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5F" w:rsidRPr="00C56548" w:rsidRDefault="0032408A" w:rsidP="00C56548">
      <w:pPr>
        <w:jc w:val="center"/>
        <w:rPr>
          <w:rFonts w:ascii="Arial" w:hAnsi="Arial" w:cs="Arial"/>
          <w:b/>
          <w:sz w:val="36"/>
          <w:szCs w:val="36"/>
        </w:rPr>
      </w:pPr>
      <w:r>
        <w:rPr>
          <w:rFonts w:ascii="Arial" w:hAnsi="Arial" w:cs="Arial"/>
          <w:b/>
          <w:sz w:val="36"/>
          <w:szCs w:val="36"/>
        </w:rPr>
        <w:t>Plant</w:t>
      </w:r>
      <w:r w:rsidR="00202DFE">
        <w:rPr>
          <w:rFonts w:ascii="Arial" w:hAnsi="Arial" w:cs="Arial"/>
          <w:b/>
          <w:sz w:val="36"/>
          <w:szCs w:val="36"/>
        </w:rPr>
        <w:t xml:space="preserve"> Cells and Water</w:t>
      </w:r>
    </w:p>
    <w:p w:rsidR="006B495F" w:rsidRPr="00F36766" w:rsidRDefault="000B6B28" w:rsidP="000B6B28">
      <w:pPr>
        <w:jc w:val="center"/>
        <w:rPr>
          <w:rFonts w:ascii="Arial" w:hAnsi="Arial" w:cs="Arial"/>
          <w:b/>
          <w:sz w:val="32"/>
          <w:szCs w:val="32"/>
        </w:rPr>
      </w:pPr>
      <w:r w:rsidRPr="00F36766">
        <w:rPr>
          <w:rFonts w:ascii="Arial" w:hAnsi="Arial" w:cs="Arial"/>
          <w:b/>
          <w:sz w:val="32"/>
          <w:szCs w:val="32"/>
        </w:rPr>
        <w:t>Technical &amp; Teaching Notes</w:t>
      </w:r>
    </w:p>
    <w:p w:rsidR="00553828" w:rsidRDefault="00553828" w:rsidP="00553828">
      <w:pPr>
        <w:pStyle w:val="Heading3"/>
        <w:spacing w:before="0" w:beforeAutospacing="0" w:after="120" w:afterAutospacing="0"/>
        <w:jc w:val="center"/>
        <w:rPr>
          <w:rFonts w:ascii="Arial" w:hAnsi="Arial" w:cs="Arial"/>
          <w:b w:val="0"/>
          <w:color w:val="000000" w:themeColor="text1"/>
          <w:sz w:val="20"/>
          <w:szCs w:val="20"/>
        </w:rPr>
      </w:pPr>
    </w:p>
    <w:p w:rsidR="00553828" w:rsidRDefault="00553828" w:rsidP="00553828">
      <w:pPr>
        <w:pStyle w:val="Heading3"/>
        <w:spacing w:before="0" w:beforeAutospacing="0" w:after="120" w:afterAutospacing="0"/>
        <w:jc w:val="center"/>
        <w:rPr>
          <w:rFonts w:ascii="Arial" w:hAnsi="Arial" w:cs="Arial"/>
          <w:b w:val="0"/>
          <w:color w:val="000000" w:themeColor="text1"/>
          <w:sz w:val="20"/>
          <w:szCs w:val="20"/>
        </w:rPr>
      </w:pPr>
      <w:r w:rsidRPr="00743535">
        <w:rPr>
          <w:rFonts w:ascii="Arial" w:hAnsi="Arial" w:cs="Arial"/>
          <w:color w:val="000000" w:themeColor="text1"/>
          <w:sz w:val="20"/>
          <w:szCs w:val="20"/>
        </w:rPr>
        <w:t>Related sheets</w:t>
      </w:r>
    </w:p>
    <w:p w:rsidR="00553828" w:rsidRDefault="00E4018F" w:rsidP="00553828">
      <w:pPr>
        <w:pStyle w:val="Heading3"/>
        <w:spacing w:before="0" w:beforeAutospacing="0" w:after="120" w:afterAutospacing="0"/>
        <w:jc w:val="center"/>
        <w:rPr>
          <w:rFonts w:ascii="Arial" w:hAnsi="Arial" w:cs="Arial"/>
          <w:b w:val="0"/>
          <w:sz w:val="20"/>
          <w:szCs w:val="20"/>
        </w:rPr>
      </w:pPr>
      <w:r>
        <w:rPr>
          <w:rFonts w:ascii="Arial" w:hAnsi="Arial" w:cs="Arial"/>
          <w:b w:val="0"/>
          <w:sz w:val="20"/>
          <w:szCs w:val="20"/>
        </w:rPr>
        <w:t xml:space="preserve">Plant roots; </w:t>
      </w:r>
      <w:proofErr w:type="gramStart"/>
      <w:r w:rsidR="00553828">
        <w:rPr>
          <w:rFonts w:ascii="Arial" w:hAnsi="Arial" w:cs="Arial"/>
          <w:b w:val="0"/>
          <w:sz w:val="20"/>
          <w:szCs w:val="20"/>
        </w:rPr>
        <w:t>About</w:t>
      </w:r>
      <w:proofErr w:type="gramEnd"/>
      <w:r w:rsidR="00553828">
        <w:rPr>
          <w:rFonts w:ascii="Arial" w:hAnsi="Arial" w:cs="Arial"/>
          <w:b w:val="0"/>
          <w:sz w:val="20"/>
          <w:szCs w:val="20"/>
        </w:rPr>
        <w:t xml:space="preserve"> water; Moving water through plants; Plant leaves and water; Water and plant structure</w:t>
      </w:r>
    </w:p>
    <w:p w:rsidR="00553828" w:rsidRPr="00262A3C" w:rsidRDefault="00553828" w:rsidP="00553828">
      <w:pPr>
        <w:spacing w:after="120"/>
        <w:ind w:right="-514"/>
        <w:rPr>
          <w:rFonts w:ascii="Arial" w:hAnsi="Arial" w:cs="Arial"/>
          <w:sz w:val="20"/>
          <w:szCs w:val="20"/>
        </w:rPr>
      </w:pPr>
    </w:p>
    <w:p w:rsidR="00D91511" w:rsidRDefault="00D91511" w:rsidP="00492A13">
      <w:pPr>
        <w:pStyle w:val="Heading3"/>
        <w:spacing w:before="0" w:beforeAutospacing="0" w:after="120" w:afterAutospacing="0"/>
        <w:rPr>
          <w:rStyle w:val="Strong"/>
          <w:rFonts w:ascii="Arial" w:hAnsi="Arial" w:cs="Arial"/>
          <w:bCs/>
          <w:sz w:val="20"/>
          <w:szCs w:val="20"/>
        </w:rPr>
      </w:pPr>
      <w:r w:rsidRPr="00492A13">
        <w:rPr>
          <w:rStyle w:val="Strong"/>
          <w:rFonts w:ascii="Arial" w:hAnsi="Arial" w:cs="Arial"/>
          <w:b/>
          <w:bCs/>
          <w:sz w:val="24"/>
        </w:rPr>
        <w:t>Introduction</w:t>
      </w:r>
      <w:r w:rsidR="0001764B" w:rsidRPr="00492A13">
        <w:rPr>
          <w:rStyle w:val="Strong"/>
          <w:rFonts w:ascii="Arial" w:hAnsi="Arial" w:cs="Arial"/>
          <w:b/>
          <w:bCs/>
          <w:sz w:val="24"/>
        </w:rPr>
        <w:t xml:space="preserve"> and context</w:t>
      </w:r>
    </w:p>
    <w:p w:rsidR="00E4018F" w:rsidRPr="00E4018F" w:rsidRDefault="00E4018F" w:rsidP="00E4018F">
      <w:pPr>
        <w:pStyle w:val="Default"/>
        <w:spacing w:after="120"/>
        <w:rPr>
          <w:bCs w:val="0"/>
          <w:color w:val="auto"/>
          <w:sz w:val="20"/>
          <w:szCs w:val="20"/>
        </w:rPr>
      </w:pPr>
      <w:r w:rsidRPr="00E4018F">
        <w:rPr>
          <w:bCs w:val="0"/>
          <w:color w:val="auto"/>
          <w:sz w:val="20"/>
          <w:szCs w:val="20"/>
        </w:rPr>
        <w:t>Cells are basic building blocks from which living organisms are made. You can see them through a microscope. Each plant cell has a cell wall, cell membrane, cytoplasm, nucleus, vacuole, mitochondria and chloroplasts. There are different types of cells.</w:t>
      </w:r>
    </w:p>
    <w:p w:rsidR="00E4018F" w:rsidRPr="00E4018F" w:rsidRDefault="00E4018F" w:rsidP="00E4018F">
      <w:pPr>
        <w:pStyle w:val="Default"/>
        <w:spacing w:after="120"/>
        <w:rPr>
          <w:bCs w:val="0"/>
          <w:sz w:val="20"/>
          <w:szCs w:val="20"/>
          <w:shd w:val="clear" w:color="auto" w:fill="FFFFFF"/>
        </w:rPr>
      </w:pPr>
      <w:r w:rsidRPr="00E4018F">
        <w:rPr>
          <w:color w:val="auto"/>
          <w:sz w:val="20"/>
          <w:szCs w:val="20"/>
        </w:rPr>
        <w:t>Groups of similar plant cells form tissue and work together to do a particular job, for example, root hair tissue (enables water and dissolved minerals to get into a plant) and xylem (tubes that carry water around a plant).</w:t>
      </w:r>
      <w:r>
        <w:rPr>
          <w:color w:val="auto"/>
          <w:sz w:val="20"/>
          <w:szCs w:val="20"/>
        </w:rPr>
        <w:t xml:space="preserve"> </w:t>
      </w:r>
      <w:r w:rsidRPr="00E4018F">
        <w:rPr>
          <w:color w:val="auto"/>
          <w:sz w:val="20"/>
          <w:szCs w:val="20"/>
        </w:rPr>
        <w:t>Groups of different tissues make up an organ, again working together to do a particular job. A leaf and a plant root are examples.</w:t>
      </w:r>
      <w:r>
        <w:rPr>
          <w:color w:val="auto"/>
          <w:sz w:val="20"/>
          <w:szCs w:val="20"/>
        </w:rPr>
        <w:t xml:space="preserve"> </w:t>
      </w:r>
      <w:r w:rsidRPr="00E4018F">
        <w:rPr>
          <w:color w:val="auto"/>
          <w:sz w:val="20"/>
          <w:szCs w:val="20"/>
        </w:rPr>
        <w:t xml:space="preserve">The next stage in ‘building’ a plant is for organs to work together as an organ system to do a necessary job, for example, a reproductive system and a leaf canopy. All </w:t>
      </w:r>
      <w:r w:rsidRPr="00E4018F">
        <w:rPr>
          <w:bCs w:val="0"/>
          <w:sz w:val="20"/>
          <w:szCs w:val="20"/>
          <w:shd w:val="clear" w:color="auto" w:fill="FFFFFF"/>
        </w:rPr>
        <w:t>living organism</w:t>
      </w:r>
      <w:r>
        <w:rPr>
          <w:bCs w:val="0"/>
          <w:sz w:val="20"/>
          <w:szCs w:val="20"/>
          <w:shd w:val="clear" w:color="auto" w:fill="FFFFFF"/>
        </w:rPr>
        <w:t>s</w:t>
      </w:r>
      <w:r w:rsidRPr="00E4018F">
        <w:rPr>
          <w:bCs w:val="0"/>
          <w:sz w:val="20"/>
          <w:szCs w:val="20"/>
          <w:shd w:val="clear" w:color="auto" w:fill="FFFFFF"/>
        </w:rPr>
        <w:t xml:space="preserve"> (plants and animals) consist of a number of organ systems.</w:t>
      </w:r>
    </w:p>
    <w:p w:rsidR="00E4018F" w:rsidRPr="00E4018F" w:rsidRDefault="00E4018F" w:rsidP="00E4018F">
      <w:pPr>
        <w:pStyle w:val="Heading3"/>
        <w:spacing w:before="0" w:beforeAutospacing="0" w:after="120" w:afterAutospacing="0"/>
        <w:rPr>
          <w:rStyle w:val="Strong"/>
          <w:rFonts w:ascii="Arial" w:hAnsi="Arial" w:cs="Arial"/>
          <w:bCs/>
          <w:sz w:val="20"/>
          <w:szCs w:val="20"/>
        </w:rPr>
      </w:pPr>
      <w:r w:rsidRPr="00E4018F">
        <w:rPr>
          <w:rFonts w:ascii="Arial" w:hAnsi="Arial" w:cs="Arial"/>
          <w:b w:val="0"/>
          <w:bCs w:val="0"/>
          <w:sz w:val="20"/>
          <w:szCs w:val="20"/>
          <w:shd w:val="clear" w:color="auto" w:fill="FFFFFF"/>
        </w:rPr>
        <w:t xml:space="preserve">To understand how water gets into and travels through plants </w:t>
      </w:r>
      <w:r>
        <w:rPr>
          <w:rFonts w:ascii="Arial" w:hAnsi="Arial" w:cs="Arial"/>
          <w:b w:val="0"/>
          <w:bCs w:val="0"/>
          <w:sz w:val="20"/>
          <w:szCs w:val="20"/>
          <w:shd w:val="clear" w:color="auto" w:fill="FFFFFF"/>
        </w:rPr>
        <w:t>students</w:t>
      </w:r>
      <w:r w:rsidRPr="00E4018F">
        <w:rPr>
          <w:rFonts w:ascii="Arial" w:hAnsi="Arial" w:cs="Arial"/>
          <w:b w:val="0"/>
          <w:bCs w:val="0"/>
          <w:sz w:val="20"/>
          <w:szCs w:val="20"/>
          <w:shd w:val="clear" w:color="auto" w:fill="FFFFFF"/>
        </w:rPr>
        <w:t xml:space="preserve"> need to know something about cells, tissues and organs in plants.</w:t>
      </w:r>
    </w:p>
    <w:p w:rsidR="00B901AD" w:rsidRDefault="00B901AD" w:rsidP="00E4018F">
      <w:pPr>
        <w:pStyle w:val="Heading3"/>
        <w:spacing w:before="0" w:beforeAutospacing="0" w:after="120" w:afterAutospacing="0"/>
        <w:rPr>
          <w:rStyle w:val="Strong"/>
          <w:rFonts w:ascii="Arial" w:hAnsi="Arial" w:cs="Arial"/>
          <w:b/>
          <w:bCs/>
          <w:sz w:val="20"/>
          <w:szCs w:val="20"/>
        </w:rPr>
      </w:pPr>
    </w:p>
    <w:p w:rsidR="00E4018F" w:rsidRDefault="00E4018F" w:rsidP="00E4018F">
      <w:pPr>
        <w:pStyle w:val="Heading3"/>
        <w:spacing w:before="0" w:beforeAutospacing="0" w:after="120" w:afterAutospacing="0"/>
        <w:rPr>
          <w:rStyle w:val="Strong"/>
          <w:rFonts w:ascii="Arial" w:hAnsi="Arial" w:cs="Arial"/>
          <w:bCs/>
          <w:sz w:val="20"/>
          <w:szCs w:val="20"/>
        </w:rPr>
      </w:pPr>
      <w:r>
        <w:rPr>
          <w:rStyle w:val="Strong"/>
          <w:rFonts w:ascii="Arial" w:hAnsi="Arial" w:cs="Arial"/>
          <w:b/>
          <w:bCs/>
          <w:sz w:val="20"/>
          <w:szCs w:val="20"/>
        </w:rPr>
        <w:t>Possible barriers to learning</w:t>
      </w:r>
    </w:p>
    <w:p w:rsidR="00E4018F" w:rsidRPr="00153788" w:rsidRDefault="00E4018F" w:rsidP="00E4018F">
      <w:pPr>
        <w:pStyle w:val="Heading3"/>
        <w:spacing w:before="0" w:beforeAutospacing="0" w:after="120" w:afterAutospacing="0"/>
        <w:rPr>
          <w:rStyle w:val="Strong"/>
          <w:rFonts w:ascii="Arial" w:hAnsi="Arial" w:cs="Arial"/>
          <w:bCs/>
          <w:sz w:val="20"/>
          <w:szCs w:val="20"/>
        </w:rPr>
      </w:pPr>
      <w:r>
        <w:rPr>
          <w:rStyle w:val="Strong"/>
          <w:rFonts w:ascii="Arial" w:hAnsi="Arial" w:cs="Arial"/>
          <w:bCs/>
          <w:sz w:val="20"/>
          <w:szCs w:val="20"/>
        </w:rPr>
        <w:t>The following are misconceptions that some students may have and which may be a hindrance to further learning:</w:t>
      </w:r>
    </w:p>
    <w:p w:rsidR="00E4018F" w:rsidRPr="00C84BBB" w:rsidRDefault="00E4018F" w:rsidP="00C84BBB">
      <w:pPr>
        <w:pStyle w:val="ListParagraph"/>
        <w:numPr>
          <w:ilvl w:val="0"/>
          <w:numId w:val="18"/>
        </w:numPr>
        <w:autoSpaceDE w:val="0"/>
        <w:autoSpaceDN w:val="0"/>
        <w:adjustRightInd w:val="0"/>
        <w:spacing w:after="120"/>
        <w:ind w:left="357" w:hanging="357"/>
        <w:contextualSpacing w:val="0"/>
        <w:rPr>
          <w:rFonts w:ascii="Arial" w:hAnsi="Arial" w:cs="Arial"/>
          <w:sz w:val="20"/>
          <w:szCs w:val="20"/>
        </w:rPr>
      </w:pPr>
      <w:r w:rsidRPr="00C84BBB">
        <w:rPr>
          <w:rFonts w:ascii="Arial" w:hAnsi="Arial" w:cs="Arial"/>
          <w:sz w:val="20"/>
          <w:szCs w:val="20"/>
        </w:rPr>
        <w:t>The nucleus of a cell is like the nucleus of an atom</w:t>
      </w:r>
    </w:p>
    <w:p w:rsidR="00E4018F" w:rsidRPr="00C84BBB" w:rsidRDefault="00E4018F" w:rsidP="00C84BBB">
      <w:pPr>
        <w:pStyle w:val="ListParagraph"/>
        <w:numPr>
          <w:ilvl w:val="0"/>
          <w:numId w:val="18"/>
        </w:numPr>
        <w:autoSpaceDE w:val="0"/>
        <w:autoSpaceDN w:val="0"/>
        <w:adjustRightInd w:val="0"/>
        <w:spacing w:after="120"/>
        <w:ind w:left="357" w:hanging="357"/>
        <w:contextualSpacing w:val="0"/>
        <w:rPr>
          <w:rFonts w:ascii="Arial" w:hAnsi="Arial" w:cs="Arial"/>
          <w:bCs/>
          <w:sz w:val="20"/>
          <w:szCs w:val="20"/>
        </w:rPr>
      </w:pPr>
      <w:r w:rsidRPr="00C84BBB">
        <w:rPr>
          <w:rFonts w:ascii="Arial" w:hAnsi="Arial" w:cs="Arial"/>
          <w:bCs/>
          <w:sz w:val="20"/>
          <w:szCs w:val="20"/>
        </w:rPr>
        <w:t>Living things are made of cells, which are as small as atoms</w:t>
      </w:r>
    </w:p>
    <w:p w:rsidR="00E4018F" w:rsidRPr="00C84BBB" w:rsidRDefault="00E4018F" w:rsidP="00C84BBB">
      <w:pPr>
        <w:pStyle w:val="ListParagraph"/>
        <w:numPr>
          <w:ilvl w:val="0"/>
          <w:numId w:val="18"/>
        </w:numPr>
        <w:autoSpaceDE w:val="0"/>
        <w:autoSpaceDN w:val="0"/>
        <w:adjustRightInd w:val="0"/>
        <w:spacing w:after="120"/>
        <w:ind w:left="357" w:hanging="357"/>
        <w:contextualSpacing w:val="0"/>
        <w:rPr>
          <w:rFonts w:ascii="Arial" w:hAnsi="Arial" w:cs="Arial"/>
          <w:bCs/>
          <w:sz w:val="20"/>
          <w:szCs w:val="20"/>
        </w:rPr>
      </w:pPr>
      <w:r w:rsidRPr="00C84BBB">
        <w:rPr>
          <w:rFonts w:ascii="Arial" w:hAnsi="Arial" w:cs="Arial"/>
          <w:sz w:val="20"/>
          <w:szCs w:val="20"/>
        </w:rPr>
        <w:t>Microbes, cells and particles are much the same</w:t>
      </w:r>
    </w:p>
    <w:p w:rsidR="00E4018F" w:rsidRPr="00C84BBB" w:rsidRDefault="00A11EA3" w:rsidP="00C84BBB">
      <w:pPr>
        <w:pStyle w:val="ListParagraph"/>
        <w:numPr>
          <w:ilvl w:val="0"/>
          <w:numId w:val="18"/>
        </w:numPr>
        <w:autoSpaceDE w:val="0"/>
        <w:autoSpaceDN w:val="0"/>
        <w:adjustRightInd w:val="0"/>
        <w:spacing w:after="120"/>
        <w:ind w:left="357" w:hanging="357"/>
        <w:contextualSpacing w:val="0"/>
        <w:rPr>
          <w:rFonts w:ascii="Arial" w:hAnsi="Arial" w:cs="Arial"/>
          <w:sz w:val="20"/>
          <w:szCs w:val="20"/>
        </w:rPr>
      </w:pPr>
      <w:r>
        <w:rPr>
          <w:rFonts w:ascii="Arial" w:hAnsi="Arial" w:cs="Arial"/>
          <w:sz w:val="20"/>
          <w:szCs w:val="20"/>
        </w:rPr>
        <w:t>Fertilisers are plant food</w:t>
      </w:r>
    </w:p>
    <w:p w:rsidR="00E4018F" w:rsidRDefault="00E4018F" w:rsidP="00C84BBB">
      <w:pPr>
        <w:pStyle w:val="Heading3"/>
        <w:numPr>
          <w:ilvl w:val="0"/>
          <w:numId w:val="18"/>
        </w:numPr>
        <w:spacing w:before="0" w:beforeAutospacing="0" w:after="120" w:afterAutospacing="0"/>
        <w:ind w:left="357" w:hanging="357"/>
        <w:rPr>
          <w:rFonts w:ascii="Arial" w:hAnsi="Arial" w:cs="Arial"/>
          <w:b w:val="0"/>
          <w:sz w:val="20"/>
          <w:szCs w:val="20"/>
        </w:rPr>
      </w:pPr>
      <w:r w:rsidRPr="00BF760D">
        <w:rPr>
          <w:rFonts w:ascii="Arial" w:hAnsi="Arial" w:cs="Arial"/>
          <w:b w:val="0"/>
          <w:sz w:val="20"/>
          <w:szCs w:val="20"/>
        </w:rPr>
        <w:t>Plants get their food from the soil</w:t>
      </w:r>
    </w:p>
    <w:p w:rsidR="00B901AD" w:rsidRDefault="00B901AD" w:rsidP="00E4018F">
      <w:pPr>
        <w:pStyle w:val="Heading3"/>
        <w:spacing w:before="0" w:beforeAutospacing="0" w:after="120" w:afterAutospacing="0"/>
        <w:rPr>
          <w:rFonts w:ascii="Arial" w:hAnsi="Arial" w:cs="Arial"/>
          <w:bCs w:val="0"/>
          <w:sz w:val="20"/>
          <w:szCs w:val="20"/>
        </w:rPr>
      </w:pPr>
    </w:p>
    <w:p w:rsidR="00E4018F" w:rsidRPr="002D7272" w:rsidRDefault="00E4018F" w:rsidP="00E4018F">
      <w:pPr>
        <w:pStyle w:val="Heading3"/>
        <w:spacing w:before="0" w:beforeAutospacing="0" w:after="120" w:afterAutospacing="0"/>
        <w:rPr>
          <w:rStyle w:val="Strong"/>
          <w:rFonts w:ascii="Arial" w:hAnsi="Arial" w:cs="Arial"/>
          <w:bCs/>
          <w:sz w:val="20"/>
          <w:szCs w:val="20"/>
        </w:rPr>
      </w:pPr>
      <w:r w:rsidRPr="002D7272">
        <w:rPr>
          <w:rFonts w:ascii="Arial" w:hAnsi="Arial" w:cs="Arial"/>
          <w:bCs w:val="0"/>
          <w:sz w:val="20"/>
          <w:szCs w:val="20"/>
        </w:rPr>
        <w:t>Links to National curriculum for science in England at key stage 3</w:t>
      </w:r>
    </w:p>
    <w:p w:rsidR="00E4018F" w:rsidRPr="002D7272" w:rsidRDefault="00E4018F" w:rsidP="00E4018F">
      <w:pPr>
        <w:pStyle w:val="Heading3"/>
        <w:spacing w:before="0" w:beforeAutospacing="0" w:after="120" w:afterAutospacing="0"/>
        <w:rPr>
          <w:rStyle w:val="Strong"/>
          <w:rFonts w:ascii="Arial" w:hAnsi="Arial" w:cs="Arial"/>
          <w:bCs/>
          <w:sz w:val="20"/>
          <w:szCs w:val="20"/>
        </w:rPr>
      </w:pPr>
      <w:r w:rsidRPr="002D7272">
        <w:rPr>
          <w:rStyle w:val="Strong"/>
          <w:rFonts w:ascii="Arial" w:hAnsi="Arial" w:cs="Arial"/>
          <w:bCs/>
          <w:sz w:val="20"/>
          <w:szCs w:val="20"/>
        </w:rPr>
        <w:t xml:space="preserve">In biology </w:t>
      </w:r>
      <w:r w:rsidRPr="002D7272">
        <w:rPr>
          <w:rFonts w:ascii="Arial" w:hAnsi="Arial" w:cs="Arial"/>
          <w:b w:val="0"/>
          <w:bCs w:val="0"/>
          <w:sz w:val="20"/>
          <w:szCs w:val="20"/>
        </w:rPr>
        <w:t xml:space="preserve">pupils should be taught about </w:t>
      </w:r>
      <w:r>
        <w:rPr>
          <w:rFonts w:ascii="Arial" w:hAnsi="Arial" w:cs="Arial"/>
          <w:b w:val="0"/>
          <w:bCs w:val="0"/>
          <w:sz w:val="20"/>
          <w:szCs w:val="20"/>
        </w:rPr>
        <w:t>cells and organisation</w:t>
      </w:r>
      <w:r w:rsidRPr="002D7272">
        <w:rPr>
          <w:rFonts w:ascii="Arial" w:hAnsi="Arial" w:cs="Arial"/>
          <w:b w:val="0"/>
          <w:bCs w:val="0"/>
          <w:sz w:val="20"/>
          <w:szCs w:val="20"/>
        </w:rPr>
        <w:t xml:space="preserve">, </w:t>
      </w:r>
      <w:r>
        <w:rPr>
          <w:rFonts w:ascii="Arial" w:hAnsi="Arial" w:cs="Arial"/>
          <w:b w:val="0"/>
          <w:bCs w:val="0"/>
          <w:sz w:val="20"/>
          <w:szCs w:val="20"/>
        </w:rPr>
        <w:t xml:space="preserve">and nutrition and digestion </w:t>
      </w:r>
      <w:r w:rsidRPr="002D7272">
        <w:rPr>
          <w:rFonts w:ascii="Arial" w:hAnsi="Arial" w:cs="Arial"/>
          <w:b w:val="0"/>
          <w:bCs w:val="0"/>
          <w:sz w:val="20"/>
          <w:szCs w:val="20"/>
        </w:rPr>
        <w:t xml:space="preserve">which include: </w:t>
      </w:r>
    </w:p>
    <w:p w:rsidR="00E4018F" w:rsidRPr="00153788" w:rsidRDefault="00E4018F" w:rsidP="00E4018F">
      <w:pPr>
        <w:pStyle w:val="Default"/>
        <w:numPr>
          <w:ilvl w:val="0"/>
          <w:numId w:val="14"/>
        </w:numPr>
        <w:spacing w:after="120"/>
        <w:rPr>
          <w:bCs w:val="0"/>
          <w:color w:val="auto"/>
          <w:sz w:val="20"/>
          <w:szCs w:val="20"/>
        </w:rPr>
      </w:pPr>
      <w:r w:rsidRPr="00153788">
        <w:rPr>
          <w:bCs w:val="0"/>
          <w:color w:val="auto"/>
          <w:sz w:val="20"/>
          <w:szCs w:val="20"/>
        </w:rPr>
        <w:t xml:space="preserve">the functions of the cell wall, cell membrane, cytoplasm, nucleus, vacuole, mitochondria and chloroplasts </w:t>
      </w:r>
    </w:p>
    <w:p w:rsidR="00E4018F" w:rsidRPr="00153788" w:rsidRDefault="00E4018F" w:rsidP="00E4018F">
      <w:pPr>
        <w:pStyle w:val="Default"/>
        <w:numPr>
          <w:ilvl w:val="0"/>
          <w:numId w:val="14"/>
        </w:numPr>
        <w:spacing w:after="120"/>
        <w:rPr>
          <w:bCs w:val="0"/>
          <w:color w:val="auto"/>
          <w:sz w:val="20"/>
          <w:szCs w:val="20"/>
        </w:rPr>
      </w:pPr>
      <w:r w:rsidRPr="00153788">
        <w:rPr>
          <w:bCs w:val="0"/>
          <w:color w:val="auto"/>
          <w:sz w:val="20"/>
          <w:szCs w:val="20"/>
        </w:rPr>
        <w:t xml:space="preserve">the role of diffusion in the movement of materials in and between cells </w:t>
      </w:r>
    </w:p>
    <w:p w:rsidR="00E4018F" w:rsidRPr="00BF760D" w:rsidRDefault="00E4018F" w:rsidP="00E4018F">
      <w:pPr>
        <w:pStyle w:val="Default"/>
        <w:numPr>
          <w:ilvl w:val="0"/>
          <w:numId w:val="14"/>
        </w:numPr>
        <w:spacing w:after="120"/>
        <w:rPr>
          <w:bCs w:val="0"/>
          <w:color w:val="auto"/>
          <w:sz w:val="20"/>
          <w:szCs w:val="20"/>
        </w:rPr>
      </w:pPr>
      <w:r w:rsidRPr="00BF760D">
        <w:rPr>
          <w:bCs w:val="0"/>
          <w:color w:val="auto"/>
          <w:sz w:val="20"/>
          <w:szCs w:val="20"/>
        </w:rPr>
        <w:t>plants making carbohydrates in their leaves by photosynthesis and gaining mineral nutrients and water from the soil via their roots</w:t>
      </w:r>
    </w:p>
    <w:p w:rsidR="00E4018F" w:rsidRPr="002D7272" w:rsidRDefault="00E4018F" w:rsidP="00E4018F">
      <w:pPr>
        <w:pStyle w:val="Heading3"/>
        <w:spacing w:before="0" w:beforeAutospacing="0" w:after="120" w:afterAutospacing="0"/>
        <w:rPr>
          <w:rFonts w:ascii="Arial" w:hAnsi="Arial" w:cs="Arial"/>
          <w:b w:val="0"/>
          <w:bCs w:val="0"/>
          <w:sz w:val="20"/>
          <w:szCs w:val="20"/>
        </w:rPr>
      </w:pPr>
      <w:r w:rsidRPr="002D7272">
        <w:rPr>
          <w:rStyle w:val="Strong"/>
          <w:rFonts w:ascii="Arial" w:hAnsi="Arial" w:cs="Arial"/>
          <w:bCs/>
          <w:sz w:val="20"/>
          <w:szCs w:val="20"/>
        </w:rPr>
        <w:t xml:space="preserve">In </w:t>
      </w:r>
      <w:r>
        <w:rPr>
          <w:rStyle w:val="Strong"/>
          <w:rFonts w:ascii="Arial" w:hAnsi="Arial" w:cs="Arial"/>
          <w:bCs/>
          <w:sz w:val="20"/>
          <w:szCs w:val="20"/>
        </w:rPr>
        <w:t>chemistry</w:t>
      </w:r>
      <w:r w:rsidRPr="002D7272">
        <w:rPr>
          <w:rStyle w:val="Strong"/>
          <w:rFonts w:ascii="Arial" w:hAnsi="Arial" w:cs="Arial"/>
          <w:bCs/>
          <w:sz w:val="20"/>
          <w:szCs w:val="20"/>
        </w:rPr>
        <w:t xml:space="preserve"> </w:t>
      </w:r>
      <w:r w:rsidRPr="002D7272">
        <w:rPr>
          <w:rFonts w:ascii="Arial" w:hAnsi="Arial" w:cs="Arial"/>
          <w:b w:val="0"/>
          <w:bCs w:val="0"/>
          <w:sz w:val="20"/>
          <w:szCs w:val="20"/>
        </w:rPr>
        <w:t xml:space="preserve">pupils should be taught about </w:t>
      </w:r>
      <w:r>
        <w:rPr>
          <w:rFonts w:ascii="Arial" w:hAnsi="Arial" w:cs="Arial"/>
          <w:b w:val="0"/>
          <w:bCs w:val="0"/>
          <w:sz w:val="20"/>
          <w:szCs w:val="20"/>
        </w:rPr>
        <w:t>the particulate nature of matter, and pure and impure substances. Th</w:t>
      </w:r>
      <w:r w:rsidRPr="002D7272">
        <w:rPr>
          <w:rFonts w:ascii="Arial" w:hAnsi="Arial" w:cs="Arial"/>
          <w:b w:val="0"/>
          <w:bCs w:val="0"/>
          <w:sz w:val="20"/>
          <w:szCs w:val="20"/>
        </w:rPr>
        <w:t>is includes:</w:t>
      </w:r>
    </w:p>
    <w:p w:rsidR="00E4018F" w:rsidRPr="00BF760D" w:rsidRDefault="00E4018F" w:rsidP="00E4018F">
      <w:pPr>
        <w:pStyle w:val="Default"/>
        <w:numPr>
          <w:ilvl w:val="0"/>
          <w:numId w:val="15"/>
        </w:numPr>
        <w:spacing w:after="120"/>
        <w:rPr>
          <w:bCs w:val="0"/>
          <w:color w:val="auto"/>
          <w:sz w:val="20"/>
          <w:szCs w:val="20"/>
        </w:rPr>
      </w:pPr>
      <w:r w:rsidRPr="00BF760D">
        <w:rPr>
          <w:bCs w:val="0"/>
          <w:color w:val="auto"/>
          <w:sz w:val="20"/>
          <w:szCs w:val="20"/>
        </w:rPr>
        <w:t>the properties of the different states of matter (solid, liquid and gas) in terms of the particle model</w:t>
      </w:r>
    </w:p>
    <w:p w:rsidR="00E4018F" w:rsidRPr="00BF760D" w:rsidRDefault="00E4018F" w:rsidP="00E4018F">
      <w:pPr>
        <w:pStyle w:val="Default"/>
        <w:numPr>
          <w:ilvl w:val="0"/>
          <w:numId w:val="15"/>
        </w:numPr>
        <w:spacing w:after="120"/>
        <w:rPr>
          <w:bCs w:val="0"/>
          <w:color w:val="auto"/>
          <w:sz w:val="20"/>
          <w:szCs w:val="20"/>
        </w:rPr>
      </w:pPr>
      <w:r w:rsidRPr="00BF760D">
        <w:rPr>
          <w:bCs w:val="0"/>
          <w:color w:val="auto"/>
          <w:sz w:val="20"/>
          <w:szCs w:val="20"/>
        </w:rPr>
        <w:t>mixtures, including dissolving</w:t>
      </w:r>
    </w:p>
    <w:p w:rsidR="00E4018F" w:rsidRPr="00BF760D" w:rsidRDefault="00E4018F" w:rsidP="00E4018F">
      <w:pPr>
        <w:pStyle w:val="Default"/>
        <w:numPr>
          <w:ilvl w:val="0"/>
          <w:numId w:val="15"/>
        </w:numPr>
        <w:spacing w:after="120"/>
        <w:rPr>
          <w:rStyle w:val="Strong"/>
          <w:b w:val="0"/>
          <w:color w:val="auto"/>
          <w:sz w:val="20"/>
          <w:szCs w:val="20"/>
        </w:rPr>
      </w:pPr>
      <w:r w:rsidRPr="00BF760D">
        <w:rPr>
          <w:bCs w:val="0"/>
          <w:color w:val="auto"/>
          <w:sz w:val="20"/>
          <w:szCs w:val="20"/>
        </w:rPr>
        <w:t>diffusion in terms of the particle model</w:t>
      </w:r>
    </w:p>
    <w:p w:rsidR="009C779E" w:rsidRPr="00492A13" w:rsidRDefault="009C779E" w:rsidP="00492A13">
      <w:pPr>
        <w:pStyle w:val="Heading3"/>
        <w:spacing w:before="0" w:beforeAutospacing="0" w:after="120" w:afterAutospacing="0"/>
        <w:rPr>
          <w:rStyle w:val="Strong"/>
          <w:rFonts w:ascii="Arial" w:hAnsi="Arial" w:cs="Arial"/>
          <w:b/>
          <w:bCs/>
          <w:sz w:val="24"/>
        </w:rPr>
      </w:pPr>
      <w:r w:rsidRPr="00492A13">
        <w:rPr>
          <w:rStyle w:val="Strong"/>
          <w:rFonts w:ascii="Arial" w:hAnsi="Arial" w:cs="Arial"/>
          <w:b/>
          <w:bCs/>
          <w:sz w:val="24"/>
        </w:rPr>
        <w:t>Safety Notes</w:t>
      </w:r>
    </w:p>
    <w:p w:rsidR="00286DF8" w:rsidRDefault="00C84BBB" w:rsidP="00492A13">
      <w:pPr>
        <w:pStyle w:val="Heading3"/>
        <w:spacing w:before="0" w:beforeAutospacing="0" w:after="120" w:afterAutospacing="0"/>
        <w:rPr>
          <w:rStyle w:val="Strong"/>
          <w:rFonts w:ascii="Arial" w:hAnsi="Arial" w:cs="Arial"/>
          <w:bCs/>
          <w:sz w:val="20"/>
          <w:szCs w:val="20"/>
        </w:rPr>
      </w:pPr>
      <w:r>
        <w:rPr>
          <w:rStyle w:val="Strong"/>
          <w:rFonts w:ascii="Arial" w:hAnsi="Arial" w:cs="Arial"/>
          <w:bCs/>
          <w:sz w:val="20"/>
          <w:szCs w:val="20"/>
        </w:rPr>
        <w:t>No hazardous materials are used.</w:t>
      </w:r>
    </w:p>
    <w:p w:rsidR="00C84BBB" w:rsidRPr="00492A13" w:rsidRDefault="00C84BBB" w:rsidP="00492A13">
      <w:pPr>
        <w:pStyle w:val="Heading3"/>
        <w:spacing w:before="0" w:beforeAutospacing="0" w:after="120" w:afterAutospacing="0"/>
        <w:rPr>
          <w:rStyle w:val="Strong"/>
          <w:rFonts w:ascii="Arial" w:hAnsi="Arial" w:cs="Arial"/>
          <w:bCs/>
          <w:sz w:val="20"/>
          <w:szCs w:val="20"/>
        </w:rPr>
      </w:pPr>
      <w:r>
        <w:rPr>
          <w:rStyle w:val="Strong"/>
          <w:rFonts w:ascii="Arial" w:hAnsi="Arial" w:cs="Arial"/>
          <w:bCs/>
          <w:sz w:val="20"/>
          <w:szCs w:val="20"/>
        </w:rPr>
        <w:t>Cutting potatoes into sticks requires a sharp knife and so normal care and supervision should be provided.</w:t>
      </w:r>
    </w:p>
    <w:p w:rsidR="009C779E" w:rsidRPr="00492A13" w:rsidRDefault="000279F7" w:rsidP="00492A13">
      <w:pPr>
        <w:pStyle w:val="Heading3"/>
        <w:spacing w:before="0" w:beforeAutospacing="0" w:after="120" w:afterAutospacing="0"/>
        <w:rPr>
          <w:rFonts w:ascii="Arial" w:hAnsi="Arial" w:cs="Arial"/>
        </w:rPr>
      </w:pPr>
      <w:r>
        <w:rPr>
          <w:rFonts w:ascii="Arial" w:hAnsi="Arial" w:cs="Arial"/>
        </w:rPr>
        <w:pict>
          <v:rect id="_x0000_i1026" style="width:0;height:1.5pt" o:hralign="center" o:hrstd="t" o:hr="t" fillcolor="#aca899" stroked="f"/>
        </w:pict>
      </w:r>
    </w:p>
    <w:p w:rsidR="000B6B28" w:rsidRDefault="000B6B28" w:rsidP="00492A13">
      <w:pPr>
        <w:pStyle w:val="Heading3"/>
        <w:spacing w:before="0" w:beforeAutospacing="0" w:after="120" w:afterAutospacing="0"/>
        <w:rPr>
          <w:rStyle w:val="Strong"/>
          <w:rFonts w:ascii="Arial" w:hAnsi="Arial" w:cs="Arial"/>
          <w:b/>
          <w:bCs/>
          <w:sz w:val="24"/>
        </w:rPr>
      </w:pPr>
      <w:r w:rsidRPr="00492A13">
        <w:rPr>
          <w:rStyle w:val="Strong"/>
          <w:rFonts w:ascii="Arial" w:hAnsi="Arial" w:cs="Arial"/>
          <w:b/>
          <w:bCs/>
          <w:sz w:val="24"/>
        </w:rPr>
        <w:t>Apparatus</w:t>
      </w:r>
    </w:p>
    <w:p w:rsidR="00244E37" w:rsidRPr="00E4018F" w:rsidRDefault="00E4018F" w:rsidP="00492A13">
      <w:pPr>
        <w:pStyle w:val="Heading3"/>
        <w:spacing w:before="0" w:beforeAutospacing="0" w:after="120" w:afterAutospacing="0"/>
        <w:rPr>
          <w:rStyle w:val="Strong"/>
          <w:rFonts w:ascii="Arial" w:hAnsi="Arial" w:cs="Arial"/>
          <w:b/>
          <w:sz w:val="20"/>
          <w:szCs w:val="20"/>
        </w:rPr>
      </w:pPr>
      <w:r w:rsidRPr="00E4018F">
        <w:rPr>
          <w:rStyle w:val="Strong"/>
          <w:rFonts w:ascii="Arial" w:hAnsi="Arial" w:cs="Arial"/>
          <w:b/>
          <w:sz w:val="20"/>
          <w:szCs w:val="20"/>
        </w:rPr>
        <w:t>Activity 2: Investigating potato sticks</w:t>
      </w:r>
    </w:p>
    <w:p w:rsidR="00E4018F" w:rsidRDefault="00E4018F" w:rsidP="00492A13">
      <w:pPr>
        <w:pStyle w:val="Heading3"/>
        <w:spacing w:before="0" w:beforeAutospacing="0" w:after="120" w:afterAutospacing="0"/>
        <w:rPr>
          <w:rStyle w:val="Strong"/>
          <w:rFonts w:ascii="Arial" w:hAnsi="Arial" w:cs="Arial"/>
          <w:sz w:val="20"/>
          <w:szCs w:val="20"/>
        </w:rPr>
      </w:pPr>
      <w:r>
        <w:rPr>
          <w:rStyle w:val="Strong"/>
          <w:rFonts w:ascii="Arial" w:hAnsi="Arial" w:cs="Arial"/>
          <w:sz w:val="20"/>
          <w:szCs w:val="20"/>
        </w:rPr>
        <w:t>Each student or pair will need:</w:t>
      </w:r>
    </w:p>
    <w:p w:rsidR="00E4018F" w:rsidRDefault="001912DF" w:rsidP="001912DF">
      <w:pPr>
        <w:pStyle w:val="Heading3"/>
        <w:numPr>
          <w:ilvl w:val="0"/>
          <w:numId w:val="16"/>
        </w:numPr>
        <w:spacing w:before="0" w:beforeAutospacing="0" w:after="120" w:afterAutospacing="0"/>
        <w:rPr>
          <w:rFonts w:ascii="Arial" w:hAnsi="Arial" w:cs="Arial"/>
          <w:b w:val="0"/>
          <w:sz w:val="20"/>
          <w:szCs w:val="20"/>
        </w:rPr>
      </w:pPr>
      <w:r w:rsidRPr="001912DF">
        <w:rPr>
          <w:rFonts w:ascii="Arial" w:hAnsi="Arial" w:cs="Arial"/>
          <w:b w:val="0"/>
          <w:sz w:val="20"/>
          <w:szCs w:val="20"/>
        </w:rPr>
        <w:t>2 screw cap jars, each of which is about two-thirds f</w:t>
      </w:r>
      <w:r w:rsidR="00B901AD">
        <w:rPr>
          <w:rFonts w:ascii="Arial" w:hAnsi="Arial" w:cs="Arial"/>
          <w:b w:val="0"/>
          <w:sz w:val="20"/>
          <w:szCs w:val="20"/>
        </w:rPr>
        <w:t>u</w:t>
      </w:r>
      <w:r w:rsidRPr="001912DF">
        <w:rPr>
          <w:rFonts w:ascii="Arial" w:hAnsi="Arial" w:cs="Arial"/>
          <w:b w:val="0"/>
          <w:sz w:val="20"/>
          <w:szCs w:val="20"/>
        </w:rPr>
        <w:t>ll when 200 cm</w:t>
      </w:r>
      <w:r w:rsidRPr="001912DF">
        <w:rPr>
          <w:rFonts w:ascii="Arial" w:hAnsi="Arial" w:cs="Arial"/>
          <w:b w:val="0"/>
          <w:sz w:val="20"/>
          <w:szCs w:val="20"/>
          <w:vertAlign w:val="superscript"/>
        </w:rPr>
        <w:t>3</w:t>
      </w:r>
      <w:r w:rsidRPr="001912DF">
        <w:rPr>
          <w:rFonts w:ascii="Arial" w:hAnsi="Arial" w:cs="Arial"/>
          <w:b w:val="0"/>
          <w:sz w:val="20"/>
          <w:szCs w:val="20"/>
        </w:rPr>
        <w:t xml:space="preserve"> of water is poured in</w:t>
      </w:r>
    </w:p>
    <w:p w:rsidR="001912DF" w:rsidRDefault="001912DF" w:rsidP="001912DF">
      <w:pPr>
        <w:pStyle w:val="Heading3"/>
        <w:numPr>
          <w:ilvl w:val="0"/>
          <w:numId w:val="16"/>
        </w:numPr>
        <w:spacing w:before="0" w:beforeAutospacing="0" w:after="120" w:afterAutospacing="0"/>
        <w:rPr>
          <w:rFonts w:ascii="Arial" w:hAnsi="Arial" w:cs="Arial"/>
          <w:b w:val="0"/>
          <w:sz w:val="20"/>
          <w:szCs w:val="20"/>
        </w:rPr>
      </w:pPr>
      <w:r w:rsidRPr="001912DF">
        <w:rPr>
          <w:rFonts w:ascii="Arial" w:hAnsi="Arial" w:cs="Arial"/>
          <w:b w:val="0"/>
          <w:sz w:val="20"/>
          <w:szCs w:val="20"/>
        </w:rPr>
        <w:t xml:space="preserve">4 </w:t>
      </w:r>
      <w:r>
        <w:rPr>
          <w:rFonts w:ascii="Arial" w:hAnsi="Arial" w:cs="Arial"/>
          <w:b w:val="0"/>
          <w:sz w:val="20"/>
          <w:szCs w:val="20"/>
        </w:rPr>
        <w:t xml:space="preserve">freshly cut </w:t>
      </w:r>
      <w:r w:rsidRPr="001912DF">
        <w:rPr>
          <w:rFonts w:ascii="Arial" w:hAnsi="Arial" w:cs="Arial"/>
          <w:b w:val="0"/>
          <w:sz w:val="20"/>
          <w:szCs w:val="20"/>
        </w:rPr>
        <w:t>potato sticks, each about 5 cm x 1 cm x 1 cm</w:t>
      </w:r>
      <w:r>
        <w:rPr>
          <w:rFonts w:ascii="Arial" w:hAnsi="Arial" w:cs="Arial"/>
          <w:b w:val="0"/>
          <w:sz w:val="20"/>
          <w:szCs w:val="20"/>
        </w:rPr>
        <w:t xml:space="preserve"> (students could cut these themselves, but it may be safer and quicker if these are cut by a teacher or technician)</w:t>
      </w:r>
    </w:p>
    <w:p w:rsidR="001912DF" w:rsidRPr="001912DF" w:rsidRDefault="00347EAE" w:rsidP="001912DF">
      <w:pPr>
        <w:pStyle w:val="Heading3"/>
        <w:numPr>
          <w:ilvl w:val="0"/>
          <w:numId w:val="16"/>
        </w:numPr>
        <w:spacing w:before="0" w:beforeAutospacing="0" w:after="120" w:afterAutospacing="0"/>
        <w:rPr>
          <w:rStyle w:val="Strong"/>
          <w:rFonts w:ascii="Arial" w:hAnsi="Arial" w:cs="Arial"/>
          <w:b/>
          <w:sz w:val="20"/>
          <w:szCs w:val="20"/>
        </w:rPr>
      </w:pPr>
      <w:r>
        <w:rPr>
          <w:rFonts w:ascii="Arial" w:hAnsi="Arial" w:cs="Arial"/>
          <w:b w:val="0"/>
          <w:sz w:val="20"/>
          <w:szCs w:val="20"/>
        </w:rPr>
        <w:t xml:space="preserve">A </w:t>
      </w:r>
      <w:r w:rsidR="001912DF">
        <w:rPr>
          <w:rFonts w:ascii="Arial" w:hAnsi="Arial" w:cs="Arial"/>
          <w:b w:val="0"/>
          <w:sz w:val="20"/>
          <w:szCs w:val="20"/>
        </w:rPr>
        <w:t xml:space="preserve">cool </w:t>
      </w:r>
      <w:r>
        <w:rPr>
          <w:rFonts w:ascii="Arial" w:hAnsi="Arial" w:cs="Arial"/>
          <w:b w:val="0"/>
          <w:sz w:val="20"/>
          <w:szCs w:val="20"/>
        </w:rPr>
        <w:t xml:space="preserve">place </w:t>
      </w:r>
      <w:r w:rsidR="001912DF">
        <w:rPr>
          <w:rFonts w:ascii="Arial" w:hAnsi="Arial" w:cs="Arial"/>
          <w:b w:val="0"/>
          <w:sz w:val="20"/>
          <w:szCs w:val="20"/>
        </w:rPr>
        <w:t>to leave the experiments overnight (a fridge would be ideal, but is not essential)</w:t>
      </w:r>
    </w:p>
    <w:p w:rsidR="00E4018F" w:rsidRPr="001912DF" w:rsidRDefault="00E4018F" w:rsidP="00492A13">
      <w:pPr>
        <w:pStyle w:val="Heading3"/>
        <w:spacing w:before="0" w:beforeAutospacing="0" w:after="120" w:afterAutospacing="0"/>
        <w:rPr>
          <w:rStyle w:val="Strong"/>
          <w:rFonts w:ascii="Arial" w:hAnsi="Arial" w:cs="Arial"/>
          <w:b/>
          <w:sz w:val="20"/>
          <w:szCs w:val="20"/>
        </w:rPr>
      </w:pPr>
      <w:r w:rsidRPr="001912DF">
        <w:rPr>
          <w:rStyle w:val="Strong"/>
          <w:rFonts w:ascii="Arial" w:hAnsi="Arial" w:cs="Arial"/>
          <w:b/>
          <w:sz w:val="20"/>
          <w:szCs w:val="20"/>
        </w:rPr>
        <w:t>Activity 3: Water and cell membranes</w:t>
      </w:r>
    </w:p>
    <w:p w:rsidR="001912DF" w:rsidRDefault="001912DF" w:rsidP="001912DF">
      <w:pPr>
        <w:pStyle w:val="Heading3"/>
        <w:spacing w:before="0" w:beforeAutospacing="0" w:after="120" w:afterAutospacing="0"/>
        <w:rPr>
          <w:rStyle w:val="Strong"/>
          <w:rFonts w:ascii="Arial" w:hAnsi="Arial" w:cs="Arial"/>
          <w:sz w:val="20"/>
          <w:szCs w:val="20"/>
        </w:rPr>
      </w:pPr>
      <w:r>
        <w:rPr>
          <w:rStyle w:val="Strong"/>
          <w:rFonts w:ascii="Arial" w:hAnsi="Arial" w:cs="Arial"/>
          <w:sz w:val="20"/>
          <w:szCs w:val="20"/>
        </w:rPr>
        <w:t>Each group of students will need:</w:t>
      </w:r>
    </w:p>
    <w:p w:rsidR="001912DF" w:rsidRDefault="001912DF" w:rsidP="00347EAE">
      <w:pPr>
        <w:pStyle w:val="Heading3"/>
        <w:numPr>
          <w:ilvl w:val="0"/>
          <w:numId w:val="17"/>
        </w:numPr>
        <w:spacing w:before="0" w:beforeAutospacing="0" w:after="120" w:afterAutospacing="0"/>
        <w:rPr>
          <w:rStyle w:val="Strong"/>
          <w:rFonts w:ascii="Arial" w:hAnsi="Arial" w:cs="Arial"/>
          <w:bCs/>
          <w:sz w:val="20"/>
          <w:szCs w:val="20"/>
        </w:rPr>
      </w:pPr>
      <w:r>
        <w:rPr>
          <w:rStyle w:val="Strong"/>
          <w:rFonts w:ascii="Arial" w:hAnsi="Arial" w:cs="Arial"/>
          <w:bCs/>
          <w:sz w:val="20"/>
          <w:szCs w:val="20"/>
        </w:rPr>
        <w:t xml:space="preserve">4 x 10 cm lengths of </w:t>
      </w:r>
      <w:proofErr w:type="spellStart"/>
      <w:r>
        <w:rPr>
          <w:rStyle w:val="Strong"/>
          <w:rFonts w:ascii="Arial" w:hAnsi="Arial" w:cs="Arial"/>
          <w:bCs/>
          <w:sz w:val="20"/>
          <w:szCs w:val="20"/>
        </w:rPr>
        <w:t>Visking</w:t>
      </w:r>
      <w:proofErr w:type="spellEnd"/>
      <w:r>
        <w:rPr>
          <w:rStyle w:val="Strong"/>
          <w:rFonts w:ascii="Arial" w:hAnsi="Arial" w:cs="Arial"/>
          <w:bCs/>
          <w:sz w:val="20"/>
          <w:szCs w:val="20"/>
        </w:rPr>
        <w:t xml:space="preserve"> tubing</w:t>
      </w:r>
    </w:p>
    <w:p w:rsidR="00347EAE" w:rsidRDefault="00347EAE" w:rsidP="00347EAE">
      <w:pPr>
        <w:pStyle w:val="Heading3"/>
        <w:numPr>
          <w:ilvl w:val="0"/>
          <w:numId w:val="17"/>
        </w:numPr>
        <w:spacing w:before="0" w:beforeAutospacing="0" w:after="120" w:afterAutospacing="0"/>
        <w:rPr>
          <w:rStyle w:val="Strong"/>
          <w:rFonts w:ascii="Arial" w:hAnsi="Arial" w:cs="Arial"/>
          <w:bCs/>
          <w:sz w:val="20"/>
          <w:szCs w:val="20"/>
        </w:rPr>
      </w:pPr>
      <w:proofErr w:type="gramStart"/>
      <w:r>
        <w:rPr>
          <w:rStyle w:val="Strong"/>
          <w:rFonts w:ascii="Arial" w:hAnsi="Arial" w:cs="Arial"/>
          <w:bCs/>
          <w:sz w:val="20"/>
          <w:szCs w:val="20"/>
        </w:rPr>
        <w:t>thread</w:t>
      </w:r>
      <w:proofErr w:type="gramEnd"/>
      <w:r>
        <w:rPr>
          <w:rStyle w:val="Strong"/>
          <w:rFonts w:ascii="Arial" w:hAnsi="Arial" w:cs="Arial"/>
          <w:bCs/>
          <w:sz w:val="20"/>
          <w:szCs w:val="20"/>
        </w:rPr>
        <w:t xml:space="preserve"> to tie the ends of the </w:t>
      </w:r>
      <w:proofErr w:type="spellStart"/>
      <w:r>
        <w:rPr>
          <w:rStyle w:val="Strong"/>
          <w:rFonts w:ascii="Arial" w:hAnsi="Arial" w:cs="Arial"/>
          <w:bCs/>
          <w:sz w:val="20"/>
          <w:szCs w:val="20"/>
        </w:rPr>
        <w:t>Visking</w:t>
      </w:r>
      <w:proofErr w:type="spellEnd"/>
      <w:r>
        <w:rPr>
          <w:rStyle w:val="Strong"/>
          <w:rFonts w:ascii="Arial" w:hAnsi="Arial" w:cs="Arial"/>
          <w:bCs/>
          <w:sz w:val="20"/>
          <w:szCs w:val="20"/>
        </w:rPr>
        <w:t xml:space="preserve"> tubing</w:t>
      </w:r>
    </w:p>
    <w:p w:rsidR="00347EAE" w:rsidRDefault="00347EAE" w:rsidP="00347EAE">
      <w:pPr>
        <w:pStyle w:val="Heading3"/>
        <w:numPr>
          <w:ilvl w:val="0"/>
          <w:numId w:val="17"/>
        </w:numPr>
        <w:spacing w:before="0" w:beforeAutospacing="0" w:after="120" w:afterAutospacing="0"/>
        <w:rPr>
          <w:rStyle w:val="Strong"/>
          <w:rFonts w:ascii="Arial" w:hAnsi="Arial" w:cs="Arial"/>
          <w:bCs/>
          <w:sz w:val="20"/>
          <w:szCs w:val="20"/>
        </w:rPr>
      </w:pPr>
      <w:proofErr w:type="gramStart"/>
      <w:r>
        <w:rPr>
          <w:rStyle w:val="Strong"/>
          <w:rFonts w:ascii="Arial" w:hAnsi="Arial" w:cs="Arial"/>
          <w:bCs/>
          <w:sz w:val="20"/>
          <w:szCs w:val="20"/>
        </w:rPr>
        <w:t>small</w:t>
      </w:r>
      <w:proofErr w:type="gramEnd"/>
      <w:r>
        <w:rPr>
          <w:rStyle w:val="Strong"/>
          <w:rFonts w:ascii="Arial" w:hAnsi="Arial" w:cs="Arial"/>
          <w:bCs/>
          <w:sz w:val="20"/>
          <w:szCs w:val="20"/>
        </w:rPr>
        <w:t xml:space="preserve"> funnel (to make it easier to fill the </w:t>
      </w:r>
      <w:proofErr w:type="spellStart"/>
      <w:r>
        <w:rPr>
          <w:rStyle w:val="Strong"/>
          <w:rFonts w:ascii="Arial" w:hAnsi="Arial" w:cs="Arial"/>
          <w:bCs/>
          <w:sz w:val="20"/>
          <w:szCs w:val="20"/>
        </w:rPr>
        <w:t>Visking</w:t>
      </w:r>
      <w:proofErr w:type="spellEnd"/>
      <w:r>
        <w:rPr>
          <w:rStyle w:val="Strong"/>
          <w:rFonts w:ascii="Arial" w:hAnsi="Arial" w:cs="Arial"/>
          <w:bCs/>
          <w:sz w:val="20"/>
          <w:szCs w:val="20"/>
        </w:rPr>
        <w:t xml:space="preserve"> ‘cells’</w:t>
      </w:r>
    </w:p>
    <w:p w:rsidR="00347EAE" w:rsidRPr="00347EAE" w:rsidRDefault="00347EAE" w:rsidP="00347EAE">
      <w:pPr>
        <w:pStyle w:val="Heading3"/>
        <w:numPr>
          <w:ilvl w:val="0"/>
          <w:numId w:val="17"/>
        </w:numPr>
        <w:spacing w:before="0" w:beforeAutospacing="0" w:after="120" w:afterAutospacing="0"/>
        <w:rPr>
          <w:rStyle w:val="Strong"/>
          <w:rFonts w:ascii="Arial" w:hAnsi="Arial" w:cs="Arial"/>
          <w:bCs/>
          <w:sz w:val="20"/>
          <w:szCs w:val="20"/>
        </w:rPr>
      </w:pPr>
      <w:r>
        <w:rPr>
          <w:rStyle w:val="Strong"/>
          <w:rFonts w:ascii="Arial" w:hAnsi="Arial" w:cs="Arial"/>
          <w:bCs/>
          <w:sz w:val="20"/>
          <w:szCs w:val="20"/>
        </w:rPr>
        <w:t>4 x 100 cm</w:t>
      </w:r>
      <w:r>
        <w:rPr>
          <w:rStyle w:val="Strong"/>
          <w:rFonts w:ascii="Arial" w:hAnsi="Arial" w:cs="Arial"/>
          <w:bCs/>
          <w:sz w:val="20"/>
          <w:szCs w:val="20"/>
          <w:vertAlign w:val="superscript"/>
        </w:rPr>
        <w:t>3</w:t>
      </w:r>
      <w:r>
        <w:rPr>
          <w:rStyle w:val="Strong"/>
          <w:rFonts w:ascii="Arial" w:hAnsi="Arial" w:cs="Arial"/>
          <w:bCs/>
          <w:sz w:val="20"/>
          <w:szCs w:val="20"/>
        </w:rPr>
        <w:t xml:space="preserve"> beakers (or similar sized glass jars)</w:t>
      </w:r>
    </w:p>
    <w:p w:rsidR="001912DF" w:rsidRPr="00347EAE" w:rsidRDefault="00347EAE" w:rsidP="00492A13">
      <w:pPr>
        <w:pStyle w:val="ListParagraph"/>
        <w:numPr>
          <w:ilvl w:val="0"/>
          <w:numId w:val="17"/>
        </w:numPr>
        <w:spacing w:after="120"/>
        <w:rPr>
          <w:rStyle w:val="Strong"/>
          <w:rFonts w:ascii="Arial" w:hAnsi="Arial" w:cs="Arial"/>
          <w:bCs w:val="0"/>
          <w:sz w:val="20"/>
          <w:szCs w:val="20"/>
        </w:rPr>
      </w:pPr>
      <w:r w:rsidRPr="00347EAE">
        <w:rPr>
          <w:rStyle w:val="Strong"/>
          <w:rFonts w:ascii="Arial" w:hAnsi="Arial" w:cs="Arial"/>
          <w:b w:val="0"/>
          <w:bCs w:val="0"/>
          <w:sz w:val="20"/>
          <w:szCs w:val="20"/>
        </w:rPr>
        <w:t>10</w:t>
      </w:r>
      <w:r w:rsidR="001912DF" w:rsidRPr="00347EAE">
        <w:rPr>
          <w:rStyle w:val="Strong"/>
          <w:rFonts w:ascii="Arial" w:hAnsi="Arial" w:cs="Arial"/>
          <w:b w:val="0"/>
          <w:bCs w:val="0"/>
          <w:sz w:val="20"/>
          <w:szCs w:val="20"/>
        </w:rPr>
        <w:t>0 cm</w:t>
      </w:r>
      <w:r w:rsidR="001912DF" w:rsidRPr="00347EAE">
        <w:rPr>
          <w:rStyle w:val="Strong"/>
          <w:rFonts w:ascii="Arial" w:hAnsi="Arial" w:cs="Arial"/>
          <w:b w:val="0"/>
          <w:bCs w:val="0"/>
          <w:sz w:val="20"/>
          <w:szCs w:val="20"/>
          <w:vertAlign w:val="superscript"/>
        </w:rPr>
        <w:t>3</w:t>
      </w:r>
      <w:r w:rsidRPr="00347EAE">
        <w:rPr>
          <w:rStyle w:val="Strong"/>
          <w:rFonts w:ascii="Arial" w:hAnsi="Arial" w:cs="Arial"/>
          <w:b w:val="0"/>
          <w:bCs w:val="0"/>
          <w:sz w:val="20"/>
          <w:szCs w:val="20"/>
        </w:rPr>
        <w:t xml:space="preserve"> of about </w:t>
      </w:r>
      <w:r w:rsidRPr="00347EAE">
        <w:rPr>
          <w:rFonts w:ascii="Arial" w:hAnsi="Arial" w:cs="Arial"/>
          <w:sz w:val="20"/>
          <w:szCs w:val="20"/>
        </w:rPr>
        <w:t xml:space="preserve">0.5 </w:t>
      </w:r>
      <w:proofErr w:type="spellStart"/>
      <w:r w:rsidRPr="00347EAE">
        <w:rPr>
          <w:rFonts w:ascii="Arial" w:hAnsi="Arial" w:cs="Arial"/>
          <w:sz w:val="20"/>
          <w:szCs w:val="20"/>
        </w:rPr>
        <w:t>mol</w:t>
      </w:r>
      <w:proofErr w:type="spellEnd"/>
      <w:r w:rsidRPr="00347EAE">
        <w:rPr>
          <w:rFonts w:ascii="Arial" w:hAnsi="Arial" w:cs="Arial"/>
          <w:sz w:val="20"/>
          <w:szCs w:val="20"/>
        </w:rPr>
        <w:t xml:space="preserve"> dm</w:t>
      </w:r>
      <w:r w:rsidRPr="00347EAE">
        <w:rPr>
          <w:rFonts w:ascii="Arial" w:hAnsi="Arial" w:cs="Arial"/>
          <w:sz w:val="20"/>
          <w:szCs w:val="20"/>
          <w:vertAlign w:val="superscript"/>
        </w:rPr>
        <w:t>-3</w:t>
      </w:r>
      <w:r w:rsidRPr="00347EAE">
        <w:rPr>
          <w:rFonts w:ascii="Arial" w:hAnsi="Arial" w:cs="Arial"/>
          <w:sz w:val="20"/>
          <w:szCs w:val="20"/>
        </w:rPr>
        <w:t xml:space="preserve"> sugar solution (17 g in 100 cm</w:t>
      </w:r>
      <w:r w:rsidRPr="00347EAE">
        <w:rPr>
          <w:rFonts w:ascii="Arial" w:hAnsi="Arial" w:cs="Arial"/>
          <w:sz w:val="20"/>
          <w:szCs w:val="20"/>
          <w:vertAlign w:val="superscript"/>
        </w:rPr>
        <w:t>3</w:t>
      </w:r>
      <w:r w:rsidRPr="00347EAE">
        <w:rPr>
          <w:rFonts w:ascii="Arial" w:hAnsi="Arial" w:cs="Arial"/>
          <w:sz w:val="20"/>
          <w:szCs w:val="20"/>
        </w:rPr>
        <w:t xml:space="preserve"> of solution)</w:t>
      </w:r>
    </w:p>
    <w:p w:rsidR="000B6B28" w:rsidRPr="00492A13" w:rsidRDefault="000279F7" w:rsidP="00492A13">
      <w:pPr>
        <w:spacing w:after="120"/>
        <w:rPr>
          <w:rFonts w:ascii="Arial" w:hAnsi="Arial" w:cs="Arial"/>
        </w:rPr>
      </w:pPr>
      <w:r>
        <w:rPr>
          <w:rFonts w:ascii="Arial" w:hAnsi="Arial" w:cs="Arial"/>
        </w:rPr>
        <w:pict>
          <v:rect id="_x0000_i1027" style="width:0;height:1.5pt" o:hralign="center" o:hrstd="t" o:hr="t" fillcolor="#aca899" stroked="f"/>
        </w:pict>
      </w:r>
    </w:p>
    <w:p w:rsidR="009C779E" w:rsidRPr="00492A13" w:rsidRDefault="009C779E" w:rsidP="00492A13">
      <w:pPr>
        <w:pStyle w:val="Heading3"/>
        <w:spacing w:before="0" w:beforeAutospacing="0" w:after="120" w:afterAutospacing="0"/>
        <w:rPr>
          <w:rFonts w:ascii="Arial" w:hAnsi="Arial" w:cs="Arial"/>
          <w:sz w:val="24"/>
          <w:szCs w:val="24"/>
        </w:rPr>
      </w:pPr>
      <w:bookmarkStart w:id="0" w:name="TEACH"/>
      <w:bookmarkEnd w:id="0"/>
      <w:r w:rsidRPr="00492A13">
        <w:rPr>
          <w:rFonts w:ascii="Arial" w:hAnsi="Arial" w:cs="Arial"/>
          <w:sz w:val="24"/>
          <w:szCs w:val="24"/>
        </w:rPr>
        <w:t>Suppliers</w:t>
      </w:r>
    </w:p>
    <w:p w:rsidR="00286DF8" w:rsidRDefault="00347EAE" w:rsidP="00492A13">
      <w:pPr>
        <w:pStyle w:val="Heading3"/>
        <w:spacing w:before="0" w:beforeAutospacing="0" w:after="120" w:afterAutospacing="0"/>
        <w:rPr>
          <w:rStyle w:val="Strong"/>
          <w:rFonts w:ascii="Arial" w:hAnsi="Arial" w:cs="Arial"/>
          <w:bCs/>
          <w:sz w:val="20"/>
          <w:szCs w:val="20"/>
        </w:rPr>
      </w:pPr>
      <w:proofErr w:type="spellStart"/>
      <w:r>
        <w:rPr>
          <w:rStyle w:val="Strong"/>
          <w:rFonts w:ascii="Arial" w:hAnsi="Arial" w:cs="Arial"/>
          <w:bCs/>
          <w:sz w:val="20"/>
          <w:szCs w:val="20"/>
        </w:rPr>
        <w:t>Visking</w:t>
      </w:r>
      <w:proofErr w:type="spellEnd"/>
      <w:r>
        <w:rPr>
          <w:rStyle w:val="Strong"/>
          <w:rFonts w:ascii="Arial" w:hAnsi="Arial" w:cs="Arial"/>
          <w:bCs/>
          <w:sz w:val="20"/>
          <w:szCs w:val="20"/>
        </w:rPr>
        <w:t xml:space="preserve"> tubing can be obtained from Philip Harris </w:t>
      </w:r>
      <w:r w:rsidRPr="00347EAE">
        <w:rPr>
          <w:rStyle w:val="Strong"/>
          <w:rFonts w:ascii="Arial" w:hAnsi="Arial" w:cs="Arial"/>
          <w:b/>
          <w:bCs/>
          <w:sz w:val="20"/>
          <w:szCs w:val="20"/>
        </w:rPr>
        <w:t>(</w:t>
      </w:r>
      <w:hyperlink r:id="rId8" w:history="1">
        <w:r w:rsidRPr="00347EAE">
          <w:rPr>
            <w:rStyle w:val="Hyperlink"/>
            <w:rFonts w:ascii="Arial" w:hAnsi="Arial" w:cs="Arial"/>
            <w:b w:val="0"/>
            <w:sz w:val="20"/>
            <w:szCs w:val="20"/>
          </w:rPr>
          <w:t>http://www.philipharris.co.uk/products/b8a90475_visking-tubing-30m</w:t>
        </w:r>
      </w:hyperlink>
      <w:r w:rsidRPr="00347EAE">
        <w:rPr>
          <w:rStyle w:val="Strong"/>
          <w:rFonts w:ascii="Arial" w:hAnsi="Arial" w:cs="Arial"/>
          <w:b/>
          <w:bCs/>
          <w:sz w:val="20"/>
          <w:szCs w:val="20"/>
        </w:rPr>
        <w:t>)</w:t>
      </w:r>
    </w:p>
    <w:p w:rsidR="009C779E" w:rsidRPr="00492A13" w:rsidRDefault="000279F7" w:rsidP="00492A13">
      <w:pPr>
        <w:spacing w:after="120"/>
        <w:rPr>
          <w:rFonts w:ascii="Arial" w:hAnsi="Arial" w:cs="Arial"/>
        </w:rPr>
      </w:pPr>
      <w:r>
        <w:rPr>
          <w:rFonts w:ascii="Arial" w:hAnsi="Arial" w:cs="Arial"/>
        </w:rPr>
        <w:pict>
          <v:rect id="_x0000_i1028" style="width:0;height:1.5pt" o:hralign="center" o:hrstd="t" o:hr="t" fillcolor="#aca899" stroked="f"/>
        </w:pict>
      </w:r>
    </w:p>
    <w:p w:rsidR="000279F7" w:rsidRDefault="000279F7" w:rsidP="00492A13">
      <w:pPr>
        <w:pStyle w:val="Heading3"/>
        <w:spacing w:before="0" w:beforeAutospacing="0" w:after="120" w:afterAutospacing="0"/>
        <w:rPr>
          <w:rFonts w:ascii="Arial" w:hAnsi="Arial" w:cs="Arial"/>
          <w:sz w:val="24"/>
          <w:szCs w:val="24"/>
        </w:rPr>
      </w:pPr>
    </w:p>
    <w:p w:rsidR="000B6B28" w:rsidRPr="00492A13" w:rsidRDefault="000B6B28" w:rsidP="00492A13">
      <w:pPr>
        <w:pStyle w:val="Heading3"/>
        <w:spacing w:before="0" w:beforeAutospacing="0" w:after="120" w:afterAutospacing="0"/>
        <w:rPr>
          <w:rFonts w:ascii="Arial" w:hAnsi="Arial" w:cs="Arial"/>
          <w:sz w:val="24"/>
          <w:szCs w:val="24"/>
        </w:rPr>
      </w:pPr>
      <w:r w:rsidRPr="00492A13">
        <w:rPr>
          <w:rFonts w:ascii="Arial" w:hAnsi="Arial" w:cs="Arial"/>
          <w:sz w:val="24"/>
          <w:szCs w:val="24"/>
        </w:rPr>
        <w:t>Teaching Notes</w:t>
      </w:r>
    </w:p>
    <w:p w:rsidR="000279F7" w:rsidRDefault="000279F7" w:rsidP="00F45EBA">
      <w:pPr>
        <w:tabs>
          <w:tab w:val="left" w:pos="6946"/>
          <w:tab w:val="left" w:pos="7371"/>
        </w:tabs>
        <w:spacing w:after="120"/>
        <w:rPr>
          <w:rStyle w:val="Strong"/>
          <w:rFonts w:ascii="Arial" w:hAnsi="Arial" w:cs="Arial"/>
          <w:sz w:val="20"/>
          <w:szCs w:val="20"/>
        </w:rPr>
      </w:pPr>
    </w:p>
    <w:p w:rsidR="00F45EBA" w:rsidRDefault="00244E37" w:rsidP="00F45EBA">
      <w:pPr>
        <w:tabs>
          <w:tab w:val="left" w:pos="6946"/>
          <w:tab w:val="left" w:pos="7371"/>
        </w:tabs>
        <w:spacing w:after="120"/>
        <w:rPr>
          <w:rStyle w:val="Strong"/>
          <w:rFonts w:ascii="Arial" w:hAnsi="Arial" w:cs="Arial"/>
          <w:b w:val="0"/>
          <w:sz w:val="20"/>
          <w:szCs w:val="20"/>
        </w:rPr>
      </w:pPr>
      <w:bookmarkStart w:id="1" w:name="_GoBack"/>
      <w:bookmarkEnd w:id="1"/>
      <w:r>
        <w:rPr>
          <w:rStyle w:val="Strong"/>
          <w:rFonts w:ascii="Arial" w:hAnsi="Arial" w:cs="Arial"/>
          <w:sz w:val="20"/>
          <w:szCs w:val="20"/>
        </w:rPr>
        <w:t xml:space="preserve">Part 1: </w:t>
      </w:r>
      <w:r w:rsidR="00F45EBA">
        <w:rPr>
          <w:rStyle w:val="Strong"/>
          <w:rFonts w:ascii="Arial" w:hAnsi="Arial" w:cs="Arial"/>
          <w:sz w:val="20"/>
          <w:szCs w:val="20"/>
        </w:rPr>
        <w:t>Plant cells</w:t>
      </w:r>
    </w:p>
    <w:p w:rsidR="00F45EBA" w:rsidRPr="00F45EBA" w:rsidRDefault="00E4018F" w:rsidP="00F45EBA">
      <w:pPr>
        <w:tabs>
          <w:tab w:val="left" w:pos="6946"/>
          <w:tab w:val="left" w:pos="7371"/>
        </w:tabs>
        <w:spacing w:after="120"/>
        <w:rPr>
          <w:rStyle w:val="Strong"/>
          <w:rFonts w:ascii="Arial" w:hAnsi="Arial" w:cs="Arial"/>
          <w:b w:val="0"/>
          <w:sz w:val="20"/>
          <w:szCs w:val="20"/>
        </w:rPr>
      </w:pPr>
      <w:r>
        <w:rPr>
          <w:rStyle w:val="Strong"/>
          <w:rFonts w:ascii="Arial" w:hAnsi="Arial" w:cs="Arial"/>
          <w:b w:val="0"/>
          <w:sz w:val="20"/>
          <w:szCs w:val="20"/>
        </w:rPr>
        <w:t>The diagram shows interconnecting cells in a plant root. There are two types: epidermal cells and root hairs cells</w:t>
      </w:r>
    </w:p>
    <w:p w:rsidR="00F45EBA" w:rsidRPr="00E4018F" w:rsidRDefault="00E4018F" w:rsidP="00F45EBA">
      <w:pPr>
        <w:tabs>
          <w:tab w:val="left" w:pos="6946"/>
          <w:tab w:val="left" w:pos="7371"/>
        </w:tabs>
        <w:spacing w:after="120"/>
        <w:rPr>
          <w:rFonts w:ascii="Arial" w:hAnsi="Arial" w:cs="Arial"/>
          <w:b/>
          <w:color w:val="000000" w:themeColor="text1"/>
          <w:sz w:val="20"/>
          <w:szCs w:val="20"/>
        </w:rPr>
      </w:pPr>
      <w:r w:rsidRPr="00E4018F">
        <w:rPr>
          <w:rFonts w:ascii="Arial" w:hAnsi="Arial" w:cs="Arial"/>
          <w:b/>
          <w:color w:val="000000" w:themeColor="text1"/>
          <w:sz w:val="20"/>
          <w:szCs w:val="20"/>
        </w:rPr>
        <w:t>Answers</w:t>
      </w:r>
    </w:p>
    <w:p w:rsidR="00F45EBA" w:rsidRPr="00F45EBA" w:rsidRDefault="00F45EBA" w:rsidP="00F45EBA">
      <w:pPr>
        <w:tabs>
          <w:tab w:val="left" w:pos="6946"/>
          <w:tab w:val="left" w:pos="7371"/>
        </w:tabs>
        <w:spacing w:after="120"/>
        <w:rPr>
          <w:rStyle w:val="Strong"/>
          <w:rFonts w:ascii="Arial" w:hAnsi="Arial" w:cs="Arial"/>
          <w:b w:val="0"/>
          <w:color w:val="000000" w:themeColor="text1"/>
          <w:sz w:val="20"/>
          <w:szCs w:val="20"/>
        </w:rPr>
      </w:pPr>
      <w:r w:rsidRPr="00F45EBA">
        <w:rPr>
          <w:rStyle w:val="Strong"/>
          <w:rFonts w:ascii="Arial" w:hAnsi="Arial" w:cs="Arial"/>
          <w:b w:val="0"/>
          <w:color w:val="000000" w:themeColor="text1"/>
          <w:sz w:val="20"/>
          <w:szCs w:val="20"/>
        </w:rPr>
        <w:t xml:space="preserve">1. A Cell wall, B </w:t>
      </w:r>
      <w:proofErr w:type="gramStart"/>
      <w:r w:rsidRPr="00F45EBA">
        <w:rPr>
          <w:rStyle w:val="Strong"/>
          <w:rFonts w:ascii="Arial" w:hAnsi="Arial" w:cs="Arial"/>
          <w:b w:val="0"/>
          <w:color w:val="000000" w:themeColor="text1"/>
          <w:sz w:val="20"/>
          <w:szCs w:val="20"/>
        </w:rPr>
        <w:t>Cell</w:t>
      </w:r>
      <w:proofErr w:type="gramEnd"/>
      <w:r w:rsidRPr="00F45EBA">
        <w:rPr>
          <w:rStyle w:val="Strong"/>
          <w:rFonts w:ascii="Arial" w:hAnsi="Arial" w:cs="Arial"/>
          <w:b w:val="0"/>
          <w:color w:val="000000" w:themeColor="text1"/>
          <w:sz w:val="20"/>
          <w:szCs w:val="20"/>
        </w:rPr>
        <w:t xml:space="preserve"> membrane, C Nucleus, D Vacuole, E Cytoplasm</w:t>
      </w:r>
    </w:p>
    <w:p w:rsidR="00E4018F" w:rsidRDefault="00E4018F" w:rsidP="00F45EBA">
      <w:pPr>
        <w:tabs>
          <w:tab w:val="left" w:pos="6946"/>
          <w:tab w:val="left" w:pos="7371"/>
        </w:tabs>
        <w:spacing w:after="120"/>
        <w:rPr>
          <w:rStyle w:val="Strong"/>
          <w:rFonts w:ascii="Arial" w:hAnsi="Arial" w:cs="Arial"/>
          <w:b w:val="0"/>
          <w:color w:val="000000" w:themeColor="text1"/>
          <w:sz w:val="20"/>
          <w:szCs w:val="20"/>
        </w:rPr>
      </w:pPr>
      <w:r>
        <w:rPr>
          <w:rStyle w:val="Strong"/>
          <w:rFonts w:ascii="Arial" w:hAnsi="Arial" w:cs="Arial"/>
          <w:b w:val="0"/>
          <w:color w:val="000000" w:themeColor="text1"/>
          <w:sz w:val="20"/>
          <w:szCs w:val="20"/>
        </w:rPr>
        <w:t xml:space="preserve">2. A root hair cell has </w:t>
      </w:r>
      <w:proofErr w:type="gramStart"/>
      <w:r>
        <w:rPr>
          <w:rStyle w:val="Strong"/>
          <w:rFonts w:ascii="Arial" w:hAnsi="Arial" w:cs="Arial"/>
          <w:b w:val="0"/>
          <w:color w:val="000000" w:themeColor="text1"/>
          <w:sz w:val="20"/>
          <w:szCs w:val="20"/>
        </w:rPr>
        <w:t>a protrusion which provide</w:t>
      </w:r>
      <w:proofErr w:type="gramEnd"/>
      <w:r>
        <w:rPr>
          <w:rStyle w:val="Strong"/>
          <w:rFonts w:ascii="Arial" w:hAnsi="Arial" w:cs="Arial"/>
          <w:b w:val="0"/>
          <w:color w:val="000000" w:themeColor="text1"/>
          <w:sz w:val="20"/>
          <w:szCs w:val="20"/>
        </w:rPr>
        <w:t xml:space="preserve"> a greater surface area for the absorption of water.</w:t>
      </w:r>
    </w:p>
    <w:p w:rsidR="00F45EBA" w:rsidRPr="00F45EBA" w:rsidRDefault="00E4018F" w:rsidP="00F45EBA">
      <w:pPr>
        <w:tabs>
          <w:tab w:val="left" w:pos="6946"/>
          <w:tab w:val="left" w:pos="7371"/>
        </w:tabs>
        <w:spacing w:after="120"/>
        <w:rPr>
          <w:rStyle w:val="Strong"/>
          <w:rFonts w:ascii="Arial" w:hAnsi="Arial" w:cs="Arial"/>
          <w:b w:val="0"/>
          <w:color w:val="000000" w:themeColor="text1"/>
          <w:sz w:val="20"/>
          <w:szCs w:val="20"/>
        </w:rPr>
      </w:pPr>
      <w:r>
        <w:rPr>
          <w:rStyle w:val="Strong"/>
          <w:rFonts w:ascii="Arial" w:hAnsi="Arial" w:cs="Arial"/>
          <w:b w:val="0"/>
          <w:color w:val="000000" w:themeColor="text1"/>
          <w:sz w:val="20"/>
          <w:szCs w:val="20"/>
        </w:rPr>
        <w:t xml:space="preserve">3. </w:t>
      </w:r>
      <w:proofErr w:type="gramStart"/>
      <w:r w:rsidR="00F45EBA" w:rsidRPr="00F45EBA">
        <w:rPr>
          <w:rStyle w:val="Strong"/>
          <w:rFonts w:ascii="Arial" w:hAnsi="Arial" w:cs="Arial"/>
          <w:b w:val="0"/>
          <w:color w:val="000000" w:themeColor="text1"/>
          <w:sz w:val="20"/>
          <w:szCs w:val="20"/>
        </w:rPr>
        <w:t>In</w:t>
      </w:r>
      <w:proofErr w:type="gramEnd"/>
      <w:r w:rsidR="00F45EBA" w:rsidRPr="00F45EBA">
        <w:rPr>
          <w:rStyle w:val="Strong"/>
          <w:rFonts w:ascii="Arial" w:hAnsi="Arial" w:cs="Arial"/>
          <w:b w:val="0"/>
          <w:color w:val="000000" w:themeColor="text1"/>
          <w:sz w:val="20"/>
          <w:szCs w:val="20"/>
        </w:rPr>
        <w:t xml:space="preserve"> the cytoplasm.</w:t>
      </w:r>
    </w:p>
    <w:p w:rsidR="0032408A" w:rsidRPr="00F45EBA" w:rsidRDefault="00E4018F" w:rsidP="00F45EBA">
      <w:pPr>
        <w:spacing w:after="120"/>
        <w:rPr>
          <w:rFonts w:ascii="Arial" w:hAnsi="Arial" w:cs="Arial"/>
          <w:color w:val="000000" w:themeColor="text1"/>
          <w:sz w:val="20"/>
          <w:szCs w:val="20"/>
        </w:rPr>
      </w:pPr>
      <w:r>
        <w:rPr>
          <w:rFonts w:ascii="Arial" w:hAnsi="Arial" w:cs="Arial"/>
          <w:color w:val="000000" w:themeColor="text1"/>
          <w:sz w:val="20"/>
          <w:szCs w:val="20"/>
        </w:rPr>
        <w:t>4</w:t>
      </w:r>
      <w:r w:rsidR="00F45EBA" w:rsidRPr="00F45EBA">
        <w:rPr>
          <w:rFonts w:ascii="Arial" w:hAnsi="Arial" w:cs="Arial"/>
          <w:color w:val="000000" w:themeColor="text1"/>
          <w:sz w:val="20"/>
          <w:szCs w:val="20"/>
        </w:rPr>
        <w:t xml:space="preserve">. </w:t>
      </w:r>
      <w:r w:rsidR="00F45EBA" w:rsidRPr="00F45EBA">
        <w:rPr>
          <w:rFonts w:ascii="Arial" w:hAnsi="Arial" w:cs="Arial"/>
          <w:color w:val="000000" w:themeColor="text1"/>
          <w:sz w:val="20"/>
          <w:szCs w:val="20"/>
          <w:shd w:val="clear" w:color="auto" w:fill="FFFFFF"/>
        </w:rPr>
        <w:t>About 44 000 times</w:t>
      </w:r>
    </w:p>
    <w:p w:rsidR="0043487F" w:rsidRDefault="0043487F" w:rsidP="00492A13">
      <w:pPr>
        <w:pStyle w:val="Heading3"/>
        <w:spacing w:before="0" w:beforeAutospacing="0" w:after="120" w:afterAutospacing="0"/>
        <w:rPr>
          <w:rStyle w:val="Strong"/>
          <w:rFonts w:ascii="Arial" w:hAnsi="Arial" w:cs="Arial"/>
          <w:bCs/>
          <w:sz w:val="20"/>
          <w:szCs w:val="20"/>
        </w:rPr>
      </w:pPr>
    </w:p>
    <w:p w:rsidR="00B67C18" w:rsidRPr="00147A68" w:rsidRDefault="00B67C18" w:rsidP="00B67C18">
      <w:pPr>
        <w:spacing w:after="120"/>
        <w:rPr>
          <w:rStyle w:val="Strong"/>
          <w:rFonts w:ascii="Arial" w:hAnsi="Arial" w:cs="Arial"/>
          <w:b w:val="0"/>
          <w:color w:val="808080" w:themeColor="background1" w:themeShade="80"/>
          <w:sz w:val="20"/>
          <w:szCs w:val="20"/>
        </w:rPr>
      </w:pPr>
      <w:r>
        <w:rPr>
          <w:rStyle w:val="Strong"/>
          <w:rFonts w:ascii="Arial" w:hAnsi="Arial" w:cs="Arial"/>
          <w:sz w:val="20"/>
          <w:szCs w:val="20"/>
        </w:rPr>
        <w:t>Activity</w:t>
      </w:r>
      <w:r w:rsidRPr="002A5B05">
        <w:rPr>
          <w:rStyle w:val="Strong"/>
          <w:rFonts w:ascii="Arial" w:hAnsi="Arial" w:cs="Arial"/>
          <w:sz w:val="20"/>
          <w:szCs w:val="20"/>
        </w:rPr>
        <w:t xml:space="preserve"> </w:t>
      </w:r>
      <w:r>
        <w:rPr>
          <w:rStyle w:val="Strong"/>
          <w:rFonts w:ascii="Arial" w:hAnsi="Arial" w:cs="Arial"/>
          <w:sz w:val="20"/>
          <w:szCs w:val="20"/>
        </w:rPr>
        <w:t>2: Investigating potato sticks</w:t>
      </w:r>
    </w:p>
    <w:p w:rsidR="00B67C18" w:rsidRPr="007850EF" w:rsidRDefault="00B67C18" w:rsidP="00B67C18">
      <w:pPr>
        <w:spacing w:after="120"/>
        <w:rPr>
          <w:rFonts w:ascii="Arial" w:hAnsi="Arial" w:cs="Arial"/>
          <w:sz w:val="20"/>
          <w:szCs w:val="20"/>
        </w:rPr>
      </w:pPr>
      <w:r w:rsidRPr="007850EF">
        <w:rPr>
          <w:rFonts w:ascii="Arial" w:hAnsi="Arial" w:cs="Arial"/>
          <w:sz w:val="20"/>
          <w:szCs w:val="20"/>
        </w:rPr>
        <w:t>This is a simple demonstration of the uptake of water by osmosis.</w:t>
      </w:r>
    </w:p>
    <w:p w:rsidR="00B67C18" w:rsidRPr="007850EF" w:rsidRDefault="00B67C18" w:rsidP="00B67C18">
      <w:pPr>
        <w:spacing w:after="120"/>
        <w:rPr>
          <w:rFonts w:ascii="Arial" w:hAnsi="Arial" w:cs="Arial"/>
          <w:sz w:val="20"/>
          <w:szCs w:val="20"/>
          <w:shd w:val="clear" w:color="auto" w:fill="FFFFFF"/>
        </w:rPr>
      </w:pPr>
      <w:r w:rsidRPr="007850EF">
        <w:rPr>
          <w:rFonts w:ascii="Arial" w:hAnsi="Arial" w:cs="Arial"/>
          <w:sz w:val="20"/>
          <w:szCs w:val="20"/>
          <w:shd w:val="clear" w:color="auto" w:fill="FFFFFF"/>
        </w:rPr>
        <w:t>Before being placed in the jars the potato sticks will be quite form and not easy to bend. Students might be asked to measure their dimensions. They could also record their masses.</w:t>
      </w:r>
    </w:p>
    <w:p w:rsidR="00B67C18" w:rsidRPr="007850EF" w:rsidRDefault="00B67C18" w:rsidP="00B67C18">
      <w:pPr>
        <w:spacing w:after="120"/>
        <w:rPr>
          <w:rFonts w:ascii="Arial" w:hAnsi="Arial" w:cs="Arial"/>
          <w:sz w:val="20"/>
          <w:szCs w:val="20"/>
          <w:shd w:val="clear" w:color="auto" w:fill="FFFFFF"/>
        </w:rPr>
      </w:pPr>
      <w:r w:rsidRPr="007850EF">
        <w:rPr>
          <w:rFonts w:ascii="Arial" w:hAnsi="Arial" w:cs="Arial"/>
          <w:sz w:val="20"/>
          <w:szCs w:val="20"/>
          <w:shd w:val="clear" w:color="auto" w:fill="FFFFFF"/>
        </w:rPr>
        <w:lastRenderedPageBreak/>
        <w:t>The dimensions of those immersed in water overnight will have increased slightly and their mass increased also (make sure potato sticks are dabbed dry with absorbent paper being weighing them). The potato sticks will be even harder to bend than before they were out in the water overnight.</w:t>
      </w:r>
    </w:p>
    <w:p w:rsidR="00B67C18" w:rsidRPr="007850EF" w:rsidRDefault="00B67C18" w:rsidP="00B67C18">
      <w:pPr>
        <w:spacing w:after="120"/>
        <w:rPr>
          <w:rFonts w:ascii="Arial" w:hAnsi="Arial" w:cs="Arial"/>
          <w:sz w:val="20"/>
          <w:szCs w:val="20"/>
          <w:shd w:val="clear" w:color="auto" w:fill="FFFFFF"/>
        </w:rPr>
      </w:pPr>
      <w:r w:rsidRPr="007850EF">
        <w:rPr>
          <w:rFonts w:ascii="Arial" w:hAnsi="Arial" w:cs="Arial"/>
          <w:sz w:val="20"/>
          <w:szCs w:val="20"/>
          <w:shd w:val="clear" w:color="auto" w:fill="FFFFFF"/>
        </w:rPr>
        <w:t>The dimensions of those immersed in salty water overnight will decreased increased slightly and their mass increased also (make sure potato sticks are dabbed dry with absorbent paper being weighing them. They bend easily.</w:t>
      </w:r>
    </w:p>
    <w:p w:rsidR="00B67C18" w:rsidRPr="007850EF" w:rsidRDefault="00B67C18" w:rsidP="00B67C18">
      <w:pPr>
        <w:spacing w:after="120"/>
        <w:rPr>
          <w:rFonts w:ascii="Arial" w:hAnsi="Arial" w:cs="Arial"/>
          <w:sz w:val="20"/>
          <w:szCs w:val="20"/>
          <w:shd w:val="clear" w:color="auto" w:fill="FFFFFF"/>
        </w:rPr>
      </w:pPr>
      <w:r w:rsidRPr="007850EF">
        <w:rPr>
          <w:rFonts w:ascii="Arial" w:hAnsi="Arial" w:cs="Arial"/>
          <w:sz w:val="20"/>
          <w:szCs w:val="20"/>
          <w:shd w:val="clear" w:color="auto" w:fill="FFFFFF"/>
        </w:rPr>
        <w:t>The explanation is that when potato sticks are placed in water they take up (absorb) some of it (this is the process of osmosis - diffusion of water molecules into potato cells).</w:t>
      </w:r>
    </w:p>
    <w:p w:rsidR="00B67C18" w:rsidRPr="007850EF" w:rsidRDefault="00B67C18" w:rsidP="00B67C18">
      <w:pPr>
        <w:spacing w:after="120"/>
        <w:rPr>
          <w:rFonts w:ascii="Arial" w:hAnsi="Arial" w:cs="Arial"/>
          <w:sz w:val="20"/>
          <w:szCs w:val="20"/>
          <w:shd w:val="clear" w:color="auto" w:fill="FFFFFF"/>
        </w:rPr>
      </w:pPr>
      <w:r w:rsidRPr="007850EF">
        <w:rPr>
          <w:rFonts w:ascii="Arial" w:hAnsi="Arial" w:cs="Arial"/>
          <w:sz w:val="20"/>
          <w:szCs w:val="20"/>
          <w:shd w:val="clear" w:color="auto" w:fill="FFFFFF"/>
        </w:rPr>
        <w:t xml:space="preserve">When placed in salty water, water moved from the potato cells into </w:t>
      </w:r>
      <w:r w:rsidR="007850EF" w:rsidRPr="007850EF">
        <w:rPr>
          <w:rFonts w:ascii="Arial" w:hAnsi="Arial" w:cs="Arial"/>
          <w:sz w:val="20"/>
          <w:szCs w:val="20"/>
          <w:shd w:val="clear" w:color="auto" w:fill="FFFFFF"/>
        </w:rPr>
        <w:t>the surrounding salt solution. Again, osmosis is happening, but on the opposite direction.</w:t>
      </w:r>
    </w:p>
    <w:p w:rsidR="007850EF" w:rsidRPr="007850EF" w:rsidRDefault="007850EF" w:rsidP="00B67C18">
      <w:pPr>
        <w:spacing w:after="120"/>
        <w:rPr>
          <w:rFonts w:ascii="Arial" w:hAnsi="Arial" w:cs="Arial"/>
          <w:sz w:val="20"/>
          <w:szCs w:val="20"/>
          <w:shd w:val="clear" w:color="auto" w:fill="FFFFFF"/>
        </w:rPr>
      </w:pPr>
      <w:r w:rsidRPr="007850EF">
        <w:rPr>
          <w:rFonts w:ascii="Arial" w:hAnsi="Arial" w:cs="Arial"/>
          <w:sz w:val="20"/>
          <w:szCs w:val="20"/>
          <w:shd w:val="clear" w:color="auto" w:fill="FFFFFF"/>
        </w:rPr>
        <w:t xml:space="preserve">Water moves from regions of low concentration (dilute solutions) to regions of high concentration. </w:t>
      </w:r>
    </w:p>
    <w:p w:rsidR="00B67C18" w:rsidRPr="007850EF" w:rsidRDefault="00B67C18" w:rsidP="00B67C18">
      <w:pPr>
        <w:spacing w:after="120"/>
        <w:rPr>
          <w:rFonts w:ascii="Arial" w:hAnsi="Arial" w:cs="Arial"/>
          <w:b/>
          <w:sz w:val="20"/>
          <w:szCs w:val="20"/>
        </w:rPr>
      </w:pPr>
    </w:p>
    <w:p w:rsidR="00B67C18" w:rsidRPr="007850EF" w:rsidRDefault="00B67C18" w:rsidP="00B67C18">
      <w:pPr>
        <w:spacing w:after="120"/>
        <w:rPr>
          <w:rStyle w:val="Strong"/>
          <w:rFonts w:ascii="Arial" w:hAnsi="Arial" w:cs="Arial"/>
          <w:b w:val="0"/>
          <w:sz w:val="20"/>
          <w:szCs w:val="20"/>
        </w:rPr>
      </w:pPr>
      <w:r w:rsidRPr="007850EF">
        <w:rPr>
          <w:rStyle w:val="Strong"/>
          <w:rFonts w:ascii="Arial" w:hAnsi="Arial" w:cs="Arial"/>
          <w:sz w:val="20"/>
          <w:szCs w:val="20"/>
        </w:rPr>
        <w:t>Activity 3: Water and cell membranes</w:t>
      </w:r>
    </w:p>
    <w:p w:rsidR="00B67C18" w:rsidRPr="007850EF" w:rsidRDefault="007850EF" w:rsidP="00B67C18">
      <w:pPr>
        <w:shd w:val="clear" w:color="auto" w:fill="FFFFFF"/>
        <w:spacing w:after="120"/>
        <w:rPr>
          <w:rFonts w:ascii="Arial" w:hAnsi="Arial" w:cs="Arial"/>
          <w:sz w:val="20"/>
          <w:szCs w:val="20"/>
        </w:rPr>
      </w:pPr>
      <w:r w:rsidRPr="007850EF">
        <w:rPr>
          <w:rFonts w:ascii="Arial" w:hAnsi="Arial" w:cs="Arial"/>
          <w:sz w:val="20"/>
          <w:szCs w:val="20"/>
        </w:rPr>
        <w:t xml:space="preserve">This activity uses </w:t>
      </w:r>
      <w:proofErr w:type="spellStart"/>
      <w:r w:rsidRPr="007850EF">
        <w:rPr>
          <w:rFonts w:ascii="Arial" w:hAnsi="Arial" w:cs="Arial"/>
          <w:sz w:val="20"/>
          <w:szCs w:val="20"/>
        </w:rPr>
        <w:t>Visking</w:t>
      </w:r>
      <w:proofErr w:type="spellEnd"/>
      <w:r w:rsidRPr="007850EF">
        <w:rPr>
          <w:rFonts w:ascii="Arial" w:hAnsi="Arial" w:cs="Arial"/>
          <w:sz w:val="20"/>
          <w:szCs w:val="20"/>
        </w:rPr>
        <w:t xml:space="preserve"> tubing to model </w:t>
      </w:r>
      <w:r>
        <w:rPr>
          <w:rFonts w:ascii="Arial" w:hAnsi="Arial" w:cs="Arial"/>
          <w:sz w:val="20"/>
          <w:szCs w:val="20"/>
        </w:rPr>
        <w:t xml:space="preserve">the cell membrane in </w:t>
      </w:r>
      <w:r w:rsidRPr="007850EF">
        <w:rPr>
          <w:rFonts w:ascii="Arial" w:hAnsi="Arial" w:cs="Arial"/>
          <w:sz w:val="20"/>
          <w:szCs w:val="20"/>
        </w:rPr>
        <w:t>plant cells.</w:t>
      </w:r>
    </w:p>
    <w:tbl>
      <w:tblPr>
        <w:tblStyle w:val="TableGrid"/>
        <w:tblW w:w="0" w:type="auto"/>
        <w:tblLook w:val="04A0" w:firstRow="1" w:lastRow="0" w:firstColumn="1" w:lastColumn="0" w:noHBand="0" w:noVBand="1"/>
      </w:tblPr>
      <w:tblGrid>
        <w:gridCol w:w="846"/>
        <w:gridCol w:w="2693"/>
      </w:tblGrid>
      <w:tr w:rsidR="007850EF" w:rsidTr="007850EF">
        <w:tc>
          <w:tcPr>
            <w:tcW w:w="846" w:type="dxa"/>
          </w:tcPr>
          <w:p w:rsidR="007850EF" w:rsidRDefault="007850EF" w:rsidP="00EB3037">
            <w:pPr>
              <w:spacing w:before="60" w:after="60"/>
              <w:jc w:val="center"/>
              <w:rPr>
                <w:rFonts w:ascii="Arial" w:hAnsi="Arial" w:cs="Arial"/>
                <w:sz w:val="20"/>
                <w:szCs w:val="20"/>
              </w:rPr>
            </w:pPr>
            <w:r>
              <w:rPr>
                <w:rFonts w:ascii="Arial" w:hAnsi="Arial" w:cs="Arial"/>
                <w:sz w:val="20"/>
                <w:szCs w:val="20"/>
              </w:rPr>
              <w:t>Set-up</w:t>
            </w:r>
          </w:p>
        </w:tc>
        <w:tc>
          <w:tcPr>
            <w:tcW w:w="2693" w:type="dxa"/>
          </w:tcPr>
          <w:p w:rsidR="007850EF" w:rsidRDefault="007850EF" w:rsidP="00EB3037">
            <w:pPr>
              <w:spacing w:before="60" w:after="60"/>
              <w:rPr>
                <w:rFonts w:ascii="Arial" w:hAnsi="Arial" w:cs="Arial"/>
                <w:sz w:val="20"/>
                <w:szCs w:val="20"/>
              </w:rPr>
            </w:pPr>
            <w:r>
              <w:rPr>
                <w:rFonts w:ascii="Arial" w:hAnsi="Arial" w:cs="Arial"/>
                <w:sz w:val="20"/>
                <w:szCs w:val="20"/>
              </w:rPr>
              <w:t>Observations</w:t>
            </w:r>
          </w:p>
        </w:tc>
      </w:tr>
      <w:tr w:rsidR="007850EF" w:rsidTr="007850EF">
        <w:tc>
          <w:tcPr>
            <w:tcW w:w="846" w:type="dxa"/>
          </w:tcPr>
          <w:p w:rsidR="007850EF" w:rsidRDefault="007850EF" w:rsidP="00EB3037">
            <w:pPr>
              <w:spacing w:before="60" w:after="60"/>
              <w:jc w:val="center"/>
              <w:rPr>
                <w:rFonts w:ascii="Arial" w:hAnsi="Arial" w:cs="Arial"/>
                <w:sz w:val="20"/>
                <w:szCs w:val="20"/>
              </w:rPr>
            </w:pPr>
            <w:r>
              <w:rPr>
                <w:rFonts w:ascii="Arial" w:hAnsi="Arial" w:cs="Arial"/>
                <w:sz w:val="20"/>
                <w:szCs w:val="20"/>
              </w:rPr>
              <w:t>A</w:t>
            </w:r>
          </w:p>
        </w:tc>
        <w:tc>
          <w:tcPr>
            <w:tcW w:w="2693" w:type="dxa"/>
          </w:tcPr>
          <w:p w:rsidR="007850EF" w:rsidRDefault="007850EF" w:rsidP="00EB3037">
            <w:pPr>
              <w:spacing w:before="60" w:after="60"/>
              <w:rPr>
                <w:rFonts w:ascii="Arial" w:hAnsi="Arial" w:cs="Arial"/>
                <w:sz w:val="20"/>
                <w:szCs w:val="20"/>
              </w:rPr>
            </w:pPr>
            <w:r>
              <w:rPr>
                <w:rFonts w:ascii="Arial" w:hAnsi="Arial" w:cs="Arial"/>
                <w:sz w:val="20"/>
                <w:szCs w:val="20"/>
              </w:rPr>
              <w:t xml:space="preserve">No observable change </w:t>
            </w:r>
          </w:p>
        </w:tc>
      </w:tr>
      <w:tr w:rsidR="007850EF" w:rsidTr="007850EF">
        <w:tc>
          <w:tcPr>
            <w:tcW w:w="846" w:type="dxa"/>
          </w:tcPr>
          <w:p w:rsidR="007850EF" w:rsidRDefault="007850EF" w:rsidP="00EB3037">
            <w:pPr>
              <w:spacing w:before="60" w:after="60"/>
              <w:jc w:val="center"/>
              <w:rPr>
                <w:rFonts w:ascii="Arial" w:hAnsi="Arial" w:cs="Arial"/>
                <w:sz w:val="20"/>
                <w:szCs w:val="20"/>
              </w:rPr>
            </w:pPr>
            <w:r>
              <w:rPr>
                <w:rFonts w:ascii="Arial" w:hAnsi="Arial" w:cs="Arial"/>
                <w:sz w:val="20"/>
                <w:szCs w:val="20"/>
              </w:rPr>
              <w:t>B</w:t>
            </w:r>
          </w:p>
        </w:tc>
        <w:tc>
          <w:tcPr>
            <w:tcW w:w="2693" w:type="dxa"/>
          </w:tcPr>
          <w:p w:rsidR="007850EF" w:rsidRDefault="007850EF" w:rsidP="00EB3037">
            <w:pPr>
              <w:spacing w:before="60" w:after="60"/>
              <w:rPr>
                <w:rFonts w:ascii="Arial" w:hAnsi="Arial" w:cs="Arial"/>
                <w:sz w:val="20"/>
                <w:szCs w:val="20"/>
              </w:rPr>
            </w:pPr>
            <w:r>
              <w:rPr>
                <w:rFonts w:ascii="Arial" w:hAnsi="Arial" w:cs="Arial"/>
                <w:sz w:val="20"/>
                <w:szCs w:val="20"/>
              </w:rPr>
              <w:t>‘Cell’ swells up</w:t>
            </w:r>
          </w:p>
        </w:tc>
      </w:tr>
      <w:tr w:rsidR="007850EF" w:rsidTr="007850EF">
        <w:tc>
          <w:tcPr>
            <w:tcW w:w="846" w:type="dxa"/>
          </w:tcPr>
          <w:p w:rsidR="007850EF" w:rsidRDefault="007850EF" w:rsidP="00EB3037">
            <w:pPr>
              <w:spacing w:before="60" w:after="60"/>
              <w:jc w:val="center"/>
              <w:rPr>
                <w:rFonts w:ascii="Arial" w:hAnsi="Arial" w:cs="Arial"/>
                <w:sz w:val="20"/>
                <w:szCs w:val="20"/>
              </w:rPr>
            </w:pPr>
            <w:r>
              <w:rPr>
                <w:rFonts w:ascii="Arial" w:hAnsi="Arial" w:cs="Arial"/>
                <w:sz w:val="20"/>
                <w:szCs w:val="20"/>
              </w:rPr>
              <w:t>C</w:t>
            </w:r>
          </w:p>
        </w:tc>
        <w:tc>
          <w:tcPr>
            <w:tcW w:w="2693" w:type="dxa"/>
          </w:tcPr>
          <w:p w:rsidR="007850EF" w:rsidRDefault="007850EF" w:rsidP="007850EF">
            <w:pPr>
              <w:spacing w:before="60" w:after="60"/>
              <w:rPr>
                <w:rFonts w:ascii="Arial" w:hAnsi="Arial" w:cs="Arial"/>
                <w:sz w:val="20"/>
                <w:szCs w:val="20"/>
              </w:rPr>
            </w:pPr>
            <w:r>
              <w:rPr>
                <w:rFonts w:ascii="Arial" w:hAnsi="Arial" w:cs="Arial"/>
                <w:sz w:val="20"/>
                <w:szCs w:val="20"/>
              </w:rPr>
              <w:t>‘Cell’ shrinks and wrinkles</w:t>
            </w:r>
          </w:p>
        </w:tc>
      </w:tr>
      <w:tr w:rsidR="007850EF" w:rsidTr="007850EF">
        <w:tc>
          <w:tcPr>
            <w:tcW w:w="846" w:type="dxa"/>
          </w:tcPr>
          <w:p w:rsidR="007850EF" w:rsidRDefault="007850EF" w:rsidP="00EB3037">
            <w:pPr>
              <w:spacing w:before="60" w:after="60"/>
              <w:jc w:val="center"/>
              <w:rPr>
                <w:rFonts w:ascii="Arial" w:hAnsi="Arial" w:cs="Arial"/>
                <w:sz w:val="20"/>
                <w:szCs w:val="20"/>
              </w:rPr>
            </w:pPr>
            <w:r>
              <w:rPr>
                <w:rFonts w:ascii="Arial" w:hAnsi="Arial" w:cs="Arial"/>
                <w:sz w:val="20"/>
                <w:szCs w:val="20"/>
              </w:rPr>
              <w:t>D</w:t>
            </w:r>
          </w:p>
        </w:tc>
        <w:tc>
          <w:tcPr>
            <w:tcW w:w="2693" w:type="dxa"/>
          </w:tcPr>
          <w:p w:rsidR="007850EF" w:rsidRDefault="007850EF" w:rsidP="00EB3037">
            <w:pPr>
              <w:spacing w:before="60" w:after="60"/>
              <w:rPr>
                <w:rFonts w:ascii="Arial" w:hAnsi="Arial" w:cs="Arial"/>
                <w:sz w:val="20"/>
                <w:szCs w:val="20"/>
              </w:rPr>
            </w:pPr>
            <w:r>
              <w:rPr>
                <w:rFonts w:ascii="Arial" w:hAnsi="Arial" w:cs="Arial"/>
                <w:sz w:val="20"/>
                <w:szCs w:val="20"/>
              </w:rPr>
              <w:t>No observable change</w:t>
            </w:r>
          </w:p>
        </w:tc>
      </w:tr>
    </w:tbl>
    <w:p w:rsidR="00B67C18" w:rsidRDefault="00B67C18" w:rsidP="00492A13">
      <w:pPr>
        <w:pStyle w:val="Heading3"/>
        <w:spacing w:before="0" w:beforeAutospacing="0" w:after="120" w:afterAutospacing="0"/>
        <w:rPr>
          <w:rStyle w:val="Strong"/>
          <w:rFonts w:ascii="Arial" w:hAnsi="Arial" w:cs="Arial"/>
          <w:bCs/>
          <w:sz w:val="20"/>
          <w:szCs w:val="20"/>
        </w:rPr>
      </w:pPr>
    </w:p>
    <w:p w:rsidR="007850EF" w:rsidRPr="007850EF" w:rsidRDefault="007850EF" w:rsidP="00492A13">
      <w:pPr>
        <w:pStyle w:val="Heading3"/>
        <w:spacing w:before="0" w:beforeAutospacing="0" w:after="120" w:afterAutospacing="0"/>
        <w:rPr>
          <w:rStyle w:val="Strong"/>
          <w:rFonts w:ascii="Arial" w:hAnsi="Arial" w:cs="Arial"/>
          <w:b/>
          <w:bCs/>
          <w:sz w:val="20"/>
          <w:szCs w:val="20"/>
        </w:rPr>
      </w:pPr>
      <w:r w:rsidRPr="007850EF">
        <w:rPr>
          <w:rStyle w:val="Strong"/>
          <w:rFonts w:ascii="Arial" w:hAnsi="Arial" w:cs="Arial"/>
          <w:b/>
          <w:bCs/>
          <w:sz w:val="20"/>
          <w:szCs w:val="20"/>
        </w:rPr>
        <w:t>Answers</w:t>
      </w:r>
    </w:p>
    <w:p w:rsidR="007850EF" w:rsidRDefault="007850EF" w:rsidP="00492A13">
      <w:pPr>
        <w:pStyle w:val="Heading3"/>
        <w:spacing w:before="0" w:beforeAutospacing="0" w:after="120" w:afterAutospacing="0"/>
        <w:rPr>
          <w:rStyle w:val="Strong"/>
          <w:rFonts w:ascii="Arial" w:hAnsi="Arial" w:cs="Arial"/>
          <w:bCs/>
          <w:sz w:val="20"/>
          <w:szCs w:val="20"/>
        </w:rPr>
      </w:pPr>
      <w:r>
        <w:rPr>
          <w:rStyle w:val="Strong"/>
          <w:rFonts w:ascii="Arial" w:hAnsi="Arial" w:cs="Arial"/>
          <w:bCs/>
          <w:sz w:val="20"/>
          <w:szCs w:val="20"/>
        </w:rPr>
        <w:t>1. The idea is to show that water particles (molecules) move so that the concentration of sugar particles (also molecules) is the same either side of the membrane.</w:t>
      </w:r>
    </w:p>
    <w:p w:rsidR="007850EF" w:rsidRDefault="007850EF" w:rsidP="00492A13">
      <w:pPr>
        <w:pStyle w:val="Heading3"/>
        <w:spacing w:before="0" w:beforeAutospacing="0" w:after="120" w:afterAutospacing="0"/>
        <w:rPr>
          <w:rStyle w:val="Strong"/>
          <w:rFonts w:ascii="Arial" w:hAnsi="Arial" w:cs="Arial"/>
          <w:bCs/>
          <w:sz w:val="20"/>
          <w:szCs w:val="20"/>
        </w:rPr>
      </w:pPr>
      <w:r>
        <w:rPr>
          <w:rStyle w:val="Strong"/>
          <w:rFonts w:ascii="Arial" w:hAnsi="Arial" w:cs="Arial"/>
          <w:bCs/>
          <w:sz w:val="20"/>
          <w:szCs w:val="20"/>
        </w:rPr>
        <w:t>2. Water particle diffuse through the membrane. In fact, sugar particles also diffuse, but the rate is much slower because they are significantly larger.</w:t>
      </w:r>
    </w:p>
    <w:p w:rsidR="007850EF" w:rsidRPr="007850EF" w:rsidRDefault="007850EF" w:rsidP="00492A13">
      <w:pPr>
        <w:pStyle w:val="Heading3"/>
        <w:spacing w:before="0" w:beforeAutospacing="0" w:after="120" w:afterAutospacing="0"/>
        <w:rPr>
          <w:rStyle w:val="Strong"/>
          <w:rFonts w:ascii="Arial" w:hAnsi="Arial" w:cs="Arial"/>
          <w:bCs/>
          <w:sz w:val="20"/>
          <w:szCs w:val="20"/>
        </w:rPr>
      </w:pPr>
      <w:r>
        <w:rPr>
          <w:rStyle w:val="Strong"/>
          <w:rFonts w:ascii="Arial" w:hAnsi="Arial" w:cs="Arial"/>
          <w:bCs/>
          <w:sz w:val="20"/>
          <w:szCs w:val="20"/>
        </w:rPr>
        <w:t xml:space="preserve">3. Osmosis is the term used for the diffusion of water through a membrane. In osmosis, water moves from pure water (or a dilute aqueous solution) through the membrane </w:t>
      </w:r>
      <w:r w:rsidR="00D14B8E">
        <w:rPr>
          <w:rStyle w:val="Strong"/>
          <w:rFonts w:ascii="Arial" w:hAnsi="Arial" w:cs="Arial"/>
          <w:bCs/>
          <w:sz w:val="20"/>
          <w:szCs w:val="20"/>
        </w:rPr>
        <w:t>to a solution that has a higher concentration of solute.</w:t>
      </w:r>
      <w:r>
        <w:rPr>
          <w:rStyle w:val="Strong"/>
          <w:rFonts w:ascii="Arial" w:hAnsi="Arial" w:cs="Arial"/>
          <w:bCs/>
          <w:sz w:val="20"/>
          <w:szCs w:val="20"/>
        </w:rPr>
        <w:t xml:space="preserve"> </w:t>
      </w:r>
    </w:p>
    <w:p w:rsidR="005F3AB3" w:rsidRPr="00492A13" w:rsidRDefault="005F3AB3" w:rsidP="00492A13">
      <w:pPr>
        <w:spacing w:after="120"/>
        <w:rPr>
          <w:rFonts w:ascii="Arial" w:hAnsi="Arial" w:cs="Arial"/>
          <w:sz w:val="20"/>
        </w:rPr>
      </w:pPr>
    </w:p>
    <w:sectPr w:rsidR="005F3AB3" w:rsidRPr="00492A13" w:rsidSect="00C56548">
      <w:headerReference w:type="default" r:id="rId9"/>
      <w:footerReference w:type="default" r:id="rId10"/>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D0" w:rsidRDefault="00D84ED0">
      <w:r>
        <w:separator/>
      </w:r>
    </w:p>
  </w:endnote>
  <w:endnote w:type="continuationSeparator" w:id="0">
    <w:p w:rsidR="00D84ED0" w:rsidRDefault="00D8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0B" w:rsidRPr="00C512E4" w:rsidRDefault="00901C0B" w:rsidP="00D77D59">
    <w:pPr>
      <w:jc w:val="center"/>
      <w:rPr>
        <w:rFonts w:ascii="Trebuchet MS" w:hAnsi="Trebuchet MS"/>
        <w:sz w:val="16"/>
        <w:szCs w:val="16"/>
      </w:rPr>
    </w:pPr>
    <w:r w:rsidRPr="00C512E4">
      <w:rPr>
        <w:rFonts w:ascii="Trebuchet MS" w:hAnsi="Trebuchet MS"/>
        <w:sz w:val="16"/>
        <w:szCs w:val="16"/>
      </w:rPr>
      <w:t xml:space="preserve">Science &amp; Plants for Schools: </w:t>
    </w:r>
    <w:hyperlink r:id="rId1" w:history="1">
      <w:r w:rsidRPr="00C512E4">
        <w:rPr>
          <w:rStyle w:val="Hyperlink"/>
          <w:rFonts w:ascii="Trebuchet MS" w:hAnsi="Trebuchet MS"/>
          <w:color w:val="auto"/>
          <w:sz w:val="16"/>
          <w:szCs w:val="16"/>
          <w:u w:val="none"/>
        </w:rPr>
        <w:t>www.saps.org.uk</w:t>
      </w:r>
    </w:hyperlink>
  </w:p>
  <w:p w:rsidR="00901C0B" w:rsidRPr="00C512E4" w:rsidRDefault="00202DFE" w:rsidP="00D77D59">
    <w:pPr>
      <w:jc w:val="center"/>
      <w:rPr>
        <w:rStyle w:val="PageNumber"/>
        <w:rFonts w:ascii="Trebuchet MS" w:hAnsi="Trebuchet MS"/>
        <w:sz w:val="16"/>
        <w:szCs w:val="16"/>
      </w:rPr>
    </w:pPr>
    <w:r>
      <w:rPr>
        <w:rFonts w:ascii="Trebuchet MS" w:hAnsi="Trebuchet MS"/>
        <w:sz w:val="16"/>
        <w:szCs w:val="16"/>
      </w:rPr>
      <w:t>P</w:t>
    </w:r>
    <w:r w:rsidR="0032408A">
      <w:rPr>
        <w:rFonts w:ascii="Trebuchet MS" w:hAnsi="Trebuchet MS"/>
        <w:sz w:val="16"/>
        <w:szCs w:val="16"/>
      </w:rPr>
      <w:t>lant</w:t>
    </w:r>
    <w:r>
      <w:rPr>
        <w:rFonts w:ascii="Trebuchet MS" w:hAnsi="Trebuchet MS"/>
        <w:sz w:val="16"/>
        <w:szCs w:val="16"/>
      </w:rPr>
      <w:t xml:space="preserve"> </w:t>
    </w:r>
    <w:r w:rsidR="00D14B8E">
      <w:rPr>
        <w:rFonts w:ascii="Trebuchet MS" w:hAnsi="Trebuchet MS"/>
        <w:sz w:val="16"/>
        <w:szCs w:val="16"/>
      </w:rPr>
      <w:t>C</w:t>
    </w:r>
    <w:r>
      <w:rPr>
        <w:rFonts w:ascii="Trebuchet MS" w:hAnsi="Trebuchet MS"/>
        <w:sz w:val="16"/>
        <w:szCs w:val="16"/>
      </w:rPr>
      <w:t xml:space="preserve">ells and </w:t>
    </w:r>
    <w:r w:rsidR="00D14B8E">
      <w:rPr>
        <w:rFonts w:ascii="Trebuchet MS" w:hAnsi="Trebuchet MS"/>
        <w:sz w:val="16"/>
        <w:szCs w:val="16"/>
      </w:rPr>
      <w:t>W</w:t>
    </w:r>
    <w:r>
      <w:rPr>
        <w:rFonts w:ascii="Trebuchet MS" w:hAnsi="Trebuchet MS"/>
        <w:sz w:val="16"/>
        <w:szCs w:val="16"/>
      </w:rPr>
      <w:t>ater</w:t>
    </w:r>
    <w:r w:rsidR="00901C0B" w:rsidRPr="00C512E4">
      <w:rPr>
        <w:rFonts w:ascii="Trebuchet MS" w:hAnsi="Trebuchet MS"/>
        <w:sz w:val="16"/>
        <w:szCs w:val="16"/>
      </w:rPr>
      <w:t xml:space="preserve">: p. </w:t>
    </w:r>
    <w:r w:rsidR="00901C0B" w:rsidRPr="00C512E4">
      <w:rPr>
        <w:rStyle w:val="PageNumber"/>
        <w:rFonts w:ascii="Trebuchet MS" w:hAnsi="Trebuchet MS"/>
        <w:sz w:val="16"/>
        <w:szCs w:val="16"/>
      </w:rPr>
      <w:fldChar w:fldCharType="begin"/>
    </w:r>
    <w:r w:rsidR="00901C0B" w:rsidRPr="00C512E4">
      <w:rPr>
        <w:rStyle w:val="PageNumber"/>
        <w:rFonts w:ascii="Trebuchet MS" w:hAnsi="Trebuchet MS"/>
        <w:sz w:val="16"/>
        <w:szCs w:val="16"/>
      </w:rPr>
      <w:instrText xml:space="preserve"> PAGE </w:instrText>
    </w:r>
    <w:r w:rsidR="00901C0B" w:rsidRPr="00C512E4">
      <w:rPr>
        <w:rStyle w:val="PageNumber"/>
        <w:rFonts w:ascii="Trebuchet MS" w:hAnsi="Trebuchet MS"/>
        <w:sz w:val="16"/>
        <w:szCs w:val="16"/>
      </w:rPr>
      <w:fldChar w:fldCharType="separate"/>
    </w:r>
    <w:r w:rsidR="000279F7">
      <w:rPr>
        <w:rStyle w:val="PageNumber"/>
        <w:rFonts w:ascii="Trebuchet MS" w:hAnsi="Trebuchet MS"/>
        <w:noProof/>
        <w:sz w:val="16"/>
        <w:szCs w:val="16"/>
      </w:rPr>
      <w:t>3</w:t>
    </w:r>
    <w:r w:rsidR="00901C0B" w:rsidRPr="00C512E4">
      <w:rPr>
        <w:rStyle w:val="PageNumber"/>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D0" w:rsidRDefault="00D84ED0">
      <w:r>
        <w:separator/>
      </w:r>
    </w:p>
  </w:footnote>
  <w:footnote w:type="continuationSeparator" w:id="0">
    <w:p w:rsidR="00D84ED0" w:rsidRDefault="00D8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15" w:rsidRDefault="0043487F">
    <w:pPr>
      <w:pStyle w:val="Header"/>
    </w:pPr>
    <w:r>
      <w:rPr>
        <w:noProof/>
      </w:rPr>
      <w:drawing>
        <wp:anchor distT="0" distB="0" distL="114300" distR="114300" simplePos="0" relativeHeight="251657728" behindDoc="0" locked="0" layoutInCell="1" allowOverlap="1">
          <wp:simplePos x="0" y="0"/>
          <wp:positionH relativeFrom="column">
            <wp:posOffset>-1114425</wp:posOffset>
          </wp:positionH>
          <wp:positionV relativeFrom="paragraph">
            <wp:posOffset>-449580</wp:posOffset>
          </wp:positionV>
          <wp:extent cx="1485900" cy="1057275"/>
          <wp:effectExtent l="0" t="0" r="0" b="9525"/>
          <wp:wrapNone/>
          <wp:docPr id="1" name="Picture 1" descr="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C62" w:rsidRDefault="00872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71C"/>
    <w:multiLevelType w:val="multilevel"/>
    <w:tmpl w:val="7ED6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62E"/>
    <w:multiLevelType w:val="multilevel"/>
    <w:tmpl w:val="D88A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22346"/>
    <w:multiLevelType w:val="hybridMultilevel"/>
    <w:tmpl w:val="D76A8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6C2904"/>
    <w:multiLevelType w:val="hybridMultilevel"/>
    <w:tmpl w:val="537E9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3E48E2"/>
    <w:multiLevelType w:val="hybridMultilevel"/>
    <w:tmpl w:val="92B2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2610DE"/>
    <w:multiLevelType w:val="multilevel"/>
    <w:tmpl w:val="AEE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E363A"/>
    <w:multiLevelType w:val="hybridMultilevel"/>
    <w:tmpl w:val="40B26B64"/>
    <w:lvl w:ilvl="0" w:tplc="BCE05F24">
      <w:start w:val="1"/>
      <w:numFmt w:val="decimal"/>
      <w:lvlText w:val="%1."/>
      <w:lvlJc w:val="left"/>
      <w:pPr>
        <w:tabs>
          <w:tab w:val="num" w:pos="420"/>
        </w:tabs>
        <w:ind w:left="420" w:hanging="360"/>
      </w:pPr>
      <w:rPr>
        <w:rFonts w:ascii="Trebuchet MS" w:hAnsi="Trebuchet M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7">
    <w:nsid w:val="27797F0C"/>
    <w:multiLevelType w:val="hybridMultilevel"/>
    <w:tmpl w:val="AD728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FE3724"/>
    <w:multiLevelType w:val="multilevel"/>
    <w:tmpl w:val="32F4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F6214"/>
    <w:multiLevelType w:val="multilevel"/>
    <w:tmpl w:val="B5F0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B6C10"/>
    <w:multiLevelType w:val="hybridMultilevel"/>
    <w:tmpl w:val="02DE5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E531A1E"/>
    <w:multiLevelType w:val="multilevel"/>
    <w:tmpl w:val="38D4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1000D"/>
    <w:multiLevelType w:val="multilevel"/>
    <w:tmpl w:val="56BC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F5FA1"/>
    <w:multiLevelType w:val="multilevel"/>
    <w:tmpl w:val="C6F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F55A43"/>
    <w:multiLevelType w:val="multilevel"/>
    <w:tmpl w:val="07F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617B9"/>
    <w:multiLevelType w:val="hybridMultilevel"/>
    <w:tmpl w:val="B1A80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502F3B"/>
    <w:multiLevelType w:val="hybridMultilevel"/>
    <w:tmpl w:val="3C7CB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FAF4265"/>
    <w:multiLevelType w:val="hybridMultilevel"/>
    <w:tmpl w:val="C63C8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8"/>
  </w:num>
  <w:num w:numId="4">
    <w:abstractNumId w:val="13"/>
  </w:num>
  <w:num w:numId="5">
    <w:abstractNumId w:val="14"/>
  </w:num>
  <w:num w:numId="6">
    <w:abstractNumId w:val="6"/>
  </w:num>
  <w:num w:numId="7">
    <w:abstractNumId w:val="1"/>
  </w:num>
  <w:num w:numId="8">
    <w:abstractNumId w:val="5"/>
  </w:num>
  <w:num w:numId="9">
    <w:abstractNumId w:val="11"/>
  </w:num>
  <w:num w:numId="10">
    <w:abstractNumId w:val="12"/>
  </w:num>
  <w:num w:numId="11">
    <w:abstractNumId w:val="16"/>
  </w:num>
  <w:num w:numId="12">
    <w:abstractNumId w:val="15"/>
  </w:num>
  <w:num w:numId="13">
    <w:abstractNumId w:val="10"/>
  </w:num>
  <w:num w:numId="14">
    <w:abstractNumId w:val="17"/>
  </w:num>
  <w:num w:numId="15">
    <w:abstractNumId w:val="3"/>
  </w:num>
  <w:num w:numId="16">
    <w:abstractNumId w:val="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5F"/>
    <w:rsid w:val="00012188"/>
    <w:rsid w:val="0001764B"/>
    <w:rsid w:val="000279F7"/>
    <w:rsid w:val="000B6B28"/>
    <w:rsid w:val="000C11A7"/>
    <w:rsid w:val="000F7672"/>
    <w:rsid w:val="00105987"/>
    <w:rsid w:val="001332B0"/>
    <w:rsid w:val="00175E8A"/>
    <w:rsid w:val="001912DF"/>
    <w:rsid w:val="001B772B"/>
    <w:rsid w:val="001E10C8"/>
    <w:rsid w:val="001E4115"/>
    <w:rsid w:val="001E7930"/>
    <w:rsid w:val="00202DFE"/>
    <w:rsid w:val="00222898"/>
    <w:rsid w:val="00230195"/>
    <w:rsid w:val="00244839"/>
    <w:rsid w:val="00244E37"/>
    <w:rsid w:val="00272354"/>
    <w:rsid w:val="00286DF8"/>
    <w:rsid w:val="002872C5"/>
    <w:rsid w:val="002B36A8"/>
    <w:rsid w:val="0032408A"/>
    <w:rsid w:val="00347EAE"/>
    <w:rsid w:val="00365E9E"/>
    <w:rsid w:val="00371642"/>
    <w:rsid w:val="00386392"/>
    <w:rsid w:val="003A1AE7"/>
    <w:rsid w:val="00423D9F"/>
    <w:rsid w:val="0043487F"/>
    <w:rsid w:val="00473FB9"/>
    <w:rsid w:val="00492A13"/>
    <w:rsid w:val="00500F8A"/>
    <w:rsid w:val="00553828"/>
    <w:rsid w:val="005966E3"/>
    <w:rsid w:val="005E0296"/>
    <w:rsid w:val="005F3AB3"/>
    <w:rsid w:val="00604EBA"/>
    <w:rsid w:val="00692166"/>
    <w:rsid w:val="006B495F"/>
    <w:rsid w:val="007850EF"/>
    <w:rsid w:val="007C5592"/>
    <w:rsid w:val="007E6815"/>
    <w:rsid w:val="007F1C2F"/>
    <w:rsid w:val="008321CA"/>
    <w:rsid w:val="008360DE"/>
    <w:rsid w:val="00872C62"/>
    <w:rsid w:val="00885C77"/>
    <w:rsid w:val="008A3F68"/>
    <w:rsid w:val="008C0AD9"/>
    <w:rsid w:val="00901C0B"/>
    <w:rsid w:val="009670A0"/>
    <w:rsid w:val="009B1150"/>
    <w:rsid w:val="009C779E"/>
    <w:rsid w:val="00A11EA3"/>
    <w:rsid w:val="00A250CF"/>
    <w:rsid w:val="00A74B24"/>
    <w:rsid w:val="00A87FD3"/>
    <w:rsid w:val="00AC68A9"/>
    <w:rsid w:val="00B12CAB"/>
    <w:rsid w:val="00B67C18"/>
    <w:rsid w:val="00B900AE"/>
    <w:rsid w:val="00B901AD"/>
    <w:rsid w:val="00BC001B"/>
    <w:rsid w:val="00BE5106"/>
    <w:rsid w:val="00C07BC5"/>
    <w:rsid w:val="00C56548"/>
    <w:rsid w:val="00C74312"/>
    <w:rsid w:val="00C84BBB"/>
    <w:rsid w:val="00D069A8"/>
    <w:rsid w:val="00D14B8E"/>
    <w:rsid w:val="00D77D59"/>
    <w:rsid w:val="00D84ED0"/>
    <w:rsid w:val="00D91511"/>
    <w:rsid w:val="00DB5C78"/>
    <w:rsid w:val="00DD2770"/>
    <w:rsid w:val="00DD33AC"/>
    <w:rsid w:val="00E4018F"/>
    <w:rsid w:val="00E50568"/>
    <w:rsid w:val="00E54817"/>
    <w:rsid w:val="00E67DED"/>
    <w:rsid w:val="00EA5015"/>
    <w:rsid w:val="00F36766"/>
    <w:rsid w:val="00F4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B495F"/>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6B49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95F"/>
    <w:rPr>
      <w:color w:val="0000FF"/>
      <w:u w:val="single"/>
    </w:rPr>
  </w:style>
  <w:style w:type="character" w:styleId="Strong">
    <w:name w:val="Strong"/>
    <w:uiPriority w:val="22"/>
    <w:qFormat/>
    <w:rsid w:val="006B495F"/>
    <w:rPr>
      <w:b/>
      <w:bCs/>
    </w:rPr>
  </w:style>
  <w:style w:type="paragraph" w:styleId="HTMLPreformatted">
    <w:name w:val="HTML Preformatted"/>
    <w:basedOn w:val="Normal"/>
    <w:rsid w:val="006B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6B495F"/>
    <w:pPr>
      <w:spacing w:before="100" w:beforeAutospacing="1" w:after="100" w:afterAutospacing="1"/>
    </w:pPr>
  </w:style>
  <w:style w:type="paragraph" w:styleId="Header">
    <w:name w:val="header"/>
    <w:basedOn w:val="Normal"/>
    <w:link w:val="HeaderChar"/>
    <w:uiPriority w:val="99"/>
    <w:rsid w:val="006B495F"/>
    <w:pPr>
      <w:tabs>
        <w:tab w:val="center" w:pos="4153"/>
        <w:tab w:val="right" w:pos="8306"/>
      </w:tabs>
    </w:pPr>
  </w:style>
  <w:style w:type="paragraph" w:styleId="Footer">
    <w:name w:val="footer"/>
    <w:basedOn w:val="Normal"/>
    <w:rsid w:val="006B495F"/>
    <w:pPr>
      <w:tabs>
        <w:tab w:val="center" w:pos="4153"/>
        <w:tab w:val="right" w:pos="8306"/>
      </w:tabs>
    </w:pPr>
  </w:style>
  <w:style w:type="character" w:styleId="PageNumber">
    <w:name w:val="page number"/>
    <w:basedOn w:val="DefaultParagraphFont"/>
    <w:rsid w:val="00A250CF"/>
  </w:style>
  <w:style w:type="character" w:customStyle="1" w:styleId="HeaderChar">
    <w:name w:val="Header Char"/>
    <w:link w:val="Header"/>
    <w:uiPriority w:val="99"/>
    <w:rsid w:val="00EA5015"/>
    <w:rPr>
      <w:sz w:val="24"/>
      <w:szCs w:val="24"/>
    </w:rPr>
  </w:style>
  <w:style w:type="paragraph" w:styleId="BalloonText">
    <w:name w:val="Balloon Text"/>
    <w:basedOn w:val="Normal"/>
    <w:link w:val="BalloonTextChar"/>
    <w:rsid w:val="00EA5015"/>
    <w:rPr>
      <w:rFonts w:ascii="Tahoma" w:hAnsi="Tahoma" w:cs="Tahoma"/>
      <w:sz w:val="16"/>
      <w:szCs w:val="16"/>
    </w:rPr>
  </w:style>
  <w:style w:type="character" w:customStyle="1" w:styleId="BalloonTextChar">
    <w:name w:val="Balloon Text Char"/>
    <w:link w:val="BalloonText"/>
    <w:rsid w:val="00EA5015"/>
    <w:rPr>
      <w:rFonts w:ascii="Tahoma" w:hAnsi="Tahoma" w:cs="Tahoma"/>
      <w:sz w:val="16"/>
      <w:szCs w:val="16"/>
    </w:rPr>
  </w:style>
  <w:style w:type="table" w:styleId="TableGrid">
    <w:name w:val="Table Grid"/>
    <w:basedOn w:val="TableNormal"/>
    <w:uiPriority w:val="39"/>
    <w:rsid w:val="004348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C77"/>
    <w:pPr>
      <w:ind w:left="720"/>
      <w:contextualSpacing/>
    </w:pPr>
  </w:style>
  <w:style w:type="paragraph" w:customStyle="1" w:styleId="para">
    <w:name w:val="para"/>
    <w:basedOn w:val="Normal"/>
    <w:rsid w:val="0032408A"/>
    <w:pPr>
      <w:spacing w:before="100" w:beforeAutospacing="1" w:after="100" w:afterAutospacing="1"/>
    </w:pPr>
  </w:style>
  <w:style w:type="character" w:styleId="FollowedHyperlink">
    <w:name w:val="FollowedHyperlink"/>
    <w:basedOn w:val="DefaultParagraphFont"/>
    <w:rsid w:val="001B772B"/>
    <w:rPr>
      <w:color w:val="954F72" w:themeColor="followedHyperlink"/>
      <w:u w:val="single"/>
    </w:rPr>
  </w:style>
  <w:style w:type="character" w:customStyle="1" w:styleId="Heading3Char">
    <w:name w:val="Heading 3 Char"/>
    <w:basedOn w:val="DefaultParagraphFont"/>
    <w:link w:val="Heading3"/>
    <w:rsid w:val="00553828"/>
    <w:rPr>
      <w:b/>
      <w:bCs/>
      <w:sz w:val="27"/>
      <w:szCs w:val="27"/>
    </w:rPr>
  </w:style>
  <w:style w:type="paragraph" w:customStyle="1" w:styleId="Default">
    <w:name w:val="Default"/>
    <w:rsid w:val="00E4018F"/>
    <w:pPr>
      <w:autoSpaceDE w:val="0"/>
      <w:autoSpaceDN w:val="0"/>
      <w:adjustRightInd w:val="0"/>
    </w:pPr>
    <w:rPr>
      <w:rFonts w:ascii="Arial" w:hAnsi="Arial" w:cs="Arial"/>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B495F"/>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6B49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95F"/>
    <w:rPr>
      <w:color w:val="0000FF"/>
      <w:u w:val="single"/>
    </w:rPr>
  </w:style>
  <w:style w:type="character" w:styleId="Strong">
    <w:name w:val="Strong"/>
    <w:uiPriority w:val="22"/>
    <w:qFormat/>
    <w:rsid w:val="006B495F"/>
    <w:rPr>
      <w:b/>
      <w:bCs/>
    </w:rPr>
  </w:style>
  <w:style w:type="paragraph" w:styleId="HTMLPreformatted">
    <w:name w:val="HTML Preformatted"/>
    <w:basedOn w:val="Normal"/>
    <w:rsid w:val="006B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6B495F"/>
    <w:pPr>
      <w:spacing w:before="100" w:beforeAutospacing="1" w:after="100" w:afterAutospacing="1"/>
    </w:pPr>
  </w:style>
  <w:style w:type="paragraph" w:styleId="Header">
    <w:name w:val="header"/>
    <w:basedOn w:val="Normal"/>
    <w:link w:val="HeaderChar"/>
    <w:uiPriority w:val="99"/>
    <w:rsid w:val="006B495F"/>
    <w:pPr>
      <w:tabs>
        <w:tab w:val="center" w:pos="4153"/>
        <w:tab w:val="right" w:pos="8306"/>
      </w:tabs>
    </w:pPr>
  </w:style>
  <w:style w:type="paragraph" w:styleId="Footer">
    <w:name w:val="footer"/>
    <w:basedOn w:val="Normal"/>
    <w:rsid w:val="006B495F"/>
    <w:pPr>
      <w:tabs>
        <w:tab w:val="center" w:pos="4153"/>
        <w:tab w:val="right" w:pos="8306"/>
      </w:tabs>
    </w:pPr>
  </w:style>
  <w:style w:type="character" w:styleId="PageNumber">
    <w:name w:val="page number"/>
    <w:basedOn w:val="DefaultParagraphFont"/>
    <w:rsid w:val="00A250CF"/>
  </w:style>
  <w:style w:type="character" w:customStyle="1" w:styleId="HeaderChar">
    <w:name w:val="Header Char"/>
    <w:link w:val="Header"/>
    <w:uiPriority w:val="99"/>
    <w:rsid w:val="00EA5015"/>
    <w:rPr>
      <w:sz w:val="24"/>
      <w:szCs w:val="24"/>
    </w:rPr>
  </w:style>
  <w:style w:type="paragraph" w:styleId="BalloonText">
    <w:name w:val="Balloon Text"/>
    <w:basedOn w:val="Normal"/>
    <w:link w:val="BalloonTextChar"/>
    <w:rsid w:val="00EA5015"/>
    <w:rPr>
      <w:rFonts w:ascii="Tahoma" w:hAnsi="Tahoma" w:cs="Tahoma"/>
      <w:sz w:val="16"/>
      <w:szCs w:val="16"/>
    </w:rPr>
  </w:style>
  <w:style w:type="character" w:customStyle="1" w:styleId="BalloonTextChar">
    <w:name w:val="Balloon Text Char"/>
    <w:link w:val="BalloonText"/>
    <w:rsid w:val="00EA5015"/>
    <w:rPr>
      <w:rFonts w:ascii="Tahoma" w:hAnsi="Tahoma" w:cs="Tahoma"/>
      <w:sz w:val="16"/>
      <w:szCs w:val="16"/>
    </w:rPr>
  </w:style>
  <w:style w:type="table" w:styleId="TableGrid">
    <w:name w:val="Table Grid"/>
    <w:basedOn w:val="TableNormal"/>
    <w:uiPriority w:val="39"/>
    <w:rsid w:val="004348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C77"/>
    <w:pPr>
      <w:ind w:left="720"/>
      <w:contextualSpacing/>
    </w:pPr>
  </w:style>
  <w:style w:type="paragraph" w:customStyle="1" w:styleId="para">
    <w:name w:val="para"/>
    <w:basedOn w:val="Normal"/>
    <w:rsid w:val="0032408A"/>
    <w:pPr>
      <w:spacing w:before="100" w:beforeAutospacing="1" w:after="100" w:afterAutospacing="1"/>
    </w:pPr>
  </w:style>
  <w:style w:type="character" w:styleId="FollowedHyperlink">
    <w:name w:val="FollowedHyperlink"/>
    <w:basedOn w:val="DefaultParagraphFont"/>
    <w:rsid w:val="001B772B"/>
    <w:rPr>
      <w:color w:val="954F72" w:themeColor="followedHyperlink"/>
      <w:u w:val="single"/>
    </w:rPr>
  </w:style>
  <w:style w:type="character" w:customStyle="1" w:styleId="Heading3Char">
    <w:name w:val="Heading 3 Char"/>
    <w:basedOn w:val="DefaultParagraphFont"/>
    <w:link w:val="Heading3"/>
    <w:rsid w:val="00553828"/>
    <w:rPr>
      <w:b/>
      <w:bCs/>
      <w:sz w:val="27"/>
      <w:szCs w:val="27"/>
    </w:rPr>
  </w:style>
  <w:style w:type="paragraph" w:customStyle="1" w:styleId="Default">
    <w:name w:val="Default"/>
    <w:rsid w:val="00E4018F"/>
    <w:pPr>
      <w:autoSpaceDE w:val="0"/>
      <w:autoSpaceDN w:val="0"/>
      <w:adjustRightInd w:val="0"/>
    </w:pPr>
    <w:rPr>
      <w:rFonts w:ascii="Arial" w:hAnsi="Arial" w:cs="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227">
      <w:bodyDiv w:val="1"/>
      <w:marLeft w:val="0"/>
      <w:marRight w:val="0"/>
      <w:marTop w:val="0"/>
      <w:marBottom w:val="0"/>
      <w:divBdr>
        <w:top w:val="none" w:sz="0" w:space="0" w:color="auto"/>
        <w:left w:val="none" w:sz="0" w:space="0" w:color="auto"/>
        <w:bottom w:val="none" w:sz="0" w:space="0" w:color="auto"/>
        <w:right w:val="none" w:sz="0" w:space="0" w:color="auto"/>
      </w:divBdr>
    </w:div>
    <w:div w:id="726687847">
      <w:bodyDiv w:val="1"/>
      <w:marLeft w:val="0"/>
      <w:marRight w:val="0"/>
      <w:marTop w:val="0"/>
      <w:marBottom w:val="0"/>
      <w:divBdr>
        <w:top w:val="none" w:sz="0" w:space="0" w:color="auto"/>
        <w:left w:val="none" w:sz="0" w:space="0" w:color="auto"/>
        <w:bottom w:val="none" w:sz="0" w:space="0" w:color="auto"/>
        <w:right w:val="none" w:sz="0" w:space="0" w:color="auto"/>
      </w:divBdr>
    </w:div>
    <w:div w:id="754281632">
      <w:bodyDiv w:val="1"/>
      <w:marLeft w:val="0"/>
      <w:marRight w:val="0"/>
      <w:marTop w:val="0"/>
      <w:marBottom w:val="0"/>
      <w:divBdr>
        <w:top w:val="none" w:sz="0" w:space="0" w:color="auto"/>
        <w:left w:val="none" w:sz="0" w:space="0" w:color="auto"/>
        <w:bottom w:val="none" w:sz="0" w:space="0" w:color="auto"/>
        <w:right w:val="none" w:sz="0" w:space="0" w:color="auto"/>
      </w:divBdr>
    </w:div>
    <w:div w:id="765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9038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583462">
      <w:bodyDiv w:val="1"/>
      <w:marLeft w:val="0"/>
      <w:marRight w:val="0"/>
      <w:marTop w:val="0"/>
      <w:marBottom w:val="0"/>
      <w:divBdr>
        <w:top w:val="none" w:sz="0" w:space="0" w:color="auto"/>
        <w:left w:val="none" w:sz="0" w:space="0" w:color="auto"/>
        <w:bottom w:val="none" w:sz="0" w:space="0" w:color="auto"/>
        <w:right w:val="none" w:sz="0" w:space="0" w:color="auto"/>
      </w:divBdr>
    </w:div>
    <w:div w:id="991451427">
      <w:bodyDiv w:val="1"/>
      <w:marLeft w:val="0"/>
      <w:marRight w:val="0"/>
      <w:marTop w:val="0"/>
      <w:marBottom w:val="0"/>
      <w:divBdr>
        <w:top w:val="none" w:sz="0" w:space="0" w:color="auto"/>
        <w:left w:val="none" w:sz="0" w:space="0" w:color="auto"/>
        <w:bottom w:val="none" w:sz="0" w:space="0" w:color="auto"/>
        <w:right w:val="none" w:sz="0" w:space="0" w:color="auto"/>
      </w:divBdr>
    </w:div>
    <w:div w:id="1036849448">
      <w:bodyDiv w:val="1"/>
      <w:marLeft w:val="0"/>
      <w:marRight w:val="0"/>
      <w:marTop w:val="0"/>
      <w:marBottom w:val="0"/>
      <w:divBdr>
        <w:top w:val="none" w:sz="0" w:space="0" w:color="auto"/>
        <w:left w:val="none" w:sz="0" w:space="0" w:color="auto"/>
        <w:bottom w:val="none" w:sz="0" w:space="0" w:color="auto"/>
        <w:right w:val="none" w:sz="0" w:space="0" w:color="auto"/>
      </w:divBdr>
    </w:div>
    <w:div w:id="1254122010">
      <w:bodyDiv w:val="1"/>
      <w:marLeft w:val="0"/>
      <w:marRight w:val="0"/>
      <w:marTop w:val="0"/>
      <w:marBottom w:val="0"/>
      <w:divBdr>
        <w:top w:val="none" w:sz="0" w:space="0" w:color="auto"/>
        <w:left w:val="none" w:sz="0" w:space="0" w:color="auto"/>
        <w:bottom w:val="none" w:sz="0" w:space="0" w:color="auto"/>
        <w:right w:val="none" w:sz="0" w:space="0" w:color="auto"/>
      </w:divBdr>
    </w:div>
    <w:div w:id="1429277457">
      <w:bodyDiv w:val="1"/>
      <w:marLeft w:val="0"/>
      <w:marRight w:val="0"/>
      <w:marTop w:val="0"/>
      <w:marBottom w:val="0"/>
      <w:divBdr>
        <w:top w:val="none" w:sz="0" w:space="0" w:color="auto"/>
        <w:left w:val="none" w:sz="0" w:space="0" w:color="auto"/>
        <w:bottom w:val="none" w:sz="0" w:space="0" w:color="auto"/>
        <w:right w:val="none" w:sz="0" w:space="0" w:color="auto"/>
      </w:divBdr>
    </w:div>
    <w:div w:id="19951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ipharris.co.uk/products/b8a90475_visking-tubing-30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sap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707FCDDD66F4789C62587376E983A" ma:contentTypeVersion="13" ma:contentTypeDescription="Create a new document." ma:contentTypeScope="" ma:versionID="1c6f6a34ad4e8e00946723b271b1467a">
  <xsd:schema xmlns:xsd="http://www.w3.org/2001/XMLSchema" xmlns:xs="http://www.w3.org/2001/XMLSchema" xmlns:p="http://schemas.microsoft.com/office/2006/metadata/properties" xmlns:ns2="f91d109f-5d06-401b-8796-59019e77494f" xmlns:ns3="4802f5d8-eb31-4047-8075-bf0e2351b4f3" targetNamespace="http://schemas.microsoft.com/office/2006/metadata/properties" ma:root="true" ma:fieldsID="516de08f5180639a0381e5c204ceb03c" ns2:_="" ns3:_="">
    <xsd:import namespace="f91d109f-5d06-401b-8796-59019e77494f"/>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d109f-5d06-401b-8796-59019e77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9FA5B-C019-4CB1-9D1E-9D4BC2145EB2}"/>
</file>

<file path=customXml/itemProps2.xml><?xml version="1.0" encoding="utf-8"?>
<ds:datastoreItem xmlns:ds="http://schemas.openxmlformats.org/officeDocument/2006/customXml" ds:itemID="{8FFD862A-FA1E-4D3C-B800-75D97D329FBC}"/>
</file>

<file path=customXml/itemProps3.xml><?xml version="1.0" encoding="utf-8"?>
<ds:datastoreItem xmlns:ds="http://schemas.openxmlformats.org/officeDocument/2006/customXml" ds:itemID="{E6656688-90DE-4DB3-A346-290A8ACDA2DB}"/>
</file>

<file path=docProps/app.xml><?xml version="1.0" encoding="utf-8"?>
<Properties xmlns="http://schemas.openxmlformats.org/officeDocument/2006/extended-properties" xmlns:vt="http://schemas.openxmlformats.org/officeDocument/2006/docPropsVTypes">
  <Template>FCB6EA1E.dotm</Template>
  <TotalTime>50</TotalTime>
  <Pages>3</Pages>
  <Words>967</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Botanic Gardens</Company>
  <LinksUpToDate>false</LinksUpToDate>
  <CharactersWithSpaces>5880</CharactersWithSpaces>
  <SharedDoc>false</SharedDoc>
  <HLinks>
    <vt:vector size="6" baseType="variant">
      <vt:variant>
        <vt:i4>3211327</vt:i4>
      </vt:variant>
      <vt:variant>
        <vt:i4>0</vt:i4>
      </vt:variant>
      <vt:variant>
        <vt:i4>0</vt:i4>
      </vt:variant>
      <vt:variant>
        <vt:i4>5</vt:i4>
      </vt:variant>
      <vt:variant>
        <vt:lpwstr>http://www.saps.org.uk/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Harriet M. Truscott</cp:lastModifiedBy>
  <cp:revision>7</cp:revision>
  <dcterms:created xsi:type="dcterms:W3CDTF">2015-11-24T10:37:00Z</dcterms:created>
  <dcterms:modified xsi:type="dcterms:W3CDTF">2015-12-08T16:40:00Z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0x010100A5B707FCDDD66F4789C62587376E983A</vt:lpwstr>
  </property>
</Properties>
</file>