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83946" w14:textId="76C419C0" w:rsidR="00415D87" w:rsidRPr="007D5D76" w:rsidRDefault="00EE11F4">
      <w:pPr>
        <w:rPr>
          <w:rFonts w:ascii="Calibri" w:hAnsi="Calibri" w:cs="Calibri"/>
          <w:b/>
          <w:lang w:val="en"/>
        </w:rPr>
      </w:pPr>
      <w:r w:rsidRPr="007D5D76">
        <w:rPr>
          <w:rFonts w:ascii="Calibri" w:hAnsi="Calibri" w:cs="Calibri"/>
          <w:b/>
          <w:lang w:val="en"/>
        </w:rPr>
        <w:t xml:space="preserve"> </w:t>
      </w:r>
      <w:r w:rsidR="00000000">
        <w:rPr>
          <w:rFonts w:ascii="Calibri" w:hAnsi="Calibri" w:cs="Calibri"/>
          <w:b/>
          <w:lang w:val="en"/>
        </w:rPr>
        <w:pict w14:anchorId="159AD9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7pt;height:42.6pt">
            <v:imagedata r:id="rId12" o:title="LINCOLNBISHOP_LOGO_PURPLE_RGB_1500PX_W_72PPI"/>
          </v:shape>
        </w:pict>
      </w:r>
    </w:p>
    <w:p w14:paraId="6429EAA0" w14:textId="77777777" w:rsidR="00415D87" w:rsidRPr="007D5D76" w:rsidRDefault="00415D87">
      <w:pPr>
        <w:rPr>
          <w:rFonts w:ascii="Calibri" w:hAnsi="Calibri" w:cs="Calibri"/>
          <w:sz w:val="22"/>
          <w:szCs w:val="22"/>
          <w:lang w:val="en-GB"/>
        </w:rPr>
      </w:pPr>
    </w:p>
    <w:p w14:paraId="371ADECE" w14:textId="06BB856E" w:rsidR="00C434BE" w:rsidRPr="007D5D76" w:rsidRDefault="006B0460">
      <w:p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S</w:t>
      </w:r>
      <w:r w:rsidR="00E2159A">
        <w:rPr>
          <w:rFonts w:ascii="Calibri" w:hAnsi="Calibri" w:cs="Calibri"/>
          <w:sz w:val="22"/>
          <w:szCs w:val="22"/>
          <w:lang w:val="en-GB"/>
        </w:rPr>
        <w:t>tudent Advice</w:t>
      </w:r>
      <w:r w:rsidR="006C2491">
        <w:rPr>
          <w:rFonts w:ascii="Calibri" w:hAnsi="Calibri" w:cs="Calibri"/>
          <w:sz w:val="22"/>
          <w:szCs w:val="22"/>
          <w:lang w:val="en-GB"/>
        </w:rPr>
        <w:t xml:space="preserve"> &amp; Wellbeing</w:t>
      </w:r>
    </w:p>
    <w:p w14:paraId="1CE26725" w14:textId="003BE699" w:rsidR="004B050D" w:rsidRPr="00E12FDA" w:rsidRDefault="00D60347" w:rsidP="00E12FDA">
      <w:pPr>
        <w:pStyle w:val="Heading1"/>
        <w:rPr>
          <w:caps/>
          <w:lang w:val="en-GB"/>
        </w:rPr>
      </w:pPr>
      <w:r w:rsidRPr="00E12FDA">
        <w:rPr>
          <w:caps/>
          <w:lang w:val="en-GB"/>
        </w:rPr>
        <w:t>Access</w:t>
      </w:r>
      <w:r w:rsidR="005E37E3" w:rsidRPr="00E12FDA">
        <w:rPr>
          <w:caps/>
          <w:lang w:val="en-GB"/>
        </w:rPr>
        <w:t xml:space="preserve"> Needs </w:t>
      </w:r>
      <w:r w:rsidR="00C434BE" w:rsidRPr="00E12FDA">
        <w:rPr>
          <w:caps/>
          <w:lang w:val="en-GB"/>
        </w:rPr>
        <w:t>Disclosure</w:t>
      </w:r>
      <w:r w:rsidRPr="00E12FDA">
        <w:rPr>
          <w:caps/>
          <w:lang w:val="en-GB"/>
        </w:rPr>
        <w:t xml:space="preserve"> </w:t>
      </w:r>
      <w:r w:rsidR="00F1414C">
        <w:rPr>
          <w:caps/>
          <w:lang w:val="en-GB"/>
        </w:rPr>
        <w:t>–</w:t>
      </w:r>
      <w:r w:rsidR="0071388B">
        <w:rPr>
          <w:caps/>
          <w:lang w:val="en-GB"/>
        </w:rPr>
        <w:t xml:space="preserve"> </w:t>
      </w:r>
      <w:r w:rsidR="00F1414C">
        <w:rPr>
          <w:caps/>
          <w:lang w:val="en-GB"/>
        </w:rPr>
        <w:t xml:space="preserve">RESPONSE AND </w:t>
      </w:r>
      <w:r w:rsidRPr="00E12FDA">
        <w:rPr>
          <w:caps/>
          <w:lang w:val="en-GB"/>
        </w:rPr>
        <w:t>Support</w:t>
      </w:r>
      <w:r w:rsidR="00C434BE" w:rsidRPr="00E12FDA">
        <w:rPr>
          <w:caps/>
          <w:lang w:val="en-GB"/>
        </w:rPr>
        <w:t xml:space="preserve"> </w:t>
      </w:r>
      <w:r w:rsidR="005E37E3" w:rsidRPr="00E12FDA">
        <w:rPr>
          <w:caps/>
          <w:lang w:val="en-GB"/>
        </w:rPr>
        <w:t>P</w:t>
      </w:r>
      <w:r w:rsidR="000C052A" w:rsidRPr="00E12FDA">
        <w:rPr>
          <w:caps/>
          <w:lang w:val="en-GB"/>
        </w:rPr>
        <w:t xml:space="preserve">rocedure </w:t>
      </w:r>
    </w:p>
    <w:p w14:paraId="349BB5E8" w14:textId="77777777" w:rsidR="00C52E91" w:rsidRPr="007D5D76" w:rsidRDefault="00C52E91" w:rsidP="00AF0D07">
      <w:pPr>
        <w:ind w:left="360" w:hanging="360"/>
        <w:rPr>
          <w:rFonts w:ascii="Calibri" w:hAnsi="Calibri" w:cs="Calibri"/>
          <w:lang w:val="en-GB"/>
        </w:rPr>
      </w:pPr>
    </w:p>
    <w:p w14:paraId="549E595A" w14:textId="77777777" w:rsidR="00C434BE" w:rsidRPr="00E12FDA" w:rsidRDefault="00C625EC" w:rsidP="00E12FDA">
      <w:pPr>
        <w:pStyle w:val="Heading1"/>
        <w:rPr>
          <w:sz w:val="24"/>
          <w:szCs w:val="24"/>
          <w:lang w:val="en-GB"/>
        </w:rPr>
      </w:pPr>
      <w:r w:rsidRPr="00E12FDA">
        <w:rPr>
          <w:sz w:val="24"/>
          <w:szCs w:val="24"/>
          <w:lang w:val="en-GB"/>
        </w:rPr>
        <w:t>Encouraging Access Needs Disclosure</w:t>
      </w:r>
    </w:p>
    <w:p w14:paraId="59D6A3E4" w14:textId="77777777" w:rsidR="00C434BE" w:rsidRPr="007D5D76" w:rsidRDefault="00C434BE" w:rsidP="00AF0D07">
      <w:pPr>
        <w:ind w:left="360" w:hanging="360"/>
        <w:rPr>
          <w:rFonts w:ascii="Calibri" w:hAnsi="Calibri" w:cs="Calibri"/>
          <w:lang w:val="en-GB"/>
        </w:rPr>
      </w:pPr>
    </w:p>
    <w:p w14:paraId="1A5A45A3" w14:textId="19D6AF79" w:rsidR="00C434BE" w:rsidRPr="007D5D76" w:rsidRDefault="00AF0D07" w:rsidP="00A8533A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  <w:r w:rsidRPr="007D5D76">
        <w:rPr>
          <w:rFonts w:ascii="Calibri" w:hAnsi="Calibri" w:cs="Calibri"/>
          <w:sz w:val="22"/>
          <w:szCs w:val="22"/>
          <w:lang w:val="en-GB"/>
        </w:rPr>
        <w:t>1.</w:t>
      </w:r>
      <w:r w:rsidRPr="007D5D76">
        <w:rPr>
          <w:rFonts w:ascii="Calibri" w:hAnsi="Calibri" w:cs="Calibri"/>
          <w:sz w:val="22"/>
          <w:szCs w:val="22"/>
          <w:lang w:val="en-GB"/>
        </w:rPr>
        <w:tab/>
      </w:r>
      <w:r w:rsidR="007408C4" w:rsidRPr="007D5D76">
        <w:rPr>
          <w:rFonts w:ascii="Calibri" w:hAnsi="Calibri" w:cs="Calibri"/>
          <w:sz w:val="22"/>
          <w:szCs w:val="22"/>
          <w:lang w:val="en-GB"/>
        </w:rPr>
        <w:t>Information about</w:t>
      </w:r>
      <w:r w:rsidR="00A2494E" w:rsidRPr="007D5D76">
        <w:rPr>
          <w:rFonts w:ascii="Calibri" w:hAnsi="Calibri" w:cs="Calibri"/>
          <w:sz w:val="22"/>
          <w:szCs w:val="22"/>
          <w:lang w:val="en-GB"/>
        </w:rPr>
        <w:t xml:space="preserve"> accessibility s</w:t>
      </w:r>
      <w:r w:rsidR="00C52E91" w:rsidRPr="007D5D76">
        <w:rPr>
          <w:rFonts w:ascii="Calibri" w:hAnsi="Calibri" w:cs="Calibri"/>
          <w:sz w:val="22"/>
          <w:szCs w:val="22"/>
          <w:lang w:val="en-GB"/>
        </w:rPr>
        <w:t>upport</w:t>
      </w:r>
      <w:r w:rsidR="00C434BE" w:rsidRPr="007D5D76">
        <w:rPr>
          <w:rFonts w:ascii="Calibri" w:hAnsi="Calibri" w:cs="Calibri"/>
          <w:sz w:val="22"/>
          <w:szCs w:val="22"/>
          <w:lang w:val="en-GB"/>
        </w:rPr>
        <w:t xml:space="preserve"> is made available </w:t>
      </w:r>
      <w:r w:rsidR="00C52E91" w:rsidRPr="007D5D76">
        <w:rPr>
          <w:rFonts w:ascii="Calibri" w:hAnsi="Calibri" w:cs="Calibri"/>
          <w:sz w:val="22"/>
          <w:szCs w:val="22"/>
          <w:lang w:val="en-GB"/>
        </w:rPr>
        <w:t xml:space="preserve">to </w:t>
      </w:r>
      <w:r w:rsidR="00C434BE" w:rsidRPr="007D5D76">
        <w:rPr>
          <w:rFonts w:ascii="Calibri" w:hAnsi="Calibri" w:cs="Calibri"/>
          <w:sz w:val="22"/>
          <w:szCs w:val="22"/>
          <w:lang w:val="en-GB"/>
        </w:rPr>
        <w:t>prospective</w:t>
      </w:r>
      <w:r w:rsidRPr="007D5D76">
        <w:rPr>
          <w:rFonts w:ascii="Calibri" w:hAnsi="Calibri" w:cs="Calibri"/>
          <w:sz w:val="22"/>
          <w:szCs w:val="22"/>
          <w:lang w:val="en-GB"/>
        </w:rPr>
        <w:t xml:space="preserve"> and current </w:t>
      </w:r>
      <w:r w:rsidR="00C52E91" w:rsidRPr="007D5D76">
        <w:rPr>
          <w:rFonts w:ascii="Calibri" w:hAnsi="Calibri" w:cs="Calibri"/>
          <w:sz w:val="22"/>
          <w:szCs w:val="22"/>
          <w:lang w:val="en-GB"/>
        </w:rPr>
        <w:t>stud</w:t>
      </w:r>
      <w:r w:rsidR="00C434BE" w:rsidRPr="007D5D76">
        <w:rPr>
          <w:rFonts w:ascii="Calibri" w:hAnsi="Calibri" w:cs="Calibri"/>
          <w:sz w:val="22"/>
          <w:szCs w:val="22"/>
          <w:lang w:val="en-GB"/>
        </w:rPr>
        <w:t xml:space="preserve">ents. The following opportunities are utilised to disseminate information about </w:t>
      </w:r>
      <w:r w:rsidR="00A2494E" w:rsidRPr="007D5D76">
        <w:rPr>
          <w:rFonts w:ascii="Calibri" w:hAnsi="Calibri" w:cs="Calibri"/>
          <w:sz w:val="22"/>
          <w:szCs w:val="22"/>
          <w:lang w:val="en-GB"/>
        </w:rPr>
        <w:t>a</w:t>
      </w:r>
      <w:r w:rsidR="00E209ED" w:rsidRPr="007D5D76">
        <w:rPr>
          <w:rFonts w:ascii="Calibri" w:hAnsi="Calibri" w:cs="Calibri"/>
          <w:sz w:val="22"/>
          <w:szCs w:val="22"/>
          <w:lang w:val="en-GB"/>
        </w:rPr>
        <w:t xml:space="preserve">ccessibility </w:t>
      </w:r>
      <w:r w:rsidR="00A2494E" w:rsidRPr="007D5D76">
        <w:rPr>
          <w:rFonts w:ascii="Calibri" w:hAnsi="Calibri" w:cs="Calibri"/>
          <w:sz w:val="22"/>
          <w:szCs w:val="22"/>
          <w:lang w:val="en-GB"/>
        </w:rPr>
        <w:t xml:space="preserve">support at </w:t>
      </w:r>
      <w:r w:rsidR="00001AF2">
        <w:rPr>
          <w:rFonts w:ascii="Calibri" w:hAnsi="Calibri" w:cs="Calibri"/>
          <w:sz w:val="22"/>
          <w:szCs w:val="22"/>
          <w:lang w:val="en-GB"/>
        </w:rPr>
        <w:t>Lincoln Bishop</w:t>
      </w:r>
      <w:r w:rsidRPr="007D5D76">
        <w:rPr>
          <w:rFonts w:ascii="Calibri" w:hAnsi="Calibri" w:cs="Calibri"/>
          <w:sz w:val="22"/>
          <w:szCs w:val="22"/>
          <w:lang w:val="en-GB"/>
        </w:rPr>
        <w:t>, and</w:t>
      </w:r>
      <w:r w:rsidR="00C434BE" w:rsidRPr="007D5D76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E209ED" w:rsidRPr="007D5D76">
        <w:rPr>
          <w:rFonts w:ascii="Calibri" w:hAnsi="Calibri" w:cs="Calibri"/>
          <w:sz w:val="22"/>
          <w:szCs w:val="22"/>
          <w:lang w:val="en-GB"/>
        </w:rPr>
        <w:t xml:space="preserve">through </w:t>
      </w:r>
      <w:r w:rsidR="00C434BE" w:rsidRPr="007D5D76">
        <w:rPr>
          <w:rFonts w:ascii="Calibri" w:hAnsi="Calibri" w:cs="Calibri"/>
          <w:sz w:val="22"/>
          <w:szCs w:val="22"/>
          <w:lang w:val="en-GB"/>
        </w:rPr>
        <w:t>partner organisations such as Assessment Centres</w:t>
      </w:r>
      <w:r w:rsidR="00A17DD9" w:rsidRPr="007D5D76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C434BE" w:rsidRPr="007D5D76">
        <w:rPr>
          <w:rFonts w:ascii="Calibri" w:hAnsi="Calibri" w:cs="Calibri"/>
          <w:sz w:val="22"/>
          <w:szCs w:val="22"/>
          <w:lang w:val="en-GB"/>
        </w:rPr>
        <w:t xml:space="preserve">and </w:t>
      </w:r>
      <w:r w:rsidR="00A2494E" w:rsidRPr="007D5D76">
        <w:rPr>
          <w:rFonts w:ascii="Calibri" w:hAnsi="Calibri" w:cs="Calibri"/>
          <w:sz w:val="22"/>
          <w:szCs w:val="22"/>
          <w:lang w:val="en-GB"/>
        </w:rPr>
        <w:t>student funding agencies</w:t>
      </w:r>
      <w:r w:rsidR="00C434BE" w:rsidRPr="007D5D76">
        <w:rPr>
          <w:rFonts w:ascii="Calibri" w:hAnsi="Calibri" w:cs="Calibri"/>
          <w:sz w:val="22"/>
          <w:szCs w:val="22"/>
          <w:lang w:val="en-GB"/>
        </w:rPr>
        <w:t xml:space="preserve">: </w:t>
      </w:r>
      <w:r w:rsidR="00C52E91" w:rsidRPr="007D5D76">
        <w:rPr>
          <w:rFonts w:ascii="Calibri" w:hAnsi="Calibri" w:cs="Calibri"/>
          <w:sz w:val="22"/>
          <w:szCs w:val="22"/>
          <w:lang w:val="en-GB"/>
        </w:rPr>
        <w:t xml:space="preserve"> </w:t>
      </w:r>
    </w:p>
    <w:p w14:paraId="142E2F98" w14:textId="77777777" w:rsidR="00C434BE" w:rsidRPr="007D5D76" w:rsidRDefault="00C434BE" w:rsidP="00A8533A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</w:p>
    <w:p w14:paraId="4AE4A898" w14:textId="77777777" w:rsidR="00C434BE" w:rsidRPr="007D5D76" w:rsidRDefault="00C434BE" w:rsidP="00A8533A">
      <w:pPr>
        <w:numPr>
          <w:ilvl w:val="0"/>
          <w:numId w:val="5"/>
        </w:numPr>
        <w:rPr>
          <w:rFonts w:ascii="Calibri" w:hAnsi="Calibri" w:cs="Calibri"/>
          <w:sz w:val="22"/>
          <w:szCs w:val="22"/>
          <w:lang w:val="en-GB"/>
        </w:rPr>
      </w:pPr>
      <w:r w:rsidRPr="007D5D76">
        <w:rPr>
          <w:rFonts w:ascii="Calibri" w:hAnsi="Calibri" w:cs="Calibri"/>
          <w:sz w:val="22"/>
          <w:szCs w:val="22"/>
          <w:lang w:val="en-GB"/>
        </w:rPr>
        <w:t xml:space="preserve">Open </w:t>
      </w:r>
      <w:r w:rsidR="00AF0D07" w:rsidRPr="007D5D76">
        <w:rPr>
          <w:rFonts w:ascii="Calibri" w:hAnsi="Calibri" w:cs="Calibri"/>
          <w:sz w:val="22"/>
          <w:szCs w:val="22"/>
          <w:lang w:val="en-GB"/>
        </w:rPr>
        <w:t>d</w:t>
      </w:r>
      <w:r w:rsidRPr="007D5D76">
        <w:rPr>
          <w:rFonts w:ascii="Calibri" w:hAnsi="Calibri" w:cs="Calibri"/>
          <w:sz w:val="22"/>
          <w:szCs w:val="22"/>
          <w:lang w:val="en-GB"/>
        </w:rPr>
        <w:t xml:space="preserve">ays </w:t>
      </w:r>
    </w:p>
    <w:p w14:paraId="4124A8E8" w14:textId="77777777" w:rsidR="00C434BE" w:rsidRPr="007D5D76" w:rsidRDefault="00C434BE" w:rsidP="00A8533A">
      <w:pPr>
        <w:numPr>
          <w:ilvl w:val="0"/>
          <w:numId w:val="5"/>
        </w:numPr>
        <w:rPr>
          <w:rFonts w:ascii="Calibri" w:hAnsi="Calibri" w:cs="Calibri"/>
          <w:sz w:val="22"/>
          <w:szCs w:val="22"/>
          <w:lang w:val="en-GB"/>
        </w:rPr>
      </w:pPr>
      <w:r w:rsidRPr="007D5D76">
        <w:rPr>
          <w:rFonts w:ascii="Calibri" w:hAnsi="Calibri" w:cs="Calibri"/>
          <w:sz w:val="22"/>
          <w:szCs w:val="22"/>
          <w:lang w:val="en-GB"/>
        </w:rPr>
        <w:t>I</w:t>
      </w:r>
      <w:r w:rsidR="00AF0D07" w:rsidRPr="007D5D76">
        <w:rPr>
          <w:rFonts w:ascii="Calibri" w:hAnsi="Calibri" w:cs="Calibri"/>
          <w:sz w:val="22"/>
          <w:szCs w:val="22"/>
          <w:lang w:val="en-GB"/>
        </w:rPr>
        <w:t>nterview d</w:t>
      </w:r>
      <w:r w:rsidRPr="007D5D76">
        <w:rPr>
          <w:rFonts w:ascii="Calibri" w:hAnsi="Calibri" w:cs="Calibri"/>
          <w:sz w:val="22"/>
          <w:szCs w:val="22"/>
          <w:lang w:val="en-GB"/>
        </w:rPr>
        <w:t>ays</w:t>
      </w:r>
    </w:p>
    <w:p w14:paraId="3670B661" w14:textId="77777777" w:rsidR="00C434BE" w:rsidRPr="007D5D76" w:rsidRDefault="00C434BE" w:rsidP="00A8533A">
      <w:pPr>
        <w:numPr>
          <w:ilvl w:val="0"/>
          <w:numId w:val="5"/>
        </w:numPr>
        <w:rPr>
          <w:rFonts w:ascii="Calibri" w:hAnsi="Calibri" w:cs="Calibri"/>
          <w:sz w:val="22"/>
          <w:szCs w:val="22"/>
          <w:lang w:val="en-GB"/>
        </w:rPr>
      </w:pPr>
      <w:r w:rsidRPr="007D5D76">
        <w:rPr>
          <w:rFonts w:ascii="Calibri" w:hAnsi="Calibri" w:cs="Calibri"/>
          <w:sz w:val="22"/>
          <w:szCs w:val="22"/>
          <w:lang w:val="en-GB"/>
        </w:rPr>
        <w:t>Schools and Colleges Outreach Activities</w:t>
      </w:r>
    </w:p>
    <w:p w14:paraId="1D1188DF" w14:textId="77777777" w:rsidR="00AF0D07" w:rsidRPr="007D5D76" w:rsidRDefault="00AF0D07" w:rsidP="00A8533A">
      <w:pPr>
        <w:numPr>
          <w:ilvl w:val="0"/>
          <w:numId w:val="5"/>
        </w:numPr>
        <w:rPr>
          <w:rFonts w:ascii="Calibri" w:hAnsi="Calibri" w:cs="Calibri"/>
          <w:sz w:val="22"/>
          <w:szCs w:val="22"/>
          <w:lang w:val="en-GB"/>
        </w:rPr>
      </w:pPr>
      <w:r w:rsidRPr="007D5D76">
        <w:rPr>
          <w:rFonts w:ascii="Calibri" w:hAnsi="Calibri" w:cs="Calibri"/>
          <w:sz w:val="22"/>
          <w:szCs w:val="22"/>
          <w:lang w:val="en-GB"/>
        </w:rPr>
        <w:t>Finance Workshops</w:t>
      </w:r>
    </w:p>
    <w:p w14:paraId="44BCA07D" w14:textId="77777777" w:rsidR="00AF0D07" w:rsidRPr="007D5D76" w:rsidRDefault="00AF0D07" w:rsidP="00A8533A">
      <w:pPr>
        <w:numPr>
          <w:ilvl w:val="0"/>
          <w:numId w:val="5"/>
        </w:numPr>
        <w:rPr>
          <w:rFonts w:ascii="Calibri" w:hAnsi="Calibri" w:cs="Calibri"/>
          <w:sz w:val="22"/>
          <w:szCs w:val="22"/>
          <w:lang w:val="en-GB"/>
        </w:rPr>
      </w:pPr>
      <w:r w:rsidRPr="007D5D76">
        <w:rPr>
          <w:rFonts w:ascii="Calibri" w:hAnsi="Calibri" w:cs="Calibri"/>
          <w:sz w:val="22"/>
          <w:szCs w:val="22"/>
          <w:lang w:val="en-GB"/>
        </w:rPr>
        <w:t>Admissions Procedure</w:t>
      </w:r>
    </w:p>
    <w:p w14:paraId="1365AE35" w14:textId="77777777" w:rsidR="00C434BE" w:rsidRPr="007D5D76" w:rsidRDefault="00C434BE" w:rsidP="00A8533A">
      <w:pPr>
        <w:numPr>
          <w:ilvl w:val="0"/>
          <w:numId w:val="5"/>
        </w:numPr>
        <w:rPr>
          <w:rFonts w:ascii="Calibri" w:hAnsi="Calibri" w:cs="Calibri"/>
          <w:sz w:val="22"/>
          <w:szCs w:val="22"/>
          <w:lang w:val="en-GB"/>
        </w:rPr>
      </w:pPr>
      <w:r w:rsidRPr="007D5D76">
        <w:rPr>
          <w:rFonts w:ascii="Calibri" w:hAnsi="Calibri" w:cs="Calibri"/>
          <w:sz w:val="22"/>
          <w:szCs w:val="22"/>
          <w:lang w:val="en-GB"/>
        </w:rPr>
        <w:t>Registration/Induction</w:t>
      </w:r>
    </w:p>
    <w:p w14:paraId="3ED8F614" w14:textId="70C68E85" w:rsidR="00AF0D07" w:rsidRPr="005204F3" w:rsidRDefault="000A60DB" w:rsidP="00A8533A">
      <w:pPr>
        <w:numPr>
          <w:ilvl w:val="0"/>
          <w:numId w:val="5"/>
        </w:numPr>
        <w:rPr>
          <w:rFonts w:ascii="Calibri" w:hAnsi="Calibri" w:cs="Calibri"/>
          <w:sz w:val="22"/>
          <w:szCs w:val="22"/>
          <w:lang w:val="en-GB"/>
        </w:rPr>
      </w:pPr>
      <w:r w:rsidRPr="005204F3">
        <w:rPr>
          <w:rFonts w:ascii="Calibri" w:hAnsi="Calibri" w:cs="Calibri"/>
          <w:sz w:val="22"/>
          <w:szCs w:val="22"/>
          <w:lang w:val="en-GB"/>
        </w:rPr>
        <w:t xml:space="preserve">University </w:t>
      </w:r>
      <w:r w:rsidR="00AF0D07" w:rsidRPr="005204F3">
        <w:rPr>
          <w:rFonts w:ascii="Calibri" w:hAnsi="Calibri" w:cs="Calibri"/>
          <w:sz w:val="22"/>
          <w:szCs w:val="22"/>
          <w:lang w:val="en-GB"/>
        </w:rPr>
        <w:t>website</w:t>
      </w:r>
      <w:r w:rsidR="00A41BD8" w:rsidRPr="005204F3">
        <w:rPr>
          <w:rFonts w:ascii="Calibri" w:hAnsi="Calibri" w:cs="Calibri"/>
          <w:sz w:val="22"/>
          <w:szCs w:val="22"/>
          <w:lang w:val="en-GB"/>
        </w:rPr>
        <w:t xml:space="preserve"> (</w:t>
      </w:r>
      <w:r w:rsidR="006B0460" w:rsidRPr="005204F3">
        <w:rPr>
          <w:rFonts w:ascii="Calibri" w:hAnsi="Calibri" w:cs="Calibri"/>
          <w:sz w:val="22"/>
          <w:szCs w:val="22"/>
          <w:lang w:val="en-GB"/>
        </w:rPr>
        <w:t>S</w:t>
      </w:r>
      <w:r w:rsidR="00001AF2" w:rsidRPr="005204F3">
        <w:rPr>
          <w:rFonts w:ascii="Calibri" w:hAnsi="Calibri" w:cs="Calibri"/>
          <w:sz w:val="22"/>
          <w:szCs w:val="22"/>
          <w:lang w:val="en-GB"/>
        </w:rPr>
        <w:t xml:space="preserve">tudent </w:t>
      </w:r>
      <w:r w:rsidR="006B0460" w:rsidRPr="005204F3">
        <w:rPr>
          <w:rFonts w:ascii="Calibri" w:hAnsi="Calibri" w:cs="Calibri"/>
          <w:sz w:val="22"/>
          <w:szCs w:val="22"/>
          <w:lang w:val="en-GB"/>
        </w:rPr>
        <w:t>A</w:t>
      </w:r>
      <w:r w:rsidR="00001AF2" w:rsidRPr="005204F3">
        <w:rPr>
          <w:rFonts w:ascii="Calibri" w:hAnsi="Calibri" w:cs="Calibri"/>
          <w:sz w:val="22"/>
          <w:szCs w:val="22"/>
          <w:lang w:val="en-GB"/>
        </w:rPr>
        <w:t xml:space="preserve">dvice </w:t>
      </w:r>
      <w:r w:rsidR="006B0460" w:rsidRPr="005204F3">
        <w:rPr>
          <w:rFonts w:ascii="Calibri" w:hAnsi="Calibri" w:cs="Calibri"/>
          <w:sz w:val="22"/>
          <w:szCs w:val="22"/>
          <w:lang w:val="en-GB"/>
        </w:rPr>
        <w:t>&amp;</w:t>
      </w:r>
      <w:r w:rsidR="00001AF2" w:rsidRPr="005204F3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6B0460" w:rsidRPr="005204F3">
        <w:rPr>
          <w:rFonts w:ascii="Calibri" w:hAnsi="Calibri" w:cs="Calibri"/>
          <w:sz w:val="22"/>
          <w:szCs w:val="22"/>
          <w:lang w:val="en-GB"/>
        </w:rPr>
        <w:t>W</w:t>
      </w:r>
      <w:r w:rsidR="00001AF2" w:rsidRPr="005204F3">
        <w:rPr>
          <w:rFonts w:ascii="Calibri" w:hAnsi="Calibri" w:cs="Calibri"/>
          <w:sz w:val="22"/>
          <w:szCs w:val="22"/>
          <w:lang w:val="en-GB"/>
        </w:rPr>
        <w:t>ellbeing</w:t>
      </w:r>
      <w:r w:rsidR="00A41BD8" w:rsidRPr="005204F3">
        <w:rPr>
          <w:rFonts w:ascii="Calibri" w:hAnsi="Calibri" w:cs="Calibri"/>
          <w:sz w:val="22"/>
          <w:szCs w:val="22"/>
          <w:lang w:val="en-GB"/>
        </w:rPr>
        <w:t xml:space="preserve"> pages)</w:t>
      </w:r>
    </w:p>
    <w:p w14:paraId="24653A67" w14:textId="77777777" w:rsidR="00AF0D07" w:rsidRPr="007D5D76" w:rsidRDefault="000A60DB" w:rsidP="00A8533A">
      <w:pPr>
        <w:numPr>
          <w:ilvl w:val="0"/>
          <w:numId w:val="5"/>
        </w:num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 xml:space="preserve">University </w:t>
      </w:r>
      <w:r w:rsidR="00AF0D07" w:rsidRPr="007D5D76">
        <w:rPr>
          <w:rFonts w:ascii="Calibri" w:hAnsi="Calibri" w:cs="Calibri"/>
          <w:sz w:val="22"/>
          <w:szCs w:val="22"/>
          <w:lang w:val="en-GB"/>
        </w:rPr>
        <w:t>prospectus</w:t>
      </w:r>
    </w:p>
    <w:p w14:paraId="5A7E52CA" w14:textId="6E1624DC" w:rsidR="00AF0D07" w:rsidRPr="007D5D76" w:rsidRDefault="00AF0D07" w:rsidP="00A8533A">
      <w:pPr>
        <w:numPr>
          <w:ilvl w:val="0"/>
          <w:numId w:val="5"/>
        </w:numPr>
        <w:rPr>
          <w:rFonts w:ascii="Calibri" w:hAnsi="Calibri" w:cs="Calibri"/>
          <w:sz w:val="22"/>
          <w:szCs w:val="22"/>
          <w:u w:val="single"/>
          <w:lang w:val="en-GB"/>
        </w:rPr>
      </w:pPr>
      <w:r w:rsidRPr="007D5D76">
        <w:rPr>
          <w:rFonts w:ascii="Calibri" w:hAnsi="Calibri" w:cs="Calibri"/>
          <w:sz w:val="22"/>
          <w:szCs w:val="22"/>
          <w:lang w:val="en-GB"/>
        </w:rPr>
        <w:t>One-to-One I</w:t>
      </w:r>
      <w:r w:rsidR="00C52E91" w:rsidRPr="007D5D76">
        <w:rPr>
          <w:rFonts w:ascii="Calibri" w:hAnsi="Calibri" w:cs="Calibri"/>
          <w:sz w:val="22"/>
          <w:szCs w:val="22"/>
          <w:lang w:val="en-GB"/>
        </w:rPr>
        <w:t xml:space="preserve">nterviews with </w:t>
      </w:r>
      <w:r w:rsidR="006B0460">
        <w:rPr>
          <w:rFonts w:ascii="Calibri" w:hAnsi="Calibri" w:cs="Calibri"/>
          <w:sz w:val="22"/>
          <w:szCs w:val="22"/>
          <w:lang w:val="en-GB"/>
        </w:rPr>
        <w:t>S</w:t>
      </w:r>
      <w:r w:rsidR="00001AF2">
        <w:rPr>
          <w:rFonts w:ascii="Calibri" w:hAnsi="Calibri" w:cs="Calibri"/>
          <w:sz w:val="22"/>
          <w:szCs w:val="22"/>
          <w:lang w:val="en-GB"/>
        </w:rPr>
        <w:t xml:space="preserve">tudent </w:t>
      </w:r>
      <w:r w:rsidR="006B0460">
        <w:rPr>
          <w:rFonts w:ascii="Calibri" w:hAnsi="Calibri" w:cs="Calibri"/>
          <w:sz w:val="22"/>
          <w:szCs w:val="22"/>
          <w:lang w:val="en-GB"/>
        </w:rPr>
        <w:t>A</w:t>
      </w:r>
      <w:r w:rsidR="00001AF2">
        <w:rPr>
          <w:rFonts w:ascii="Calibri" w:hAnsi="Calibri" w:cs="Calibri"/>
          <w:sz w:val="22"/>
          <w:szCs w:val="22"/>
          <w:lang w:val="en-GB"/>
        </w:rPr>
        <w:t xml:space="preserve">dvice </w:t>
      </w:r>
      <w:r w:rsidR="006B0460">
        <w:rPr>
          <w:rFonts w:ascii="Calibri" w:hAnsi="Calibri" w:cs="Calibri"/>
          <w:sz w:val="22"/>
          <w:szCs w:val="22"/>
          <w:lang w:val="en-GB"/>
        </w:rPr>
        <w:t>&amp;</w:t>
      </w:r>
      <w:r w:rsidR="00001AF2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6B0460">
        <w:rPr>
          <w:rFonts w:ascii="Calibri" w:hAnsi="Calibri" w:cs="Calibri"/>
          <w:sz w:val="22"/>
          <w:szCs w:val="22"/>
          <w:lang w:val="en-GB"/>
        </w:rPr>
        <w:t>W</w:t>
      </w:r>
      <w:r w:rsidR="00001AF2">
        <w:rPr>
          <w:rFonts w:ascii="Calibri" w:hAnsi="Calibri" w:cs="Calibri"/>
          <w:sz w:val="22"/>
          <w:szCs w:val="22"/>
          <w:lang w:val="en-GB"/>
        </w:rPr>
        <w:t>ellbeing</w:t>
      </w:r>
      <w:r w:rsidR="00C52E91" w:rsidRPr="007D5D76">
        <w:rPr>
          <w:rFonts w:ascii="Calibri" w:hAnsi="Calibri" w:cs="Calibri"/>
          <w:sz w:val="22"/>
          <w:szCs w:val="22"/>
          <w:lang w:val="en-GB"/>
        </w:rPr>
        <w:t xml:space="preserve"> staff</w:t>
      </w:r>
    </w:p>
    <w:p w14:paraId="3B3AF343" w14:textId="77777777" w:rsidR="000C052A" w:rsidRPr="007D5D76" w:rsidRDefault="000C052A" w:rsidP="00A8533A">
      <w:pPr>
        <w:ind w:left="720" w:hanging="720"/>
        <w:rPr>
          <w:rFonts w:ascii="Calibri" w:hAnsi="Calibri" w:cs="Calibri"/>
          <w:sz w:val="22"/>
          <w:szCs w:val="22"/>
          <w:u w:val="single"/>
          <w:lang w:val="en-GB"/>
        </w:rPr>
      </w:pPr>
    </w:p>
    <w:p w14:paraId="5F93300C" w14:textId="77777777" w:rsidR="004A4056" w:rsidRPr="007D5D76" w:rsidRDefault="004A4056" w:rsidP="00A8533A">
      <w:pPr>
        <w:ind w:left="720" w:hanging="720"/>
        <w:rPr>
          <w:rFonts w:ascii="Calibri" w:hAnsi="Calibri" w:cs="Calibri"/>
          <w:b/>
          <w:sz w:val="22"/>
          <w:szCs w:val="22"/>
          <w:lang w:val="en-GB"/>
        </w:rPr>
      </w:pPr>
    </w:p>
    <w:p w14:paraId="24754CE3" w14:textId="69D63444" w:rsidR="00AF0D07" w:rsidRPr="00A95CE3" w:rsidRDefault="00A8533A" w:rsidP="00090F44">
      <w:pPr>
        <w:pStyle w:val="Heading1"/>
        <w:rPr>
          <w:sz w:val="24"/>
          <w:szCs w:val="24"/>
          <w:lang w:val="en-GB"/>
        </w:rPr>
      </w:pPr>
      <w:r w:rsidRPr="001E3333">
        <w:rPr>
          <w:sz w:val="24"/>
          <w:szCs w:val="24"/>
          <w:lang w:val="en-GB"/>
        </w:rPr>
        <w:t xml:space="preserve">Access Needs Disclosure: Response and Support </w:t>
      </w:r>
      <w:r w:rsidR="00AF0D07" w:rsidRPr="001E3333">
        <w:rPr>
          <w:sz w:val="24"/>
          <w:szCs w:val="24"/>
          <w:lang w:val="en-GB"/>
        </w:rPr>
        <w:t>Procedure</w:t>
      </w:r>
    </w:p>
    <w:p w14:paraId="431360AE" w14:textId="77777777" w:rsidR="00C625EC" w:rsidRPr="00A95CE3" w:rsidRDefault="00C625EC" w:rsidP="00EB66C3">
      <w:pPr>
        <w:pStyle w:val="Heading1"/>
        <w:rPr>
          <w:b w:val="0"/>
          <w:bCs w:val="0"/>
          <w:sz w:val="22"/>
          <w:szCs w:val="28"/>
          <w:lang w:val="en-GB"/>
        </w:rPr>
      </w:pPr>
      <w:r w:rsidRPr="00A95CE3">
        <w:rPr>
          <w:b w:val="0"/>
          <w:bCs w:val="0"/>
          <w:sz w:val="22"/>
          <w:szCs w:val="28"/>
          <w:lang w:val="en-GB"/>
        </w:rPr>
        <w:t>Pre-Registration:</w:t>
      </w:r>
    </w:p>
    <w:p w14:paraId="5970C03C" w14:textId="77777777" w:rsidR="00C625EC" w:rsidRPr="007D5D76" w:rsidRDefault="00C625EC" w:rsidP="00A8533A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</w:p>
    <w:p w14:paraId="558BB382" w14:textId="71E01FF4" w:rsidR="000C052A" w:rsidRPr="007D5D76" w:rsidRDefault="00AF0D07" w:rsidP="00A8533A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  <w:r w:rsidRPr="007D5D76">
        <w:rPr>
          <w:rFonts w:ascii="Calibri" w:hAnsi="Calibri" w:cs="Calibri"/>
          <w:sz w:val="22"/>
          <w:szCs w:val="22"/>
          <w:lang w:val="en-GB"/>
        </w:rPr>
        <w:t xml:space="preserve">1. </w:t>
      </w:r>
      <w:r w:rsidRPr="007D5D76">
        <w:rPr>
          <w:rFonts w:ascii="Calibri" w:hAnsi="Calibri" w:cs="Calibri"/>
          <w:sz w:val="22"/>
          <w:szCs w:val="22"/>
          <w:lang w:val="en-GB"/>
        </w:rPr>
        <w:tab/>
      </w:r>
      <w:r w:rsidR="00463A0B" w:rsidRPr="007D5D76">
        <w:rPr>
          <w:rFonts w:ascii="Calibri" w:hAnsi="Calibri" w:cs="Calibri"/>
          <w:sz w:val="22"/>
          <w:szCs w:val="22"/>
          <w:lang w:val="en-GB"/>
        </w:rPr>
        <w:t>Applica</w:t>
      </w:r>
      <w:r w:rsidR="000C052A" w:rsidRPr="007D5D76">
        <w:rPr>
          <w:rFonts w:ascii="Calibri" w:hAnsi="Calibri" w:cs="Calibri"/>
          <w:sz w:val="22"/>
          <w:szCs w:val="22"/>
          <w:lang w:val="en-GB"/>
        </w:rPr>
        <w:t xml:space="preserve">nt declares </w:t>
      </w:r>
      <w:r w:rsidR="00C41456" w:rsidRPr="007D5D76">
        <w:rPr>
          <w:rFonts w:ascii="Calibri" w:hAnsi="Calibri" w:cs="Calibri"/>
          <w:sz w:val="22"/>
          <w:szCs w:val="22"/>
          <w:lang w:val="en-GB"/>
        </w:rPr>
        <w:t>access needs</w:t>
      </w:r>
      <w:r w:rsidRPr="007D5D76">
        <w:rPr>
          <w:rFonts w:ascii="Calibri" w:hAnsi="Calibri" w:cs="Calibri"/>
          <w:sz w:val="22"/>
          <w:szCs w:val="22"/>
          <w:lang w:val="en-GB"/>
        </w:rPr>
        <w:t xml:space="preserve"> on UCAS/</w:t>
      </w:r>
      <w:r w:rsidR="00A41BD8">
        <w:rPr>
          <w:rFonts w:ascii="Calibri" w:hAnsi="Calibri" w:cs="Calibri"/>
          <w:sz w:val="22"/>
          <w:szCs w:val="22"/>
          <w:lang w:val="en-GB"/>
        </w:rPr>
        <w:t xml:space="preserve">Get </w:t>
      </w:r>
      <w:proofErr w:type="gramStart"/>
      <w:r w:rsidR="00A41BD8">
        <w:rPr>
          <w:rFonts w:ascii="Calibri" w:hAnsi="Calibri" w:cs="Calibri"/>
          <w:sz w:val="22"/>
          <w:szCs w:val="22"/>
          <w:lang w:val="en-GB"/>
        </w:rPr>
        <w:t>Into</w:t>
      </w:r>
      <w:proofErr w:type="gramEnd"/>
      <w:r w:rsidR="00A41BD8">
        <w:rPr>
          <w:rFonts w:ascii="Calibri" w:hAnsi="Calibri" w:cs="Calibri"/>
          <w:sz w:val="22"/>
          <w:szCs w:val="22"/>
          <w:lang w:val="en-GB"/>
        </w:rPr>
        <w:t xml:space="preserve"> Teaching</w:t>
      </w:r>
      <w:r w:rsidRPr="007D5D76">
        <w:rPr>
          <w:rFonts w:ascii="Calibri" w:hAnsi="Calibri" w:cs="Calibri"/>
          <w:sz w:val="22"/>
          <w:szCs w:val="22"/>
          <w:lang w:val="en-GB"/>
        </w:rPr>
        <w:t>/</w:t>
      </w:r>
      <w:r w:rsidR="00E2159A">
        <w:rPr>
          <w:rFonts w:ascii="Calibri" w:hAnsi="Calibri" w:cs="Calibri"/>
          <w:sz w:val="22"/>
          <w:szCs w:val="22"/>
          <w:lang w:val="en-GB"/>
        </w:rPr>
        <w:t>Lincoln Bishop University</w:t>
      </w:r>
      <w:r w:rsidR="000C052A" w:rsidRPr="007D5D76">
        <w:rPr>
          <w:rFonts w:ascii="Calibri" w:hAnsi="Calibri" w:cs="Calibri"/>
          <w:sz w:val="22"/>
          <w:szCs w:val="22"/>
          <w:lang w:val="en-GB"/>
        </w:rPr>
        <w:t xml:space="preserve"> application</w:t>
      </w:r>
      <w:r w:rsidRPr="007D5D76">
        <w:rPr>
          <w:rFonts w:ascii="Calibri" w:hAnsi="Calibri" w:cs="Calibri"/>
          <w:sz w:val="22"/>
          <w:szCs w:val="22"/>
          <w:lang w:val="en-GB"/>
        </w:rPr>
        <w:t xml:space="preserve"> form</w:t>
      </w:r>
    </w:p>
    <w:p w14:paraId="6B7269C6" w14:textId="77777777" w:rsidR="000C052A" w:rsidRPr="007D5D76" w:rsidRDefault="000C052A" w:rsidP="00A8533A">
      <w:pPr>
        <w:ind w:left="720" w:hanging="720"/>
        <w:rPr>
          <w:rFonts w:ascii="Calibri" w:hAnsi="Calibri" w:cs="Calibri"/>
          <w:lang w:val="en-GB"/>
        </w:rPr>
      </w:pPr>
    </w:p>
    <w:p w14:paraId="1F50D22F" w14:textId="57C396B9" w:rsidR="00C625EC" w:rsidRPr="007D5D76" w:rsidRDefault="00AF0D07" w:rsidP="00A8533A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  <w:r w:rsidRPr="007D5D76">
        <w:rPr>
          <w:rFonts w:ascii="Calibri" w:hAnsi="Calibri" w:cs="Calibri"/>
          <w:sz w:val="22"/>
          <w:szCs w:val="22"/>
          <w:lang w:val="en-GB"/>
        </w:rPr>
        <w:t>2</w:t>
      </w:r>
      <w:r w:rsidR="006930F9" w:rsidRPr="007D5D76">
        <w:rPr>
          <w:rFonts w:ascii="Calibri" w:hAnsi="Calibri" w:cs="Calibri"/>
          <w:sz w:val="22"/>
          <w:szCs w:val="22"/>
          <w:lang w:val="en-GB"/>
        </w:rPr>
        <w:t xml:space="preserve">. </w:t>
      </w:r>
      <w:r w:rsidRPr="007D5D76">
        <w:rPr>
          <w:rFonts w:ascii="Calibri" w:hAnsi="Calibri" w:cs="Calibri"/>
          <w:sz w:val="22"/>
          <w:szCs w:val="22"/>
          <w:lang w:val="en-GB"/>
        </w:rPr>
        <w:tab/>
      </w:r>
      <w:r w:rsidR="008E46F2" w:rsidRPr="007D5D76">
        <w:rPr>
          <w:rFonts w:ascii="Calibri" w:hAnsi="Calibri" w:cs="Calibri"/>
          <w:sz w:val="22"/>
          <w:szCs w:val="22"/>
          <w:lang w:val="en-GB"/>
        </w:rPr>
        <w:t>Student Recruitment and Admissions</w:t>
      </w:r>
      <w:r w:rsidR="00C625EC" w:rsidRPr="007D5D76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8E46F2" w:rsidRPr="007D5D76">
        <w:rPr>
          <w:rFonts w:ascii="Calibri" w:hAnsi="Calibri" w:cs="Calibri"/>
          <w:sz w:val="22"/>
          <w:szCs w:val="22"/>
          <w:lang w:val="en-GB"/>
        </w:rPr>
        <w:t>notify</w:t>
      </w:r>
      <w:r w:rsidR="00F170FB" w:rsidRPr="007D5D76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6B0460">
        <w:rPr>
          <w:rFonts w:ascii="Calibri" w:hAnsi="Calibri" w:cs="Calibri"/>
          <w:sz w:val="22"/>
          <w:szCs w:val="22"/>
          <w:lang w:val="en-GB"/>
        </w:rPr>
        <w:t>S</w:t>
      </w:r>
      <w:r w:rsidR="00E2159A">
        <w:rPr>
          <w:rFonts w:ascii="Calibri" w:hAnsi="Calibri" w:cs="Calibri"/>
          <w:sz w:val="22"/>
          <w:szCs w:val="22"/>
          <w:lang w:val="en-GB"/>
        </w:rPr>
        <w:t>tudent Advice</w:t>
      </w:r>
      <w:r w:rsidR="00F170FB" w:rsidRPr="007D5D76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6C2491">
        <w:rPr>
          <w:rFonts w:ascii="Calibri" w:hAnsi="Calibri" w:cs="Calibri"/>
          <w:sz w:val="22"/>
          <w:szCs w:val="22"/>
          <w:lang w:val="en-GB"/>
        </w:rPr>
        <w:t xml:space="preserve">&amp; Wellbeing (SA&amp;W) </w:t>
      </w:r>
      <w:r w:rsidR="00F170FB" w:rsidRPr="007D5D76">
        <w:rPr>
          <w:rFonts w:ascii="Calibri" w:hAnsi="Calibri" w:cs="Calibri"/>
          <w:sz w:val="22"/>
          <w:szCs w:val="22"/>
          <w:lang w:val="en-GB"/>
        </w:rPr>
        <w:t xml:space="preserve">of </w:t>
      </w:r>
      <w:r w:rsidR="00C625EC" w:rsidRPr="007D5D76">
        <w:rPr>
          <w:rFonts w:ascii="Calibri" w:hAnsi="Calibri" w:cs="Calibri"/>
          <w:sz w:val="22"/>
          <w:szCs w:val="22"/>
          <w:lang w:val="en-GB"/>
        </w:rPr>
        <w:t>application forms received from students disclosing access needs.</w:t>
      </w:r>
    </w:p>
    <w:p w14:paraId="7A9C1549" w14:textId="77777777" w:rsidR="00463A0B" w:rsidRPr="007D5D76" w:rsidRDefault="00463A0B" w:rsidP="00A8533A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</w:p>
    <w:p w14:paraId="50E984E9" w14:textId="1E98F313" w:rsidR="00C625EC" w:rsidRPr="007D5D76" w:rsidRDefault="00463A0B" w:rsidP="00A8533A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  <w:r w:rsidRPr="007D5D76">
        <w:rPr>
          <w:rFonts w:ascii="Calibri" w:hAnsi="Calibri" w:cs="Calibri"/>
          <w:sz w:val="22"/>
          <w:szCs w:val="22"/>
          <w:lang w:val="en-GB"/>
        </w:rPr>
        <w:t>3</w:t>
      </w:r>
      <w:r w:rsidR="00C52E91" w:rsidRPr="007D5D76">
        <w:rPr>
          <w:rFonts w:ascii="Calibri" w:hAnsi="Calibri" w:cs="Calibri"/>
          <w:sz w:val="22"/>
          <w:szCs w:val="22"/>
          <w:lang w:val="en-GB"/>
        </w:rPr>
        <w:t>.</w:t>
      </w:r>
      <w:r w:rsidR="006930F9" w:rsidRPr="007D5D76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7D5D76">
        <w:rPr>
          <w:rFonts w:ascii="Calibri" w:hAnsi="Calibri" w:cs="Calibri"/>
          <w:sz w:val="22"/>
          <w:szCs w:val="22"/>
          <w:lang w:val="en-GB"/>
        </w:rPr>
        <w:tab/>
      </w:r>
      <w:r w:rsidR="00A17DD9" w:rsidRPr="007D5D76">
        <w:rPr>
          <w:rFonts w:ascii="Calibri" w:hAnsi="Calibri" w:cs="Calibri"/>
          <w:sz w:val="22"/>
          <w:szCs w:val="22"/>
          <w:lang w:val="en-GB"/>
        </w:rPr>
        <w:t>S</w:t>
      </w:r>
      <w:r w:rsidR="006C2491">
        <w:rPr>
          <w:rFonts w:ascii="Calibri" w:hAnsi="Calibri" w:cs="Calibri"/>
          <w:sz w:val="22"/>
          <w:szCs w:val="22"/>
          <w:lang w:val="en-GB"/>
        </w:rPr>
        <w:t>A</w:t>
      </w:r>
      <w:r w:rsidR="00197A92">
        <w:rPr>
          <w:rFonts w:ascii="Calibri" w:hAnsi="Calibri" w:cs="Calibri"/>
          <w:sz w:val="22"/>
          <w:szCs w:val="22"/>
          <w:lang w:val="en-GB"/>
        </w:rPr>
        <w:t>&amp;W</w:t>
      </w:r>
      <w:r w:rsidR="00A17DD9" w:rsidRPr="007D5D76">
        <w:rPr>
          <w:rFonts w:ascii="Calibri" w:hAnsi="Calibri" w:cs="Calibri"/>
          <w:sz w:val="22"/>
          <w:szCs w:val="22"/>
          <w:lang w:val="en-GB"/>
        </w:rPr>
        <w:t xml:space="preserve"> check the </w:t>
      </w:r>
      <w:r w:rsidR="00A2494E" w:rsidRPr="007D5D76">
        <w:rPr>
          <w:rFonts w:ascii="Calibri" w:hAnsi="Calibri" w:cs="Calibri"/>
          <w:sz w:val="22"/>
          <w:szCs w:val="22"/>
          <w:lang w:val="en-GB"/>
        </w:rPr>
        <w:t xml:space="preserve">student record </w:t>
      </w:r>
      <w:r w:rsidR="00A17DD9" w:rsidRPr="007D5D76">
        <w:rPr>
          <w:rFonts w:ascii="Calibri" w:hAnsi="Calibri" w:cs="Calibri"/>
          <w:sz w:val="22"/>
          <w:szCs w:val="22"/>
          <w:lang w:val="en-GB"/>
        </w:rPr>
        <w:t xml:space="preserve">to </w:t>
      </w:r>
      <w:r w:rsidR="00A41BD8">
        <w:rPr>
          <w:rFonts w:ascii="Calibri" w:hAnsi="Calibri" w:cs="Calibri"/>
          <w:sz w:val="22"/>
          <w:szCs w:val="22"/>
          <w:lang w:val="en-GB"/>
        </w:rPr>
        <w:t>obtain contact details</w:t>
      </w:r>
      <w:r w:rsidR="00A2494E" w:rsidRPr="007D5D76">
        <w:rPr>
          <w:rFonts w:ascii="Calibri" w:hAnsi="Calibri" w:cs="Calibri"/>
          <w:sz w:val="22"/>
          <w:szCs w:val="22"/>
          <w:lang w:val="en-GB"/>
        </w:rPr>
        <w:t xml:space="preserve"> of applicants with access n</w:t>
      </w:r>
      <w:r w:rsidR="00A17DD9" w:rsidRPr="007D5D76">
        <w:rPr>
          <w:rFonts w:ascii="Calibri" w:hAnsi="Calibri" w:cs="Calibri"/>
          <w:sz w:val="22"/>
          <w:szCs w:val="22"/>
          <w:lang w:val="en-GB"/>
        </w:rPr>
        <w:t xml:space="preserve">eeds. </w:t>
      </w:r>
      <w:r w:rsidR="000C052A" w:rsidRPr="007D5D76">
        <w:rPr>
          <w:rFonts w:ascii="Calibri" w:hAnsi="Calibri" w:cs="Calibri"/>
          <w:sz w:val="22"/>
          <w:szCs w:val="22"/>
          <w:lang w:val="en-GB"/>
        </w:rPr>
        <w:t>A</w:t>
      </w:r>
      <w:r w:rsidR="00A2494E" w:rsidRPr="007D5D76">
        <w:rPr>
          <w:rFonts w:ascii="Calibri" w:hAnsi="Calibri" w:cs="Calibri"/>
          <w:sz w:val="22"/>
          <w:szCs w:val="22"/>
          <w:lang w:val="en-GB"/>
        </w:rPr>
        <w:t>n a</w:t>
      </w:r>
      <w:r w:rsidR="000C052A" w:rsidRPr="007D5D76">
        <w:rPr>
          <w:rFonts w:ascii="Calibri" w:hAnsi="Calibri" w:cs="Calibri"/>
          <w:sz w:val="22"/>
          <w:szCs w:val="22"/>
          <w:lang w:val="en-GB"/>
        </w:rPr>
        <w:t>ccessibility</w:t>
      </w:r>
      <w:r w:rsidR="006930F9" w:rsidRPr="007D5D76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A2494E" w:rsidRPr="007D5D76">
        <w:rPr>
          <w:rFonts w:ascii="Calibri" w:hAnsi="Calibri" w:cs="Calibri"/>
          <w:sz w:val="22"/>
          <w:szCs w:val="22"/>
          <w:lang w:val="en-GB"/>
        </w:rPr>
        <w:t>q</w:t>
      </w:r>
      <w:r w:rsidR="00A46683" w:rsidRPr="007D5D76">
        <w:rPr>
          <w:rFonts w:ascii="Calibri" w:hAnsi="Calibri" w:cs="Calibri"/>
          <w:sz w:val="22"/>
          <w:szCs w:val="22"/>
          <w:lang w:val="en-GB"/>
        </w:rPr>
        <w:t>ue</w:t>
      </w:r>
      <w:r w:rsidR="000C052A" w:rsidRPr="007D5D76">
        <w:rPr>
          <w:rFonts w:ascii="Calibri" w:hAnsi="Calibri" w:cs="Calibri"/>
          <w:sz w:val="22"/>
          <w:szCs w:val="22"/>
          <w:lang w:val="en-GB"/>
        </w:rPr>
        <w:t xml:space="preserve">stionnaire </w:t>
      </w:r>
      <w:r w:rsidR="00A41BD8">
        <w:rPr>
          <w:rFonts w:ascii="Calibri" w:hAnsi="Calibri" w:cs="Calibri"/>
          <w:sz w:val="22"/>
          <w:szCs w:val="22"/>
          <w:lang w:val="en-GB"/>
        </w:rPr>
        <w:t xml:space="preserve">is sent as an attachment to an email directing </w:t>
      </w:r>
      <w:r w:rsidRPr="007D5D76">
        <w:rPr>
          <w:rFonts w:ascii="Calibri" w:hAnsi="Calibri" w:cs="Calibri"/>
          <w:sz w:val="22"/>
          <w:szCs w:val="22"/>
          <w:lang w:val="en-GB"/>
        </w:rPr>
        <w:t>the applicant to</w:t>
      </w:r>
      <w:r w:rsidR="006930F9" w:rsidRPr="007D5D76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0C052A" w:rsidRPr="007D5D76">
        <w:rPr>
          <w:rFonts w:ascii="Calibri" w:hAnsi="Calibri" w:cs="Calibri"/>
          <w:sz w:val="22"/>
          <w:szCs w:val="22"/>
          <w:lang w:val="en-GB"/>
        </w:rPr>
        <w:t>D</w:t>
      </w:r>
      <w:r w:rsidR="006930F9" w:rsidRPr="007D5D76">
        <w:rPr>
          <w:rFonts w:ascii="Calibri" w:hAnsi="Calibri" w:cs="Calibri"/>
          <w:sz w:val="22"/>
          <w:szCs w:val="22"/>
          <w:lang w:val="en-GB"/>
        </w:rPr>
        <w:t xml:space="preserve">isabled </w:t>
      </w:r>
      <w:r w:rsidR="000C052A" w:rsidRPr="007D5D76">
        <w:rPr>
          <w:rFonts w:ascii="Calibri" w:hAnsi="Calibri" w:cs="Calibri"/>
          <w:sz w:val="22"/>
          <w:szCs w:val="22"/>
          <w:lang w:val="en-GB"/>
        </w:rPr>
        <w:t>S</w:t>
      </w:r>
      <w:r w:rsidR="006930F9" w:rsidRPr="007D5D76">
        <w:rPr>
          <w:rFonts w:ascii="Calibri" w:hAnsi="Calibri" w:cs="Calibri"/>
          <w:sz w:val="22"/>
          <w:szCs w:val="22"/>
          <w:lang w:val="en-GB"/>
        </w:rPr>
        <w:t>tudents</w:t>
      </w:r>
      <w:r w:rsidR="000C7132" w:rsidRPr="007D5D76">
        <w:rPr>
          <w:rFonts w:ascii="Calibri" w:hAnsi="Calibri" w:cs="Calibri"/>
          <w:sz w:val="22"/>
          <w:szCs w:val="22"/>
          <w:lang w:val="en-GB"/>
        </w:rPr>
        <w:t>’</w:t>
      </w:r>
      <w:r w:rsidR="006930F9" w:rsidRPr="007D5D76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0C052A" w:rsidRPr="007D5D76">
        <w:rPr>
          <w:rFonts w:ascii="Calibri" w:hAnsi="Calibri" w:cs="Calibri"/>
          <w:sz w:val="22"/>
          <w:szCs w:val="22"/>
          <w:lang w:val="en-GB"/>
        </w:rPr>
        <w:t>A</w:t>
      </w:r>
      <w:r w:rsidR="006930F9" w:rsidRPr="007D5D76">
        <w:rPr>
          <w:rFonts w:ascii="Calibri" w:hAnsi="Calibri" w:cs="Calibri"/>
          <w:sz w:val="22"/>
          <w:szCs w:val="22"/>
          <w:lang w:val="en-GB"/>
        </w:rPr>
        <w:t>llowance</w:t>
      </w:r>
      <w:r w:rsidR="00097FEE" w:rsidRPr="007D5D76">
        <w:rPr>
          <w:rFonts w:ascii="Calibri" w:hAnsi="Calibri" w:cs="Calibri"/>
          <w:sz w:val="22"/>
          <w:szCs w:val="22"/>
          <w:lang w:val="en-GB"/>
        </w:rPr>
        <w:t>s</w:t>
      </w:r>
      <w:r w:rsidR="000C052A" w:rsidRPr="007D5D76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097FEE" w:rsidRPr="007D5D76">
        <w:rPr>
          <w:rFonts w:ascii="Calibri" w:hAnsi="Calibri" w:cs="Calibri"/>
          <w:sz w:val="22"/>
          <w:szCs w:val="22"/>
          <w:lang w:val="en-GB"/>
        </w:rPr>
        <w:t xml:space="preserve">(DSAs) </w:t>
      </w:r>
      <w:r w:rsidR="000C052A" w:rsidRPr="007D5D76">
        <w:rPr>
          <w:rFonts w:ascii="Calibri" w:hAnsi="Calibri" w:cs="Calibri"/>
          <w:sz w:val="22"/>
          <w:szCs w:val="22"/>
          <w:lang w:val="en-GB"/>
        </w:rPr>
        <w:t>info</w:t>
      </w:r>
      <w:r w:rsidR="006930F9" w:rsidRPr="007D5D76">
        <w:rPr>
          <w:rFonts w:ascii="Calibri" w:hAnsi="Calibri" w:cs="Calibri"/>
          <w:sz w:val="22"/>
          <w:szCs w:val="22"/>
          <w:lang w:val="en-GB"/>
        </w:rPr>
        <w:t xml:space="preserve">rmation </w:t>
      </w:r>
      <w:r w:rsidRPr="007D5D76">
        <w:rPr>
          <w:rFonts w:ascii="Calibri" w:hAnsi="Calibri" w:cs="Calibri"/>
          <w:sz w:val="22"/>
          <w:szCs w:val="22"/>
          <w:lang w:val="en-GB"/>
        </w:rPr>
        <w:t xml:space="preserve">available </w:t>
      </w:r>
      <w:r w:rsidR="000C052A" w:rsidRPr="007D5D76">
        <w:rPr>
          <w:rFonts w:ascii="Calibri" w:hAnsi="Calibri" w:cs="Calibri"/>
          <w:sz w:val="22"/>
          <w:szCs w:val="22"/>
          <w:lang w:val="en-GB"/>
        </w:rPr>
        <w:t xml:space="preserve">on </w:t>
      </w:r>
      <w:r w:rsidR="006930F9" w:rsidRPr="007D5D76">
        <w:rPr>
          <w:rFonts w:ascii="Calibri" w:hAnsi="Calibri" w:cs="Calibri"/>
          <w:sz w:val="22"/>
          <w:szCs w:val="22"/>
          <w:lang w:val="en-GB"/>
        </w:rPr>
        <w:t xml:space="preserve">the </w:t>
      </w:r>
      <w:r w:rsidR="00097FEE" w:rsidRPr="007D5D76">
        <w:rPr>
          <w:rFonts w:ascii="Calibri" w:hAnsi="Calibri" w:cs="Calibri"/>
          <w:sz w:val="22"/>
          <w:szCs w:val="22"/>
          <w:lang w:val="en-GB"/>
        </w:rPr>
        <w:t>Gov</w:t>
      </w:r>
      <w:r w:rsidR="006F104F">
        <w:rPr>
          <w:rFonts w:ascii="Calibri" w:hAnsi="Calibri" w:cs="Calibri"/>
          <w:sz w:val="22"/>
          <w:szCs w:val="22"/>
          <w:lang w:val="en-GB"/>
        </w:rPr>
        <w:t>.UK</w:t>
      </w:r>
      <w:r w:rsidR="000C052A" w:rsidRPr="007D5D76">
        <w:rPr>
          <w:rFonts w:ascii="Calibri" w:hAnsi="Calibri" w:cs="Calibri"/>
          <w:sz w:val="22"/>
          <w:szCs w:val="22"/>
          <w:lang w:val="en-GB"/>
        </w:rPr>
        <w:t xml:space="preserve"> website</w:t>
      </w:r>
      <w:r w:rsidR="00C625EC" w:rsidRPr="007D5D76">
        <w:rPr>
          <w:rFonts w:ascii="Calibri" w:hAnsi="Calibri" w:cs="Calibri"/>
          <w:sz w:val="22"/>
          <w:szCs w:val="22"/>
          <w:lang w:val="en-GB"/>
        </w:rPr>
        <w:t>.</w:t>
      </w:r>
      <w:r w:rsidR="00A17DD9" w:rsidRPr="007D5D76">
        <w:rPr>
          <w:rFonts w:ascii="Calibri" w:hAnsi="Calibri" w:cs="Calibri"/>
          <w:sz w:val="22"/>
          <w:szCs w:val="22"/>
          <w:lang w:val="en-GB"/>
        </w:rPr>
        <w:t xml:space="preserve"> Applicants are invited to contact </w:t>
      </w:r>
      <w:r w:rsidR="00197A92">
        <w:rPr>
          <w:rFonts w:ascii="Calibri" w:hAnsi="Calibri" w:cs="Calibri"/>
          <w:sz w:val="22"/>
          <w:szCs w:val="22"/>
          <w:lang w:val="en-GB"/>
        </w:rPr>
        <w:t>SA&amp;W</w:t>
      </w:r>
      <w:r w:rsidR="00A2494E" w:rsidRPr="007D5D76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A17DD9" w:rsidRPr="007D5D76">
        <w:rPr>
          <w:rFonts w:ascii="Calibri" w:hAnsi="Calibri" w:cs="Calibri"/>
          <w:sz w:val="22"/>
          <w:szCs w:val="22"/>
          <w:lang w:val="en-GB"/>
        </w:rPr>
        <w:t xml:space="preserve">if </w:t>
      </w:r>
      <w:r w:rsidR="00097FEE" w:rsidRPr="007D5D76">
        <w:rPr>
          <w:rFonts w:ascii="Calibri" w:hAnsi="Calibri" w:cs="Calibri"/>
          <w:sz w:val="22"/>
          <w:szCs w:val="22"/>
          <w:lang w:val="en-GB"/>
        </w:rPr>
        <w:t>they require information in an a</w:t>
      </w:r>
      <w:r w:rsidR="00A17DD9" w:rsidRPr="007D5D76">
        <w:rPr>
          <w:rFonts w:ascii="Calibri" w:hAnsi="Calibri" w:cs="Calibri"/>
          <w:sz w:val="22"/>
          <w:szCs w:val="22"/>
          <w:lang w:val="en-GB"/>
        </w:rPr>
        <w:t>lternative format.</w:t>
      </w:r>
    </w:p>
    <w:p w14:paraId="299CADFF" w14:textId="77777777" w:rsidR="00463A0B" w:rsidRPr="007D5D76" w:rsidRDefault="00463A0B" w:rsidP="00A8533A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</w:p>
    <w:p w14:paraId="7ACBD0D2" w14:textId="6AF0456A" w:rsidR="00463A0B" w:rsidRPr="007D5D76" w:rsidRDefault="00463A0B" w:rsidP="00A8533A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  <w:r w:rsidRPr="007D5D76">
        <w:rPr>
          <w:rFonts w:ascii="Calibri" w:hAnsi="Calibri" w:cs="Calibri"/>
          <w:sz w:val="22"/>
          <w:szCs w:val="22"/>
          <w:lang w:val="en-GB"/>
        </w:rPr>
        <w:tab/>
        <w:t xml:space="preserve">N.B. </w:t>
      </w:r>
      <w:r w:rsidR="00097FEE" w:rsidRPr="007D5D76">
        <w:rPr>
          <w:rFonts w:ascii="Calibri" w:hAnsi="Calibri" w:cs="Calibri"/>
          <w:sz w:val="22"/>
          <w:szCs w:val="22"/>
          <w:lang w:val="en-GB"/>
        </w:rPr>
        <w:t xml:space="preserve">an </w:t>
      </w:r>
      <w:r w:rsidRPr="007D5D76">
        <w:rPr>
          <w:rFonts w:ascii="Calibri" w:hAnsi="Calibri" w:cs="Calibri"/>
          <w:sz w:val="22"/>
          <w:szCs w:val="22"/>
          <w:lang w:val="en-GB"/>
        </w:rPr>
        <w:t>A</w:t>
      </w:r>
      <w:r w:rsidR="00A2494E" w:rsidRPr="007D5D76">
        <w:rPr>
          <w:rFonts w:ascii="Calibri" w:hAnsi="Calibri" w:cs="Calibri"/>
          <w:sz w:val="22"/>
          <w:szCs w:val="22"/>
          <w:lang w:val="en-GB"/>
        </w:rPr>
        <w:t>ccessibility q</w:t>
      </w:r>
      <w:r w:rsidRPr="007D5D76">
        <w:rPr>
          <w:rFonts w:ascii="Calibri" w:hAnsi="Calibri" w:cs="Calibri"/>
          <w:sz w:val="22"/>
          <w:szCs w:val="22"/>
          <w:lang w:val="en-GB"/>
        </w:rPr>
        <w:t>uestionnaire and</w:t>
      </w:r>
      <w:r w:rsidR="00097FEE" w:rsidRPr="007D5D76">
        <w:rPr>
          <w:rFonts w:ascii="Calibri" w:hAnsi="Calibri" w:cs="Calibri"/>
          <w:sz w:val="22"/>
          <w:szCs w:val="22"/>
          <w:lang w:val="en-GB"/>
        </w:rPr>
        <w:t xml:space="preserve"> are</w:t>
      </w:r>
      <w:r w:rsidRPr="007D5D76">
        <w:rPr>
          <w:rFonts w:ascii="Calibri" w:hAnsi="Calibri" w:cs="Calibri"/>
          <w:sz w:val="22"/>
          <w:szCs w:val="22"/>
          <w:lang w:val="en-GB"/>
        </w:rPr>
        <w:t xml:space="preserve"> sent to all applicants, irrespectiv</w:t>
      </w:r>
      <w:r w:rsidR="00A2494E" w:rsidRPr="007D5D76">
        <w:rPr>
          <w:rFonts w:ascii="Calibri" w:hAnsi="Calibri" w:cs="Calibri"/>
          <w:sz w:val="22"/>
          <w:szCs w:val="22"/>
          <w:lang w:val="en-GB"/>
        </w:rPr>
        <w:t xml:space="preserve">e of whether they have made </w:t>
      </w:r>
      <w:r w:rsidR="00E2159A">
        <w:rPr>
          <w:rFonts w:ascii="Calibri" w:hAnsi="Calibri" w:cs="Calibri"/>
          <w:sz w:val="22"/>
          <w:szCs w:val="22"/>
          <w:lang w:val="en-GB"/>
        </w:rPr>
        <w:t>Lincoln Bishop University</w:t>
      </w:r>
      <w:r w:rsidR="00A2494E" w:rsidRPr="007D5D76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7D5D76">
        <w:rPr>
          <w:rFonts w:ascii="Calibri" w:hAnsi="Calibri" w:cs="Calibri"/>
          <w:sz w:val="22"/>
          <w:szCs w:val="22"/>
          <w:lang w:val="en-GB"/>
        </w:rPr>
        <w:t>their firm choice, in the interests of best practice.</w:t>
      </w:r>
    </w:p>
    <w:p w14:paraId="7817098A" w14:textId="77777777" w:rsidR="00463A0B" w:rsidRPr="007D5D76" w:rsidRDefault="00463A0B" w:rsidP="00A8533A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</w:p>
    <w:p w14:paraId="26D5D9B6" w14:textId="3623356B" w:rsidR="00D25509" w:rsidRPr="007D5D76" w:rsidRDefault="00463A0B" w:rsidP="00A8533A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  <w:r w:rsidRPr="007D5D76">
        <w:rPr>
          <w:rFonts w:ascii="Calibri" w:hAnsi="Calibri" w:cs="Calibri"/>
          <w:sz w:val="22"/>
          <w:szCs w:val="22"/>
          <w:lang w:val="en-GB"/>
        </w:rPr>
        <w:t>4</w:t>
      </w:r>
      <w:r w:rsidR="00A46683" w:rsidRPr="007D5D76">
        <w:rPr>
          <w:rFonts w:ascii="Calibri" w:hAnsi="Calibri" w:cs="Calibri"/>
          <w:sz w:val="22"/>
          <w:szCs w:val="22"/>
          <w:lang w:val="en-GB"/>
        </w:rPr>
        <w:t xml:space="preserve">. </w:t>
      </w:r>
      <w:r w:rsidRPr="007D5D76">
        <w:rPr>
          <w:rFonts w:ascii="Calibri" w:hAnsi="Calibri" w:cs="Calibri"/>
          <w:sz w:val="22"/>
          <w:szCs w:val="22"/>
          <w:lang w:val="en-GB"/>
        </w:rPr>
        <w:tab/>
      </w:r>
      <w:r w:rsidR="000C7132" w:rsidRPr="007D5D76">
        <w:rPr>
          <w:rFonts w:ascii="Calibri" w:hAnsi="Calibri" w:cs="Calibri"/>
          <w:sz w:val="22"/>
          <w:szCs w:val="22"/>
          <w:lang w:val="en-GB"/>
        </w:rPr>
        <w:t>A c</w:t>
      </w:r>
      <w:r w:rsidR="00DD4CFD" w:rsidRPr="007D5D76">
        <w:rPr>
          <w:rFonts w:ascii="Calibri" w:hAnsi="Calibri" w:cs="Calibri"/>
          <w:sz w:val="22"/>
          <w:szCs w:val="22"/>
          <w:lang w:val="en-GB"/>
        </w:rPr>
        <w:t>onfidential S</w:t>
      </w:r>
      <w:r w:rsidR="006B0460">
        <w:rPr>
          <w:rFonts w:ascii="Calibri" w:hAnsi="Calibri" w:cs="Calibri"/>
          <w:sz w:val="22"/>
          <w:szCs w:val="22"/>
          <w:lang w:val="en-GB"/>
        </w:rPr>
        <w:t>A&amp;W</w:t>
      </w:r>
      <w:r w:rsidR="00DD4CFD" w:rsidRPr="007D5D76">
        <w:rPr>
          <w:rFonts w:ascii="Calibri" w:hAnsi="Calibri" w:cs="Calibri"/>
          <w:sz w:val="22"/>
          <w:szCs w:val="22"/>
          <w:lang w:val="en-GB"/>
        </w:rPr>
        <w:t xml:space="preserve"> case file </w:t>
      </w:r>
      <w:r w:rsidR="000C7132" w:rsidRPr="007D5D76">
        <w:rPr>
          <w:rFonts w:ascii="Calibri" w:hAnsi="Calibri" w:cs="Calibri"/>
          <w:sz w:val="22"/>
          <w:szCs w:val="22"/>
          <w:lang w:val="en-GB"/>
        </w:rPr>
        <w:t xml:space="preserve">is </w:t>
      </w:r>
      <w:r w:rsidR="00DD4CFD" w:rsidRPr="007D5D76">
        <w:rPr>
          <w:rFonts w:ascii="Calibri" w:hAnsi="Calibri" w:cs="Calibri"/>
          <w:sz w:val="22"/>
          <w:szCs w:val="22"/>
          <w:lang w:val="en-GB"/>
        </w:rPr>
        <w:t xml:space="preserve">opened for each </w:t>
      </w:r>
      <w:r w:rsidRPr="007D5D76">
        <w:rPr>
          <w:rFonts w:ascii="Calibri" w:hAnsi="Calibri" w:cs="Calibri"/>
          <w:sz w:val="22"/>
          <w:szCs w:val="22"/>
          <w:lang w:val="en-GB"/>
        </w:rPr>
        <w:t>applicant, detailing actions carried out</w:t>
      </w:r>
      <w:r w:rsidR="00DD4CFD" w:rsidRPr="007D5D76">
        <w:rPr>
          <w:rFonts w:ascii="Calibri" w:hAnsi="Calibri" w:cs="Calibri"/>
          <w:sz w:val="22"/>
          <w:szCs w:val="22"/>
          <w:lang w:val="en-GB"/>
        </w:rPr>
        <w:t xml:space="preserve"> and advice given.</w:t>
      </w:r>
    </w:p>
    <w:p w14:paraId="750DE837" w14:textId="77777777" w:rsidR="00D25509" w:rsidRPr="007D5D76" w:rsidRDefault="00D25509" w:rsidP="00A8533A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</w:p>
    <w:p w14:paraId="319282AA" w14:textId="0B93939C" w:rsidR="00463A0B" w:rsidRPr="007D5D76" w:rsidRDefault="00D25509" w:rsidP="00A8533A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  <w:r w:rsidRPr="007D5D76">
        <w:rPr>
          <w:rFonts w:ascii="Calibri" w:hAnsi="Calibri" w:cs="Calibri"/>
          <w:sz w:val="22"/>
          <w:szCs w:val="22"/>
          <w:lang w:val="en-GB"/>
        </w:rPr>
        <w:lastRenderedPageBreak/>
        <w:t>5</w:t>
      </w:r>
      <w:r w:rsidR="00484BBC" w:rsidRPr="007D5D76">
        <w:rPr>
          <w:rFonts w:ascii="Calibri" w:hAnsi="Calibri" w:cs="Calibri"/>
          <w:sz w:val="22"/>
          <w:szCs w:val="22"/>
          <w:lang w:val="en-GB"/>
        </w:rPr>
        <w:t xml:space="preserve">. </w:t>
      </w:r>
      <w:r w:rsidRPr="007D5D76">
        <w:rPr>
          <w:rFonts w:ascii="Calibri" w:hAnsi="Calibri" w:cs="Calibri"/>
          <w:sz w:val="22"/>
          <w:szCs w:val="22"/>
          <w:lang w:val="en-GB"/>
        </w:rPr>
        <w:tab/>
      </w:r>
      <w:r w:rsidR="008E46F2" w:rsidRPr="007D5D76">
        <w:rPr>
          <w:rFonts w:ascii="Calibri" w:hAnsi="Calibri" w:cs="Calibri"/>
          <w:sz w:val="22"/>
          <w:szCs w:val="22"/>
          <w:lang w:val="en-GB"/>
        </w:rPr>
        <w:t>Student Recruitment and Admissions contact</w:t>
      </w:r>
      <w:r w:rsidR="000C052A" w:rsidRPr="007D5D76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6B0460">
        <w:rPr>
          <w:rFonts w:ascii="Calibri" w:hAnsi="Calibri" w:cs="Calibri"/>
          <w:sz w:val="22"/>
          <w:szCs w:val="22"/>
          <w:lang w:val="en-GB"/>
        </w:rPr>
        <w:t>SA&amp;W</w:t>
      </w:r>
      <w:r w:rsidR="00463A0B" w:rsidRPr="007D5D76">
        <w:rPr>
          <w:rFonts w:ascii="Calibri" w:hAnsi="Calibri" w:cs="Calibri"/>
          <w:sz w:val="22"/>
          <w:szCs w:val="22"/>
          <w:lang w:val="en-GB"/>
        </w:rPr>
        <w:t xml:space="preserve"> in advance of interview days to confirm whether applica</w:t>
      </w:r>
      <w:r w:rsidR="000C052A" w:rsidRPr="007D5D76">
        <w:rPr>
          <w:rFonts w:ascii="Calibri" w:hAnsi="Calibri" w:cs="Calibri"/>
          <w:sz w:val="22"/>
          <w:szCs w:val="22"/>
          <w:lang w:val="en-GB"/>
        </w:rPr>
        <w:t xml:space="preserve">nts </w:t>
      </w:r>
      <w:r w:rsidR="00A46683" w:rsidRPr="007D5D76">
        <w:rPr>
          <w:rFonts w:ascii="Calibri" w:hAnsi="Calibri" w:cs="Calibri"/>
          <w:sz w:val="22"/>
          <w:szCs w:val="22"/>
          <w:lang w:val="en-GB"/>
        </w:rPr>
        <w:t xml:space="preserve">that have declared </w:t>
      </w:r>
      <w:r w:rsidR="00C41456" w:rsidRPr="007D5D76">
        <w:rPr>
          <w:rFonts w:ascii="Calibri" w:hAnsi="Calibri" w:cs="Calibri"/>
          <w:sz w:val="22"/>
          <w:szCs w:val="22"/>
          <w:lang w:val="en-GB"/>
        </w:rPr>
        <w:t>access needs</w:t>
      </w:r>
      <w:r w:rsidR="00A46683" w:rsidRPr="007D5D76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0C052A" w:rsidRPr="007D5D76">
        <w:rPr>
          <w:rFonts w:ascii="Calibri" w:hAnsi="Calibri" w:cs="Calibri"/>
          <w:sz w:val="22"/>
          <w:szCs w:val="22"/>
          <w:lang w:val="en-GB"/>
        </w:rPr>
        <w:t>will be attending.</w:t>
      </w:r>
    </w:p>
    <w:p w14:paraId="5CAB70D3" w14:textId="77777777" w:rsidR="00D25509" w:rsidRPr="007D5D76" w:rsidRDefault="00D25509" w:rsidP="00A8533A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</w:p>
    <w:p w14:paraId="381429EA" w14:textId="08F2F054" w:rsidR="00D25509" w:rsidRPr="007D5D76" w:rsidRDefault="00D25509" w:rsidP="00A8533A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  <w:r w:rsidRPr="007D5D76">
        <w:rPr>
          <w:rFonts w:ascii="Calibri" w:hAnsi="Calibri" w:cs="Calibri"/>
          <w:sz w:val="22"/>
          <w:szCs w:val="22"/>
          <w:lang w:val="en-GB"/>
        </w:rPr>
        <w:t>6.</w:t>
      </w:r>
      <w:r w:rsidRPr="007D5D76">
        <w:rPr>
          <w:rFonts w:ascii="Calibri" w:hAnsi="Calibri" w:cs="Calibri"/>
          <w:lang w:val="en-GB"/>
        </w:rPr>
        <w:t xml:space="preserve"> </w:t>
      </w:r>
      <w:r w:rsidRPr="007D5D76">
        <w:rPr>
          <w:rFonts w:ascii="Calibri" w:hAnsi="Calibri" w:cs="Calibri"/>
          <w:lang w:val="en-GB"/>
        </w:rPr>
        <w:tab/>
      </w:r>
      <w:r w:rsidRPr="007D5D76">
        <w:rPr>
          <w:rFonts w:ascii="Calibri" w:hAnsi="Calibri" w:cs="Calibri"/>
          <w:sz w:val="22"/>
          <w:szCs w:val="22"/>
          <w:lang w:val="en-GB"/>
        </w:rPr>
        <w:t>Appli</w:t>
      </w:r>
      <w:r w:rsidR="00A2494E" w:rsidRPr="007D5D76">
        <w:rPr>
          <w:rFonts w:ascii="Calibri" w:hAnsi="Calibri" w:cs="Calibri"/>
          <w:sz w:val="22"/>
          <w:szCs w:val="22"/>
          <w:lang w:val="en-GB"/>
        </w:rPr>
        <w:t>cant completes and returns the accessibility q</w:t>
      </w:r>
      <w:r w:rsidRPr="007D5D76">
        <w:rPr>
          <w:rFonts w:ascii="Calibri" w:hAnsi="Calibri" w:cs="Calibri"/>
          <w:sz w:val="22"/>
          <w:szCs w:val="22"/>
          <w:lang w:val="en-GB"/>
        </w:rPr>
        <w:t>uestionnaire with details of their condition and support needs and returns it with medical evidence.</w:t>
      </w:r>
      <w:r w:rsidR="00A17DD9" w:rsidRPr="007D5D76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6B0460">
        <w:rPr>
          <w:rFonts w:ascii="Calibri" w:hAnsi="Calibri" w:cs="Calibri"/>
          <w:sz w:val="22"/>
          <w:szCs w:val="22"/>
          <w:lang w:val="en-GB"/>
        </w:rPr>
        <w:t>SA&amp;W</w:t>
      </w:r>
      <w:r w:rsidR="00A17DD9" w:rsidRPr="007D5D76">
        <w:rPr>
          <w:rFonts w:ascii="Calibri" w:hAnsi="Calibri" w:cs="Calibri"/>
          <w:sz w:val="22"/>
          <w:szCs w:val="22"/>
          <w:lang w:val="en-GB"/>
        </w:rPr>
        <w:t xml:space="preserve"> will provide a prepaid envelope for the return of the form</w:t>
      </w:r>
    </w:p>
    <w:p w14:paraId="7898D8FC" w14:textId="77777777" w:rsidR="00D25509" w:rsidRPr="007D5D76" w:rsidRDefault="00D25509" w:rsidP="008E46F2">
      <w:pPr>
        <w:rPr>
          <w:rFonts w:ascii="Calibri" w:hAnsi="Calibri" w:cs="Calibri"/>
          <w:sz w:val="22"/>
          <w:szCs w:val="22"/>
          <w:lang w:val="en-GB"/>
        </w:rPr>
      </w:pPr>
    </w:p>
    <w:p w14:paraId="1AC939BB" w14:textId="266BD3D8" w:rsidR="009732C7" w:rsidRPr="007D5D76" w:rsidRDefault="008E46F2" w:rsidP="00A8533A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  <w:r w:rsidRPr="007D5D76">
        <w:rPr>
          <w:rFonts w:ascii="Calibri" w:hAnsi="Calibri" w:cs="Calibri"/>
          <w:sz w:val="22"/>
          <w:szCs w:val="22"/>
          <w:lang w:val="en-GB"/>
        </w:rPr>
        <w:t>7</w:t>
      </w:r>
      <w:r w:rsidR="00484BBC" w:rsidRPr="007D5D76">
        <w:rPr>
          <w:rFonts w:ascii="Calibri" w:hAnsi="Calibri" w:cs="Calibri"/>
          <w:sz w:val="22"/>
          <w:szCs w:val="22"/>
          <w:lang w:val="en-GB"/>
        </w:rPr>
        <w:t xml:space="preserve">. </w:t>
      </w:r>
      <w:r w:rsidR="00D25509" w:rsidRPr="007D5D76">
        <w:rPr>
          <w:rFonts w:ascii="Calibri" w:hAnsi="Calibri" w:cs="Calibri"/>
          <w:sz w:val="22"/>
          <w:szCs w:val="22"/>
          <w:lang w:val="en-GB"/>
        </w:rPr>
        <w:tab/>
      </w:r>
      <w:r w:rsidRPr="007D5D76">
        <w:rPr>
          <w:rFonts w:ascii="Calibri" w:hAnsi="Calibri" w:cs="Calibri"/>
          <w:sz w:val="22"/>
          <w:szCs w:val="22"/>
          <w:lang w:val="en-GB"/>
        </w:rPr>
        <w:t>On</w:t>
      </w:r>
      <w:r w:rsidR="00A2494E" w:rsidRPr="007D5D76">
        <w:rPr>
          <w:rFonts w:ascii="Calibri" w:hAnsi="Calibri" w:cs="Calibri"/>
          <w:sz w:val="22"/>
          <w:szCs w:val="22"/>
          <w:lang w:val="en-GB"/>
        </w:rPr>
        <w:t>ce in receipt of the completed accessibility q</w:t>
      </w:r>
      <w:r w:rsidRPr="007D5D76">
        <w:rPr>
          <w:rFonts w:ascii="Calibri" w:hAnsi="Calibri" w:cs="Calibri"/>
          <w:sz w:val="22"/>
          <w:szCs w:val="22"/>
          <w:lang w:val="en-GB"/>
        </w:rPr>
        <w:t xml:space="preserve">uestionnaire, </w:t>
      </w:r>
      <w:r w:rsidR="006B0460">
        <w:rPr>
          <w:rFonts w:ascii="Calibri" w:hAnsi="Calibri" w:cs="Calibri"/>
          <w:sz w:val="22"/>
          <w:szCs w:val="22"/>
          <w:lang w:val="en-GB"/>
        </w:rPr>
        <w:t>SA&amp;W</w:t>
      </w:r>
      <w:r w:rsidR="00A2494E" w:rsidRPr="007D5D76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097FEE" w:rsidRPr="007D5D76">
        <w:rPr>
          <w:rFonts w:ascii="Calibri" w:hAnsi="Calibri" w:cs="Calibri"/>
          <w:sz w:val="22"/>
          <w:szCs w:val="22"/>
          <w:lang w:val="en-GB"/>
        </w:rPr>
        <w:t xml:space="preserve">informs </w:t>
      </w:r>
      <w:r w:rsidRPr="007D5D76">
        <w:rPr>
          <w:rFonts w:ascii="Calibri" w:hAnsi="Calibri" w:cs="Calibri"/>
          <w:sz w:val="22"/>
          <w:szCs w:val="22"/>
          <w:lang w:val="en-GB"/>
        </w:rPr>
        <w:t>Student Recruitment and Admissions</w:t>
      </w:r>
      <w:r w:rsidR="000C052A" w:rsidRPr="007D5D76">
        <w:rPr>
          <w:rFonts w:ascii="Calibri" w:hAnsi="Calibri" w:cs="Calibri"/>
          <w:sz w:val="22"/>
          <w:szCs w:val="22"/>
          <w:lang w:val="en-GB"/>
        </w:rPr>
        <w:t xml:space="preserve"> and </w:t>
      </w:r>
      <w:r w:rsidR="00787BA3" w:rsidRPr="007D5D76">
        <w:rPr>
          <w:rFonts w:ascii="Calibri" w:hAnsi="Calibri" w:cs="Calibri"/>
          <w:sz w:val="22"/>
          <w:szCs w:val="22"/>
          <w:lang w:val="en-GB"/>
        </w:rPr>
        <w:t xml:space="preserve">the </w:t>
      </w:r>
      <w:r w:rsidR="00BB2A10">
        <w:rPr>
          <w:rFonts w:ascii="Calibri" w:hAnsi="Calibri" w:cs="Calibri"/>
          <w:sz w:val="22"/>
          <w:szCs w:val="22"/>
          <w:lang w:val="en-GB"/>
        </w:rPr>
        <w:t>Programme Leader</w:t>
      </w:r>
      <w:r w:rsidR="00787BA3" w:rsidRPr="007D5D76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097FEE" w:rsidRPr="007D5D76">
        <w:rPr>
          <w:rFonts w:ascii="Calibri" w:hAnsi="Calibri" w:cs="Calibri"/>
          <w:sz w:val="22"/>
          <w:szCs w:val="22"/>
          <w:lang w:val="en-GB"/>
        </w:rPr>
        <w:t xml:space="preserve">of adjustments the </w:t>
      </w:r>
      <w:r w:rsidR="00787BA3" w:rsidRPr="007D5D76">
        <w:rPr>
          <w:rFonts w:ascii="Calibri" w:hAnsi="Calibri" w:cs="Calibri"/>
          <w:sz w:val="22"/>
          <w:szCs w:val="22"/>
          <w:lang w:val="en-GB"/>
        </w:rPr>
        <w:t>student</w:t>
      </w:r>
      <w:r w:rsidR="000C052A" w:rsidRPr="007D5D76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097FEE" w:rsidRPr="007D5D76">
        <w:rPr>
          <w:rFonts w:ascii="Calibri" w:hAnsi="Calibri" w:cs="Calibri"/>
          <w:sz w:val="22"/>
          <w:szCs w:val="22"/>
          <w:lang w:val="en-GB"/>
        </w:rPr>
        <w:t>requires</w:t>
      </w:r>
      <w:r w:rsidR="000C052A" w:rsidRPr="007D5D76">
        <w:rPr>
          <w:rFonts w:ascii="Calibri" w:hAnsi="Calibri" w:cs="Calibri"/>
          <w:sz w:val="22"/>
          <w:szCs w:val="22"/>
          <w:lang w:val="en-GB"/>
        </w:rPr>
        <w:t xml:space="preserve"> at interview</w:t>
      </w:r>
      <w:r w:rsidR="00D25509" w:rsidRPr="007D5D76">
        <w:rPr>
          <w:rFonts w:ascii="Calibri" w:hAnsi="Calibri" w:cs="Calibri"/>
          <w:sz w:val="22"/>
          <w:szCs w:val="22"/>
          <w:lang w:val="en-GB"/>
        </w:rPr>
        <w:t>.</w:t>
      </w:r>
    </w:p>
    <w:p w14:paraId="34B869EA" w14:textId="77777777" w:rsidR="009732C7" w:rsidRPr="007D5D76" w:rsidRDefault="009732C7" w:rsidP="00A8533A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</w:p>
    <w:p w14:paraId="21C40B94" w14:textId="5FE7522B" w:rsidR="009732C7" w:rsidRPr="007D5D76" w:rsidRDefault="008E46F2" w:rsidP="008E46F2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  <w:r w:rsidRPr="007D5D76">
        <w:rPr>
          <w:rFonts w:ascii="Calibri" w:hAnsi="Calibri" w:cs="Calibri"/>
          <w:sz w:val="22"/>
          <w:szCs w:val="22"/>
          <w:lang w:val="en-GB"/>
        </w:rPr>
        <w:t>8</w:t>
      </w:r>
      <w:r w:rsidR="00484BBC" w:rsidRPr="007D5D76">
        <w:rPr>
          <w:rFonts w:ascii="Calibri" w:hAnsi="Calibri" w:cs="Calibri"/>
          <w:sz w:val="22"/>
          <w:szCs w:val="22"/>
          <w:lang w:val="en-GB"/>
        </w:rPr>
        <w:t xml:space="preserve">. </w:t>
      </w:r>
      <w:r w:rsidR="009732C7" w:rsidRPr="007D5D76">
        <w:rPr>
          <w:rFonts w:ascii="Calibri" w:hAnsi="Calibri" w:cs="Calibri"/>
          <w:sz w:val="22"/>
          <w:szCs w:val="22"/>
          <w:lang w:val="en-GB"/>
        </w:rPr>
        <w:tab/>
      </w:r>
      <w:r w:rsidR="000C052A" w:rsidRPr="007D5D76">
        <w:rPr>
          <w:rFonts w:ascii="Calibri" w:hAnsi="Calibri" w:cs="Calibri"/>
          <w:sz w:val="22"/>
          <w:szCs w:val="22"/>
          <w:lang w:val="en-GB"/>
        </w:rPr>
        <w:t xml:space="preserve">Adjustments </w:t>
      </w:r>
      <w:r w:rsidR="00D73312" w:rsidRPr="007D5D76">
        <w:rPr>
          <w:rFonts w:ascii="Calibri" w:hAnsi="Calibri" w:cs="Calibri"/>
          <w:sz w:val="22"/>
          <w:szCs w:val="22"/>
          <w:lang w:val="en-GB"/>
        </w:rPr>
        <w:t xml:space="preserve">are </w:t>
      </w:r>
      <w:r w:rsidR="009732C7" w:rsidRPr="007D5D76">
        <w:rPr>
          <w:rFonts w:ascii="Calibri" w:hAnsi="Calibri" w:cs="Calibri"/>
          <w:sz w:val="22"/>
          <w:szCs w:val="22"/>
          <w:lang w:val="en-GB"/>
        </w:rPr>
        <w:t xml:space="preserve">implemented at interview. </w:t>
      </w:r>
      <w:r w:rsidR="006B0460">
        <w:rPr>
          <w:rFonts w:ascii="Calibri" w:hAnsi="Calibri" w:cs="Calibri"/>
          <w:sz w:val="22"/>
          <w:szCs w:val="22"/>
          <w:lang w:val="en-GB"/>
        </w:rPr>
        <w:t>SA&amp;W</w:t>
      </w:r>
      <w:r w:rsidR="00484BBC" w:rsidRPr="007D5D76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9732C7" w:rsidRPr="007D5D76">
        <w:rPr>
          <w:rFonts w:ascii="Calibri" w:hAnsi="Calibri" w:cs="Calibri"/>
          <w:sz w:val="22"/>
          <w:szCs w:val="22"/>
          <w:lang w:val="en-GB"/>
        </w:rPr>
        <w:t>staff</w:t>
      </w:r>
      <w:r w:rsidR="00787BA3" w:rsidRPr="007D5D76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097FEE" w:rsidRPr="007D5D76">
        <w:rPr>
          <w:rFonts w:ascii="Calibri" w:hAnsi="Calibri" w:cs="Calibri"/>
          <w:sz w:val="22"/>
          <w:szCs w:val="22"/>
          <w:lang w:val="en-GB"/>
        </w:rPr>
        <w:t xml:space="preserve">are </w:t>
      </w:r>
      <w:r w:rsidR="009732C7" w:rsidRPr="007D5D76">
        <w:rPr>
          <w:rFonts w:ascii="Calibri" w:hAnsi="Calibri" w:cs="Calibri"/>
          <w:sz w:val="22"/>
          <w:szCs w:val="22"/>
          <w:lang w:val="en-GB"/>
        </w:rPr>
        <w:t>available to all candidates</w:t>
      </w:r>
      <w:r w:rsidR="00484BBC" w:rsidRPr="007D5D76">
        <w:rPr>
          <w:rFonts w:ascii="Calibri" w:hAnsi="Calibri" w:cs="Calibri"/>
          <w:sz w:val="22"/>
          <w:szCs w:val="22"/>
          <w:lang w:val="en-GB"/>
        </w:rPr>
        <w:t xml:space="preserve"> on interview day</w:t>
      </w:r>
      <w:r w:rsidR="00D73312" w:rsidRPr="007D5D76">
        <w:rPr>
          <w:rFonts w:ascii="Calibri" w:hAnsi="Calibri" w:cs="Calibri"/>
          <w:sz w:val="22"/>
          <w:szCs w:val="22"/>
          <w:lang w:val="en-GB"/>
        </w:rPr>
        <w:t>s</w:t>
      </w:r>
      <w:r w:rsidR="00484BBC" w:rsidRPr="007D5D76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E47052" w:rsidRPr="007D5D76">
        <w:rPr>
          <w:rFonts w:ascii="Calibri" w:hAnsi="Calibri" w:cs="Calibri"/>
          <w:sz w:val="22"/>
          <w:szCs w:val="22"/>
          <w:lang w:val="en-GB"/>
        </w:rPr>
        <w:t xml:space="preserve">to </w:t>
      </w:r>
      <w:r w:rsidR="00C41456" w:rsidRPr="007D5D76">
        <w:rPr>
          <w:rFonts w:ascii="Calibri" w:hAnsi="Calibri" w:cs="Calibri"/>
          <w:sz w:val="22"/>
          <w:szCs w:val="22"/>
          <w:lang w:val="en-GB"/>
        </w:rPr>
        <w:t>discuss</w:t>
      </w:r>
      <w:r w:rsidR="00484BBC" w:rsidRPr="007D5D76">
        <w:rPr>
          <w:rFonts w:ascii="Calibri" w:hAnsi="Calibri" w:cs="Calibri"/>
          <w:sz w:val="22"/>
          <w:szCs w:val="22"/>
          <w:lang w:val="en-GB"/>
        </w:rPr>
        <w:t xml:space="preserve"> any matter</w:t>
      </w:r>
      <w:r w:rsidR="00097FEE" w:rsidRPr="007D5D76">
        <w:rPr>
          <w:rFonts w:ascii="Calibri" w:hAnsi="Calibri" w:cs="Calibri"/>
          <w:sz w:val="22"/>
          <w:szCs w:val="22"/>
          <w:lang w:val="en-GB"/>
        </w:rPr>
        <w:t xml:space="preserve"> (e.g. applying for </w:t>
      </w:r>
      <w:r w:rsidR="009732C7" w:rsidRPr="007D5D76">
        <w:rPr>
          <w:rFonts w:ascii="Calibri" w:hAnsi="Calibri" w:cs="Calibri"/>
          <w:sz w:val="22"/>
          <w:szCs w:val="22"/>
          <w:lang w:val="en-GB"/>
        </w:rPr>
        <w:t>DS</w:t>
      </w:r>
      <w:r w:rsidR="00097FEE" w:rsidRPr="007D5D76">
        <w:rPr>
          <w:rFonts w:ascii="Calibri" w:hAnsi="Calibri" w:cs="Calibri"/>
          <w:sz w:val="22"/>
          <w:szCs w:val="22"/>
          <w:lang w:val="en-GB"/>
        </w:rPr>
        <w:t>As</w:t>
      </w:r>
      <w:r w:rsidR="009732C7" w:rsidRPr="007D5D76">
        <w:rPr>
          <w:rFonts w:ascii="Calibri" w:hAnsi="Calibri" w:cs="Calibri"/>
          <w:sz w:val="22"/>
          <w:szCs w:val="22"/>
          <w:lang w:val="en-GB"/>
        </w:rPr>
        <w:t>)</w:t>
      </w:r>
      <w:r w:rsidR="00484BBC" w:rsidRPr="007D5D76">
        <w:rPr>
          <w:rFonts w:ascii="Calibri" w:hAnsi="Calibri" w:cs="Calibri"/>
          <w:sz w:val="22"/>
          <w:szCs w:val="22"/>
          <w:lang w:val="en-GB"/>
        </w:rPr>
        <w:t>.</w:t>
      </w:r>
    </w:p>
    <w:p w14:paraId="78FCF0DF" w14:textId="77777777" w:rsidR="00C625EC" w:rsidRPr="007D5D76" w:rsidRDefault="00C625EC" w:rsidP="00A8533A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</w:p>
    <w:p w14:paraId="1AB19F7D" w14:textId="11A85351" w:rsidR="00C625EC" w:rsidRPr="007D5D76" w:rsidRDefault="006B0460" w:rsidP="00097FEE">
      <w:pPr>
        <w:ind w:left="720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  <w:lang w:val="en-GB"/>
        </w:rPr>
        <w:t>SA&amp;W</w:t>
      </w:r>
      <w:r w:rsidR="00C625EC" w:rsidRPr="007D5D76">
        <w:rPr>
          <w:rFonts w:ascii="Calibri" w:hAnsi="Calibri" w:cs="Calibri"/>
          <w:sz w:val="22"/>
          <w:szCs w:val="22"/>
          <w:lang w:val="en-GB"/>
        </w:rPr>
        <w:t xml:space="preserve"> will invite applicants to disclos</w:t>
      </w:r>
      <w:r w:rsidR="00A2494E" w:rsidRPr="007D5D76">
        <w:rPr>
          <w:rFonts w:ascii="Calibri" w:hAnsi="Calibri" w:cs="Calibri"/>
          <w:sz w:val="22"/>
          <w:szCs w:val="22"/>
          <w:lang w:val="en-GB"/>
        </w:rPr>
        <w:t>e their access needs on the day</w:t>
      </w:r>
      <w:r w:rsidR="00C625EC" w:rsidRPr="007D5D76">
        <w:rPr>
          <w:rFonts w:ascii="Calibri" w:hAnsi="Calibri" w:cs="Calibri"/>
          <w:sz w:val="22"/>
          <w:szCs w:val="22"/>
          <w:lang w:val="en-GB"/>
        </w:rPr>
        <w:t xml:space="preserve"> if they have not already done so.</w:t>
      </w:r>
      <w:r w:rsidR="00D56628" w:rsidRPr="007D5D76">
        <w:rPr>
          <w:rFonts w:ascii="Calibri" w:hAnsi="Calibri" w:cs="Calibri"/>
          <w:sz w:val="22"/>
          <w:szCs w:val="22"/>
          <w:lang w:val="en-GB"/>
        </w:rPr>
        <w:t xml:space="preserve"> If a candidate discloses access needs during an interview, the tutor will make a note of whether that disclosure is limited (see 1</w:t>
      </w:r>
      <w:r w:rsidR="008E46F2" w:rsidRPr="007D5D76">
        <w:rPr>
          <w:rFonts w:ascii="Calibri" w:hAnsi="Calibri" w:cs="Calibri"/>
          <w:sz w:val="22"/>
          <w:szCs w:val="22"/>
          <w:lang w:val="en-GB"/>
        </w:rPr>
        <w:t>3</w:t>
      </w:r>
      <w:r w:rsidR="00D56628" w:rsidRPr="007D5D76">
        <w:rPr>
          <w:rFonts w:ascii="Calibri" w:hAnsi="Calibri" w:cs="Calibri"/>
          <w:sz w:val="22"/>
          <w:szCs w:val="22"/>
          <w:lang w:val="en-GB"/>
        </w:rPr>
        <w:t xml:space="preserve"> below)</w:t>
      </w:r>
      <w:r w:rsidR="00097FEE" w:rsidRPr="007D5D76">
        <w:rPr>
          <w:rFonts w:ascii="Calibri" w:hAnsi="Calibri" w:cs="Calibri"/>
          <w:sz w:val="22"/>
          <w:szCs w:val="22"/>
          <w:lang w:val="en-GB"/>
        </w:rPr>
        <w:t xml:space="preserve"> or not.</w:t>
      </w:r>
    </w:p>
    <w:p w14:paraId="2B403748" w14:textId="77777777" w:rsidR="00C625EC" w:rsidRPr="007D5D76" w:rsidRDefault="00C625EC" w:rsidP="00A8533A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</w:p>
    <w:p w14:paraId="599599D3" w14:textId="458E1883" w:rsidR="00C625EC" w:rsidRPr="007D5D76" w:rsidRDefault="00C625EC" w:rsidP="006B4412">
      <w:pPr>
        <w:numPr>
          <w:ilvl w:val="0"/>
          <w:numId w:val="3"/>
        </w:numPr>
        <w:tabs>
          <w:tab w:val="clear" w:pos="1440"/>
        </w:tabs>
        <w:ind w:left="1080"/>
        <w:rPr>
          <w:rFonts w:ascii="Calibri" w:hAnsi="Calibri" w:cs="Calibri"/>
          <w:sz w:val="22"/>
          <w:szCs w:val="22"/>
          <w:lang w:val="en-GB"/>
        </w:rPr>
      </w:pPr>
      <w:r w:rsidRPr="007D5D76">
        <w:rPr>
          <w:rFonts w:ascii="Calibri" w:hAnsi="Calibri" w:cs="Calibri"/>
          <w:sz w:val="22"/>
          <w:szCs w:val="22"/>
          <w:lang w:val="en-GB"/>
        </w:rPr>
        <w:t xml:space="preserve">The meeting between the applicant and </w:t>
      </w:r>
      <w:r w:rsidR="006B0460">
        <w:rPr>
          <w:rFonts w:ascii="Calibri" w:hAnsi="Calibri" w:cs="Calibri"/>
          <w:sz w:val="22"/>
          <w:szCs w:val="22"/>
          <w:lang w:val="en-GB"/>
        </w:rPr>
        <w:t>SA&amp;W</w:t>
      </w:r>
      <w:r w:rsidRPr="007D5D76">
        <w:rPr>
          <w:rFonts w:ascii="Calibri" w:hAnsi="Calibri" w:cs="Calibri"/>
          <w:sz w:val="22"/>
          <w:szCs w:val="22"/>
          <w:lang w:val="en-GB"/>
        </w:rPr>
        <w:t xml:space="preserve"> provides an opportunity for the applicant to learn about the support available at </w:t>
      </w:r>
      <w:r w:rsidR="003B60AF">
        <w:rPr>
          <w:rFonts w:ascii="Calibri" w:hAnsi="Calibri" w:cs="Calibri"/>
          <w:sz w:val="22"/>
          <w:szCs w:val="22"/>
          <w:lang w:val="en-GB"/>
        </w:rPr>
        <w:t>Lincoln Bishop University</w:t>
      </w:r>
      <w:r w:rsidR="00A2494E" w:rsidRPr="007D5D76">
        <w:rPr>
          <w:rFonts w:ascii="Calibri" w:hAnsi="Calibri" w:cs="Calibri"/>
          <w:sz w:val="22"/>
          <w:szCs w:val="22"/>
          <w:lang w:val="en-GB"/>
        </w:rPr>
        <w:t xml:space="preserve"> and for</w:t>
      </w:r>
      <w:r w:rsidR="003B60AF">
        <w:rPr>
          <w:rFonts w:ascii="Calibri" w:hAnsi="Calibri" w:cs="Calibri"/>
          <w:sz w:val="22"/>
          <w:szCs w:val="22"/>
          <w:lang w:val="en-GB"/>
        </w:rPr>
        <w:t xml:space="preserve"> the University</w:t>
      </w:r>
      <w:r w:rsidR="00A2494E" w:rsidRPr="007D5D76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7D5D76">
        <w:rPr>
          <w:rFonts w:ascii="Calibri" w:hAnsi="Calibri" w:cs="Calibri"/>
          <w:sz w:val="22"/>
          <w:szCs w:val="22"/>
          <w:lang w:val="en-GB"/>
        </w:rPr>
        <w:t>to learn more about the applicant’s needs.</w:t>
      </w:r>
    </w:p>
    <w:p w14:paraId="5B3B173B" w14:textId="77777777" w:rsidR="00C625EC" w:rsidRPr="007D5D76" w:rsidRDefault="00C625EC" w:rsidP="00A8533A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</w:p>
    <w:p w14:paraId="04F71BA3" w14:textId="364ED787" w:rsidR="00C625EC" w:rsidRPr="007D5D76" w:rsidRDefault="00C625EC" w:rsidP="006B4412">
      <w:pPr>
        <w:numPr>
          <w:ilvl w:val="0"/>
          <w:numId w:val="3"/>
        </w:numPr>
        <w:tabs>
          <w:tab w:val="clear" w:pos="1440"/>
        </w:tabs>
        <w:ind w:left="1080"/>
        <w:rPr>
          <w:rFonts w:ascii="Calibri" w:hAnsi="Calibri" w:cs="Calibri"/>
          <w:sz w:val="22"/>
          <w:szCs w:val="22"/>
          <w:lang w:val="en-GB"/>
        </w:rPr>
      </w:pPr>
      <w:r w:rsidRPr="007D5D76">
        <w:rPr>
          <w:rFonts w:ascii="Calibri" w:hAnsi="Calibri" w:cs="Calibri"/>
          <w:sz w:val="22"/>
          <w:szCs w:val="22"/>
          <w:lang w:val="en-GB"/>
        </w:rPr>
        <w:t xml:space="preserve">Ideally, the applicant will already have been to an Assessment </w:t>
      </w:r>
      <w:proofErr w:type="gramStart"/>
      <w:r w:rsidRPr="007D5D76">
        <w:rPr>
          <w:rFonts w:ascii="Calibri" w:hAnsi="Calibri" w:cs="Calibri"/>
          <w:sz w:val="22"/>
          <w:szCs w:val="22"/>
          <w:lang w:val="en-GB"/>
        </w:rPr>
        <w:t>Cen</w:t>
      </w:r>
      <w:r w:rsidR="00A2494E" w:rsidRPr="007D5D76">
        <w:rPr>
          <w:rFonts w:ascii="Calibri" w:hAnsi="Calibri" w:cs="Calibri"/>
          <w:sz w:val="22"/>
          <w:szCs w:val="22"/>
          <w:lang w:val="en-GB"/>
        </w:rPr>
        <w:t>tre, or</w:t>
      </w:r>
      <w:proofErr w:type="gramEnd"/>
      <w:r w:rsidR="00A2494E" w:rsidRPr="007D5D76">
        <w:rPr>
          <w:rFonts w:ascii="Calibri" w:hAnsi="Calibri" w:cs="Calibri"/>
          <w:sz w:val="22"/>
          <w:szCs w:val="22"/>
          <w:lang w:val="en-GB"/>
        </w:rPr>
        <w:t xml:space="preserve"> will have completed an accessibility q</w:t>
      </w:r>
      <w:r w:rsidRPr="007D5D76">
        <w:rPr>
          <w:rFonts w:ascii="Calibri" w:hAnsi="Calibri" w:cs="Calibri"/>
          <w:sz w:val="22"/>
          <w:szCs w:val="22"/>
          <w:lang w:val="en-GB"/>
        </w:rPr>
        <w:t>uestionnaire before the</w:t>
      </w:r>
      <w:r w:rsidR="00A2494E" w:rsidRPr="007D5D76">
        <w:rPr>
          <w:rFonts w:ascii="Calibri" w:hAnsi="Calibri" w:cs="Calibri"/>
          <w:sz w:val="22"/>
          <w:szCs w:val="22"/>
          <w:lang w:val="en-GB"/>
        </w:rPr>
        <w:t xml:space="preserve">ir visit. </w:t>
      </w:r>
      <w:r w:rsidR="003B60AF">
        <w:rPr>
          <w:rFonts w:ascii="Calibri" w:hAnsi="Calibri" w:cs="Calibri"/>
          <w:sz w:val="22"/>
          <w:szCs w:val="22"/>
          <w:lang w:val="en-GB"/>
        </w:rPr>
        <w:t>SA&amp;W</w:t>
      </w:r>
      <w:r w:rsidR="00A2494E" w:rsidRPr="007D5D76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7D5D76">
        <w:rPr>
          <w:rFonts w:ascii="Calibri" w:hAnsi="Calibri" w:cs="Calibri"/>
          <w:sz w:val="22"/>
          <w:szCs w:val="22"/>
          <w:lang w:val="en-GB"/>
        </w:rPr>
        <w:t xml:space="preserve">and </w:t>
      </w:r>
      <w:r w:rsidR="00A2494E" w:rsidRPr="007D5D76">
        <w:rPr>
          <w:rFonts w:ascii="Calibri" w:hAnsi="Calibri" w:cs="Calibri"/>
          <w:sz w:val="22"/>
          <w:szCs w:val="22"/>
          <w:lang w:val="en-GB"/>
        </w:rPr>
        <w:t xml:space="preserve">the </w:t>
      </w:r>
      <w:r w:rsidRPr="007D5D76">
        <w:rPr>
          <w:rFonts w:ascii="Calibri" w:hAnsi="Calibri" w:cs="Calibri"/>
          <w:sz w:val="22"/>
          <w:szCs w:val="22"/>
          <w:lang w:val="en-GB"/>
        </w:rPr>
        <w:t>applicant can discuss suggested adjustments (and their reasonability), and whether the Assessment Centre recommendations are complete or not, before Registration.</w:t>
      </w:r>
    </w:p>
    <w:p w14:paraId="16EBF098" w14:textId="77777777" w:rsidR="009732C7" w:rsidRPr="007D5D76" w:rsidRDefault="009732C7" w:rsidP="00A8533A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</w:p>
    <w:p w14:paraId="1E81F491" w14:textId="1ECE3351" w:rsidR="009732C7" w:rsidRPr="007D5D76" w:rsidRDefault="008E46F2" w:rsidP="00BB2A10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  <w:r w:rsidRPr="007D5D76">
        <w:rPr>
          <w:rFonts w:ascii="Calibri" w:hAnsi="Calibri" w:cs="Calibri"/>
          <w:sz w:val="22"/>
          <w:szCs w:val="22"/>
          <w:lang w:val="en-GB"/>
        </w:rPr>
        <w:t>9</w:t>
      </w:r>
      <w:r w:rsidR="00484BBC" w:rsidRPr="007D5D76">
        <w:rPr>
          <w:rFonts w:ascii="Calibri" w:hAnsi="Calibri" w:cs="Calibri"/>
          <w:sz w:val="22"/>
          <w:szCs w:val="22"/>
          <w:lang w:val="en-GB"/>
        </w:rPr>
        <w:t xml:space="preserve">. </w:t>
      </w:r>
      <w:r w:rsidR="00A8533A" w:rsidRPr="007D5D76">
        <w:rPr>
          <w:rFonts w:ascii="Calibri" w:hAnsi="Calibri" w:cs="Calibri"/>
          <w:sz w:val="22"/>
          <w:szCs w:val="22"/>
          <w:lang w:val="en-GB"/>
        </w:rPr>
        <w:tab/>
      </w:r>
      <w:r w:rsidR="000C052A" w:rsidRPr="007D5D76">
        <w:rPr>
          <w:rFonts w:ascii="Calibri" w:hAnsi="Calibri" w:cs="Calibri"/>
          <w:sz w:val="22"/>
          <w:szCs w:val="22"/>
          <w:lang w:val="en-GB"/>
        </w:rPr>
        <w:t>A</w:t>
      </w:r>
      <w:r w:rsidR="00A2494E" w:rsidRPr="007D5D76">
        <w:rPr>
          <w:rFonts w:ascii="Calibri" w:hAnsi="Calibri" w:cs="Calibri"/>
          <w:sz w:val="22"/>
          <w:szCs w:val="22"/>
          <w:lang w:val="en-GB"/>
        </w:rPr>
        <w:t>ccess</w:t>
      </w:r>
      <w:r w:rsidR="00C41456" w:rsidRPr="007D5D76">
        <w:rPr>
          <w:rFonts w:ascii="Calibri" w:hAnsi="Calibri" w:cs="Calibri"/>
          <w:sz w:val="22"/>
          <w:szCs w:val="22"/>
          <w:lang w:val="en-GB"/>
        </w:rPr>
        <w:t xml:space="preserve"> needs and </w:t>
      </w:r>
      <w:r w:rsidR="009732C7" w:rsidRPr="007D5D76">
        <w:rPr>
          <w:rFonts w:ascii="Calibri" w:hAnsi="Calibri" w:cs="Calibri"/>
          <w:sz w:val="22"/>
          <w:szCs w:val="22"/>
          <w:lang w:val="en-GB"/>
        </w:rPr>
        <w:t xml:space="preserve">provisional reasonable </w:t>
      </w:r>
      <w:r w:rsidR="00C41456" w:rsidRPr="007D5D76">
        <w:rPr>
          <w:rFonts w:ascii="Calibri" w:hAnsi="Calibri" w:cs="Calibri"/>
          <w:sz w:val="22"/>
          <w:szCs w:val="22"/>
          <w:lang w:val="en-GB"/>
        </w:rPr>
        <w:t xml:space="preserve">adjustments to study </w:t>
      </w:r>
      <w:r w:rsidR="000C052A" w:rsidRPr="007D5D76">
        <w:rPr>
          <w:rFonts w:ascii="Calibri" w:hAnsi="Calibri" w:cs="Calibri"/>
          <w:sz w:val="22"/>
          <w:szCs w:val="22"/>
          <w:lang w:val="en-GB"/>
        </w:rPr>
        <w:t xml:space="preserve">detailed in </w:t>
      </w:r>
      <w:r w:rsidR="00C41456" w:rsidRPr="007D5D76">
        <w:rPr>
          <w:rFonts w:ascii="Calibri" w:hAnsi="Calibri" w:cs="Calibri"/>
          <w:sz w:val="22"/>
          <w:szCs w:val="22"/>
          <w:lang w:val="en-GB"/>
        </w:rPr>
        <w:t xml:space="preserve">the </w:t>
      </w:r>
      <w:r w:rsidR="009732C7" w:rsidRPr="007D5D76">
        <w:rPr>
          <w:rFonts w:ascii="Calibri" w:hAnsi="Calibri" w:cs="Calibri"/>
          <w:sz w:val="22"/>
          <w:szCs w:val="22"/>
          <w:lang w:val="en-GB"/>
        </w:rPr>
        <w:t xml:space="preserve">Accessibility </w:t>
      </w:r>
      <w:r w:rsidR="000C052A" w:rsidRPr="007D5D76">
        <w:rPr>
          <w:rFonts w:ascii="Calibri" w:hAnsi="Calibri" w:cs="Calibri"/>
          <w:sz w:val="22"/>
          <w:szCs w:val="22"/>
          <w:lang w:val="en-GB"/>
        </w:rPr>
        <w:t>Q</w:t>
      </w:r>
      <w:r w:rsidR="00C41456" w:rsidRPr="007D5D76">
        <w:rPr>
          <w:rFonts w:ascii="Calibri" w:hAnsi="Calibri" w:cs="Calibri"/>
          <w:sz w:val="22"/>
          <w:szCs w:val="22"/>
          <w:lang w:val="en-GB"/>
        </w:rPr>
        <w:t>uestionnaire</w:t>
      </w:r>
      <w:r w:rsidR="000C052A" w:rsidRPr="007D5D76">
        <w:rPr>
          <w:rFonts w:ascii="Calibri" w:hAnsi="Calibri" w:cs="Calibri"/>
          <w:sz w:val="22"/>
          <w:szCs w:val="22"/>
          <w:lang w:val="en-GB"/>
        </w:rPr>
        <w:t xml:space="preserve"> are circula</w:t>
      </w:r>
      <w:r w:rsidR="00787BA3" w:rsidRPr="007D5D76">
        <w:rPr>
          <w:rFonts w:ascii="Calibri" w:hAnsi="Calibri" w:cs="Calibri"/>
          <w:sz w:val="22"/>
          <w:szCs w:val="22"/>
          <w:lang w:val="en-GB"/>
        </w:rPr>
        <w:t xml:space="preserve">ted </w:t>
      </w:r>
      <w:r w:rsidR="009732C7" w:rsidRPr="007D5D76">
        <w:rPr>
          <w:rFonts w:ascii="Calibri" w:hAnsi="Calibri" w:cs="Calibri"/>
          <w:sz w:val="22"/>
          <w:szCs w:val="22"/>
          <w:lang w:val="en-GB"/>
        </w:rPr>
        <w:t xml:space="preserve">by </w:t>
      </w:r>
      <w:r w:rsidR="006B0460">
        <w:rPr>
          <w:rFonts w:ascii="Calibri" w:hAnsi="Calibri" w:cs="Calibri"/>
          <w:sz w:val="22"/>
          <w:szCs w:val="22"/>
          <w:lang w:val="en-GB"/>
        </w:rPr>
        <w:t>SA&amp;W</w:t>
      </w:r>
      <w:r w:rsidR="009732C7" w:rsidRPr="007D5D76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787BA3" w:rsidRPr="007D5D76">
        <w:rPr>
          <w:rFonts w:ascii="Calibri" w:hAnsi="Calibri" w:cs="Calibri"/>
          <w:sz w:val="22"/>
          <w:szCs w:val="22"/>
          <w:lang w:val="en-GB"/>
        </w:rPr>
        <w:t>to relevant staff</w:t>
      </w:r>
      <w:r w:rsidR="00C868C8" w:rsidRPr="007D5D76">
        <w:rPr>
          <w:rFonts w:ascii="Calibri" w:hAnsi="Calibri" w:cs="Calibri"/>
          <w:sz w:val="22"/>
          <w:szCs w:val="22"/>
          <w:lang w:val="en-GB"/>
        </w:rPr>
        <w:t xml:space="preserve"> for those applica</w:t>
      </w:r>
      <w:r w:rsidR="000C052A" w:rsidRPr="007D5D76">
        <w:rPr>
          <w:rFonts w:ascii="Calibri" w:hAnsi="Calibri" w:cs="Calibri"/>
          <w:sz w:val="22"/>
          <w:szCs w:val="22"/>
          <w:lang w:val="en-GB"/>
        </w:rPr>
        <w:t xml:space="preserve">nts that </w:t>
      </w:r>
      <w:r w:rsidR="00C41456" w:rsidRPr="007D5D76">
        <w:rPr>
          <w:rFonts w:ascii="Calibri" w:hAnsi="Calibri" w:cs="Calibri"/>
          <w:sz w:val="22"/>
          <w:szCs w:val="22"/>
          <w:lang w:val="en-GB"/>
        </w:rPr>
        <w:t>have been</w:t>
      </w:r>
      <w:r w:rsidR="000C052A" w:rsidRPr="007D5D76">
        <w:rPr>
          <w:rFonts w:ascii="Calibri" w:hAnsi="Calibri" w:cs="Calibri"/>
          <w:sz w:val="22"/>
          <w:szCs w:val="22"/>
          <w:lang w:val="en-GB"/>
        </w:rPr>
        <w:t xml:space="preserve"> offered a place at </w:t>
      </w:r>
      <w:r w:rsidR="003B60AF">
        <w:rPr>
          <w:rFonts w:ascii="Calibri" w:hAnsi="Calibri" w:cs="Calibri"/>
          <w:sz w:val="22"/>
          <w:szCs w:val="22"/>
          <w:lang w:val="en-GB"/>
        </w:rPr>
        <w:t>the University</w:t>
      </w:r>
      <w:r w:rsidR="00DD4CFD" w:rsidRPr="007D5D76">
        <w:rPr>
          <w:rFonts w:ascii="Calibri" w:hAnsi="Calibri" w:cs="Calibri"/>
          <w:sz w:val="22"/>
          <w:szCs w:val="22"/>
          <w:lang w:val="en-GB"/>
        </w:rPr>
        <w:t xml:space="preserve">. </w:t>
      </w:r>
    </w:p>
    <w:p w14:paraId="7A902D92" w14:textId="77777777" w:rsidR="009732C7" w:rsidRPr="007D5D76" w:rsidRDefault="009732C7" w:rsidP="00A8533A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</w:p>
    <w:p w14:paraId="08314483" w14:textId="568F65CB" w:rsidR="00A8533A" w:rsidRPr="007D5D76" w:rsidRDefault="00484BBC" w:rsidP="00A8533A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  <w:r w:rsidRPr="007D5D76">
        <w:rPr>
          <w:rFonts w:ascii="Calibri" w:hAnsi="Calibri" w:cs="Calibri"/>
          <w:sz w:val="22"/>
          <w:szCs w:val="22"/>
          <w:lang w:val="en-GB"/>
        </w:rPr>
        <w:t>1</w:t>
      </w:r>
      <w:r w:rsidR="008E46F2" w:rsidRPr="007D5D76">
        <w:rPr>
          <w:rFonts w:ascii="Calibri" w:hAnsi="Calibri" w:cs="Calibri"/>
          <w:sz w:val="22"/>
          <w:szCs w:val="22"/>
          <w:lang w:val="en-GB"/>
        </w:rPr>
        <w:t>0</w:t>
      </w:r>
      <w:r w:rsidRPr="007D5D76">
        <w:rPr>
          <w:rFonts w:ascii="Calibri" w:hAnsi="Calibri" w:cs="Calibri"/>
          <w:sz w:val="22"/>
          <w:szCs w:val="22"/>
          <w:lang w:val="en-GB"/>
        </w:rPr>
        <w:t xml:space="preserve">. </w:t>
      </w:r>
      <w:r w:rsidR="00A8533A" w:rsidRPr="007D5D76">
        <w:rPr>
          <w:rFonts w:ascii="Calibri" w:hAnsi="Calibri" w:cs="Calibri"/>
          <w:sz w:val="22"/>
          <w:szCs w:val="22"/>
          <w:lang w:val="en-GB"/>
        </w:rPr>
        <w:tab/>
      </w:r>
      <w:r w:rsidR="006B0460">
        <w:rPr>
          <w:rFonts w:ascii="Calibri" w:hAnsi="Calibri" w:cs="Calibri"/>
          <w:sz w:val="22"/>
          <w:szCs w:val="22"/>
          <w:lang w:val="en-GB"/>
        </w:rPr>
        <w:t>SA&amp;W</w:t>
      </w:r>
      <w:r w:rsidR="000C052A" w:rsidRPr="007D5D76">
        <w:rPr>
          <w:rFonts w:ascii="Calibri" w:hAnsi="Calibri" w:cs="Calibri"/>
          <w:sz w:val="22"/>
          <w:szCs w:val="22"/>
          <w:lang w:val="en-GB"/>
        </w:rPr>
        <w:t xml:space="preserve"> write</w:t>
      </w:r>
      <w:r w:rsidR="009732C7" w:rsidRPr="007D5D76">
        <w:rPr>
          <w:rFonts w:ascii="Calibri" w:hAnsi="Calibri" w:cs="Calibri"/>
          <w:sz w:val="22"/>
          <w:szCs w:val="22"/>
          <w:lang w:val="en-GB"/>
        </w:rPr>
        <w:t>s</w:t>
      </w:r>
      <w:r w:rsidR="00A17DD9" w:rsidRPr="007D5D76">
        <w:rPr>
          <w:rFonts w:ascii="Calibri" w:hAnsi="Calibri" w:cs="Calibri"/>
          <w:sz w:val="22"/>
          <w:szCs w:val="22"/>
          <w:lang w:val="en-GB"/>
        </w:rPr>
        <w:t xml:space="preserve"> to all prospective students who</w:t>
      </w:r>
      <w:r w:rsidR="000C052A" w:rsidRPr="007D5D76">
        <w:rPr>
          <w:rFonts w:ascii="Calibri" w:hAnsi="Calibri" w:cs="Calibri"/>
          <w:sz w:val="22"/>
          <w:szCs w:val="22"/>
          <w:lang w:val="en-GB"/>
        </w:rPr>
        <w:t xml:space="preserve"> have declared </w:t>
      </w:r>
      <w:r w:rsidR="00BB2A10">
        <w:rPr>
          <w:rFonts w:ascii="Calibri" w:hAnsi="Calibri" w:cs="Calibri"/>
          <w:sz w:val="22"/>
          <w:szCs w:val="22"/>
          <w:lang w:val="en-GB"/>
        </w:rPr>
        <w:t xml:space="preserve">an </w:t>
      </w:r>
      <w:proofErr w:type="spellStart"/>
      <w:r w:rsidR="00BB2A10">
        <w:rPr>
          <w:rFonts w:ascii="Calibri" w:hAnsi="Calibri" w:cs="Calibri"/>
          <w:sz w:val="22"/>
          <w:szCs w:val="22"/>
          <w:lang w:val="en-GB"/>
        </w:rPr>
        <w:t>SpLD</w:t>
      </w:r>
      <w:proofErr w:type="spellEnd"/>
      <w:r w:rsidR="000C052A" w:rsidRPr="007D5D76">
        <w:rPr>
          <w:rFonts w:ascii="Calibri" w:hAnsi="Calibri" w:cs="Calibri"/>
          <w:sz w:val="22"/>
          <w:szCs w:val="22"/>
          <w:lang w:val="en-GB"/>
        </w:rPr>
        <w:t xml:space="preserve"> advising them that </w:t>
      </w:r>
      <w:r w:rsidR="009732C7" w:rsidRPr="007D5D76">
        <w:rPr>
          <w:rFonts w:ascii="Calibri" w:hAnsi="Calibri" w:cs="Calibri"/>
          <w:sz w:val="22"/>
          <w:szCs w:val="22"/>
          <w:lang w:val="en-GB"/>
        </w:rPr>
        <w:t xml:space="preserve">the </w:t>
      </w:r>
      <w:r w:rsidR="003B60AF">
        <w:rPr>
          <w:rFonts w:ascii="Calibri" w:hAnsi="Calibri" w:cs="Calibri"/>
          <w:sz w:val="22"/>
          <w:szCs w:val="22"/>
          <w:lang w:val="en-GB"/>
        </w:rPr>
        <w:t>Lincoln Bishop</w:t>
      </w:r>
      <w:r w:rsidR="003973A9" w:rsidRPr="007D5D76">
        <w:rPr>
          <w:rFonts w:ascii="Calibri" w:hAnsi="Calibri" w:cs="Calibri"/>
          <w:sz w:val="22"/>
          <w:szCs w:val="22"/>
          <w:lang w:val="en-GB"/>
        </w:rPr>
        <w:t xml:space="preserve"> Learning Fund </w:t>
      </w:r>
      <w:r w:rsidR="000C052A" w:rsidRPr="007D5D76">
        <w:rPr>
          <w:rFonts w:ascii="Calibri" w:hAnsi="Calibri" w:cs="Calibri"/>
          <w:sz w:val="22"/>
          <w:szCs w:val="22"/>
          <w:lang w:val="en-GB"/>
        </w:rPr>
        <w:t xml:space="preserve">can </w:t>
      </w:r>
      <w:r w:rsidR="009732C7" w:rsidRPr="007D5D76">
        <w:rPr>
          <w:rFonts w:ascii="Calibri" w:hAnsi="Calibri" w:cs="Calibri"/>
          <w:sz w:val="22"/>
          <w:szCs w:val="22"/>
          <w:lang w:val="en-GB"/>
        </w:rPr>
        <w:t>fund</w:t>
      </w:r>
      <w:r w:rsidR="000C052A" w:rsidRPr="007D5D76">
        <w:rPr>
          <w:rFonts w:ascii="Calibri" w:hAnsi="Calibri" w:cs="Calibri"/>
          <w:sz w:val="22"/>
          <w:szCs w:val="22"/>
          <w:lang w:val="en-GB"/>
        </w:rPr>
        <w:t xml:space="preserve"> a </w:t>
      </w:r>
      <w:r w:rsidR="009732C7" w:rsidRPr="007D5D76">
        <w:rPr>
          <w:rFonts w:ascii="Calibri" w:hAnsi="Calibri" w:cs="Calibri"/>
          <w:sz w:val="22"/>
          <w:szCs w:val="22"/>
          <w:lang w:val="en-GB"/>
        </w:rPr>
        <w:t xml:space="preserve">diagnostic </w:t>
      </w:r>
      <w:r w:rsidR="000C052A" w:rsidRPr="007D5D76">
        <w:rPr>
          <w:rFonts w:ascii="Calibri" w:hAnsi="Calibri" w:cs="Calibri"/>
          <w:sz w:val="22"/>
          <w:szCs w:val="22"/>
          <w:lang w:val="en-GB"/>
        </w:rPr>
        <w:t xml:space="preserve">test if they have </w:t>
      </w:r>
      <w:r w:rsidR="009732C7" w:rsidRPr="007D5D76">
        <w:rPr>
          <w:rFonts w:ascii="Calibri" w:hAnsi="Calibri" w:cs="Calibri"/>
          <w:sz w:val="22"/>
          <w:szCs w:val="22"/>
          <w:lang w:val="en-GB"/>
        </w:rPr>
        <w:t xml:space="preserve">made a firm acceptance </w:t>
      </w:r>
      <w:r w:rsidR="000C052A" w:rsidRPr="007D5D76">
        <w:rPr>
          <w:rFonts w:ascii="Calibri" w:hAnsi="Calibri" w:cs="Calibri"/>
          <w:sz w:val="22"/>
          <w:szCs w:val="22"/>
          <w:lang w:val="en-GB"/>
        </w:rPr>
        <w:t xml:space="preserve">of </w:t>
      </w:r>
      <w:r w:rsidR="009732C7" w:rsidRPr="007D5D76">
        <w:rPr>
          <w:rFonts w:ascii="Calibri" w:hAnsi="Calibri" w:cs="Calibri"/>
          <w:sz w:val="22"/>
          <w:szCs w:val="22"/>
          <w:lang w:val="en-GB"/>
        </w:rPr>
        <w:t xml:space="preserve">their offer of a place, and </w:t>
      </w:r>
      <w:r w:rsidR="00BB2A10">
        <w:rPr>
          <w:rFonts w:ascii="Calibri" w:hAnsi="Calibri" w:cs="Calibri"/>
          <w:sz w:val="22"/>
          <w:szCs w:val="22"/>
          <w:lang w:val="en-GB"/>
        </w:rPr>
        <w:t xml:space="preserve">they </w:t>
      </w:r>
      <w:r w:rsidR="009732C7" w:rsidRPr="007D5D76">
        <w:rPr>
          <w:rFonts w:ascii="Calibri" w:hAnsi="Calibri" w:cs="Calibri"/>
          <w:sz w:val="22"/>
          <w:szCs w:val="22"/>
          <w:lang w:val="en-GB"/>
        </w:rPr>
        <w:t>require</w:t>
      </w:r>
      <w:r w:rsidR="00C625EC" w:rsidRPr="007D5D76">
        <w:rPr>
          <w:rFonts w:ascii="Calibri" w:hAnsi="Calibri" w:cs="Calibri"/>
          <w:sz w:val="22"/>
          <w:szCs w:val="22"/>
          <w:lang w:val="en-GB"/>
        </w:rPr>
        <w:t xml:space="preserve"> a </w:t>
      </w:r>
      <w:r w:rsidR="00C732A8">
        <w:rPr>
          <w:rFonts w:ascii="Calibri" w:hAnsi="Calibri" w:cs="Calibri"/>
          <w:sz w:val="22"/>
          <w:szCs w:val="22"/>
          <w:lang w:val="en-GB"/>
        </w:rPr>
        <w:t xml:space="preserve">formal diagnostic report </w:t>
      </w:r>
      <w:r w:rsidR="00097FEE" w:rsidRPr="007D5D76">
        <w:rPr>
          <w:rFonts w:ascii="Calibri" w:hAnsi="Calibri" w:cs="Calibri"/>
          <w:sz w:val="22"/>
          <w:szCs w:val="22"/>
          <w:lang w:val="en-GB"/>
        </w:rPr>
        <w:t>to secure</w:t>
      </w:r>
      <w:r w:rsidR="009732C7" w:rsidRPr="007D5D76">
        <w:rPr>
          <w:rFonts w:ascii="Calibri" w:hAnsi="Calibri" w:cs="Calibri"/>
          <w:sz w:val="22"/>
          <w:szCs w:val="22"/>
          <w:lang w:val="en-GB"/>
        </w:rPr>
        <w:t xml:space="preserve"> DS</w:t>
      </w:r>
      <w:r w:rsidR="00097FEE" w:rsidRPr="007D5D76">
        <w:rPr>
          <w:rFonts w:ascii="Calibri" w:hAnsi="Calibri" w:cs="Calibri"/>
          <w:sz w:val="22"/>
          <w:szCs w:val="22"/>
          <w:lang w:val="en-GB"/>
        </w:rPr>
        <w:t>A</w:t>
      </w:r>
      <w:r w:rsidR="006930F9" w:rsidRPr="007D5D76">
        <w:rPr>
          <w:rFonts w:ascii="Calibri" w:hAnsi="Calibri" w:cs="Calibri"/>
          <w:sz w:val="22"/>
          <w:szCs w:val="22"/>
          <w:lang w:val="en-GB"/>
        </w:rPr>
        <w:t>.</w:t>
      </w:r>
    </w:p>
    <w:p w14:paraId="4A6BB893" w14:textId="77777777" w:rsidR="00295E47" w:rsidRPr="007D5D76" w:rsidRDefault="00295E47" w:rsidP="00295E47">
      <w:pPr>
        <w:rPr>
          <w:rFonts w:ascii="Calibri" w:hAnsi="Calibri" w:cs="Calibri"/>
          <w:sz w:val="22"/>
          <w:szCs w:val="22"/>
          <w:lang w:val="en-GB"/>
        </w:rPr>
      </w:pPr>
    </w:p>
    <w:p w14:paraId="2194BA98" w14:textId="77777777" w:rsidR="00A8533A" w:rsidRPr="00090F44" w:rsidRDefault="00A8533A" w:rsidP="00090F44">
      <w:pPr>
        <w:pStyle w:val="Heading1"/>
        <w:rPr>
          <w:b w:val="0"/>
          <w:bCs w:val="0"/>
          <w:sz w:val="22"/>
          <w:szCs w:val="22"/>
          <w:lang w:val="en-GB"/>
        </w:rPr>
      </w:pPr>
      <w:r w:rsidRPr="00090F44">
        <w:rPr>
          <w:b w:val="0"/>
          <w:bCs w:val="0"/>
          <w:sz w:val="22"/>
          <w:szCs w:val="22"/>
          <w:lang w:val="en-GB"/>
        </w:rPr>
        <w:t>Post-Registration</w:t>
      </w:r>
    </w:p>
    <w:p w14:paraId="61C70EDE" w14:textId="77777777" w:rsidR="00C868C8" w:rsidRPr="007D5D76" w:rsidRDefault="00C868C8" w:rsidP="00A8533A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</w:p>
    <w:p w14:paraId="2C923696" w14:textId="342A06D5" w:rsidR="00C868C8" w:rsidRPr="007D5D76" w:rsidRDefault="00484BBC" w:rsidP="00A8533A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  <w:r w:rsidRPr="007D5D76">
        <w:rPr>
          <w:rFonts w:ascii="Calibri" w:hAnsi="Calibri" w:cs="Calibri"/>
          <w:sz w:val="22"/>
          <w:szCs w:val="22"/>
          <w:lang w:val="en-GB"/>
        </w:rPr>
        <w:t>1</w:t>
      </w:r>
      <w:r w:rsidR="008E46F2" w:rsidRPr="007D5D76">
        <w:rPr>
          <w:rFonts w:ascii="Calibri" w:hAnsi="Calibri" w:cs="Calibri"/>
          <w:sz w:val="22"/>
          <w:szCs w:val="22"/>
          <w:lang w:val="en-GB"/>
        </w:rPr>
        <w:t>1</w:t>
      </w:r>
      <w:r w:rsidRPr="007D5D76">
        <w:rPr>
          <w:rFonts w:ascii="Calibri" w:hAnsi="Calibri" w:cs="Calibri"/>
          <w:sz w:val="22"/>
          <w:szCs w:val="22"/>
          <w:lang w:val="en-GB"/>
        </w:rPr>
        <w:t xml:space="preserve">. </w:t>
      </w:r>
      <w:r w:rsidR="00A8533A" w:rsidRPr="007D5D76">
        <w:rPr>
          <w:rFonts w:ascii="Calibri" w:hAnsi="Calibri" w:cs="Calibri"/>
          <w:sz w:val="22"/>
          <w:szCs w:val="22"/>
          <w:lang w:val="en-GB"/>
        </w:rPr>
        <w:tab/>
      </w:r>
      <w:r w:rsidR="006930F9" w:rsidRPr="007D5D76">
        <w:rPr>
          <w:rFonts w:ascii="Calibri" w:hAnsi="Calibri" w:cs="Calibri"/>
          <w:sz w:val="22"/>
          <w:szCs w:val="22"/>
          <w:lang w:val="en-GB"/>
        </w:rPr>
        <w:t xml:space="preserve">Students </w:t>
      </w:r>
      <w:r w:rsidR="00D73312" w:rsidRPr="007D5D76">
        <w:rPr>
          <w:rFonts w:ascii="Calibri" w:hAnsi="Calibri" w:cs="Calibri"/>
          <w:sz w:val="22"/>
          <w:szCs w:val="22"/>
          <w:lang w:val="en-GB"/>
        </w:rPr>
        <w:t xml:space="preserve">are </w:t>
      </w:r>
      <w:r w:rsidR="00C41456" w:rsidRPr="007D5D76">
        <w:rPr>
          <w:rFonts w:ascii="Calibri" w:hAnsi="Calibri" w:cs="Calibri"/>
          <w:sz w:val="22"/>
          <w:szCs w:val="22"/>
          <w:lang w:val="en-GB"/>
        </w:rPr>
        <w:t xml:space="preserve">advised during </w:t>
      </w:r>
      <w:r w:rsidR="00C868C8" w:rsidRPr="007D5D76">
        <w:rPr>
          <w:rFonts w:ascii="Calibri" w:hAnsi="Calibri" w:cs="Calibri"/>
          <w:sz w:val="22"/>
          <w:szCs w:val="22"/>
          <w:lang w:val="en-GB"/>
        </w:rPr>
        <w:t>I</w:t>
      </w:r>
      <w:r w:rsidR="003973A9" w:rsidRPr="007D5D76">
        <w:rPr>
          <w:rFonts w:ascii="Calibri" w:hAnsi="Calibri" w:cs="Calibri"/>
          <w:sz w:val="22"/>
          <w:szCs w:val="22"/>
          <w:lang w:val="en-GB"/>
        </w:rPr>
        <w:t>nduction talk</w:t>
      </w:r>
      <w:r w:rsidR="00C41456" w:rsidRPr="007D5D76">
        <w:rPr>
          <w:rFonts w:ascii="Calibri" w:hAnsi="Calibri" w:cs="Calibri"/>
          <w:sz w:val="22"/>
          <w:szCs w:val="22"/>
          <w:lang w:val="en-GB"/>
        </w:rPr>
        <w:t>s</w:t>
      </w:r>
      <w:r w:rsidR="00C868C8" w:rsidRPr="007D5D76">
        <w:rPr>
          <w:rFonts w:ascii="Calibri" w:hAnsi="Calibri" w:cs="Calibri"/>
          <w:sz w:val="22"/>
          <w:szCs w:val="22"/>
          <w:lang w:val="en-GB"/>
        </w:rPr>
        <w:t xml:space="preserve"> of support available through</w:t>
      </w:r>
      <w:r w:rsidR="00A2494E" w:rsidRPr="007D5D76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6B0460">
        <w:rPr>
          <w:rFonts w:ascii="Calibri" w:hAnsi="Calibri" w:cs="Calibri"/>
          <w:sz w:val="22"/>
          <w:szCs w:val="22"/>
          <w:lang w:val="en-GB"/>
        </w:rPr>
        <w:t>SA&amp;W</w:t>
      </w:r>
      <w:r w:rsidR="001C03CD" w:rsidRPr="007D5D76">
        <w:rPr>
          <w:rFonts w:ascii="Calibri" w:hAnsi="Calibri" w:cs="Calibri"/>
          <w:sz w:val="22"/>
          <w:szCs w:val="22"/>
          <w:lang w:val="en-GB"/>
        </w:rPr>
        <w:t xml:space="preserve">, Learning </w:t>
      </w:r>
      <w:r w:rsidR="00A2494E" w:rsidRPr="007D5D76">
        <w:rPr>
          <w:rFonts w:ascii="Calibri" w:hAnsi="Calibri" w:cs="Calibri"/>
          <w:sz w:val="22"/>
          <w:szCs w:val="22"/>
          <w:lang w:val="en-GB"/>
        </w:rPr>
        <w:t>Development</w:t>
      </w:r>
      <w:r w:rsidR="006930F9" w:rsidRPr="007D5D76">
        <w:rPr>
          <w:rFonts w:ascii="Calibri" w:hAnsi="Calibri" w:cs="Calibri"/>
          <w:sz w:val="22"/>
          <w:szCs w:val="22"/>
          <w:lang w:val="en-GB"/>
        </w:rPr>
        <w:t xml:space="preserve"> and DSA</w:t>
      </w:r>
      <w:r w:rsidR="00D73312" w:rsidRPr="007D5D76">
        <w:rPr>
          <w:rFonts w:ascii="Calibri" w:hAnsi="Calibri" w:cs="Calibri"/>
          <w:sz w:val="22"/>
          <w:szCs w:val="22"/>
          <w:lang w:val="en-GB"/>
        </w:rPr>
        <w:t>.</w:t>
      </w:r>
    </w:p>
    <w:p w14:paraId="0044ED77" w14:textId="77777777" w:rsidR="00C868C8" w:rsidRPr="007D5D76" w:rsidRDefault="00C868C8" w:rsidP="00A8533A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</w:p>
    <w:p w14:paraId="6F56A0F4" w14:textId="128B1978" w:rsidR="003973A9" w:rsidRPr="007D5D76" w:rsidRDefault="001C03CD" w:rsidP="00A8533A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  <w:r w:rsidRPr="007D5D76">
        <w:rPr>
          <w:rFonts w:ascii="Calibri" w:hAnsi="Calibri" w:cs="Calibri"/>
          <w:sz w:val="22"/>
          <w:szCs w:val="22"/>
          <w:lang w:val="en-GB"/>
        </w:rPr>
        <w:t>1</w:t>
      </w:r>
      <w:r w:rsidR="008E46F2" w:rsidRPr="007D5D76">
        <w:rPr>
          <w:rFonts w:ascii="Calibri" w:hAnsi="Calibri" w:cs="Calibri"/>
          <w:sz w:val="22"/>
          <w:szCs w:val="22"/>
          <w:lang w:val="en-GB"/>
        </w:rPr>
        <w:t>2</w:t>
      </w:r>
      <w:r w:rsidRPr="007D5D76">
        <w:rPr>
          <w:rFonts w:ascii="Calibri" w:hAnsi="Calibri" w:cs="Calibri"/>
          <w:sz w:val="22"/>
          <w:szCs w:val="22"/>
          <w:lang w:val="en-GB"/>
        </w:rPr>
        <w:t xml:space="preserve">. </w:t>
      </w:r>
      <w:r w:rsidR="00A8533A" w:rsidRPr="007D5D76">
        <w:rPr>
          <w:rFonts w:ascii="Calibri" w:hAnsi="Calibri" w:cs="Calibri"/>
          <w:sz w:val="22"/>
          <w:szCs w:val="22"/>
          <w:lang w:val="en-GB"/>
        </w:rPr>
        <w:tab/>
      </w:r>
      <w:proofErr w:type="gramStart"/>
      <w:r w:rsidRPr="007D5D76">
        <w:rPr>
          <w:rFonts w:ascii="Calibri" w:hAnsi="Calibri" w:cs="Calibri"/>
          <w:sz w:val="22"/>
          <w:szCs w:val="22"/>
          <w:lang w:val="en-GB"/>
        </w:rPr>
        <w:t>Students</w:t>
      </w:r>
      <w:r w:rsidR="00C868C8" w:rsidRPr="007D5D76">
        <w:rPr>
          <w:rFonts w:ascii="Calibri" w:hAnsi="Calibri" w:cs="Calibri"/>
          <w:sz w:val="22"/>
          <w:szCs w:val="22"/>
          <w:lang w:val="en-GB"/>
        </w:rPr>
        <w:t>’</w:t>
      </w:r>
      <w:proofErr w:type="gramEnd"/>
      <w:r w:rsidRPr="007D5D76">
        <w:rPr>
          <w:rFonts w:ascii="Calibri" w:hAnsi="Calibri" w:cs="Calibri"/>
          <w:sz w:val="22"/>
          <w:szCs w:val="22"/>
          <w:lang w:val="en-GB"/>
        </w:rPr>
        <w:t xml:space="preserve"> completed </w:t>
      </w:r>
      <w:r w:rsidR="00993137" w:rsidRPr="007D5D76">
        <w:rPr>
          <w:rFonts w:ascii="Calibri" w:hAnsi="Calibri" w:cs="Calibri"/>
          <w:sz w:val="22"/>
          <w:szCs w:val="22"/>
          <w:lang w:val="en-GB"/>
        </w:rPr>
        <w:t xml:space="preserve">Notification of Access Needs documents are </w:t>
      </w:r>
      <w:r w:rsidR="00C732A8">
        <w:rPr>
          <w:rFonts w:ascii="Calibri" w:hAnsi="Calibri" w:cs="Calibri"/>
          <w:sz w:val="22"/>
          <w:szCs w:val="22"/>
          <w:lang w:val="en-GB"/>
        </w:rPr>
        <w:t>submitted</w:t>
      </w:r>
      <w:r w:rsidR="00993137" w:rsidRPr="007D5D76">
        <w:rPr>
          <w:rFonts w:ascii="Calibri" w:hAnsi="Calibri" w:cs="Calibri"/>
          <w:sz w:val="22"/>
          <w:szCs w:val="22"/>
          <w:lang w:val="en-GB"/>
        </w:rPr>
        <w:t xml:space="preserve"> to </w:t>
      </w:r>
      <w:r w:rsidR="006B0460">
        <w:rPr>
          <w:rFonts w:ascii="Calibri" w:hAnsi="Calibri" w:cs="Calibri"/>
          <w:sz w:val="22"/>
          <w:szCs w:val="22"/>
          <w:lang w:val="en-GB"/>
        </w:rPr>
        <w:t>SA&amp;W</w:t>
      </w:r>
      <w:r w:rsidR="00A2494E" w:rsidRPr="007D5D76">
        <w:rPr>
          <w:rFonts w:ascii="Calibri" w:hAnsi="Calibri" w:cs="Calibri"/>
          <w:sz w:val="22"/>
          <w:szCs w:val="22"/>
          <w:lang w:val="en-GB"/>
        </w:rPr>
        <w:t xml:space="preserve"> during Registration</w:t>
      </w:r>
      <w:r w:rsidR="003973A9" w:rsidRPr="007D5D76">
        <w:rPr>
          <w:rFonts w:ascii="Calibri" w:hAnsi="Calibri" w:cs="Calibri"/>
          <w:sz w:val="22"/>
          <w:szCs w:val="22"/>
          <w:lang w:val="en-GB"/>
        </w:rPr>
        <w:t>.</w:t>
      </w:r>
    </w:p>
    <w:p w14:paraId="6969AFB8" w14:textId="77777777" w:rsidR="00A8533A" w:rsidRPr="007D5D76" w:rsidRDefault="00A8533A" w:rsidP="00A8533A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</w:p>
    <w:p w14:paraId="16871078" w14:textId="77777777" w:rsidR="00A8533A" w:rsidRPr="007D5D76" w:rsidRDefault="009C7235" w:rsidP="00A8533A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  <w:r w:rsidRPr="007D5D76">
        <w:rPr>
          <w:rFonts w:ascii="Calibri" w:hAnsi="Calibri" w:cs="Calibri"/>
          <w:sz w:val="22"/>
          <w:szCs w:val="22"/>
          <w:lang w:val="en-GB"/>
        </w:rPr>
        <w:t>1</w:t>
      </w:r>
      <w:r w:rsidR="008E46F2" w:rsidRPr="007D5D76">
        <w:rPr>
          <w:rFonts w:ascii="Calibri" w:hAnsi="Calibri" w:cs="Calibri"/>
          <w:sz w:val="22"/>
          <w:szCs w:val="22"/>
          <w:lang w:val="en-GB"/>
        </w:rPr>
        <w:t>3</w:t>
      </w:r>
      <w:r w:rsidRPr="007D5D76">
        <w:rPr>
          <w:rFonts w:ascii="Calibri" w:hAnsi="Calibri" w:cs="Calibri"/>
          <w:sz w:val="22"/>
          <w:szCs w:val="22"/>
          <w:lang w:val="en-GB"/>
        </w:rPr>
        <w:t>.</w:t>
      </w:r>
      <w:r w:rsidRPr="007D5D76">
        <w:rPr>
          <w:rFonts w:ascii="Calibri" w:hAnsi="Calibri" w:cs="Calibri"/>
          <w:sz w:val="22"/>
          <w:szCs w:val="22"/>
          <w:lang w:val="en-GB"/>
        </w:rPr>
        <w:tab/>
        <w:t>Notification of Access Needs are processed according to the type of disclosure received:</w:t>
      </w:r>
    </w:p>
    <w:p w14:paraId="568F9147" w14:textId="77777777" w:rsidR="009C7235" w:rsidRPr="007D5D76" w:rsidRDefault="009C7235" w:rsidP="00A8533A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</w:p>
    <w:p w14:paraId="5CC527C9" w14:textId="77777777" w:rsidR="000A60DB" w:rsidRDefault="000A60DB" w:rsidP="00A8533A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</w:p>
    <w:p w14:paraId="12941F71" w14:textId="77777777" w:rsidR="000A60DB" w:rsidRDefault="000A60DB" w:rsidP="00A8533A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</w:p>
    <w:p w14:paraId="5786E839" w14:textId="77777777" w:rsidR="009C7235" w:rsidRPr="007D5D76" w:rsidRDefault="009C7235" w:rsidP="00A8533A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  <w:r w:rsidRPr="007D5D76">
        <w:rPr>
          <w:rFonts w:ascii="Calibri" w:hAnsi="Calibri" w:cs="Calibri"/>
          <w:sz w:val="22"/>
          <w:szCs w:val="22"/>
          <w:lang w:val="en-GB"/>
        </w:rPr>
        <w:tab/>
        <w:t>Unlimited Disclosures:</w:t>
      </w:r>
    </w:p>
    <w:p w14:paraId="6D87B90E" w14:textId="77777777" w:rsidR="00A8533A" w:rsidRPr="007D5D76" w:rsidRDefault="00A8533A" w:rsidP="00A8533A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</w:p>
    <w:p w14:paraId="0AD352F0" w14:textId="6E6CCF15" w:rsidR="00A8533A" w:rsidRPr="007D5D76" w:rsidRDefault="006B0460" w:rsidP="009C7235">
      <w:pPr>
        <w:numPr>
          <w:ilvl w:val="0"/>
          <w:numId w:val="12"/>
        </w:num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lastRenderedPageBreak/>
        <w:t>SA&amp;W</w:t>
      </w:r>
      <w:r w:rsidR="00A8533A" w:rsidRPr="007D5D76">
        <w:rPr>
          <w:rFonts w:ascii="Calibri" w:hAnsi="Calibri" w:cs="Calibri"/>
          <w:sz w:val="22"/>
          <w:szCs w:val="22"/>
          <w:lang w:val="en-GB"/>
        </w:rPr>
        <w:t xml:space="preserve"> provides copies of Access Needs Notifications received from students making a</w:t>
      </w:r>
      <w:r w:rsidR="009C7235" w:rsidRPr="007D5D76">
        <w:rPr>
          <w:rFonts w:ascii="Calibri" w:hAnsi="Calibri" w:cs="Calibri"/>
          <w:sz w:val="22"/>
          <w:szCs w:val="22"/>
          <w:lang w:val="en-GB"/>
        </w:rPr>
        <w:t>n unlimited</w:t>
      </w:r>
      <w:r w:rsidR="00A8533A" w:rsidRPr="007D5D76">
        <w:rPr>
          <w:rFonts w:ascii="Calibri" w:hAnsi="Calibri" w:cs="Calibri"/>
          <w:sz w:val="22"/>
          <w:szCs w:val="22"/>
          <w:lang w:val="en-GB"/>
        </w:rPr>
        <w:t xml:space="preserve"> disclosure of their access needs to </w:t>
      </w:r>
      <w:r w:rsidR="004E58EB" w:rsidRPr="007D5D76">
        <w:rPr>
          <w:rFonts w:ascii="Calibri" w:hAnsi="Calibri" w:cs="Calibri"/>
          <w:sz w:val="22"/>
          <w:szCs w:val="22"/>
          <w:lang w:val="en-GB"/>
        </w:rPr>
        <w:t>relevant p</w:t>
      </w:r>
      <w:r w:rsidR="008E46F2" w:rsidRPr="007D5D76">
        <w:rPr>
          <w:rFonts w:ascii="Calibri" w:hAnsi="Calibri" w:cs="Calibri"/>
          <w:sz w:val="22"/>
          <w:szCs w:val="22"/>
          <w:lang w:val="en-GB"/>
        </w:rPr>
        <w:t xml:space="preserve">rogramme </w:t>
      </w:r>
      <w:r w:rsidR="004E58EB" w:rsidRPr="007D5D76">
        <w:rPr>
          <w:rFonts w:ascii="Calibri" w:hAnsi="Calibri" w:cs="Calibri"/>
          <w:sz w:val="22"/>
          <w:szCs w:val="22"/>
          <w:lang w:val="en-GB"/>
        </w:rPr>
        <w:t>a</w:t>
      </w:r>
      <w:r w:rsidR="008E46F2" w:rsidRPr="007D5D76">
        <w:rPr>
          <w:rFonts w:ascii="Calibri" w:hAnsi="Calibri" w:cs="Calibri"/>
          <w:sz w:val="22"/>
          <w:szCs w:val="22"/>
          <w:lang w:val="en-GB"/>
        </w:rPr>
        <w:t>dministrative staff</w:t>
      </w:r>
      <w:r w:rsidR="00A61B23" w:rsidRPr="007D5D76">
        <w:rPr>
          <w:rFonts w:ascii="Calibri" w:hAnsi="Calibri" w:cs="Calibri"/>
          <w:sz w:val="22"/>
          <w:szCs w:val="22"/>
          <w:lang w:val="en-GB"/>
        </w:rPr>
        <w:t xml:space="preserve"> – the inf</w:t>
      </w:r>
      <w:r w:rsidR="00A2494E" w:rsidRPr="007D5D76">
        <w:rPr>
          <w:rFonts w:ascii="Calibri" w:hAnsi="Calibri" w:cs="Calibri"/>
          <w:sz w:val="22"/>
          <w:szCs w:val="22"/>
          <w:lang w:val="en-GB"/>
        </w:rPr>
        <w:t>ormation is then logged on the student record by Admissions</w:t>
      </w:r>
      <w:r w:rsidR="00A61B23" w:rsidRPr="007D5D76">
        <w:rPr>
          <w:rFonts w:ascii="Calibri" w:hAnsi="Calibri" w:cs="Calibri"/>
          <w:sz w:val="22"/>
          <w:szCs w:val="22"/>
          <w:lang w:val="en-GB"/>
        </w:rPr>
        <w:t xml:space="preserve"> for general access by staff</w:t>
      </w:r>
      <w:r w:rsidR="00A8533A" w:rsidRPr="007D5D76">
        <w:rPr>
          <w:rFonts w:ascii="Calibri" w:hAnsi="Calibri" w:cs="Calibri"/>
          <w:sz w:val="22"/>
          <w:szCs w:val="22"/>
          <w:lang w:val="en-GB"/>
        </w:rPr>
        <w:t xml:space="preserve">. </w:t>
      </w:r>
    </w:p>
    <w:p w14:paraId="6821769C" w14:textId="77777777" w:rsidR="00A61B23" w:rsidRPr="007D5D76" w:rsidRDefault="00A61B23" w:rsidP="00A61B23">
      <w:pPr>
        <w:ind w:left="720"/>
        <w:rPr>
          <w:rFonts w:ascii="Calibri" w:hAnsi="Calibri" w:cs="Calibri"/>
          <w:sz w:val="22"/>
          <w:szCs w:val="22"/>
          <w:lang w:val="en-GB"/>
        </w:rPr>
      </w:pPr>
    </w:p>
    <w:p w14:paraId="66D02C11" w14:textId="3FC437CF" w:rsidR="00A61B23" w:rsidRPr="007D5D76" w:rsidRDefault="00A61B23" w:rsidP="00A61B23">
      <w:pPr>
        <w:numPr>
          <w:ilvl w:val="0"/>
          <w:numId w:val="12"/>
        </w:numPr>
        <w:rPr>
          <w:rFonts w:ascii="Calibri" w:hAnsi="Calibri" w:cs="Calibri"/>
          <w:sz w:val="22"/>
          <w:szCs w:val="22"/>
          <w:lang w:val="en-GB"/>
        </w:rPr>
      </w:pPr>
      <w:r w:rsidRPr="007D5D76">
        <w:rPr>
          <w:rFonts w:ascii="Calibri" w:hAnsi="Calibri" w:cs="Calibri"/>
          <w:sz w:val="22"/>
          <w:szCs w:val="22"/>
          <w:lang w:val="en-GB"/>
        </w:rPr>
        <w:t>If a student makes an unconditio</w:t>
      </w:r>
      <w:r w:rsidR="00A2494E" w:rsidRPr="007D5D76">
        <w:rPr>
          <w:rFonts w:ascii="Calibri" w:hAnsi="Calibri" w:cs="Calibri"/>
          <w:sz w:val="22"/>
          <w:szCs w:val="22"/>
          <w:lang w:val="en-GB"/>
        </w:rPr>
        <w:t>nal disclosure of their access</w:t>
      </w:r>
      <w:r w:rsidRPr="007D5D76">
        <w:rPr>
          <w:rFonts w:ascii="Calibri" w:hAnsi="Calibri" w:cs="Calibri"/>
          <w:sz w:val="22"/>
          <w:szCs w:val="22"/>
          <w:lang w:val="en-GB"/>
        </w:rPr>
        <w:t xml:space="preserve"> needs to a member of staff in any department, the member of staff should request the student completes an Access Needs Notification (the fo</w:t>
      </w:r>
      <w:r w:rsidR="00A2494E" w:rsidRPr="007D5D76">
        <w:rPr>
          <w:rFonts w:ascii="Calibri" w:hAnsi="Calibri" w:cs="Calibri"/>
          <w:sz w:val="22"/>
          <w:szCs w:val="22"/>
          <w:lang w:val="en-GB"/>
        </w:rPr>
        <w:t xml:space="preserve">rm is available on the </w:t>
      </w:r>
      <w:r w:rsidR="006B0460">
        <w:rPr>
          <w:rFonts w:ascii="Calibri" w:hAnsi="Calibri" w:cs="Calibri"/>
          <w:sz w:val="22"/>
          <w:szCs w:val="22"/>
          <w:lang w:val="en-GB"/>
        </w:rPr>
        <w:t>SA&amp;W</w:t>
      </w:r>
      <w:r w:rsidR="00A2494E" w:rsidRPr="007D5D76">
        <w:rPr>
          <w:rFonts w:ascii="Calibri" w:hAnsi="Calibri" w:cs="Calibri"/>
          <w:sz w:val="22"/>
          <w:szCs w:val="22"/>
          <w:lang w:val="en-GB"/>
        </w:rPr>
        <w:t xml:space="preserve"> Blackboard module</w:t>
      </w:r>
      <w:proofErr w:type="gramStart"/>
      <w:r w:rsidRPr="007D5D76">
        <w:rPr>
          <w:rFonts w:ascii="Calibri" w:hAnsi="Calibri" w:cs="Calibri"/>
          <w:sz w:val="22"/>
          <w:szCs w:val="22"/>
          <w:lang w:val="en-GB"/>
        </w:rPr>
        <w:t>)</w:t>
      </w:r>
      <w:proofErr w:type="gramEnd"/>
      <w:r w:rsidRPr="007D5D76">
        <w:rPr>
          <w:rFonts w:ascii="Calibri" w:hAnsi="Calibri" w:cs="Calibri"/>
          <w:sz w:val="22"/>
          <w:szCs w:val="22"/>
          <w:lang w:val="en-GB"/>
        </w:rPr>
        <w:t xml:space="preserve"> and this </w:t>
      </w:r>
      <w:r w:rsidR="00A2494E" w:rsidRPr="007D5D76">
        <w:rPr>
          <w:rFonts w:ascii="Calibri" w:hAnsi="Calibri" w:cs="Calibri"/>
          <w:sz w:val="22"/>
          <w:szCs w:val="22"/>
          <w:lang w:val="en-GB"/>
        </w:rPr>
        <w:t xml:space="preserve">should be forwarded to </w:t>
      </w:r>
      <w:r w:rsidR="006B0460">
        <w:rPr>
          <w:rFonts w:ascii="Calibri" w:hAnsi="Calibri" w:cs="Calibri"/>
          <w:sz w:val="22"/>
          <w:szCs w:val="22"/>
          <w:lang w:val="en-GB"/>
        </w:rPr>
        <w:t>SA&amp;W</w:t>
      </w:r>
      <w:r w:rsidRPr="007D5D76">
        <w:rPr>
          <w:rFonts w:ascii="Calibri" w:hAnsi="Calibri" w:cs="Calibri"/>
          <w:sz w:val="22"/>
          <w:szCs w:val="22"/>
          <w:lang w:val="en-GB"/>
        </w:rPr>
        <w:t>.</w:t>
      </w:r>
    </w:p>
    <w:p w14:paraId="5B376982" w14:textId="77777777" w:rsidR="00C566C0" w:rsidRPr="007D5D76" w:rsidRDefault="00C566C0" w:rsidP="00C566C0">
      <w:pPr>
        <w:rPr>
          <w:rFonts w:ascii="Calibri" w:hAnsi="Calibri" w:cs="Calibri"/>
          <w:sz w:val="22"/>
          <w:szCs w:val="22"/>
          <w:lang w:val="en-GB"/>
        </w:rPr>
      </w:pPr>
    </w:p>
    <w:p w14:paraId="77D77830" w14:textId="6F70D7D5" w:rsidR="00C566C0" w:rsidRPr="007D5D76" w:rsidRDefault="00C566C0" w:rsidP="00A61B23">
      <w:pPr>
        <w:numPr>
          <w:ilvl w:val="0"/>
          <w:numId w:val="12"/>
        </w:numPr>
        <w:rPr>
          <w:rFonts w:ascii="Calibri" w:hAnsi="Calibri" w:cs="Calibri"/>
          <w:sz w:val="22"/>
          <w:szCs w:val="22"/>
          <w:lang w:val="en-GB"/>
        </w:rPr>
      </w:pPr>
      <w:r w:rsidRPr="007D5D76">
        <w:rPr>
          <w:rFonts w:ascii="Calibri" w:hAnsi="Calibri" w:cs="Calibri"/>
          <w:sz w:val="22"/>
          <w:szCs w:val="22"/>
          <w:lang w:val="en-GB"/>
        </w:rPr>
        <w:t xml:space="preserve">Students </w:t>
      </w:r>
      <w:proofErr w:type="gramStart"/>
      <w:r w:rsidRPr="007D5D76">
        <w:rPr>
          <w:rFonts w:ascii="Calibri" w:hAnsi="Calibri" w:cs="Calibri"/>
          <w:sz w:val="22"/>
          <w:szCs w:val="22"/>
          <w:lang w:val="en-GB"/>
        </w:rPr>
        <w:t>have the oppo</w:t>
      </w:r>
      <w:r w:rsidR="002C3536" w:rsidRPr="007D5D76">
        <w:rPr>
          <w:rFonts w:ascii="Calibri" w:hAnsi="Calibri" w:cs="Calibri"/>
          <w:sz w:val="22"/>
          <w:szCs w:val="22"/>
          <w:lang w:val="en-GB"/>
        </w:rPr>
        <w:t>rtunity to</w:t>
      </w:r>
      <w:proofErr w:type="gramEnd"/>
      <w:r w:rsidR="002C3536" w:rsidRPr="007D5D76">
        <w:rPr>
          <w:rFonts w:ascii="Calibri" w:hAnsi="Calibri" w:cs="Calibri"/>
          <w:sz w:val="22"/>
          <w:szCs w:val="22"/>
          <w:lang w:val="en-GB"/>
        </w:rPr>
        <w:t xml:space="preserve"> give consent for </w:t>
      </w:r>
      <w:r w:rsidR="003B60AF">
        <w:rPr>
          <w:rFonts w:ascii="Calibri" w:hAnsi="Calibri" w:cs="Calibri"/>
          <w:sz w:val="22"/>
          <w:szCs w:val="22"/>
          <w:lang w:val="en-GB"/>
        </w:rPr>
        <w:t>the University</w:t>
      </w:r>
      <w:r w:rsidR="002C3536" w:rsidRPr="007D5D76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7D5D76">
        <w:rPr>
          <w:rFonts w:ascii="Calibri" w:hAnsi="Calibri" w:cs="Calibri"/>
          <w:sz w:val="22"/>
          <w:szCs w:val="22"/>
          <w:lang w:val="en-GB"/>
        </w:rPr>
        <w:t>to disclose information about their access needs to placement providers on the Access Needs Notification form</w:t>
      </w:r>
    </w:p>
    <w:p w14:paraId="25F09A08" w14:textId="77777777" w:rsidR="00A8533A" w:rsidRPr="007D5D76" w:rsidRDefault="00A8533A" w:rsidP="00090F44">
      <w:pPr>
        <w:rPr>
          <w:rFonts w:ascii="Calibri" w:hAnsi="Calibri" w:cs="Calibri"/>
          <w:sz w:val="22"/>
          <w:szCs w:val="22"/>
          <w:lang w:val="en-GB"/>
        </w:rPr>
      </w:pPr>
    </w:p>
    <w:p w14:paraId="1A51F0BC" w14:textId="77777777" w:rsidR="009C7235" w:rsidRPr="00090F44" w:rsidRDefault="009C7235" w:rsidP="00090F44">
      <w:pPr>
        <w:pStyle w:val="Heading1"/>
        <w:rPr>
          <w:b w:val="0"/>
          <w:bCs w:val="0"/>
          <w:sz w:val="22"/>
          <w:szCs w:val="22"/>
          <w:lang w:val="en-GB"/>
        </w:rPr>
      </w:pPr>
      <w:r w:rsidRPr="00090F44">
        <w:rPr>
          <w:b w:val="0"/>
          <w:bCs w:val="0"/>
          <w:sz w:val="22"/>
          <w:szCs w:val="22"/>
          <w:lang w:val="en-GB"/>
        </w:rPr>
        <w:t>Limited Disclosures</w:t>
      </w:r>
    </w:p>
    <w:p w14:paraId="548D2F3E" w14:textId="77777777" w:rsidR="009C7235" w:rsidRPr="007D5D76" w:rsidRDefault="009C7235" w:rsidP="009C7235">
      <w:pPr>
        <w:ind w:left="360"/>
        <w:rPr>
          <w:rFonts w:ascii="Calibri" w:hAnsi="Calibri" w:cs="Calibri"/>
          <w:sz w:val="22"/>
          <w:szCs w:val="22"/>
          <w:lang w:val="en-GB"/>
        </w:rPr>
      </w:pPr>
    </w:p>
    <w:p w14:paraId="475A3A49" w14:textId="722775CC" w:rsidR="009C7235" w:rsidRPr="007D5D76" w:rsidRDefault="006B0460" w:rsidP="0024258F">
      <w:pPr>
        <w:numPr>
          <w:ilvl w:val="0"/>
          <w:numId w:val="12"/>
        </w:num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SA&amp;W</w:t>
      </w:r>
      <w:r w:rsidR="009C7235" w:rsidRPr="007D5D76">
        <w:rPr>
          <w:rFonts w:ascii="Calibri" w:hAnsi="Calibri" w:cs="Calibri"/>
          <w:sz w:val="22"/>
          <w:szCs w:val="22"/>
          <w:lang w:val="en-GB"/>
        </w:rPr>
        <w:t xml:space="preserve"> retains Access Needs Notifications for students that have made a limited disclosure, in order that follow-up work can be undertaken.</w:t>
      </w:r>
      <w:r w:rsidR="00A61B23" w:rsidRPr="007D5D76">
        <w:rPr>
          <w:rFonts w:ascii="Calibri" w:hAnsi="Calibri" w:cs="Calibri"/>
          <w:sz w:val="22"/>
          <w:szCs w:val="22"/>
          <w:lang w:val="en-GB"/>
        </w:rPr>
        <w:t xml:space="preserve"> This will include consideration of whether the student represents a risk to themselves or others, (e.g. in a placement setting) or whether there may be an impact on the health and safety of the student or others. (If there is sufficient evidence of a risk to the student or others, it may be necessary to breach confidentiality.)</w:t>
      </w:r>
    </w:p>
    <w:p w14:paraId="6B7AD769" w14:textId="77777777" w:rsidR="009C7235" w:rsidRPr="007D5D76" w:rsidRDefault="009C7235" w:rsidP="009C7235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</w:p>
    <w:p w14:paraId="62A6CFA1" w14:textId="77777777" w:rsidR="009C7235" w:rsidRPr="007D5D76" w:rsidRDefault="009C7235" w:rsidP="009C7235">
      <w:pPr>
        <w:ind w:left="360"/>
        <w:rPr>
          <w:rFonts w:ascii="Calibri" w:hAnsi="Calibri" w:cs="Calibri"/>
          <w:sz w:val="22"/>
          <w:szCs w:val="22"/>
          <w:lang w:val="en-GB"/>
        </w:rPr>
      </w:pPr>
    </w:p>
    <w:p w14:paraId="34783053" w14:textId="77777777" w:rsidR="009C7235" w:rsidRPr="007D5D76" w:rsidRDefault="009C7235" w:rsidP="0024258F">
      <w:pPr>
        <w:numPr>
          <w:ilvl w:val="0"/>
          <w:numId w:val="12"/>
        </w:numPr>
        <w:rPr>
          <w:rFonts w:ascii="Calibri" w:hAnsi="Calibri" w:cs="Calibri"/>
          <w:sz w:val="22"/>
          <w:szCs w:val="22"/>
          <w:lang w:val="en-GB"/>
        </w:rPr>
      </w:pPr>
      <w:r w:rsidRPr="007D5D76">
        <w:rPr>
          <w:rFonts w:ascii="Calibri" w:hAnsi="Calibri" w:cs="Calibri"/>
          <w:sz w:val="22"/>
          <w:szCs w:val="22"/>
          <w:lang w:val="en-GB"/>
        </w:rPr>
        <w:t xml:space="preserve">If a student discloses their accessibility needs to a member of staff and requests that confidentiality be maintained (that no further members of staff should be informed), the member of staff concerned should keep a confidential record of the student’s request and write to the student: </w:t>
      </w:r>
    </w:p>
    <w:p w14:paraId="01E2BC05" w14:textId="77777777" w:rsidR="009C7235" w:rsidRPr="007D5D76" w:rsidRDefault="009C7235" w:rsidP="009C7235">
      <w:pPr>
        <w:rPr>
          <w:rFonts w:ascii="Calibri" w:hAnsi="Calibri" w:cs="Calibri"/>
          <w:sz w:val="22"/>
          <w:szCs w:val="22"/>
          <w:lang w:val="en-GB"/>
        </w:rPr>
      </w:pPr>
    </w:p>
    <w:p w14:paraId="7253B373" w14:textId="7B3780F2" w:rsidR="009C7235" w:rsidRPr="007D5D76" w:rsidRDefault="000A60DB" w:rsidP="009C7235">
      <w:pPr>
        <w:numPr>
          <w:ilvl w:val="0"/>
          <w:numId w:val="6"/>
        </w:num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R</w:t>
      </w:r>
      <w:r w:rsidR="009C7235" w:rsidRPr="007D5D76">
        <w:rPr>
          <w:rFonts w:ascii="Calibri" w:hAnsi="Calibri" w:cs="Calibri"/>
          <w:sz w:val="22"/>
          <w:szCs w:val="22"/>
          <w:lang w:val="en-GB"/>
        </w:rPr>
        <w:t xml:space="preserve">ecommending the student seeks further assistance (via </w:t>
      </w:r>
      <w:r w:rsidR="006B0460">
        <w:rPr>
          <w:rFonts w:ascii="Calibri" w:hAnsi="Calibri" w:cs="Calibri"/>
          <w:sz w:val="22"/>
          <w:szCs w:val="22"/>
          <w:lang w:val="en-GB"/>
        </w:rPr>
        <w:t>SA&amp;W</w:t>
      </w:r>
      <w:r w:rsidR="009C7235" w:rsidRPr="007D5D76">
        <w:rPr>
          <w:rFonts w:ascii="Calibri" w:hAnsi="Calibri" w:cs="Calibri"/>
          <w:sz w:val="22"/>
          <w:szCs w:val="22"/>
          <w:lang w:val="en-GB"/>
        </w:rPr>
        <w:t xml:space="preserve">) </w:t>
      </w:r>
      <w:proofErr w:type="gramStart"/>
      <w:r w:rsidR="009C7235" w:rsidRPr="007D5D76">
        <w:rPr>
          <w:rFonts w:ascii="Calibri" w:hAnsi="Calibri" w:cs="Calibri"/>
          <w:sz w:val="22"/>
          <w:szCs w:val="22"/>
          <w:lang w:val="en-GB"/>
        </w:rPr>
        <w:t>and;</w:t>
      </w:r>
      <w:proofErr w:type="gramEnd"/>
    </w:p>
    <w:p w14:paraId="1018465B" w14:textId="77777777" w:rsidR="00A61B23" w:rsidRPr="007D5D76" w:rsidRDefault="00A61B23" w:rsidP="00A61B23">
      <w:pPr>
        <w:ind w:left="1080"/>
        <w:rPr>
          <w:rFonts w:ascii="Calibri" w:hAnsi="Calibri" w:cs="Calibri"/>
          <w:sz w:val="22"/>
          <w:szCs w:val="22"/>
          <w:lang w:val="en-GB"/>
        </w:rPr>
      </w:pPr>
    </w:p>
    <w:p w14:paraId="0E4FDA1E" w14:textId="5544E512" w:rsidR="009C7235" w:rsidRPr="007D5D76" w:rsidRDefault="000A60DB" w:rsidP="009C7235">
      <w:pPr>
        <w:numPr>
          <w:ilvl w:val="0"/>
          <w:numId w:val="6"/>
        </w:numPr>
        <w:rPr>
          <w:rFonts w:ascii="Calibri" w:hAnsi="Calibri" w:cs="Calibri"/>
          <w:sz w:val="22"/>
          <w:szCs w:val="22"/>
          <w:lang w:val="en-GB"/>
        </w:rPr>
      </w:pPr>
      <w:r w:rsidRPr="007D5D76">
        <w:rPr>
          <w:rFonts w:ascii="Calibri" w:hAnsi="Calibri" w:cs="Calibri"/>
          <w:sz w:val="22"/>
          <w:szCs w:val="22"/>
          <w:lang w:val="en-GB"/>
        </w:rPr>
        <w:t>Informing</w:t>
      </w:r>
      <w:r w:rsidR="009C7235" w:rsidRPr="007D5D76">
        <w:rPr>
          <w:rFonts w:ascii="Calibri" w:hAnsi="Calibri" w:cs="Calibri"/>
          <w:sz w:val="22"/>
          <w:szCs w:val="22"/>
          <w:lang w:val="en-GB"/>
        </w:rPr>
        <w:t xml:space="preserve"> the student that the</w:t>
      </w:r>
      <w:r w:rsidR="002C3536" w:rsidRPr="007D5D76">
        <w:rPr>
          <w:rFonts w:ascii="Calibri" w:hAnsi="Calibri" w:cs="Calibri"/>
          <w:sz w:val="22"/>
          <w:szCs w:val="22"/>
          <w:lang w:val="en-GB"/>
        </w:rPr>
        <w:t xml:space="preserve">ir limited disclosure means </w:t>
      </w:r>
      <w:r w:rsidR="003B60AF">
        <w:rPr>
          <w:rFonts w:ascii="Calibri" w:hAnsi="Calibri" w:cs="Calibri"/>
          <w:sz w:val="22"/>
          <w:szCs w:val="22"/>
          <w:lang w:val="en-GB"/>
        </w:rPr>
        <w:t>the University</w:t>
      </w:r>
      <w:r w:rsidR="002C3536" w:rsidRPr="007D5D76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9C7235" w:rsidRPr="007D5D76">
        <w:rPr>
          <w:rFonts w:ascii="Calibri" w:hAnsi="Calibri" w:cs="Calibri"/>
          <w:sz w:val="22"/>
          <w:szCs w:val="22"/>
          <w:lang w:val="en-GB"/>
        </w:rPr>
        <w:t>may not be able to make a comprehensive response to their needs.</w:t>
      </w:r>
    </w:p>
    <w:p w14:paraId="286F6833" w14:textId="77777777" w:rsidR="0024258F" w:rsidRPr="007D5D76" w:rsidRDefault="0024258F" w:rsidP="0024258F">
      <w:pPr>
        <w:rPr>
          <w:rFonts w:ascii="Calibri" w:hAnsi="Calibri" w:cs="Calibri"/>
          <w:sz w:val="22"/>
          <w:szCs w:val="22"/>
          <w:lang w:val="en-GB"/>
        </w:rPr>
      </w:pPr>
    </w:p>
    <w:p w14:paraId="54FD21F3" w14:textId="1B85C063" w:rsidR="0024258F" w:rsidRPr="007D5D76" w:rsidRDefault="0024258F" w:rsidP="0024258F">
      <w:pPr>
        <w:tabs>
          <w:tab w:val="num" w:pos="1440"/>
        </w:tabs>
        <w:ind w:left="1440"/>
        <w:rPr>
          <w:rFonts w:ascii="Calibri" w:hAnsi="Calibri" w:cs="Calibri"/>
          <w:sz w:val="22"/>
          <w:szCs w:val="22"/>
          <w:lang w:val="en-GB"/>
        </w:rPr>
      </w:pPr>
      <w:r w:rsidRPr="007D5D76">
        <w:rPr>
          <w:rFonts w:ascii="Calibri" w:hAnsi="Calibri" w:cs="Calibri"/>
          <w:sz w:val="22"/>
          <w:szCs w:val="22"/>
          <w:lang w:val="en-GB"/>
        </w:rPr>
        <w:t>The member o</w:t>
      </w:r>
      <w:r w:rsidR="002C3536" w:rsidRPr="007D5D76">
        <w:rPr>
          <w:rFonts w:ascii="Calibri" w:hAnsi="Calibri" w:cs="Calibri"/>
          <w:sz w:val="22"/>
          <w:szCs w:val="22"/>
          <w:lang w:val="en-GB"/>
        </w:rPr>
        <w:t xml:space="preserve">f staff should contact </w:t>
      </w:r>
      <w:r w:rsidR="006B0460">
        <w:rPr>
          <w:rFonts w:ascii="Calibri" w:hAnsi="Calibri" w:cs="Calibri"/>
          <w:sz w:val="22"/>
          <w:szCs w:val="22"/>
          <w:lang w:val="en-GB"/>
        </w:rPr>
        <w:t>SA&amp;</w:t>
      </w:r>
      <w:proofErr w:type="gramStart"/>
      <w:r w:rsidR="006B0460">
        <w:rPr>
          <w:rFonts w:ascii="Calibri" w:hAnsi="Calibri" w:cs="Calibri"/>
          <w:sz w:val="22"/>
          <w:szCs w:val="22"/>
          <w:lang w:val="en-GB"/>
        </w:rPr>
        <w:t>W</w:t>
      </w:r>
      <w:r w:rsidRPr="007D5D76">
        <w:rPr>
          <w:rFonts w:ascii="Calibri" w:hAnsi="Calibri" w:cs="Calibri"/>
          <w:sz w:val="22"/>
          <w:szCs w:val="22"/>
          <w:lang w:val="en-GB"/>
        </w:rPr>
        <w:t>,</w:t>
      </w:r>
      <w:proofErr w:type="gramEnd"/>
      <w:r w:rsidRPr="007D5D76">
        <w:rPr>
          <w:rFonts w:ascii="Calibri" w:hAnsi="Calibri" w:cs="Calibri"/>
          <w:sz w:val="22"/>
          <w:szCs w:val="22"/>
          <w:lang w:val="en-GB"/>
        </w:rPr>
        <w:t xml:space="preserve"> to find out what level of response can be given to the student’s needs, in the absence of a full disclosure being made – the student’s individual identity should not be disclosed to S</w:t>
      </w:r>
      <w:r w:rsidR="003B60AF">
        <w:rPr>
          <w:rFonts w:ascii="Calibri" w:hAnsi="Calibri" w:cs="Calibri"/>
          <w:sz w:val="22"/>
          <w:szCs w:val="22"/>
          <w:lang w:val="en-GB"/>
        </w:rPr>
        <w:t>A&amp;W</w:t>
      </w:r>
      <w:r w:rsidRPr="007D5D76">
        <w:rPr>
          <w:rFonts w:ascii="Calibri" w:hAnsi="Calibri" w:cs="Calibri"/>
          <w:sz w:val="22"/>
          <w:szCs w:val="22"/>
          <w:lang w:val="en-GB"/>
        </w:rPr>
        <w:t xml:space="preserve"> without the student’s express permission.</w:t>
      </w:r>
    </w:p>
    <w:p w14:paraId="0E0C54AD" w14:textId="77777777" w:rsidR="0024258F" w:rsidRPr="007D5D76" w:rsidRDefault="0024258F" w:rsidP="0024258F">
      <w:pPr>
        <w:ind w:left="1080"/>
        <w:rPr>
          <w:rFonts w:ascii="Calibri" w:hAnsi="Calibri" w:cs="Calibri"/>
          <w:sz w:val="22"/>
          <w:szCs w:val="22"/>
          <w:lang w:val="en-GB"/>
        </w:rPr>
      </w:pPr>
    </w:p>
    <w:p w14:paraId="0A192BD2" w14:textId="62FF1E28" w:rsidR="0024258F" w:rsidRPr="007D5D76" w:rsidRDefault="0024258F" w:rsidP="0024258F">
      <w:pPr>
        <w:tabs>
          <w:tab w:val="num" w:pos="1440"/>
        </w:tabs>
        <w:ind w:left="1440"/>
        <w:rPr>
          <w:rFonts w:ascii="Calibri" w:hAnsi="Calibri" w:cs="Calibri"/>
          <w:sz w:val="22"/>
          <w:szCs w:val="22"/>
          <w:lang w:val="en-GB"/>
        </w:rPr>
      </w:pPr>
      <w:r w:rsidRPr="007D5D76">
        <w:rPr>
          <w:rFonts w:ascii="Calibri" w:hAnsi="Calibri" w:cs="Calibri"/>
          <w:sz w:val="22"/>
          <w:szCs w:val="22"/>
          <w:lang w:val="en-GB"/>
        </w:rPr>
        <w:t xml:space="preserve">If the member of staff is concerned that the student is a risk to themselves or others, or there may be an impact on the health and safety of the student or others, </w:t>
      </w:r>
      <w:r w:rsidR="00A61B23" w:rsidRPr="007D5D76">
        <w:rPr>
          <w:rFonts w:ascii="Calibri" w:hAnsi="Calibri" w:cs="Calibri"/>
          <w:sz w:val="22"/>
          <w:szCs w:val="22"/>
          <w:lang w:val="en-GB"/>
        </w:rPr>
        <w:t xml:space="preserve">(e.g., in a placement setting) </w:t>
      </w:r>
      <w:r w:rsidR="002C3536" w:rsidRPr="007D5D76">
        <w:rPr>
          <w:rFonts w:ascii="Calibri" w:hAnsi="Calibri" w:cs="Calibri"/>
          <w:sz w:val="22"/>
          <w:szCs w:val="22"/>
          <w:lang w:val="en-GB"/>
        </w:rPr>
        <w:t xml:space="preserve">they should contact </w:t>
      </w:r>
      <w:r w:rsidR="006B0460">
        <w:rPr>
          <w:rFonts w:ascii="Calibri" w:hAnsi="Calibri" w:cs="Calibri"/>
          <w:sz w:val="22"/>
          <w:szCs w:val="22"/>
          <w:lang w:val="en-GB"/>
        </w:rPr>
        <w:t>SA&amp;W</w:t>
      </w:r>
      <w:r w:rsidRPr="007D5D76">
        <w:rPr>
          <w:rFonts w:ascii="Calibri" w:hAnsi="Calibri" w:cs="Calibri"/>
          <w:sz w:val="22"/>
          <w:szCs w:val="22"/>
          <w:lang w:val="en-GB"/>
        </w:rPr>
        <w:t xml:space="preserve"> and discuss the matter without making reference to the identity of the individual student involved. (If there is sufficient evidence of a risk to the student or others, it may be necessary to breach confidentiality, but this should not be done without consultation</w:t>
      </w:r>
      <w:r w:rsidR="002C3536" w:rsidRPr="007D5D76">
        <w:rPr>
          <w:rFonts w:ascii="Calibri" w:hAnsi="Calibri" w:cs="Calibri"/>
          <w:sz w:val="22"/>
          <w:szCs w:val="22"/>
          <w:lang w:val="en-GB"/>
        </w:rPr>
        <w:t xml:space="preserve"> with </w:t>
      </w:r>
      <w:r w:rsidR="006B0460">
        <w:rPr>
          <w:rFonts w:ascii="Calibri" w:hAnsi="Calibri" w:cs="Calibri"/>
          <w:sz w:val="22"/>
          <w:szCs w:val="22"/>
          <w:lang w:val="en-GB"/>
        </w:rPr>
        <w:t>SA&amp;W</w:t>
      </w:r>
      <w:r w:rsidR="002C3536" w:rsidRPr="007D5D76">
        <w:rPr>
          <w:rFonts w:ascii="Calibri" w:hAnsi="Calibri" w:cs="Calibri"/>
          <w:sz w:val="22"/>
          <w:szCs w:val="22"/>
          <w:lang w:val="en-GB"/>
        </w:rPr>
        <w:t xml:space="preserve"> in the first instance</w:t>
      </w:r>
      <w:r w:rsidRPr="007D5D76">
        <w:rPr>
          <w:rFonts w:ascii="Calibri" w:hAnsi="Calibri" w:cs="Calibri"/>
          <w:sz w:val="22"/>
          <w:szCs w:val="22"/>
          <w:lang w:val="en-GB"/>
        </w:rPr>
        <w:t>.)</w:t>
      </w:r>
    </w:p>
    <w:p w14:paraId="02B2C8E5" w14:textId="77777777" w:rsidR="009C7235" w:rsidRPr="007D5D76" w:rsidRDefault="009C7235" w:rsidP="009C7235">
      <w:pPr>
        <w:ind w:left="720" w:hanging="720"/>
        <w:rPr>
          <w:rFonts w:ascii="Calibri" w:hAnsi="Calibri" w:cs="Calibri"/>
          <w:lang w:val="en-GB"/>
        </w:rPr>
      </w:pPr>
    </w:p>
    <w:p w14:paraId="1FD1B61C" w14:textId="77777777" w:rsidR="00C566C0" w:rsidRPr="007D5D76" w:rsidRDefault="00A61B23" w:rsidP="00C566C0">
      <w:pPr>
        <w:numPr>
          <w:ilvl w:val="0"/>
          <w:numId w:val="13"/>
        </w:numPr>
        <w:rPr>
          <w:rFonts w:ascii="Calibri" w:hAnsi="Calibri" w:cs="Calibri"/>
          <w:sz w:val="22"/>
          <w:szCs w:val="22"/>
          <w:lang w:val="en-GB"/>
        </w:rPr>
      </w:pPr>
      <w:r w:rsidRPr="007D5D76">
        <w:rPr>
          <w:rFonts w:ascii="Calibri" w:hAnsi="Calibri" w:cs="Calibri"/>
          <w:sz w:val="22"/>
          <w:szCs w:val="22"/>
          <w:lang w:val="en-GB"/>
        </w:rPr>
        <w:t>Students who</w:t>
      </w:r>
      <w:r w:rsidR="009C7235" w:rsidRPr="007D5D76">
        <w:rPr>
          <w:rFonts w:ascii="Calibri" w:hAnsi="Calibri" w:cs="Calibri"/>
          <w:sz w:val="22"/>
          <w:szCs w:val="22"/>
          <w:lang w:val="en-GB"/>
        </w:rPr>
        <w:t xml:space="preserve"> have made a limited disclosure are contacted to discuss their condition and support needs, and issues surrounding the limitations to responding to a limited disclosure</w:t>
      </w:r>
      <w:r w:rsidRPr="007D5D76">
        <w:rPr>
          <w:rFonts w:ascii="Calibri" w:hAnsi="Calibri" w:cs="Calibri"/>
          <w:sz w:val="22"/>
          <w:szCs w:val="22"/>
          <w:lang w:val="en-GB"/>
        </w:rPr>
        <w:t>, including the associated implications for placement settings, where appropriate</w:t>
      </w:r>
      <w:r w:rsidR="009C7235" w:rsidRPr="007D5D76">
        <w:rPr>
          <w:rFonts w:ascii="Calibri" w:hAnsi="Calibri" w:cs="Calibri"/>
          <w:sz w:val="22"/>
          <w:szCs w:val="22"/>
          <w:lang w:val="en-GB"/>
        </w:rPr>
        <w:t>.</w:t>
      </w:r>
    </w:p>
    <w:p w14:paraId="4B441D80" w14:textId="5C107ECA" w:rsidR="00C566C0" w:rsidRPr="007D5D76" w:rsidRDefault="00C566C0" w:rsidP="00C566C0">
      <w:pPr>
        <w:numPr>
          <w:ilvl w:val="0"/>
          <w:numId w:val="13"/>
        </w:numPr>
        <w:rPr>
          <w:rFonts w:ascii="Calibri" w:hAnsi="Calibri" w:cs="Calibri"/>
          <w:sz w:val="22"/>
          <w:szCs w:val="22"/>
          <w:lang w:val="en-GB"/>
        </w:rPr>
      </w:pPr>
      <w:r w:rsidRPr="007D5D76">
        <w:rPr>
          <w:rFonts w:ascii="Calibri" w:hAnsi="Calibri" w:cs="Calibri"/>
          <w:sz w:val="22"/>
          <w:szCs w:val="22"/>
          <w:lang w:val="en-GB"/>
        </w:rPr>
        <w:t>Students who</w:t>
      </w:r>
      <w:r w:rsidR="002C3536" w:rsidRPr="007D5D76">
        <w:rPr>
          <w:rFonts w:ascii="Calibri" w:hAnsi="Calibri" w:cs="Calibri"/>
          <w:sz w:val="22"/>
          <w:szCs w:val="22"/>
          <w:lang w:val="en-GB"/>
        </w:rPr>
        <w:t xml:space="preserve"> have not given consent for </w:t>
      </w:r>
      <w:r w:rsidR="003B60AF">
        <w:rPr>
          <w:rFonts w:ascii="Calibri" w:hAnsi="Calibri" w:cs="Calibri"/>
          <w:sz w:val="22"/>
          <w:szCs w:val="22"/>
          <w:lang w:val="en-GB"/>
        </w:rPr>
        <w:t>the University</w:t>
      </w:r>
      <w:r w:rsidR="002C3536" w:rsidRPr="007D5D76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7D5D76">
        <w:rPr>
          <w:rFonts w:ascii="Calibri" w:hAnsi="Calibri" w:cs="Calibri"/>
          <w:sz w:val="22"/>
          <w:szCs w:val="22"/>
          <w:lang w:val="en-GB"/>
        </w:rPr>
        <w:t>to share information about their access needs with placement providers will be contacted by the Programme Team and the implications (</w:t>
      </w:r>
      <w:r w:rsidR="003F0216" w:rsidRPr="007D5D76">
        <w:rPr>
          <w:rFonts w:ascii="Calibri" w:hAnsi="Calibri" w:cs="Calibri"/>
          <w:sz w:val="22"/>
          <w:szCs w:val="22"/>
          <w:lang w:val="en-GB"/>
        </w:rPr>
        <w:t xml:space="preserve">e.g., </w:t>
      </w:r>
      <w:r w:rsidRPr="007D5D76">
        <w:rPr>
          <w:rFonts w:ascii="Calibri" w:hAnsi="Calibri" w:cs="Calibri"/>
          <w:sz w:val="22"/>
          <w:szCs w:val="22"/>
          <w:lang w:val="en-GB"/>
        </w:rPr>
        <w:t>limited support in the placement setting) will be discussed.</w:t>
      </w:r>
    </w:p>
    <w:p w14:paraId="0F2C935E" w14:textId="77777777" w:rsidR="009C7235" w:rsidRPr="007D5D76" w:rsidRDefault="009C7235" w:rsidP="009C7235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</w:p>
    <w:p w14:paraId="3C1E24C9" w14:textId="36E7811A" w:rsidR="00A8533A" w:rsidRPr="007D5D76" w:rsidRDefault="009C7235" w:rsidP="00A8533A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  <w:r w:rsidRPr="007D5D76">
        <w:rPr>
          <w:rFonts w:ascii="Calibri" w:hAnsi="Calibri" w:cs="Calibri"/>
          <w:sz w:val="22"/>
          <w:szCs w:val="22"/>
          <w:lang w:val="en-GB"/>
        </w:rPr>
        <w:lastRenderedPageBreak/>
        <w:t>1</w:t>
      </w:r>
      <w:r w:rsidR="008E46F2" w:rsidRPr="007D5D76">
        <w:rPr>
          <w:rFonts w:ascii="Calibri" w:hAnsi="Calibri" w:cs="Calibri"/>
          <w:sz w:val="22"/>
          <w:szCs w:val="22"/>
          <w:lang w:val="en-GB"/>
        </w:rPr>
        <w:t>4</w:t>
      </w:r>
      <w:r w:rsidRPr="007D5D76">
        <w:rPr>
          <w:rFonts w:ascii="Calibri" w:hAnsi="Calibri" w:cs="Calibri"/>
          <w:sz w:val="22"/>
          <w:szCs w:val="22"/>
          <w:lang w:val="en-GB"/>
        </w:rPr>
        <w:t>.</w:t>
      </w:r>
      <w:r w:rsidR="00A8533A" w:rsidRPr="007D5D76">
        <w:rPr>
          <w:rFonts w:ascii="Calibri" w:hAnsi="Calibri" w:cs="Calibri"/>
          <w:sz w:val="22"/>
          <w:szCs w:val="22"/>
          <w:lang w:val="en-GB"/>
        </w:rPr>
        <w:tab/>
      </w:r>
      <w:r w:rsidR="002C3536" w:rsidRPr="007D5D76">
        <w:rPr>
          <w:rFonts w:ascii="Calibri" w:hAnsi="Calibri" w:cs="Calibri"/>
          <w:sz w:val="22"/>
          <w:szCs w:val="22"/>
          <w:lang w:val="en-GB"/>
        </w:rPr>
        <w:t>Student Recruitment and Admissions update the s</w:t>
      </w:r>
      <w:r w:rsidR="00A8533A" w:rsidRPr="007D5D76">
        <w:rPr>
          <w:rFonts w:ascii="Calibri" w:hAnsi="Calibri" w:cs="Calibri"/>
          <w:sz w:val="22"/>
          <w:szCs w:val="22"/>
          <w:lang w:val="en-GB"/>
        </w:rPr>
        <w:t xml:space="preserve">tudent </w:t>
      </w:r>
      <w:r w:rsidR="002C3536" w:rsidRPr="007D5D76">
        <w:rPr>
          <w:rFonts w:ascii="Calibri" w:hAnsi="Calibri" w:cs="Calibri"/>
          <w:sz w:val="22"/>
          <w:szCs w:val="22"/>
          <w:lang w:val="en-GB"/>
        </w:rPr>
        <w:t>record</w:t>
      </w:r>
      <w:r w:rsidR="00A8533A" w:rsidRPr="007D5D76">
        <w:rPr>
          <w:rFonts w:ascii="Calibri" w:hAnsi="Calibri" w:cs="Calibri"/>
          <w:sz w:val="22"/>
          <w:szCs w:val="22"/>
          <w:lang w:val="en-GB"/>
        </w:rPr>
        <w:t xml:space="preserve"> with information</w:t>
      </w:r>
      <w:r w:rsidR="0024258F" w:rsidRPr="007D5D76">
        <w:rPr>
          <w:rFonts w:ascii="Calibri" w:hAnsi="Calibri" w:cs="Calibri"/>
          <w:sz w:val="22"/>
          <w:szCs w:val="22"/>
          <w:lang w:val="en-GB"/>
        </w:rPr>
        <w:t xml:space="preserve"> on Access Needs Notifications received from </w:t>
      </w:r>
      <w:r w:rsidR="006B0460">
        <w:rPr>
          <w:rFonts w:ascii="Calibri" w:hAnsi="Calibri" w:cs="Calibri"/>
          <w:sz w:val="22"/>
          <w:szCs w:val="22"/>
          <w:lang w:val="en-GB"/>
        </w:rPr>
        <w:t>SA&amp;W</w:t>
      </w:r>
      <w:r w:rsidR="00A8533A" w:rsidRPr="007D5D76">
        <w:rPr>
          <w:rFonts w:ascii="Calibri" w:hAnsi="Calibri" w:cs="Calibri"/>
          <w:sz w:val="22"/>
          <w:szCs w:val="22"/>
          <w:lang w:val="en-GB"/>
        </w:rPr>
        <w:t>.</w:t>
      </w:r>
    </w:p>
    <w:p w14:paraId="6B76103A" w14:textId="77777777" w:rsidR="00E64356" w:rsidRPr="007D5D76" w:rsidRDefault="00E64356" w:rsidP="00A8533A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</w:p>
    <w:p w14:paraId="2B597FC7" w14:textId="2EFECB6C" w:rsidR="00E64356" w:rsidRPr="007D5D76" w:rsidRDefault="00E64356" w:rsidP="00E64356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  <w:r w:rsidRPr="007D5D76">
        <w:rPr>
          <w:rFonts w:ascii="Calibri" w:hAnsi="Calibri" w:cs="Calibri"/>
          <w:sz w:val="22"/>
          <w:szCs w:val="22"/>
          <w:lang w:val="en-GB"/>
        </w:rPr>
        <w:t>1</w:t>
      </w:r>
      <w:r w:rsidR="008E46F2" w:rsidRPr="007D5D76">
        <w:rPr>
          <w:rFonts w:ascii="Calibri" w:hAnsi="Calibri" w:cs="Calibri"/>
          <w:sz w:val="22"/>
          <w:szCs w:val="22"/>
          <w:lang w:val="en-GB"/>
        </w:rPr>
        <w:t>5</w:t>
      </w:r>
      <w:r w:rsidRPr="007D5D76">
        <w:rPr>
          <w:rFonts w:ascii="Calibri" w:hAnsi="Calibri" w:cs="Calibri"/>
          <w:sz w:val="22"/>
          <w:szCs w:val="22"/>
          <w:lang w:val="en-GB"/>
        </w:rPr>
        <w:t xml:space="preserve">. </w:t>
      </w:r>
      <w:r w:rsidRPr="007D5D76">
        <w:rPr>
          <w:rFonts w:ascii="Calibri" w:hAnsi="Calibri" w:cs="Calibri"/>
          <w:sz w:val="22"/>
          <w:szCs w:val="22"/>
          <w:lang w:val="en-GB"/>
        </w:rPr>
        <w:tab/>
      </w:r>
      <w:r w:rsidR="006B0460">
        <w:rPr>
          <w:rFonts w:ascii="Calibri" w:hAnsi="Calibri" w:cs="Calibri"/>
          <w:sz w:val="22"/>
          <w:szCs w:val="22"/>
          <w:lang w:val="en-GB"/>
        </w:rPr>
        <w:t>SA&amp;W</w:t>
      </w:r>
      <w:r w:rsidR="00C634F5" w:rsidRPr="007D5D76">
        <w:rPr>
          <w:rFonts w:ascii="Calibri" w:hAnsi="Calibri" w:cs="Calibri"/>
          <w:sz w:val="22"/>
          <w:szCs w:val="22"/>
          <w:lang w:val="en-GB"/>
        </w:rPr>
        <w:t xml:space="preserve"> can offer guidance about the sort of support w</w:t>
      </w:r>
      <w:r w:rsidR="00097FEE" w:rsidRPr="007D5D76">
        <w:rPr>
          <w:rFonts w:ascii="Calibri" w:hAnsi="Calibri" w:cs="Calibri"/>
          <w:sz w:val="22"/>
          <w:szCs w:val="22"/>
          <w:lang w:val="en-GB"/>
        </w:rPr>
        <w:t xml:space="preserve">hich may be available through </w:t>
      </w:r>
      <w:r w:rsidR="00C634F5" w:rsidRPr="007D5D76">
        <w:rPr>
          <w:rFonts w:ascii="Calibri" w:hAnsi="Calibri" w:cs="Calibri"/>
          <w:sz w:val="22"/>
          <w:szCs w:val="22"/>
          <w:lang w:val="en-GB"/>
        </w:rPr>
        <w:t>DSA</w:t>
      </w:r>
      <w:r w:rsidR="00097FEE" w:rsidRPr="007D5D76">
        <w:rPr>
          <w:rFonts w:ascii="Calibri" w:hAnsi="Calibri" w:cs="Calibri"/>
          <w:sz w:val="22"/>
          <w:szCs w:val="22"/>
          <w:lang w:val="en-GB"/>
        </w:rPr>
        <w:t>s</w:t>
      </w:r>
      <w:r w:rsidR="00C634F5" w:rsidRPr="007D5D76">
        <w:rPr>
          <w:rFonts w:ascii="Calibri" w:hAnsi="Calibri" w:cs="Calibri"/>
          <w:sz w:val="22"/>
          <w:szCs w:val="22"/>
          <w:lang w:val="en-GB"/>
        </w:rPr>
        <w:t xml:space="preserve">. </w:t>
      </w:r>
      <w:r w:rsidR="00097FEE" w:rsidRPr="007D5D76">
        <w:rPr>
          <w:rFonts w:ascii="Calibri" w:hAnsi="Calibri" w:cs="Calibri"/>
          <w:sz w:val="22"/>
          <w:szCs w:val="22"/>
          <w:lang w:val="en-GB"/>
        </w:rPr>
        <w:t xml:space="preserve">Students wishing to apply for </w:t>
      </w:r>
      <w:r w:rsidRPr="007D5D76">
        <w:rPr>
          <w:rFonts w:ascii="Calibri" w:hAnsi="Calibri" w:cs="Calibri"/>
          <w:sz w:val="22"/>
          <w:szCs w:val="22"/>
          <w:lang w:val="en-GB"/>
        </w:rPr>
        <w:t>DSA</w:t>
      </w:r>
      <w:r w:rsidR="00097FEE" w:rsidRPr="007D5D76">
        <w:rPr>
          <w:rFonts w:ascii="Calibri" w:hAnsi="Calibri" w:cs="Calibri"/>
          <w:sz w:val="22"/>
          <w:szCs w:val="22"/>
          <w:lang w:val="en-GB"/>
        </w:rPr>
        <w:t>s</w:t>
      </w:r>
      <w:r w:rsidRPr="007D5D76">
        <w:rPr>
          <w:rFonts w:ascii="Calibri" w:hAnsi="Calibri" w:cs="Calibri"/>
          <w:sz w:val="22"/>
          <w:szCs w:val="22"/>
          <w:lang w:val="en-GB"/>
        </w:rPr>
        <w:t xml:space="preserve"> are </w:t>
      </w:r>
      <w:proofErr w:type="gramStart"/>
      <w:r w:rsidRPr="007D5D76">
        <w:rPr>
          <w:rFonts w:ascii="Calibri" w:hAnsi="Calibri" w:cs="Calibri"/>
          <w:sz w:val="22"/>
          <w:szCs w:val="22"/>
          <w:lang w:val="en-GB"/>
        </w:rPr>
        <w:t>offered assistance</w:t>
      </w:r>
      <w:proofErr w:type="gramEnd"/>
      <w:r w:rsidRPr="007D5D76">
        <w:rPr>
          <w:rFonts w:ascii="Calibri" w:hAnsi="Calibri" w:cs="Calibri"/>
          <w:sz w:val="22"/>
          <w:szCs w:val="22"/>
          <w:lang w:val="en-GB"/>
        </w:rPr>
        <w:t xml:space="preserve"> throughout the pro</w:t>
      </w:r>
      <w:r w:rsidR="002C3536" w:rsidRPr="007D5D76">
        <w:rPr>
          <w:rFonts w:ascii="Calibri" w:hAnsi="Calibri" w:cs="Calibri"/>
          <w:sz w:val="22"/>
          <w:szCs w:val="22"/>
          <w:lang w:val="en-GB"/>
        </w:rPr>
        <w:t>cess e.g. completion of the DSA</w:t>
      </w:r>
      <w:r w:rsidRPr="007D5D76">
        <w:rPr>
          <w:rFonts w:ascii="Calibri" w:hAnsi="Calibri" w:cs="Calibri"/>
          <w:sz w:val="22"/>
          <w:szCs w:val="22"/>
          <w:lang w:val="en-GB"/>
        </w:rPr>
        <w:t xml:space="preserve"> form, supplying medical</w:t>
      </w:r>
      <w:r w:rsidR="00097FEE" w:rsidRPr="007D5D76">
        <w:rPr>
          <w:rFonts w:ascii="Calibri" w:hAnsi="Calibri" w:cs="Calibri"/>
          <w:sz w:val="22"/>
          <w:szCs w:val="22"/>
          <w:lang w:val="en-GB"/>
        </w:rPr>
        <w:t xml:space="preserve"> evidence to the appropriate funding body, making appointments with </w:t>
      </w:r>
      <w:r w:rsidRPr="007D5D76">
        <w:rPr>
          <w:rFonts w:ascii="Calibri" w:hAnsi="Calibri" w:cs="Calibri"/>
          <w:sz w:val="22"/>
          <w:szCs w:val="22"/>
          <w:lang w:val="en-GB"/>
        </w:rPr>
        <w:t>assessment centres and ordering equipment.</w:t>
      </w:r>
    </w:p>
    <w:p w14:paraId="2387AEC4" w14:textId="77777777" w:rsidR="00E64356" w:rsidRPr="007D5D76" w:rsidRDefault="00E64356" w:rsidP="00E64356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</w:p>
    <w:p w14:paraId="274854E5" w14:textId="36A58334" w:rsidR="00E64356" w:rsidRPr="007D5D76" w:rsidRDefault="006B0460" w:rsidP="00E64356">
      <w:pPr>
        <w:numPr>
          <w:ilvl w:val="0"/>
          <w:numId w:val="13"/>
        </w:num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SA&amp;W</w:t>
      </w:r>
      <w:r w:rsidR="00E64356" w:rsidRPr="007D5D76">
        <w:rPr>
          <w:rFonts w:ascii="Calibri" w:hAnsi="Calibri" w:cs="Calibri"/>
          <w:sz w:val="22"/>
          <w:szCs w:val="22"/>
          <w:lang w:val="en-GB"/>
        </w:rPr>
        <w:t xml:space="preserve"> no</w:t>
      </w:r>
      <w:r w:rsidR="00097FEE" w:rsidRPr="007D5D76">
        <w:rPr>
          <w:rFonts w:ascii="Calibri" w:hAnsi="Calibri" w:cs="Calibri"/>
          <w:sz w:val="22"/>
          <w:szCs w:val="22"/>
          <w:lang w:val="en-GB"/>
        </w:rPr>
        <w:t xml:space="preserve">tifies </w:t>
      </w:r>
      <w:r w:rsidR="004E58EB" w:rsidRPr="007D5D76">
        <w:rPr>
          <w:rFonts w:ascii="Calibri" w:hAnsi="Calibri" w:cs="Calibri"/>
          <w:sz w:val="22"/>
          <w:szCs w:val="22"/>
          <w:lang w:val="en-GB"/>
        </w:rPr>
        <w:t xml:space="preserve">the relevant programme administrative staff </w:t>
      </w:r>
      <w:r w:rsidR="00097FEE" w:rsidRPr="007D5D76">
        <w:rPr>
          <w:rFonts w:ascii="Calibri" w:hAnsi="Calibri" w:cs="Calibri"/>
          <w:sz w:val="22"/>
          <w:szCs w:val="22"/>
          <w:lang w:val="en-GB"/>
        </w:rPr>
        <w:t xml:space="preserve">once </w:t>
      </w:r>
      <w:r w:rsidR="00E64356" w:rsidRPr="007D5D76">
        <w:rPr>
          <w:rFonts w:ascii="Calibri" w:hAnsi="Calibri" w:cs="Calibri"/>
          <w:sz w:val="22"/>
          <w:szCs w:val="22"/>
          <w:lang w:val="en-GB"/>
        </w:rPr>
        <w:t>DSA</w:t>
      </w:r>
      <w:r w:rsidR="00097FEE" w:rsidRPr="007D5D76">
        <w:rPr>
          <w:rFonts w:ascii="Calibri" w:hAnsi="Calibri" w:cs="Calibri"/>
          <w:sz w:val="22"/>
          <w:szCs w:val="22"/>
          <w:lang w:val="en-GB"/>
        </w:rPr>
        <w:t>s have</w:t>
      </w:r>
      <w:r w:rsidR="00E64356" w:rsidRPr="007D5D76">
        <w:rPr>
          <w:rFonts w:ascii="Calibri" w:hAnsi="Calibri" w:cs="Calibri"/>
          <w:sz w:val="22"/>
          <w:szCs w:val="22"/>
          <w:lang w:val="en-GB"/>
        </w:rPr>
        <w:t xml:space="preserve"> been awarded to a student.</w:t>
      </w:r>
    </w:p>
    <w:p w14:paraId="1CED97CE" w14:textId="77777777" w:rsidR="006930F9" w:rsidRPr="007D5D76" w:rsidRDefault="006930F9" w:rsidP="00A8533A">
      <w:pPr>
        <w:ind w:left="720" w:hanging="720"/>
        <w:rPr>
          <w:rFonts w:ascii="Calibri" w:hAnsi="Calibri" w:cs="Calibri"/>
          <w:lang w:val="en-GB"/>
        </w:rPr>
      </w:pPr>
    </w:p>
    <w:p w14:paraId="61E57FAB" w14:textId="0B097E2F" w:rsidR="006930F9" w:rsidRPr="007D5D76" w:rsidRDefault="00484BBC" w:rsidP="00A8533A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  <w:r w:rsidRPr="007D5D76">
        <w:rPr>
          <w:rFonts w:ascii="Calibri" w:hAnsi="Calibri" w:cs="Calibri"/>
          <w:sz w:val="22"/>
          <w:szCs w:val="22"/>
          <w:lang w:val="en-GB"/>
        </w:rPr>
        <w:t>1</w:t>
      </w:r>
      <w:r w:rsidR="008E46F2" w:rsidRPr="007D5D76">
        <w:rPr>
          <w:rFonts w:ascii="Calibri" w:hAnsi="Calibri" w:cs="Calibri"/>
          <w:sz w:val="22"/>
          <w:szCs w:val="22"/>
          <w:lang w:val="en-GB"/>
        </w:rPr>
        <w:t>6</w:t>
      </w:r>
      <w:r w:rsidR="002C3536" w:rsidRPr="007D5D76">
        <w:rPr>
          <w:rFonts w:ascii="Calibri" w:hAnsi="Calibri" w:cs="Calibri"/>
          <w:sz w:val="22"/>
          <w:szCs w:val="22"/>
          <w:lang w:val="en-GB"/>
        </w:rPr>
        <w:t>.</w:t>
      </w:r>
      <w:r w:rsidR="002C3536" w:rsidRPr="007D5D76">
        <w:rPr>
          <w:rFonts w:ascii="Calibri" w:hAnsi="Calibri" w:cs="Calibri"/>
          <w:sz w:val="22"/>
          <w:szCs w:val="22"/>
          <w:lang w:val="en-GB"/>
        </w:rPr>
        <w:tab/>
      </w:r>
      <w:r w:rsidR="006B0460">
        <w:rPr>
          <w:rFonts w:ascii="Calibri" w:hAnsi="Calibri" w:cs="Calibri"/>
          <w:sz w:val="22"/>
          <w:szCs w:val="22"/>
          <w:lang w:val="en-GB"/>
        </w:rPr>
        <w:t>SA&amp;W</w:t>
      </w:r>
      <w:r w:rsidR="00A8533A" w:rsidRPr="007D5D76">
        <w:rPr>
          <w:rFonts w:ascii="Calibri" w:hAnsi="Calibri" w:cs="Calibri"/>
          <w:sz w:val="22"/>
          <w:szCs w:val="22"/>
          <w:lang w:val="en-GB"/>
        </w:rPr>
        <w:t>’s programme</w:t>
      </w:r>
      <w:r w:rsidR="00DD4CFD" w:rsidRPr="007D5D76">
        <w:rPr>
          <w:rFonts w:ascii="Calibri" w:hAnsi="Calibri" w:cs="Calibri"/>
          <w:sz w:val="22"/>
          <w:szCs w:val="22"/>
          <w:lang w:val="en-GB"/>
        </w:rPr>
        <w:t xml:space="preserve"> lists are updated using information from students’</w:t>
      </w:r>
      <w:r w:rsidR="00D73312" w:rsidRPr="007D5D76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2C3536" w:rsidRPr="007D5D76">
        <w:rPr>
          <w:rFonts w:ascii="Calibri" w:hAnsi="Calibri" w:cs="Calibri"/>
          <w:sz w:val="22"/>
          <w:szCs w:val="22"/>
          <w:lang w:val="en-GB"/>
        </w:rPr>
        <w:t>access n</w:t>
      </w:r>
      <w:r w:rsidR="00D73312" w:rsidRPr="007D5D76">
        <w:rPr>
          <w:rFonts w:ascii="Calibri" w:hAnsi="Calibri" w:cs="Calibri"/>
          <w:sz w:val="22"/>
          <w:szCs w:val="22"/>
          <w:lang w:val="en-GB"/>
        </w:rPr>
        <w:t>eeds</w:t>
      </w:r>
      <w:r w:rsidR="00DD4CFD" w:rsidRPr="007D5D76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2C3536" w:rsidRPr="007D5D76">
        <w:rPr>
          <w:rFonts w:ascii="Calibri" w:hAnsi="Calibri" w:cs="Calibri"/>
          <w:sz w:val="22"/>
          <w:szCs w:val="22"/>
          <w:lang w:val="en-GB"/>
        </w:rPr>
        <w:t>n</w:t>
      </w:r>
      <w:r w:rsidR="000F3E31" w:rsidRPr="007D5D76">
        <w:rPr>
          <w:rFonts w:ascii="Calibri" w:hAnsi="Calibri" w:cs="Calibri"/>
          <w:sz w:val="22"/>
          <w:szCs w:val="22"/>
          <w:lang w:val="en-GB"/>
        </w:rPr>
        <w:t>otification</w:t>
      </w:r>
      <w:r w:rsidR="004A4056" w:rsidRPr="007D5D76">
        <w:rPr>
          <w:rFonts w:ascii="Calibri" w:hAnsi="Calibri" w:cs="Calibri"/>
          <w:sz w:val="22"/>
          <w:szCs w:val="22"/>
          <w:lang w:val="en-GB"/>
        </w:rPr>
        <w:t>s</w:t>
      </w:r>
      <w:r w:rsidR="000F3E31" w:rsidRPr="007D5D76">
        <w:rPr>
          <w:rFonts w:ascii="Calibri" w:hAnsi="Calibri" w:cs="Calibri"/>
          <w:sz w:val="22"/>
          <w:szCs w:val="22"/>
          <w:lang w:val="en-GB"/>
        </w:rPr>
        <w:t xml:space="preserve"> where an unconditional disclosure has been made</w:t>
      </w:r>
      <w:r w:rsidR="004A4056" w:rsidRPr="007D5D76">
        <w:rPr>
          <w:rFonts w:ascii="Calibri" w:hAnsi="Calibri" w:cs="Calibri"/>
          <w:sz w:val="22"/>
          <w:szCs w:val="22"/>
          <w:lang w:val="en-GB"/>
        </w:rPr>
        <w:t>. The programme lists are</w:t>
      </w:r>
      <w:r w:rsidR="00DD4CFD" w:rsidRPr="007D5D76">
        <w:rPr>
          <w:rFonts w:ascii="Calibri" w:hAnsi="Calibri" w:cs="Calibri"/>
          <w:sz w:val="22"/>
          <w:szCs w:val="22"/>
          <w:lang w:val="en-GB"/>
        </w:rPr>
        <w:t xml:space="preserve"> cross-referenced with other information </w:t>
      </w:r>
      <w:r w:rsidR="006B0460">
        <w:rPr>
          <w:rFonts w:ascii="Calibri" w:hAnsi="Calibri" w:cs="Calibri"/>
          <w:sz w:val="22"/>
          <w:szCs w:val="22"/>
          <w:lang w:val="en-GB"/>
        </w:rPr>
        <w:t>SA&amp;W</w:t>
      </w:r>
      <w:r w:rsidR="002C3536" w:rsidRPr="007D5D76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DD4CFD" w:rsidRPr="007D5D76">
        <w:rPr>
          <w:rFonts w:ascii="Calibri" w:hAnsi="Calibri" w:cs="Calibri"/>
          <w:sz w:val="22"/>
          <w:szCs w:val="22"/>
          <w:lang w:val="en-GB"/>
        </w:rPr>
        <w:t>has on file</w:t>
      </w:r>
      <w:r w:rsidR="002C3536" w:rsidRPr="007D5D76">
        <w:rPr>
          <w:rFonts w:ascii="Calibri" w:hAnsi="Calibri" w:cs="Calibri"/>
          <w:sz w:val="22"/>
          <w:szCs w:val="22"/>
          <w:lang w:val="en-GB"/>
        </w:rPr>
        <w:t xml:space="preserve"> such as the accessibility q</w:t>
      </w:r>
      <w:r w:rsidR="00C41456" w:rsidRPr="007D5D76">
        <w:rPr>
          <w:rFonts w:ascii="Calibri" w:hAnsi="Calibri" w:cs="Calibri"/>
          <w:sz w:val="22"/>
          <w:szCs w:val="22"/>
          <w:lang w:val="en-GB"/>
        </w:rPr>
        <w:t>uestionnaire.</w:t>
      </w:r>
    </w:p>
    <w:p w14:paraId="3C5FA80D" w14:textId="77777777" w:rsidR="00E64356" w:rsidRPr="007D5D76" w:rsidRDefault="00E64356" w:rsidP="00A8533A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</w:p>
    <w:p w14:paraId="3CBEC7E6" w14:textId="2A3D550C" w:rsidR="00000773" w:rsidRPr="007D5D76" w:rsidRDefault="00000773" w:rsidP="00000773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  <w:r w:rsidRPr="007D5D76">
        <w:rPr>
          <w:rFonts w:ascii="Calibri" w:hAnsi="Calibri" w:cs="Calibri"/>
          <w:sz w:val="22"/>
          <w:szCs w:val="22"/>
          <w:lang w:val="en-GB"/>
        </w:rPr>
        <w:t>1</w:t>
      </w:r>
      <w:r w:rsidR="008E46F2" w:rsidRPr="007D5D76">
        <w:rPr>
          <w:rFonts w:ascii="Calibri" w:hAnsi="Calibri" w:cs="Calibri"/>
          <w:sz w:val="22"/>
          <w:szCs w:val="22"/>
          <w:lang w:val="en-GB"/>
        </w:rPr>
        <w:t>7</w:t>
      </w:r>
      <w:r w:rsidR="00E64356" w:rsidRPr="007D5D76">
        <w:rPr>
          <w:rFonts w:ascii="Calibri" w:hAnsi="Calibri" w:cs="Calibri"/>
          <w:sz w:val="22"/>
          <w:szCs w:val="22"/>
          <w:lang w:val="en-GB"/>
        </w:rPr>
        <w:t xml:space="preserve">. </w:t>
      </w:r>
      <w:r w:rsidR="00E64356" w:rsidRPr="007D5D76">
        <w:rPr>
          <w:rFonts w:ascii="Calibri" w:hAnsi="Calibri" w:cs="Calibri"/>
          <w:sz w:val="22"/>
          <w:szCs w:val="22"/>
          <w:lang w:val="en-GB"/>
        </w:rPr>
        <w:tab/>
        <w:t xml:space="preserve">Students are invited to provide a copy </w:t>
      </w:r>
      <w:r w:rsidRPr="007D5D76">
        <w:rPr>
          <w:rFonts w:ascii="Calibri" w:hAnsi="Calibri" w:cs="Calibri"/>
          <w:sz w:val="22"/>
          <w:szCs w:val="22"/>
          <w:lang w:val="en-GB"/>
        </w:rPr>
        <w:t>of their Assessment Centre Repor</w:t>
      </w:r>
      <w:r w:rsidR="002C3536" w:rsidRPr="007D5D76">
        <w:rPr>
          <w:rFonts w:ascii="Calibri" w:hAnsi="Calibri" w:cs="Calibri"/>
          <w:sz w:val="22"/>
          <w:szCs w:val="22"/>
          <w:lang w:val="en-GB"/>
        </w:rPr>
        <w:t xml:space="preserve">t to </w:t>
      </w:r>
      <w:r w:rsidR="006B0460">
        <w:rPr>
          <w:rFonts w:ascii="Calibri" w:hAnsi="Calibri" w:cs="Calibri"/>
          <w:sz w:val="22"/>
          <w:szCs w:val="22"/>
          <w:lang w:val="en-GB"/>
        </w:rPr>
        <w:t>SA&amp;W</w:t>
      </w:r>
      <w:r w:rsidR="00E64356" w:rsidRPr="007D5D76">
        <w:rPr>
          <w:rFonts w:ascii="Calibri" w:hAnsi="Calibri" w:cs="Calibri"/>
          <w:sz w:val="22"/>
          <w:szCs w:val="22"/>
          <w:lang w:val="en-GB"/>
        </w:rPr>
        <w:t xml:space="preserve">. Upon receipt of the report, </w:t>
      </w:r>
      <w:r w:rsidR="006B0460">
        <w:rPr>
          <w:rFonts w:ascii="Calibri" w:hAnsi="Calibri" w:cs="Calibri"/>
          <w:sz w:val="22"/>
          <w:szCs w:val="22"/>
          <w:lang w:val="en-GB"/>
        </w:rPr>
        <w:t>SA&amp;W</w:t>
      </w:r>
      <w:r w:rsidR="002C3536" w:rsidRPr="007D5D76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E64356" w:rsidRPr="007D5D76">
        <w:rPr>
          <w:rFonts w:ascii="Calibri" w:hAnsi="Calibri" w:cs="Calibri"/>
          <w:sz w:val="22"/>
          <w:szCs w:val="22"/>
          <w:lang w:val="en-GB"/>
        </w:rPr>
        <w:t>review</w:t>
      </w:r>
      <w:r w:rsidR="002C3536" w:rsidRPr="007D5D76">
        <w:rPr>
          <w:rFonts w:ascii="Calibri" w:hAnsi="Calibri" w:cs="Calibri"/>
          <w:sz w:val="22"/>
          <w:szCs w:val="22"/>
          <w:lang w:val="en-GB"/>
        </w:rPr>
        <w:t>s</w:t>
      </w:r>
      <w:r w:rsidR="00E64356" w:rsidRPr="007D5D76">
        <w:rPr>
          <w:rFonts w:ascii="Calibri" w:hAnsi="Calibri" w:cs="Calibri"/>
          <w:sz w:val="22"/>
          <w:szCs w:val="22"/>
          <w:lang w:val="en-GB"/>
        </w:rPr>
        <w:t xml:space="preserve"> the adjustments which have been suggested, highlighting any adjustments which may be problematic</w:t>
      </w:r>
      <w:r w:rsidR="002C3536" w:rsidRPr="007D5D76">
        <w:rPr>
          <w:rFonts w:ascii="Calibri" w:hAnsi="Calibri" w:cs="Calibri"/>
          <w:sz w:val="22"/>
          <w:szCs w:val="22"/>
          <w:lang w:val="en-GB"/>
        </w:rPr>
        <w:t xml:space="preserve"> to the student</w:t>
      </w:r>
      <w:r w:rsidRPr="007D5D76">
        <w:rPr>
          <w:rFonts w:ascii="Calibri" w:hAnsi="Calibri" w:cs="Calibri"/>
          <w:sz w:val="22"/>
          <w:szCs w:val="22"/>
          <w:lang w:val="en-GB"/>
        </w:rPr>
        <w:t>,</w:t>
      </w:r>
      <w:r w:rsidR="002C3536" w:rsidRPr="007D5D76">
        <w:rPr>
          <w:rFonts w:ascii="Calibri" w:hAnsi="Calibri" w:cs="Calibri"/>
          <w:sz w:val="22"/>
          <w:szCs w:val="22"/>
          <w:lang w:val="en-GB"/>
        </w:rPr>
        <w:t xml:space="preserve"> and discussing further</w:t>
      </w:r>
      <w:r w:rsidR="00E64356" w:rsidRPr="007D5D76">
        <w:rPr>
          <w:rFonts w:ascii="Calibri" w:hAnsi="Calibri" w:cs="Calibri"/>
          <w:sz w:val="22"/>
          <w:szCs w:val="22"/>
          <w:lang w:val="en-GB"/>
        </w:rPr>
        <w:t xml:space="preserve">. </w:t>
      </w:r>
    </w:p>
    <w:p w14:paraId="7E079FD6" w14:textId="77777777" w:rsidR="00000773" w:rsidRPr="007D5D76" w:rsidRDefault="00000773" w:rsidP="00000773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</w:p>
    <w:p w14:paraId="058BDA6B" w14:textId="545DE0DB" w:rsidR="00D5124F" w:rsidRPr="007D5D76" w:rsidRDefault="00000773" w:rsidP="00A8533A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  <w:r w:rsidRPr="007D5D76">
        <w:rPr>
          <w:rFonts w:ascii="Calibri" w:hAnsi="Calibri" w:cs="Calibri"/>
          <w:sz w:val="22"/>
          <w:szCs w:val="22"/>
          <w:lang w:val="en-GB"/>
        </w:rPr>
        <w:t>1</w:t>
      </w:r>
      <w:r w:rsidR="008E46F2" w:rsidRPr="007D5D76">
        <w:rPr>
          <w:rFonts w:ascii="Calibri" w:hAnsi="Calibri" w:cs="Calibri"/>
          <w:sz w:val="22"/>
          <w:szCs w:val="22"/>
          <w:lang w:val="en-GB"/>
        </w:rPr>
        <w:t>8</w:t>
      </w:r>
      <w:r w:rsidRPr="007D5D76">
        <w:rPr>
          <w:rFonts w:ascii="Calibri" w:hAnsi="Calibri" w:cs="Calibri"/>
          <w:sz w:val="22"/>
          <w:szCs w:val="22"/>
          <w:lang w:val="en-GB"/>
        </w:rPr>
        <w:t>.</w:t>
      </w:r>
      <w:r w:rsidRPr="007D5D76">
        <w:rPr>
          <w:rFonts w:ascii="Calibri" w:hAnsi="Calibri" w:cs="Calibri"/>
          <w:sz w:val="22"/>
          <w:szCs w:val="22"/>
          <w:lang w:val="en-GB"/>
        </w:rPr>
        <w:tab/>
      </w:r>
      <w:r w:rsidR="006B0460">
        <w:rPr>
          <w:rFonts w:ascii="Calibri" w:hAnsi="Calibri" w:cs="Calibri"/>
          <w:sz w:val="22"/>
          <w:szCs w:val="22"/>
          <w:lang w:val="en-GB"/>
        </w:rPr>
        <w:t>SA&amp;W</w:t>
      </w:r>
      <w:r w:rsidRPr="007D5D76">
        <w:rPr>
          <w:rFonts w:ascii="Calibri" w:hAnsi="Calibri" w:cs="Calibri"/>
          <w:sz w:val="22"/>
          <w:szCs w:val="22"/>
          <w:lang w:val="en-GB"/>
        </w:rPr>
        <w:t xml:space="preserve"> disseminates (with the student’s consent) </w:t>
      </w:r>
      <w:r w:rsidR="00123284" w:rsidRPr="007D5D76">
        <w:rPr>
          <w:rFonts w:ascii="Calibri" w:hAnsi="Calibri" w:cs="Calibri"/>
          <w:sz w:val="22"/>
          <w:szCs w:val="22"/>
          <w:lang w:val="en-GB"/>
        </w:rPr>
        <w:t>the suggested</w:t>
      </w:r>
      <w:r w:rsidRPr="007D5D76">
        <w:rPr>
          <w:rFonts w:ascii="Calibri" w:hAnsi="Calibri" w:cs="Calibri"/>
          <w:sz w:val="22"/>
          <w:szCs w:val="22"/>
          <w:lang w:val="en-GB"/>
        </w:rPr>
        <w:t xml:space="preserve"> reasonable adjustments (from Assessment Centre/Educational Psychologist/Health Professional reports) to</w:t>
      </w:r>
      <w:r w:rsidR="002C3536" w:rsidRPr="007D5D76">
        <w:rPr>
          <w:rFonts w:ascii="Calibri" w:hAnsi="Calibri" w:cs="Calibri"/>
          <w:sz w:val="22"/>
          <w:szCs w:val="22"/>
          <w:lang w:val="en-GB"/>
        </w:rPr>
        <w:t xml:space="preserve"> all relevant parties within </w:t>
      </w:r>
      <w:r w:rsidR="003B60AF">
        <w:rPr>
          <w:rFonts w:ascii="Calibri" w:hAnsi="Calibri" w:cs="Calibri"/>
          <w:sz w:val="22"/>
          <w:szCs w:val="22"/>
          <w:lang w:val="en-GB"/>
        </w:rPr>
        <w:t>the University</w:t>
      </w:r>
      <w:r w:rsidRPr="007D5D76">
        <w:rPr>
          <w:rFonts w:ascii="Calibri" w:hAnsi="Calibri" w:cs="Calibri"/>
          <w:sz w:val="22"/>
          <w:szCs w:val="22"/>
          <w:lang w:val="en-GB"/>
        </w:rPr>
        <w:t xml:space="preserve">: </w:t>
      </w:r>
      <w:r w:rsidR="002C3536" w:rsidRPr="007D5D76">
        <w:rPr>
          <w:rFonts w:ascii="Calibri" w:hAnsi="Calibri" w:cs="Calibri"/>
          <w:sz w:val="22"/>
          <w:szCs w:val="22"/>
          <w:lang w:val="en-GB"/>
        </w:rPr>
        <w:t xml:space="preserve">e.g., </w:t>
      </w:r>
      <w:r w:rsidR="00A90B09">
        <w:rPr>
          <w:rFonts w:ascii="Calibri" w:hAnsi="Calibri" w:cs="Calibri"/>
          <w:sz w:val="22"/>
          <w:szCs w:val="22"/>
          <w:lang w:val="en-GB"/>
        </w:rPr>
        <w:t>Programme Leaders</w:t>
      </w:r>
      <w:r w:rsidR="002C3536" w:rsidRPr="007D5D76">
        <w:rPr>
          <w:rFonts w:ascii="Calibri" w:hAnsi="Calibri" w:cs="Calibri"/>
          <w:sz w:val="22"/>
          <w:szCs w:val="22"/>
          <w:lang w:val="en-GB"/>
        </w:rPr>
        <w:t xml:space="preserve">, </w:t>
      </w:r>
      <w:r w:rsidR="00D5124F" w:rsidRPr="007D5D76">
        <w:rPr>
          <w:rFonts w:ascii="Calibri" w:hAnsi="Calibri" w:cs="Calibri"/>
          <w:sz w:val="22"/>
          <w:szCs w:val="22"/>
          <w:lang w:val="en-GB"/>
        </w:rPr>
        <w:t xml:space="preserve">Partnerships Office (for matters related to placements*) </w:t>
      </w:r>
      <w:r w:rsidRPr="007D5D76">
        <w:rPr>
          <w:rFonts w:ascii="Calibri" w:hAnsi="Calibri" w:cs="Calibri"/>
          <w:sz w:val="22"/>
          <w:szCs w:val="22"/>
          <w:lang w:val="en-GB"/>
        </w:rPr>
        <w:t xml:space="preserve">Accommodation, Library, Learning </w:t>
      </w:r>
      <w:r w:rsidR="002C3536" w:rsidRPr="007D5D76">
        <w:rPr>
          <w:rFonts w:ascii="Calibri" w:hAnsi="Calibri" w:cs="Calibri"/>
          <w:sz w:val="22"/>
          <w:szCs w:val="22"/>
          <w:lang w:val="en-GB"/>
        </w:rPr>
        <w:t>Development</w:t>
      </w:r>
      <w:r w:rsidRPr="007D5D76">
        <w:rPr>
          <w:rFonts w:ascii="Calibri" w:hAnsi="Calibri" w:cs="Calibri"/>
          <w:sz w:val="22"/>
          <w:szCs w:val="22"/>
          <w:lang w:val="en-GB"/>
        </w:rPr>
        <w:t xml:space="preserve">, </w:t>
      </w:r>
      <w:r w:rsidR="004E58EB" w:rsidRPr="007D5D76">
        <w:rPr>
          <w:rFonts w:ascii="Calibri" w:hAnsi="Calibri" w:cs="Calibri"/>
          <w:sz w:val="22"/>
          <w:szCs w:val="22"/>
          <w:lang w:val="en-GB"/>
        </w:rPr>
        <w:t>Stu</w:t>
      </w:r>
      <w:r w:rsidR="002C3536" w:rsidRPr="007D5D76">
        <w:rPr>
          <w:rFonts w:ascii="Calibri" w:hAnsi="Calibri" w:cs="Calibri"/>
          <w:sz w:val="22"/>
          <w:szCs w:val="22"/>
          <w:lang w:val="en-GB"/>
        </w:rPr>
        <w:t xml:space="preserve">dent Recruitment and Admissions </w:t>
      </w:r>
      <w:r w:rsidRPr="007D5D76">
        <w:rPr>
          <w:rFonts w:ascii="Calibri" w:hAnsi="Calibri" w:cs="Calibri"/>
          <w:sz w:val="22"/>
          <w:szCs w:val="22"/>
          <w:lang w:val="en-GB"/>
        </w:rPr>
        <w:t>– as applicable on a need to know basis.</w:t>
      </w:r>
    </w:p>
    <w:p w14:paraId="6146F025" w14:textId="77777777" w:rsidR="00D5124F" w:rsidRPr="007D5D76" w:rsidRDefault="00D5124F" w:rsidP="00A8533A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</w:p>
    <w:p w14:paraId="79779AE6" w14:textId="77777777" w:rsidR="00D728DF" w:rsidRPr="007D5D76" w:rsidRDefault="00D5124F" w:rsidP="00A8533A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  <w:r w:rsidRPr="007D5D76">
        <w:rPr>
          <w:rFonts w:ascii="Calibri" w:hAnsi="Calibri" w:cs="Calibri"/>
          <w:sz w:val="22"/>
          <w:szCs w:val="22"/>
          <w:lang w:val="en-GB"/>
        </w:rPr>
        <w:tab/>
        <w:t>*Information related to a student’s access needs should only usually be given to placement providers with the student’s express consent.</w:t>
      </w:r>
      <w:r w:rsidR="00000773" w:rsidRPr="007D5D76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7D5D76">
        <w:rPr>
          <w:rFonts w:ascii="Calibri" w:hAnsi="Calibri" w:cs="Calibri"/>
          <w:sz w:val="22"/>
          <w:szCs w:val="22"/>
          <w:lang w:val="en-GB"/>
        </w:rPr>
        <w:t>Exceptions to this protocol can be made if a health and safety risk assessment indicates risk to the student or others.</w:t>
      </w:r>
    </w:p>
    <w:p w14:paraId="7C7E5320" w14:textId="77777777" w:rsidR="00000773" w:rsidRPr="007D5D76" w:rsidRDefault="00000773" w:rsidP="00A8533A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</w:p>
    <w:p w14:paraId="1547F048" w14:textId="0F2A6AAC" w:rsidR="00000773" w:rsidRPr="007D5D76" w:rsidRDefault="008E46F2" w:rsidP="00000773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  <w:r w:rsidRPr="007D5D76">
        <w:rPr>
          <w:rFonts w:ascii="Calibri" w:hAnsi="Calibri" w:cs="Calibri"/>
          <w:sz w:val="22"/>
          <w:szCs w:val="22"/>
          <w:lang w:val="en-GB"/>
        </w:rPr>
        <w:t>19</w:t>
      </w:r>
      <w:r w:rsidR="00000773" w:rsidRPr="007D5D76">
        <w:rPr>
          <w:rFonts w:ascii="Calibri" w:hAnsi="Calibri" w:cs="Calibri"/>
          <w:sz w:val="22"/>
          <w:szCs w:val="22"/>
          <w:lang w:val="en-GB"/>
        </w:rPr>
        <w:t xml:space="preserve">. </w:t>
      </w:r>
      <w:r w:rsidR="00000773" w:rsidRPr="007D5D76">
        <w:rPr>
          <w:rFonts w:ascii="Calibri" w:hAnsi="Calibri" w:cs="Calibri"/>
          <w:sz w:val="22"/>
          <w:szCs w:val="22"/>
          <w:lang w:val="en-GB"/>
        </w:rPr>
        <w:tab/>
      </w:r>
      <w:r w:rsidR="00D728DF" w:rsidRPr="007D5D76">
        <w:rPr>
          <w:rFonts w:ascii="Calibri" w:hAnsi="Calibri" w:cs="Calibri"/>
          <w:sz w:val="22"/>
          <w:szCs w:val="22"/>
          <w:lang w:val="en-GB"/>
        </w:rPr>
        <w:t>A</w:t>
      </w:r>
      <w:r w:rsidR="00000773" w:rsidRPr="007D5D76">
        <w:rPr>
          <w:rFonts w:ascii="Calibri" w:hAnsi="Calibri" w:cs="Calibri"/>
          <w:sz w:val="22"/>
          <w:szCs w:val="22"/>
          <w:lang w:val="en-GB"/>
        </w:rPr>
        <w:t>djustments are implemented by relevant BG</w:t>
      </w:r>
      <w:r w:rsidR="00C732A8">
        <w:rPr>
          <w:rFonts w:ascii="Calibri" w:hAnsi="Calibri" w:cs="Calibri"/>
          <w:sz w:val="22"/>
          <w:szCs w:val="22"/>
          <w:lang w:val="en-GB"/>
        </w:rPr>
        <w:t>U</w:t>
      </w:r>
      <w:r w:rsidR="00000773" w:rsidRPr="007D5D76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C732A8">
        <w:rPr>
          <w:rFonts w:ascii="Calibri" w:hAnsi="Calibri" w:cs="Calibri"/>
          <w:sz w:val="22"/>
          <w:szCs w:val="22"/>
          <w:lang w:val="en-GB"/>
        </w:rPr>
        <w:t>departments</w:t>
      </w:r>
      <w:r w:rsidR="00000773" w:rsidRPr="007D5D76">
        <w:rPr>
          <w:rFonts w:ascii="Calibri" w:hAnsi="Calibri" w:cs="Calibri"/>
          <w:sz w:val="22"/>
          <w:szCs w:val="22"/>
          <w:lang w:val="en-GB"/>
        </w:rPr>
        <w:t xml:space="preserve"> and programme teams</w:t>
      </w:r>
      <w:r w:rsidR="00A61B23" w:rsidRPr="007D5D76">
        <w:rPr>
          <w:rFonts w:ascii="Calibri" w:hAnsi="Calibri" w:cs="Calibri"/>
          <w:sz w:val="22"/>
          <w:szCs w:val="22"/>
          <w:lang w:val="en-GB"/>
        </w:rPr>
        <w:t>, including liaison with placement providers where appropriate</w:t>
      </w:r>
      <w:r w:rsidR="006D3048" w:rsidRPr="007D5D76">
        <w:rPr>
          <w:rFonts w:ascii="Calibri" w:hAnsi="Calibri" w:cs="Calibri"/>
          <w:sz w:val="22"/>
          <w:szCs w:val="22"/>
          <w:lang w:val="en-GB"/>
        </w:rPr>
        <w:t>,</w:t>
      </w:r>
      <w:r w:rsidR="00A61B23" w:rsidRPr="007D5D76">
        <w:rPr>
          <w:rFonts w:ascii="Calibri" w:hAnsi="Calibri" w:cs="Calibri"/>
          <w:sz w:val="22"/>
          <w:szCs w:val="22"/>
          <w:lang w:val="en-GB"/>
        </w:rPr>
        <w:t xml:space="preserve"> and subject to the student’s consent for information to be shared (</w:t>
      </w:r>
      <w:r w:rsidR="00D728DF" w:rsidRPr="007D5D76">
        <w:rPr>
          <w:rFonts w:ascii="Calibri" w:hAnsi="Calibri" w:cs="Calibri"/>
          <w:sz w:val="22"/>
          <w:szCs w:val="22"/>
          <w:lang w:val="en-GB"/>
        </w:rPr>
        <w:t>please refer to paragraph</w:t>
      </w:r>
      <w:r w:rsidR="00C634F5" w:rsidRPr="007D5D76">
        <w:rPr>
          <w:rFonts w:ascii="Calibri" w:hAnsi="Calibri" w:cs="Calibri"/>
          <w:sz w:val="22"/>
          <w:szCs w:val="22"/>
          <w:lang w:val="en-GB"/>
        </w:rPr>
        <w:t xml:space="preserve"> 1</w:t>
      </w:r>
      <w:r w:rsidR="004E58EB" w:rsidRPr="007D5D76">
        <w:rPr>
          <w:rFonts w:ascii="Calibri" w:hAnsi="Calibri" w:cs="Calibri"/>
          <w:sz w:val="22"/>
          <w:szCs w:val="22"/>
          <w:lang w:val="en-GB"/>
        </w:rPr>
        <w:t>3</w:t>
      </w:r>
      <w:r w:rsidR="00C634F5" w:rsidRPr="007D5D76">
        <w:rPr>
          <w:rFonts w:ascii="Calibri" w:hAnsi="Calibri" w:cs="Calibri"/>
          <w:sz w:val="22"/>
          <w:szCs w:val="22"/>
          <w:lang w:val="en-GB"/>
        </w:rPr>
        <w:t>)</w:t>
      </w:r>
      <w:r w:rsidR="00000773" w:rsidRPr="007D5D76">
        <w:rPr>
          <w:rFonts w:ascii="Calibri" w:hAnsi="Calibri" w:cs="Calibri"/>
          <w:sz w:val="22"/>
          <w:szCs w:val="22"/>
          <w:lang w:val="en-GB"/>
        </w:rPr>
        <w:t>.</w:t>
      </w:r>
    </w:p>
    <w:p w14:paraId="03D9C52A" w14:textId="77777777" w:rsidR="00D728DF" w:rsidRPr="007D5D76" w:rsidRDefault="00D728DF" w:rsidP="00000773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</w:p>
    <w:p w14:paraId="546D88EA" w14:textId="250FAD3F" w:rsidR="00D728DF" w:rsidRPr="007D5D76" w:rsidRDefault="00D728DF" w:rsidP="00000773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  <w:r w:rsidRPr="007D5D76">
        <w:rPr>
          <w:rFonts w:ascii="Calibri" w:hAnsi="Calibri" w:cs="Calibri"/>
          <w:sz w:val="22"/>
          <w:szCs w:val="22"/>
          <w:lang w:val="en-GB"/>
        </w:rPr>
        <w:t>2</w:t>
      </w:r>
      <w:r w:rsidR="008E46F2" w:rsidRPr="007D5D76">
        <w:rPr>
          <w:rFonts w:ascii="Calibri" w:hAnsi="Calibri" w:cs="Calibri"/>
          <w:sz w:val="22"/>
          <w:szCs w:val="22"/>
          <w:lang w:val="en-GB"/>
        </w:rPr>
        <w:t>0</w:t>
      </w:r>
      <w:r w:rsidRPr="007D5D76">
        <w:rPr>
          <w:rFonts w:ascii="Calibri" w:hAnsi="Calibri" w:cs="Calibri"/>
          <w:sz w:val="22"/>
          <w:szCs w:val="22"/>
          <w:lang w:val="en-GB"/>
        </w:rPr>
        <w:t>.</w:t>
      </w:r>
      <w:r w:rsidRPr="007D5D76">
        <w:rPr>
          <w:rFonts w:ascii="Calibri" w:hAnsi="Calibri" w:cs="Calibri"/>
          <w:sz w:val="22"/>
          <w:szCs w:val="22"/>
          <w:lang w:val="en-GB"/>
        </w:rPr>
        <w:tab/>
        <w:t>A copy of the Support Agreement is sent to the student to sign and return, together with a copy for the student to keep.</w:t>
      </w:r>
      <w:r w:rsidR="00C634F5" w:rsidRPr="007D5D76">
        <w:rPr>
          <w:rFonts w:ascii="Calibri" w:hAnsi="Calibri" w:cs="Calibri"/>
          <w:sz w:val="22"/>
          <w:szCs w:val="22"/>
          <w:lang w:val="en-GB"/>
        </w:rPr>
        <w:t xml:space="preserve"> The Support Agreement sets out the support which </w:t>
      </w:r>
      <w:r w:rsidR="00A90B09">
        <w:rPr>
          <w:rFonts w:ascii="Calibri" w:hAnsi="Calibri" w:cs="Calibri"/>
          <w:sz w:val="22"/>
          <w:szCs w:val="22"/>
          <w:lang w:val="en-GB"/>
        </w:rPr>
        <w:t>the University</w:t>
      </w:r>
      <w:r w:rsidR="00C634F5" w:rsidRPr="007D5D76">
        <w:rPr>
          <w:rFonts w:ascii="Calibri" w:hAnsi="Calibri" w:cs="Calibri"/>
          <w:sz w:val="22"/>
          <w:szCs w:val="22"/>
          <w:lang w:val="en-GB"/>
        </w:rPr>
        <w:t xml:space="preserve"> will implement for the student.</w:t>
      </w:r>
    </w:p>
    <w:p w14:paraId="092A5CBE" w14:textId="77777777" w:rsidR="00A8533A" w:rsidRPr="007D5D76" w:rsidRDefault="00A8533A" w:rsidP="00A8533A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</w:p>
    <w:p w14:paraId="39348F6F" w14:textId="34E807B9" w:rsidR="004A4056" w:rsidRPr="007D5D76" w:rsidRDefault="00D728DF" w:rsidP="004A4056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  <w:r w:rsidRPr="007D5D76">
        <w:rPr>
          <w:rFonts w:ascii="Calibri" w:hAnsi="Calibri" w:cs="Calibri"/>
          <w:sz w:val="22"/>
          <w:szCs w:val="22"/>
          <w:lang w:val="en-GB"/>
        </w:rPr>
        <w:t>2</w:t>
      </w:r>
      <w:r w:rsidR="008E46F2" w:rsidRPr="007D5D76">
        <w:rPr>
          <w:rFonts w:ascii="Calibri" w:hAnsi="Calibri" w:cs="Calibri"/>
          <w:sz w:val="22"/>
          <w:szCs w:val="22"/>
          <w:lang w:val="en-GB"/>
        </w:rPr>
        <w:t>1</w:t>
      </w:r>
      <w:r w:rsidR="00484BBC" w:rsidRPr="007D5D76">
        <w:rPr>
          <w:rFonts w:ascii="Calibri" w:hAnsi="Calibri" w:cs="Calibri"/>
          <w:sz w:val="22"/>
          <w:szCs w:val="22"/>
          <w:lang w:val="en-GB"/>
        </w:rPr>
        <w:t xml:space="preserve">. </w:t>
      </w:r>
      <w:r w:rsidR="004A4056" w:rsidRPr="007D5D76">
        <w:rPr>
          <w:rFonts w:ascii="Calibri" w:hAnsi="Calibri" w:cs="Calibri"/>
          <w:sz w:val="22"/>
          <w:szCs w:val="22"/>
          <w:lang w:val="en-GB"/>
        </w:rPr>
        <w:tab/>
      </w:r>
      <w:r w:rsidR="006B0460">
        <w:rPr>
          <w:rFonts w:ascii="Calibri" w:hAnsi="Calibri" w:cs="Calibri"/>
          <w:sz w:val="22"/>
          <w:szCs w:val="22"/>
          <w:lang w:val="en-GB"/>
        </w:rPr>
        <w:t>SA&amp;W</w:t>
      </w:r>
      <w:r w:rsidR="002C3536" w:rsidRPr="007D5D76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4A4056" w:rsidRPr="007D5D76">
        <w:rPr>
          <w:rFonts w:ascii="Calibri" w:hAnsi="Calibri" w:cs="Calibri"/>
          <w:sz w:val="22"/>
          <w:szCs w:val="22"/>
          <w:lang w:val="en-GB"/>
        </w:rPr>
        <w:t xml:space="preserve">regularly monitors the situation of all students with access needs (unless the student has indicated this is not necessary), making contact at the end of each semester </w:t>
      </w:r>
      <w:proofErr w:type="gramStart"/>
      <w:r w:rsidR="004A4056" w:rsidRPr="007D5D76">
        <w:rPr>
          <w:rFonts w:ascii="Calibri" w:hAnsi="Calibri" w:cs="Calibri"/>
          <w:sz w:val="22"/>
          <w:szCs w:val="22"/>
          <w:lang w:val="en-GB"/>
        </w:rPr>
        <w:t>in order to</w:t>
      </w:r>
      <w:proofErr w:type="gramEnd"/>
      <w:r w:rsidR="004A4056" w:rsidRPr="007D5D76">
        <w:rPr>
          <w:rFonts w:ascii="Calibri" w:hAnsi="Calibri" w:cs="Calibri"/>
          <w:sz w:val="22"/>
          <w:szCs w:val="22"/>
          <w:lang w:val="en-GB"/>
        </w:rPr>
        <w:t xml:space="preserve"> obtain feedback about effectiveness of support/adjustments put in place.</w:t>
      </w:r>
      <w:r w:rsidR="00C634F5" w:rsidRPr="007D5D76">
        <w:rPr>
          <w:rFonts w:ascii="Calibri" w:hAnsi="Calibri" w:cs="Calibri"/>
          <w:sz w:val="22"/>
          <w:szCs w:val="22"/>
          <w:lang w:val="en-GB"/>
        </w:rPr>
        <w:t xml:space="preserve"> Feedback is </w:t>
      </w:r>
      <w:proofErr w:type="gramStart"/>
      <w:r w:rsidR="00C634F5" w:rsidRPr="007D5D76">
        <w:rPr>
          <w:rFonts w:ascii="Calibri" w:hAnsi="Calibri" w:cs="Calibri"/>
          <w:sz w:val="22"/>
          <w:szCs w:val="22"/>
          <w:lang w:val="en-GB"/>
        </w:rPr>
        <w:t>monito</w:t>
      </w:r>
      <w:r w:rsidR="002C3536" w:rsidRPr="007D5D76">
        <w:rPr>
          <w:rFonts w:ascii="Calibri" w:hAnsi="Calibri" w:cs="Calibri"/>
          <w:sz w:val="22"/>
          <w:szCs w:val="22"/>
          <w:lang w:val="en-GB"/>
        </w:rPr>
        <w:t>red, and</w:t>
      </w:r>
      <w:proofErr w:type="gramEnd"/>
      <w:r w:rsidR="002C3536" w:rsidRPr="007D5D76">
        <w:rPr>
          <w:rFonts w:ascii="Calibri" w:hAnsi="Calibri" w:cs="Calibri"/>
          <w:sz w:val="22"/>
          <w:szCs w:val="22"/>
          <w:lang w:val="en-GB"/>
        </w:rPr>
        <w:t xml:space="preserve"> is used to inform the </w:t>
      </w:r>
      <w:r w:rsidR="006B0460">
        <w:rPr>
          <w:rFonts w:ascii="Calibri" w:hAnsi="Calibri" w:cs="Calibri"/>
          <w:sz w:val="22"/>
          <w:szCs w:val="22"/>
          <w:lang w:val="en-GB"/>
        </w:rPr>
        <w:t>SA&amp;W</w:t>
      </w:r>
      <w:r w:rsidR="002C3536" w:rsidRPr="007D5D76">
        <w:rPr>
          <w:rFonts w:ascii="Calibri" w:hAnsi="Calibri" w:cs="Calibri"/>
          <w:sz w:val="22"/>
          <w:szCs w:val="22"/>
          <w:lang w:val="en-GB"/>
        </w:rPr>
        <w:t>’s accessibility action p</w:t>
      </w:r>
      <w:r w:rsidR="00C634F5" w:rsidRPr="007D5D76">
        <w:rPr>
          <w:rFonts w:ascii="Calibri" w:hAnsi="Calibri" w:cs="Calibri"/>
          <w:sz w:val="22"/>
          <w:szCs w:val="22"/>
          <w:lang w:val="en-GB"/>
        </w:rPr>
        <w:t xml:space="preserve">lan. Feedback may also be used in the </w:t>
      </w:r>
      <w:r w:rsidR="00097FEE" w:rsidRPr="007D5D76">
        <w:rPr>
          <w:rFonts w:ascii="Calibri" w:hAnsi="Calibri" w:cs="Calibri"/>
          <w:sz w:val="22"/>
          <w:szCs w:val="22"/>
          <w:lang w:val="en-GB"/>
        </w:rPr>
        <w:t>Annual Monitoring Report</w:t>
      </w:r>
      <w:r w:rsidR="00C634F5" w:rsidRPr="007D5D76">
        <w:rPr>
          <w:rFonts w:ascii="Calibri" w:hAnsi="Calibri" w:cs="Calibri"/>
          <w:sz w:val="22"/>
          <w:szCs w:val="22"/>
          <w:lang w:val="en-GB"/>
        </w:rPr>
        <w:t xml:space="preserve"> presented to the </w:t>
      </w:r>
      <w:r w:rsidR="002C3536" w:rsidRPr="007D5D76">
        <w:rPr>
          <w:rFonts w:ascii="Calibri" w:hAnsi="Calibri" w:cs="Calibri"/>
          <w:sz w:val="22"/>
          <w:szCs w:val="22"/>
          <w:lang w:val="en-GB"/>
        </w:rPr>
        <w:t>Academic Enhancement</w:t>
      </w:r>
      <w:r w:rsidR="00097FEE" w:rsidRPr="007D5D76">
        <w:rPr>
          <w:rFonts w:ascii="Calibri" w:hAnsi="Calibri" w:cs="Calibri"/>
          <w:sz w:val="22"/>
          <w:szCs w:val="22"/>
          <w:lang w:val="en-GB"/>
        </w:rPr>
        <w:t xml:space="preserve"> Committee</w:t>
      </w:r>
      <w:r w:rsidR="00C634F5" w:rsidRPr="007D5D76">
        <w:rPr>
          <w:rFonts w:ascii="Calibri" w:hAnsi="Calibri" w:cs="Calibri"/>
          <w:sz w:val="22"/>
          <w:szCs w:val="22"/>
          <w:lang w:val="en-GB"/>
        </w:rPr>
        <w:t xml:space="preserve">. This is collated by the Head </w:t>
      </w:r>
      <w:r w:rsidR="002C3536" w:rsidRPr="007D5D76">
        <w:rPr>
          <w:rFonts w:ascii="Calibri" w:hAnsi="Calibri" w:cs="Calibri"/>
          <w:sz w:val="22"/>
          <w:szCs w:val="22"/>
          <w:lang w:val="en-GB"/>
        </w:rPr>
        <w:t xml:space="preserve">of Student Support and </w:t>
      </w:r>
      <w:r w:rsidR="006B0460">
        <w:rPr>
          <w:rFonts w:ascii="Calibri" w:hAnsi="Calibri" w:cs="Calibri"/>
          <w:sz w:val="22"/>
          <w:szCs w:val="22"/>
          <w:lang w:val="en-GB"/>
        </w:rPr>
        <w:t>SA&amp;W</w:t>
      </w:r>
      <w:r w:rsidR="00C634F5" w:rsidRPr="007D5D76">
        <w:rPr>
          <w:rFonts w:ascii="Calibri" w:hAnsi="Calibri" w:cs="Calibri"/>
          <w:sz w:val="22"/>
          <w:szCs w:val="22"/>
          <w:lang w:val="en-GB"/>
        </w:rPr>
        <w:t xml:space="preserve"> will ensure that any feedback used</w:t>
      </w:r>
      <w:r w:rsidR="002C3536" w:rsidRPr="007D5D76">
        <w:rPr>
          <w:rFonts w:ascii="Calibri" w:hAnsi="Calibri" w:cs="Calibri"/>
          <w:sz w:val="22"/>
          <w:szCs w:val="22"/>
          <w:lang w:val="en-GB"/>
        </w:rPr>
        <w:t xml:space="preserve"> is done so confidentially</w:t>
      </w:r>
      <w:r w:rsidR="00C634F5" w:rsidRPr="007D5D76">
        <w:rPr>
          <w:rFonts w:ascii="Calibri" w:hAnsi="Calibri" w:cs="Calibri"/>
          <w:sz w:val="22"/>
          <w:szCs w:val="22"/>
          <w:lang w:val="en-GB"/>
        </w:rPr>
        <w:t>.</w:t>
      </w:r>
    </w:p>
    <w:p w14:paraId="306F67D2" w14:textId="77777777" w:rsidR="00C634F5" w:rsidRPr="007D5D76" w:rsidRDefault="00C634F5" w:rsidP="00C634F5">
      <w:pPr>
        <w:rPr>
          <w:rFonts w:ascii="Calibri" w:hAnsi="Calibri" w:cs="Calibri"/>
          <w:sz w:val="22"/>
          <w:szCs w:val="22"/>
          <w:lang w:val="en-GB"/>
        </w:rPr>
      </w:pPr>
    </w:p>
    <w:p w14:paraId="3CEEBC9B" w14:textId="0CD17CBC" w:rsidR="00C634F5" w:rsidRPr="007D5D76" w:rsidRDefault="00C634F5" w:rsidP="00C634F5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  <w:r w:rsidRPr="007D5D76">
        <w:rPr>
          <w:rFonts w:ascii="Calibri" w:hAnsi="Calibri" w:cs="Calibri"/>
          <w:sz w:val="22"/>
          <w:szCs w:val="22"/>
          <w:lang w:val="en-GB"/>
        </w:rPr>
        <w:t>2</w:t>
      </w:r>
      <w:r w:rsidR="008E46F2" w:rsidRPr="007D5D76">
        <w:rPr>
          <w:rFonts w:ascii="Calibri" w:hAnsi="Calibri" w:cs="Calibri"/>
          <w:sz w:val="22"/>
          <w:szCs w:val="22"/>
          <w:lang w:val="en-GB"/>
        </w:rPr>
        <w:t>2</w:t>
      </w:r>
      <w:r w:rsidRPr="007D5D76">
        <w:rPr>
          <w:rFonts w:ascii="Calibri" w:hAnsi="Calibri" w:cs="Calibri"/>
          <w:sz w:val="22"/>
          <w:szCs w:val="22"/>
          <w:lang w:val="en-GB"/>
        </w:rPr>
        <w:t xml:space="preserve">. </w:t>
      </w:r>
      <w:r w:rsidRPr="007D5D76">
        <w:rPr>
          <w:rFonts w:ascii="Calibri" w:hAnsi="Calibri" w:cs="Calibri"/>
          <w:sz w:val="22"/>
          <w:szCs w:val="22"/>
          <w:lang w:val="en-GB"/>
        </w:rPr>
        <w:tab/>
        <w:t xml:space="preserve">Students are encouraged to contact </w:t>
      </w:r>
      <w:r w:rsidR="006B0460">
        <w:rPr>
          <w:rFonts w:ascii="Calibri" w:hAnsi="Calibri" w:cs="Calibri"/>
          <w:sz w:val="22"/>
          <w:szCs w:val="22"/>
          <w:lang w:val="en-GB"/>
        </w:rPr>
        <w:t>SA&amp;W</w:t>
      </w:r>
      <w:r w:rsidRPr="007D5D76">
        <w:rPr>
          <w:rFonts w:ascii="Calibri" w:hAnsi="Calibri" w:cs="Calibri"/>
          <w:sz w:val="22"/>
          <w:szCs w:val="22"/>
          <w:lang w:val="en-GB"/>
        </w:rPr>
        <w:t xml:space="preserve"> at any point in the academic year if they have any questions about the support they are receiving.</w:t>
      </w:r>
    </w:p>
    <w:p w14:paraId="2DC64D91" w14:textId="77777777" w:rsidR="00C634F5" w:rsidRPr="007D5D76" w:rsidRDefault="00C634F5" w:rsidP="00C634F5">
      <w:pPr>
        <w:rPr>
          <w:rFonts w:ascii="Calibri" w:hAnsi="Calibri" w:cs="Calibri"/>
          <w:sz w:val="22"/>
          <w:szCs w:val="22"/>
          <w:lang w:val="en-GB"/>
        </w:rPr>
      </w:pPr>
    </w:p>
    <w:p w14:paraId="2B9A838D" w14:textId="77777777" w:rsidR="004A4056" w:rsidRPr="007D5D76" w:rsidRDefault="00D728DF" w:rsidP="004A4056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  <w:r w:rsidRPr="007D5D76">
        <w:rPr>
          <w:rFonts w:ascii="Calibri" w:hAnsi="Calibri" w:cs="Calibri"/>
          <w:sz w:val="22"/>
          <w:szCs w:val="22"/>
          <w:lang w:val="en-GB"/>
        </w:rPr>
        <w:t>2</w:t>
      </w:r>
      <w:r w:rsidR="008E46F2" w:rsidRPr="007D5D76">
        <w:rPr>
          <w:rFonts w:ascii="Calibri" w:hAnsi="Calibri" w:cs="Calibri"/>
          <w:sz w:val="22"/>
          <w:szCs w:val="22"/>
          <w:lang w:val="en-GB"/>
        </w:rPr>
        <w:t>3</w:t>
      </w:r>
      <w:r w:rsidR="004A4056" w:rsidRPr="007D5D76">
        <w:rPr>
          <w:rFonts w:ascii="Calibri" w:hAnsi="Calibri" w:cs="Calibri"/>
          <w:sz w:val="22"/>
          <w:szCs w:val="22"/>
          <w:lang w:val="en-GB"/>
        </w:rPr>
        <w:t xml:space="preserve">. </w:t>
      </w:r>
      <w:r w:rsidR="004A4056" w:rsidRPr="007D5D76">
        <w:rPr>
          <w:rFonts w:ascii="Calibri" w:hAnsi="Calibri" w:cs="Calibri"/>
          <w:sz w:val="22"/>
          <w:szCs w:val="22"/>
          <w:lang w:val="en-GB"/>
        </w:rPr>
        <w:tab/>
        <w:t>Programme lists and case files are updated at the end of the academic year to indicate whether students are continuing their studies or have left or completed their course.</w:t>
      </w:r>
    </w:p>
    <w:p w14:paraId="61B583D3" w14:textId="77777777" w:rsidR="004A4056" w:rsidRPr="007D5D76" w:rsidRDefault="004A4056" w:rsidP="004A4056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</w:p>
    <w:p w14:paraId="0B8F1A0F" w14:textId="77777777" w:rsidR="004A4056" w:rsidRPr="007D5D76" w:rsidRDefault="004A4056" w:rsidP="004A4056">
      <w:pPr>
        <w:numPr>
          <w:ilvl w:val="0"/>
          <w:numId w:val="13"/>
        </w:numPr>
        <w:rPr>
          <w:rFonts w:ascii="Calibri" w:hAnsi="Calibri" w:cs="Calibri"/>
          <w:sz w:val="22"/>
          <w:szCs w:val="22"/>
          <w:lang w:val="en-GB"/>
        </w:rPr>
      </w:pPr>
      <w:r w:rsidRPr="007D5D76">
        <w:rPr>
          <w:rFonts w:ascii="Calibri" w:hAnsi="Calibri" w:cs="Calibri"/>
          <w:sz w:val="22"/>
          <w:szCs w:val="22"/>
          <w:lang w:val="en-GB"/>
        </w:rPr>
        <w:t>Students progressing to</w:t>
      </w:r>
      <w:r w:rsidR="00C67907" w:rsidRPr="007D5D76">
        <w:rPr>
          <w:rFonts w:ascii="Calibri" w:hAnsi="Calibri" w:cs="Calibri"/>
          <w:sz w:val="22"/>
          <w:szCs w:val="22"/>
          <w:lang w:val="en-GB"/>
        </w:rPr>
        <w:t xml:space="preserve"> further programmes of study (e.g.</w:t>
      </w:r>
      <w:r w:rsidRPr="007D5D76">
        <w:rPr>
          <w:rFonts w:ascii="Calibri" w:hAnsi="Calibri" w:cs="Calibri"/>
          <w:sz w:val="22"/>
          <w:szCs w:val="22"/>
          <w:lang w:val="en-GB"/>
        </w:rPr>
        <w:t xml:space="preserve"> PGCE</w:t>
      </w:r>
      <w:r w:rsidR="00C67907" w:rsidRPr="007D5D76">
        <w:rPr>
          <w:rFonts w:ascii="Calibri" w:hAnsi="Calibri" w:cs="Calibri"/>
          <w:sz w:val="22"/>
          <w:szCs w:val="22"/>
          <w:lang w:val="en-GB"/>
        </w:rPr>
        <w:t xml:space="preserve"> and BA (Hons) top-up year programmes) </w:t>
      </w:r>
      <w:r w:rsidRPr="007D5D76">
        <w:rPr>
          <w:rFonts w:ascii="Calibri" w:hAnsi="Calibri" w:cs="Calibri"/>
          <w:sz w:val="22"/>
          <w:szCs w:val="22"/>
          <w:lang w:val="en-GB"/>
        </w:rPr>
        <w:t xml:space="preserve">are </w:t>
      </w:r>
      <w:r w:rsidR="00C634F5" w:rsidRPr="007D5D76">
        <w:rPr>
          <w:rFonts w:ascii="Calibri" w:hAnsi="Calibri" w:cs="Calibri"/>
          <w:sz w:val="22"/>
          <w:szCs w:val="22"/>
          <w:lang w:val="en-GB"/>
        </w:rPr>
        <w:t xml:space="preserve">contacted over the summer and </w:t>
      </w:r>
      <w:r w:rsidRPr="007D5D76">
        <w:rPr>
          <w:rFonts w:ascii="Calibri" w:hAnsi="Calibri" w:cs="Calibri"/>
          <w:sz w:val="22"/>
          <w:szCs w:val="22"/>
          <w:lang w:val="en-GB"/>
        </w:rPr>
        <w:t>advised they may require a top-up assessment from their Assessment Centre</w:t>
      </w:r>
    </w:p>
    <w:p w14:paraId="0BE77437" w14:textId="77777777" w:rsidR="004A4056" w:rsidRPr="007D5D76" w:rsidRDefault="00364A38" w:rsidP="004A4056">
      <w:pPr>
        <w:numPr>
          <w:ilvl w:val="0"/>
          <w:numId w:val="13"/>
        </w:numPr>
        <w:rPr>
          <w:rFonts w:ascii="Calibri" w:hAnsi="Calibri" w:cs="Calibri"/>
          <w:sz w:val="22"/>
          <w:szCs w:val="22"/>
          <w:lang w:val="en-GB"/>
        </w:rPr>
      </w:pPr>
      <w:r w:rsidRPr="007D5D76">
        <w:rPr>
          <w:rFonts w:ascii="Calibri" w:hAnsi="Calibri" w:cs="Calibri"/>
          <w:sz w:val="22"/>
          <w:szCs w:val="22"/>
          <w:lang w:val="en-GB"/>
        </w:rPr>
        <w:t>Academic Co-ordinators</w:t>
      </w:r>
      <w:r w:rsidR="00E64356" w:rsidRPr="007D5D76">
        <w:rPr>
          <w:rFonts w:ascii="Calibri" w:hAnsi="Calibri" w:cs="Calibri"/>
          <w:sz w:val="22"/>
          <w:szCs w:val="22"/>
          <w:lang w:val="en-GB"/>
        </w:rPr>
        <w:t xml:space="preserve"> are notified of access needs of those students progressing to </w:t>
      </w:r>
      <w:r w:rsidR="00C67907" w:rsidRPr="007D5D76">
        <w:rPr>
          <w:rFonts w:ascii="Calibri" w:hAnsi="Calibri" w:cs="Calibri"/>
          <w:sz w:val="22"/>
          <w:szCs w:val="22"/>
          <w:lang w:val="en-GB"/>
        </w:rPr>
        <w:t>a further programme of study</w:t>
      </w:r>
    </w:p>
    <w:p w14:paraId="49620F63" w14:textId="77777777" w:rsidR="004A4056" w:rsidRPr="007D5D76" w:rsidRDefault="004A4056" w:rsidP="004A4056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</w:p>
    <w:p w14:paraId="51F525A6" w14:textId="4A0C5B1B" w:rsidR="006930F9" w:rsidRPr="007D5D76" w:rsidRDefault="00D728DF" w:rsidP="00E64356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  <w:r w:rsidRPr="007D5D76">
        <w:rPr>
          <w:rFonts w:ascii="Calibri" w:hAnsi="Calibri" w:cs="Calibri"/>
          <w:sz w:val="22"/>
          <w:szCs w:val="22"/>
          <w:lang w:val="en-GB"/>
        </w:rPr>
        <w:t>2</w:t>
      </w:r>
      <w:r w:rsidR="008E46F2" w:rsidRPr="007D5D76">
        <w:rPr>
          <w:rFonts w:ascii="Calibri" w:hAnsi="Calibri" w:cs="Calibri"/>
          <w:sz w:val="22"/>
          <w:szCs w:val="22"/>
          <w:lang w:val="en-GB"/>
        </w:rPr>
        <w:t>4</w:t>
      </w:r>
      <w:r w:rsidR="005E37E3" w:rsidRPr="007D5D76">
        <w:rPr>
          <w:rFonts w:ascii="Calibri" w:hAnsi="Calibri" w:cs="Calibri"/>
          <w:sz w:val="22"/>
          <w:szCs w:val="22"/>
          <w:lang w:val="en-GB"/>
        </w:rPr>
        <w:t>.</w:t>
      </w:r>
      <w:r w:rsidR="00E64356" w:rsidRPr="007D5D76">
        <w:rPr>
          <w:rFonts w:ascii="Calibri" w:hAnsi="Calibri" w:cs="Calibri"/>
          <w:sz w:val="22"/>
          <w:szCs w:val="22"/>
          <w:lang w:val="en-GB"/>
        </w:rPr>
        <w:tab/>
      </w:r>
      <w:r w:rsidR="00ED3864" w:rsidRPr="007D5D76">
        <w:rPr>
          <w:rFonts w:ascii="Calibri" w:hAnsi="Calibri" w:cs="Calibri"/>
          <w:sz w:val="22"/>
          <w:szCs w:val="22"/>
          <w:lang w:val="en-GB"/>
        </w:rPr>
        <w:t xml:space="preserve">Confidential </w:t>
      </w:r>
      <w:r w:rsidR="006B0460">
        <w:rPr>
          <w:rFonts w:ascii="Calibri" w:hAnsi="Calibri" w:cs="Calibri"/>
          <w:sz w:val="22"/>
          <w:szCs w:val="22"/>
          <w:lang w:val="en-GB"/>
        </w:rPr>
        <w:t>SA&amp;W</w:t>
      </w:r>
      <w:r w:rsidR="00C52E91" w:rsidRPr="007D5D76">
        <w:rPr>
          <w:rFonts w:ascii="Calibri" w:hAnsi="Calibri" w:cs="Calibri"/>
          <w:sz w:val="22"/>
          <w:szCs w:val="22"/>
          <w:lang w:val="en-GB"/>
        </w:rPr>
        <w:t xml:space="preserve"> case-records a</w:t>
      </w:r>
      <w:r w:rsidR="004A4056" w:rsidRPr="007D5D76">
        <w:rPr>
          <w:rFonts w:ascii="Calibri" w:hAnsi="Calibri" w:cs="Calibri"/>
          <w:sz w:val="22"/>
          <w:szCs w:val="22"/>
          <w:lang w:val="en-GB"/>
        </w:rPr>
        <w:t xml:space="preserve">re updated on an ongoing </w:t>
      </w:r>
      <w:r w:rsidR="00C52E91" w:rsidRPr="007D5D76">
        <w:rPr>
          <w:rFonts w:ascii="Calibri" w:hAnsi="Calibri" w:cs="Calibri"/>
          <w:sz w:val="22"/>
          <w:szCs w:val="22"/>
          <w:lang w:val="en-GB"/>
        </w:rPr>
        <w:t>basis to keep a record of all work done with and for the students</w:t>
      </w:r>
      <w:r w:rsidR="00ED3864" w:rsidRPr="007D5D76">
        <w:rPr>
          <w:rFonts w:ascii="Calibri" w:hAnsi="Calibri" w:cs="Calibri"/>
          <w:sz w:val="22"/>
          <w:szCs w:val="22"/>
          <w:lang w:val="en-GB"/>
        </w:rPr>
        <w:t>.</w:t>
      </w:r>
    </w:p>
    <w:p w14:paraId="44B24598" w14:textId="77777777" w:rsidR="00192814" w:rsidRPr="007D5D76" w:rsidRDefault="00192814">
      <w:pPr>
        <w:rPr>
          <w:rFonts w:ascii="Calibri" w:hAnsi="Calibri" w:cs="Calibri"/>
          <w:lang w:val="en-GB"/>
        </w:rPr>
      </w:pPr>
    </w:p>
    <w:p w14:paraId="0624AE77" w14:textId="1B1DAAFD" w:rsidR="001C1EAA" w:rsidRPr="007D5D76" w:rsidRDefault="00D728DF" w:rsidP="00AF1F44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  <w:r w:rsidRPr="007D5D76">
        <w:rPr>
          <w:rFonts w:ascii="Calibri" w:hAnsi="Calibri" w:cs="Calibri"/>
          <w:sz w:val="22"/>
          <w:szCs w:val="22"/>
          <w:lang w:val="en-GB"/>
        </w:rPr>
        <w:t>2</w:t>
      </w:r>
      <w:r w:rsidR="008E46F2" w:rsidRPr="007D5D76">
        <w:rPr>
          <w:rFonts w:ascii="Calibri" w:hAnsi="Calibri" w:cs="Calibri"/>
          <w:sz w:val="22"/>
          <w:szCs w:val="22"/>
          <w:lang w:val="en-GB"/>
        </w:rPr>
        <w:t>5</w:t>
      </w:r>
      <w:r w:rsidR="00AF1F44" w:rsidRPr="007D5D76">
        <w:rPr>
          <w:rFonts w:ascii="Calibri" w:hAnsi="Calibri" w:cs="Calibri"/>
          <w:sz w:val="22"/>
          <w:szCs w:val="22"/>
          <w:lang w:val="en-GB"/>
        </w:rPr>
        <w:t xml:space="preserve">. </w:t>
      </w:r>
      <w:r w:rsidR="00AF1F44" w:rsidRPr="007D5D76">
        <w:rPr>
          <w:rFonts w:ascii="Calibri" w:hAnsi="Calibri" w:cs="Calibri"/>
          <w:sz w:val="22"/>
          <w:szCs w:val="22"/>
          <w:lang w:val="en-GB"/>
        </w:rPr>
        <w:tab/>
      </w:r>
      <w:r w:rsidR="00000773" w:rsidRPr="007D5D76">
        <w:rPr>
          <w:rFonts w:ascii="Calibri" w:hAnsi="Calibri" w:cs="Calibri"/>
          <w:sz w:val="22"/>
          <w:szCs w:val="22"/>
          <w:lang w:val="en-GB"/>
        </w:rPr>
        <w:t>Students declaring</w:t>
      </w:r>
      <w:r w:rsidR="001C1EAA" w:rsidRPr="007D5D76">
        <w:rPr>
          <w:rFonts w:ascii="Calibri" w:hAnsi="Calibri" w:cs="Calibri"/>
          <w:sz w:val="22"/>
          <w:szCs w:val="22"/>
          <w:lang w:val="en-GB"/>
        </w:rPr>
        <w:t xml:space="preserve"> a</w:t>
      </w:r>
      <w:r w:rsidR="00192814" w:rsidRPr="007D5D76">
        <w:rPr>
          <w:rFonts w:ascii="Calibri" w:hAnsi="Calibri" w:cs="Calibri"/>
          <w:sz w:val="22"/>
          <w:szCs w:val="22"/>
          <w:lang w:val="en-GB"/>
        </w:rPr>
        <w:t>ccess needs</w:t>
      </w:r>
      <w:r w:rsidR="001C1EAA" w:rsidRPr="007D5D76">
        <w:rPr>
          <w:rFonts w:ascii="Calibri" w:hAnsi="Calibri" w:cs="Calibri"/>
          <w:sz w:val="22"/>
          <w:szCs w:val="22"/>
          <w:lang w:val="en-GB"/>
        </w:rPr>
        <w:t xml:space="preserve"> duri</w:t>
      </w:r>
      <w:r w:rsidR="00C634F5" w:rsidRPr="007D5D76">
        <w:rPr>
          <w:rFonts w:ascii="Calibri" w:hAnsi="Calibri" w:cs="Calibri"/>
          <w:sz w:val="22"/>
          <w:szCs w:val="22"/>
          <w:lang w:val="en-GB"/>
        </w:rPr>
        <w:t>ng the academic year receive</w:t>
      </w:r>
      <w:r w:rsidR="001C1EAA" w:rsidRPr="007D5D76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DD4CFD" w:rsidRPr="007D5D76">
        <w:rPr>
          <w:rFonts w:ascii="Calibri" w:hAnsi="Calibri" w:cs="Calibri"/>
          <w:sz w:val="22"/>
          <w:szCs w:val="22"/>
          <w:lang w:val="en-GB"/>
        </w:rPr>
        <w:t>a</w:t>
      </w:r>
      <w:r w:rsidR="001C1EAA" w:rsidRPr="007D5D76">
        <w:rPr>
          <w:rFonts w:ascii="Calibri" w:hAnsi="Calibri" w:cs="Calibri"/>
          <w:sz w:val="22"/>
          <w:szCs w:val="22"/>
          <w:lang w:val="en-GB"/>
        </w:rPr>
        <w:t>dvice and support as detailed</w:t>
      </w:r>
      <w:r w:rsidR="00000773" w:rsidRPr="007D5D76">
        <w:rPr>
          <w:rFonts w:ascii="Calibri" w:hAnsi="Calibri" w:cs="Calibri"/>
          <w:sz w:val="22"/>
          <w:szCs w:val="22"/>
          <w:lang w:val="en-GB"/>
        </w:rPr>
        <w:t xml:space="preserve"> above</w:t>
      </w:r>
      <w:r w:rsidR="00787BA3" w:rsidRPr="007D5D76">
        <w:rPr>
          <w:rFonts w:ascii="Calibri" w:hAnsi="Calibri" w:cs="Calibri"/>
          <w:sz w:val="22"/>
          <w:szCs w:val="22"/>
          <w:lang w:val="en-GB"/>
        </w:rPr>
        <w:t>;</w:t>
      </w:r>
      <w:r w:rsidR="001C1EAA" w:rsidRPr="007D5D76">
        <w:rPr>
          <w:rFonts w:ascii="Calibri" w:hAnsi="Calibri" w:cs="Calibri"/>
          <w:sz w:val="22"/>
          <w:szCs w:val="22"/>
          <w:lang w:val="en-GB"/>
        </w:rPr>
        <w:t xml:space="preserve"> in addition to this</w:t>
      </w:r>
      <w:r w:rsidR="00192814" w:rsidRPr="007D5D76">
        <w:rPr>
          <w:rFonts w:ascii="Calibri" w:hAnsi="Calibri" w:cs="Calibri"/>
          <w:sz w:val="22"/>
          <w:szCs w:val="22"/>
          <w:lang w:val="en-GB"/>
        </w:rPr>
        <w:t>,</w:t>
      </w:r>
      <w:r w:rsidR="00ED3864" w:rsidRPr="007D5D76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6B0460">
        <w:rPr>
          <w:rFonts w:ascii="Calibri" w:hAnsi="Calibri" w:cs="Calibri"/>
          <w:sz w:val="22"/>
          <w:szCs w:val="22"/>
          <w:lang w:val="en-GB"/>
        </w:rPr>
        <w:t>SA&amp;W</w:t>
      </w:r>
      <w:r w:rsidR="00000773" w:rsidRPr="007D5D76">
        <w:rPr>
          <w:rFonts w:ascii="Calibri" w:hAnsi="Calibri" w:cs="Calibri"/>
          <w:sz w:val="22"/>
          <w:szCs w:val="22"/>
          <w:lang w:val="en-GB"/>
        </w:rPr>
        <w:t xml:space="preserve"> notifies</w:t>
      </w:r>
      <w:r w:rsidR="001C1EAA" w:rsidRPr="007D5D76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ED3864" w:rsidRPr="007D5D76">
        <w:rPr>
          <w:rFonts w:ascii="Calibri" w:hAnsi="Calibri" w:cs="Calibri"/>
          <w:sz w:val="22"/>
          <w:szCs w:val="22"/>
          <w:lang w:val="en-GB"/>
        </w:rPr>
        <w:t xml:space="preserve">School Offices </w:t>
      </w:r>
      <w:r w:rsidR="001C1EAA" w:rsidRPr="007D5D76">
        <w:rPr>
          <w:rFonts w:ascii="Calibri" w:hAnsi="Calibri" w:cs="Calibri"/>
          <w:sz w:val="22"/>
          <w:szCs w:val="22"/>
          <w:lang w:val="en-GB"/>
        </w:rPr>
        <w:t xml:space="preserve">to update the </w:t>
      </w:r>
      <w:r w:rsidR="00ED3864" w:rsidRPr="007D5D76">
        <w:rPr>
          <w:rFonts w:ascii="Calibri" w:hAnsi="Calibri" w:cs="Calibri"/>
          <w:sz w:val="22"/>
          <w:szCs w:val="22"/>
          <w:lang w:val="en-GB"/>
        </w:rPr>
        <w:t xml:space="preserve">student record </w:t>
      </w:r>
      <w:r w:rsidR="00F1412D" w:rsidRPr="007D5D76">
        <w:rPr>
          <w:rFonts w:ascii="Calibri" w:hAnsi="Calibri" w:cs="Calibri"/>
          <w:sz w:val="22"/>
          <w:szCs w:val="22"/>
          <w:lang w:val="en-GB"/>
        </w:rPr>
        <w:t xml:space="preserve">if an unconditional disclosure is made </w:t>
      </w:r>
      <w:r w:rsidR="00C52E91" w:rsidRPr="007D5D76">
        <w:rPr>
          <w:rFonts w:ascii="Calibri" w:hAnsi="Calibri" w:cs="Calibri"/>
          <w:sz w:val="22"/>
          <w:szCs w:val="22"/>
          <w:lang w:val="en-GB"/>
        </w:rPr>
        <w:t>and add</w:t>
      </w:r>
      <w:r w:rsidR="00000773" w:rsidRPr="007D5D76">
        <w:rPr>
          <w:rFonts w:ascii="Calibri" w:hAnsi="Calibri" w:cs="Calibri"/>
          <w:sz w:val="22"/>
          <w:szCs w:val="22"/>
          <w:lang w:val="en-GB"/>
        </w:rPr>
        <w:t>s</w:t>
      </w:r>
      <w:r w:rsidR="00C52E91" w:rsidRPr="007D5D76">
        <w:rPr>
          <w:rFonts w:ascii="Calibri" w:hAnsi="Calibri" w:cs="Calibri"/>
          <w:sz w:val="22"/>
          <w:szCs w:val="22"/>
          <w:lang w:val="en-GB"/>
        </w:rPr>
        <w:t xml:space="preserve"> details to the course lists</w:t>
      </w:r>
      <w:r w:rsidR="00590235" w:rsidRPr="007D5D76">
        <w:rPr>
          <w:rFonts w:ascii="Calibri" w:hAnsi="Calibri" w:cs="Calibri"/>
          <w:sz w:val="22"/>
          <w:szCs w:val="22"/>
          <w:lang w:val="en-GB"/>
        </w:rPr>
        <w:t xml:space="preserve"> for dissemi</w:t>
      </w:r>
      <w:r w:rsidR="00000773" w:rsidRPr="007D5D76">
        <w:rPr>
          <w:rFonts w:ascii="Calibri" w:hAnsi="Calibri" w:cs="Calibri"/>
          <w:sz w:val="22"/>
          <w:szCs w:val="22"/>
          <w:lang w:val="en-GB"/>
        </w:rPr>
        <w:t>n</w:t>
      </w:r>
      <w:r w:rsidR="00590235" w:rsidRPr="007D5D76">
        <w:rPr>
          <w:rFonts w:ascii="Calibri" w:hAnsi="Calibri" w:cs="Calibri"/>
          <w:sz w:val="22"/>
          <w:szCs w:val="22"/>
          <w:lang w:val="en-GB"/>
        </w:rPr>
        <w:t>a</w:t>
      </w:r>
      <w:r w:rsidR="00000773" w:rsidRPr="007D5D76">
        <w:rPr>
          <w:rFonts w:ascii="Calibri" w:hAnsi="Calibri" w:cs="Calibri"/>
          <w:sz w:val="22"/>
          <w:szCs w:val="22"/>
          <w:lang w:val="en-GB"/>
        </w:rPr>
        <w:t>tion</w:t>
      </w:r>
      <w:r w:rsidR="001C1EAA" w:rsidRPr="007D5D76">
        <w:rPr>
          <w:rFonts w:ascii="Calibri" w:hAnsi="Calibri" w:cs="Calibri"/>
          <w:sz w:val="22"/>
          <w:szCs w:val="22"/>
          <w:lang w:val="en-GB"/>
        </w:rPr>
        <w:t>.</w:t>
      </w:r>
    </w:p>
    <w:p w14:paraId="4845C154" w14:textId="77777777" w:rsidR="00AF1F44" w:rsidRPr="007D5D76" w:rsidRDefault="00AF1F44" w:rsidP="00AF1F44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</w:p>
    <w:p w14:paraId="371692E6" w14:textId="67312C72" w:rsidR="00AF1F44" w:rsidRPr="007D5D76" w:rsidRDefault="00AF1F44" w:rsidP="00AF1F44">
      <w:pPr>
        <w:ind w:left="720" w:hanging="720"/>
        <w:rPr>
          <w:rFonts w:ascii="Calibri" w:hAnsi="Calibri" w:cs="Calibri"/>
          <w:sz w:val="22"/>
          <w:szCs w:val="22"/>
        </w:rPr>
      </w:pPr>
      <w:r w:rsidRPr="007D5D76">
        <w:rPr>
          <w:rFonts w:ascii="Calibri" w:hAnsi="Calibri" w:cs="Calibri"/>
          <w:sz w:val="22"/>
          <w:szCs w:val="22"/>
        </w:rPr>
        <w:t>Manager Responsible for Procedure:</w:t>
      </w:r>
      <w:r w:rsidRPr="007D5D76">
        <w:rPr>
          <w:rFonts w:ascii="Calibri" w:hAnsi="Calibri" w:cs="Calibri"/>
          <w:sz w:val="22"/>
          <w:szCs w:val="22"/>
        </w:rPr>
        <w:tab/>
        <w:t xml:space="preserve">Head of Student </w:t>
      </w:r>
      <w:r w:rsidR="00C732A8">
        <w:rPr>
          <w:rFonts w:ascii="Calibri" w:hAnsi="Calibri" w:cs="Calibri"/>
          <w:sz w:val="22"/>
          <w:szCs w:val="22"/>
        </w:rPr>
        <w:t>Su</w:t>
      </w:r>
      <w:r w:rsidR="005204F3">
        <w:rPr>
          <w:rFonts w:ascii="Calibri" w:hAnsi="Calibri" w:cs="Calibri"/>
          <w:sz w:val="22"/>
          <w:szCs w:val="22"/>
        </w:rPr>
        <w:t>ccess</w:t>
      </w:r>
    </w:p>
    <w:p w14:paraId="780E6428" w14:textId="7FAA2F39" w:rsidR="00AF1F44" w:rsidRPr="007D5D76" w:rsidRDefault="00265466" w:rsidP="00AF1F44">
      <w:pPr>
        <w:ind w:left="720" w:hanging="720"/>
        <w:rPr>
          <w:rFonts w:ascii="Calibri" w:hAnsi="Calibri" w:cs="Calibri"/>
          <w:sz w:val="22"/>
          <w:szCs w:val="22"/>
          <w:lang w:val="en-GB"/>
        </w:rPr>
      </w:pPr>
      <w:r w:rsidRPr="007D5D76">
        <w:rPr>
          <w:rFonts w:ascii="Calibri" w:hAnsi="Calibri" w:cs="Calibri"/>
          <w:sz w:val="22"/>
          <w:szCs w:val="22"/>
        </w:rPr>
        <w:t>Last upda</w:t>
      </w:r>
      <w:r w:rsidR="00295E47" w:rsidRPr="007D5D76">
        <w:rPr>
          <w:rFonts w:ascii="Calibri" w:hAnsi="Calibri" w:cs="Calibri"/>
          <w:sz w:val="22"/>
          <w:szCs w:val="22"/>
        </w:rPr>
        <w:t>ted:</w:t>
      </w:r>
      <w:r w:rsidR="00295E47" w:rsidRPr="007D5D76">
        <w:rPr>
          <w:rFonts w:ascii="Calibri" w:hAnsi="Calibri" w:cs="Calibri"/>
          <w:sz w:val="22"/>
          <w:szCs w:val="22"/>
        </w:rPr>
        <w:tab/>
      </w:r>
      <w:r w:rsidR="00295E47" w:rsidRPr="007D5D76">
        <w:rPr>
          <w:rFonts w:ascii="Calibri" w:hAnsi="Calibri" w:cs="Calibri"/>
          <w:sz w:val="22"/>
          <w:szCs w:val="22"/>
        </w:rPr>
        <w:tab/>
      </w:r>
      <w:r w:rsidR="00295E47" w:rsidRPr="007D5D76">
        <w:rPr>
          <w:rFonts w:ascii="Calibri" w:hAnsi="Calibri" w:cs="Calibri"/>
          <w:sz w:val="22"/>
          <w:szCs w:val="22"/>
        </w:rPr>
        <w:tab/>
      </w:r>
      <w:r w:rsidR="00295E47" w:rsidRPr="007D5D76">
        <w:rPr>
          <w:rFonts w:ascii="Calibri" w:hAnsi="Calibri" w:cs="Calibri"/>
          <w:sz w:val="22"/>
          <w:szCs w:val="22"/>
        </w:rPr>
        <w:tab/>
      </w:r>
      <w:r w:rsidR="00C732A8">
        <w:rPr>
          <w:rFonts w:ascii="Calibri" w:hAnsi="Calibri" w:cs="Calibri"/>
          <w:sz w:val="22"/>
          <w:szCs w:val="22"/>
        </w:rPr>
        <w:t>July 202</w:t>
      </w:r>
      <w:r w:rsidR="00A90B09">
        <w:rPr>
          <w:rFonts w:ascii="Calibri" w:hAnsi="Calibri" w:cs="Calibri"/>
          <w:sz w:val="22"/>
          <w:szCs w:val="22"/>
        </w:rPr>
        <w:t>5</w:t>
      </w:r>
    </w:p>
    <w:p w14:paraId="5B25543B" w14:textId="77777777" w:rsidR="00F1412D" w:rsidRPr="007D5D76" w:rsidRDefault="00F1412D">
      <w:pPr>
        <w:rPr>
          <w:rFonts w:ascii="Calibri" w:hAnsi="Calibri" w:cs="Calibri"/>
          <w:lang w:val="en-GB"/>
        </w:rPr>
      </w:pPr>
    </w:p>
    <w:p w14:paraId="421D4575" w14:textId="77777777" w:rsidR="00F1412D" w:rsidRPr="007D5D76" w:rsidRDefault="00F1412D">
      <w:pPr>
        <w:rPr>
          <w:rFonts w:ascii="Calibri" w:hAnsi="Calibri" w:cs="Calibri"/>
          <w:lang w:val="en-GB"/>
        </w:rPr>
      </w:pPr>
    </w:p>
    <w:sectPr w:rsidR="00F1412D" w:rsidRPr="007D5D76" w:rsidSect="00265466">
      <w:footerReference w:type="default" r:id="rId13"/>
      <w:pgSz w:w="12240" w:h="15840"/>
      <w:pgMar w:top="1080" w:right="1080" w:bottom="144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5A17A" w14:textId="77777777" w:rsidR="00311E8F" w:rsidRDefault="00311E8F">
      <w:r>
        <w:separator/>
      </w:r>
    </w:p>
  </w:endnote>
  <w:endnote w:type="continuationSeparator" w:id="0">
    <w:p w14:paraId="3A2F5E58" w14:textId="77777777" w:rsidR="00311E8F" w:rsidRDefault="00311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A2758" w14:textId="2A06139F" w:rsidR="00BB2A10" w:rsidRPr="00A95CE3" w:rsidRDefault="006B0460" w:rsidP="00BB2A10">
    <w:pPr>
      <w:pStyle w:val="Footer"/>
      <w:tabs>
        <w:tab w:val="clear" w:pos="8640"/>
        <w:tab w:val="right" w:pos="9923"/>
      </w:tabs>
      <w:rPr>
        <w:rFonts w:ascii="Calibri" w:hAnsi="Calibri" w:cs="Calibri"/>
        <w:i/>
        <w:iCs/>
        <w:sz w:val="20"/>
        <w:szCs w:val="20"/>
      </w:rPr>
    </w:pPr>
    <w:r>
      <w:rPr>
        <w:rFonts w:ascii="Calibri" w:hAnsi="Calibri" w:cs="Calibri"/>
        <w:i/>
        <w:iCs/>
        <w:sz w:val="20"/>
        <w:szCs w:val="20"/>
      </w:rPr>
      <w:t>SA&amp;W</w:t>
    </w:r>
    <w:r w:rsidR="00BB2A10" w:rsidRPr="00A95CE3">
      <w:rPr>
        <w:rFonts w:ascii="Calibri" w:hAnsi="Calibri" w:cs="Calibri"/>
        <w:i/>
        <w:iCs/>
        <w:sz w:val="20"/>
        <w:szCs w:val="20"/>
      </w:rPr>
      <w:t>: Access Needs Disclosure, Response and Support Procedure</w:t>
    </w:r>
    <w:r w:rsidR="00BB2A10" w:rsidRPr="00A95CE3">
      <w:rPr>
        <w:rFonts w:ascii="Calibri" w:hAnsi="Calibri" w:cs="Calibri"/>
        <w:i/>
        <w:iCs/>
        <w:sz w:val="20"/>
        <w:szCs w:val="20"/>
      </w:rPr>
      <w:tab/>
      <w:t xml:space="preserve"> July 202</w:t>
    </w:r>
    <w:r w:rsidR="005204F3">
      <w:rPr>
        <w:rFonts w:ascii="Calibri" w:hAnsi="Calibri" w:cs="Calibri"/>
        <w:i/>
        <w:iCs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292CE" w14:textId="77777777" w:rsidR="00311E8F" w:rsidRDefault="00311E8F">
      <w:r>
        <w:separator/>
      </w:r>
    </w:p>
  </w:footnote>
  <w:footnote w:type="continuationSeparator" w:id="0">
    <w:p w14:paraId="018D5570" w14:textId="77777777" w:rsidR="00311E8F" w:rsidRDefault="00311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A5C77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F03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402D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1C59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F0E5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2C2D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0255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02E8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72D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285B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F6156"/>
    <w:multiLevelType w:val="hybridMultilevel"/>
    <w:tmpl w:val="DC1005A4"/>
    <w:lvl w:ilvl="0" w:tplc="0866943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EBD0DE6"/>
    <w:multiLevelType w:val="hybridMultilevel"/>
    <w:tmpl w:val="93C69130"/>
    <w:lvl w:ilvl="0" w:tplc="C5BE983A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5276E8"/>
    <w:multiLevelType w:val="hybridMultilevel"/>
    <w:tmpl w:val="A04CF460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70677CF"/>
    <w:multiLevelType w:val="hybridMultilevel"/>
    <w:tmpl w:val="1DA0C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443200"/>
    <w:multiLevelType w:val="hybridMultilevel"/>
    <w:tmpl w:val="34CCFF2E"/>
    <w:lvl w:ilvl="0" w:tplc="4B12664E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76322C"/>
    <w:multiLevelType w:val="hybridMultilevel"/>
    <w:tmpl w:val="92FA0834"/>
    <w:lvl w:ilvl="0" w:tplc="F984D896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85699D"/>
    <w:multiLevelType w:val="hybridMultilevel"/>
    <w:tmpl w:val="041E5BC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35C925BC"/>
    <w:multiLevelType w:val="hybridMultilevel"/>
    <w:tmpl w:val="09B0F438"/>
    <w:lvl w:ilvl="0" w:tplc="B8AACA9A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0A52E6"/>
    <w:multiLevelType w:val="hybridMultilevel"/>
    <w:tmpl w:val="D82E0F62"/>
    <w:lvl w:ilvl="0" w:tplc="0409000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5C1B85"/>
    <w:multiLevelType w:val="hybridMultilevel"/>
    <w:tmpl w:val="19204B52"/>
    <w:lvl w:ilvl="0" w:tplc="0866943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2E229A"/>
    <w:multiLevelType w:val="hybridMultilevel"/>
    <w:tmpl w:val="793ECACE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022789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660066"/>
        <w:sz w:val="22"/>
        <w:szCs w:val="22"/>
      </w:rPr>
    </w:lvl>
    <w:lvl w:ilvl="2" w:tplc="BF54A902">
      <w:start w:val="5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0D46363"/>
    <w:multiLevelType w:val="hybridMultilevel"/>
    <w:tmpl w:val="BDFAA56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2" w15:restartNumberingAfterBreak="0">
    <w:nsid w:val="67C6609D"/>
    <w:multiLevelType w:val="hybridMultilevel"/>
    <w:tmpl w:val="CCEE5546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A60917"/>
    <w:multiLevelType w:val="hybridMultilevel"/>
    <w:tmpl w:val="ED4AD2B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4" w15:restartNumberingAfterBreak="0">
    <w:nsid w:val="72DE0A05"/>
    <w:multiLevelType w:val="hybridMultilevel"/>
    <w:tmpl w:val="21F6214C"/>
    <w:lvl w:ilvl="0" w:tplc="C02278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660066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00608725">
    <w:abstractNumId w:val="12"/>
  </w:num>
  <w:num w:numId="2" w16cid:durableId="1858424405">
    <w:abstractNumId w:val="19"/>
  </w:num>
  <w:num w:numId="3" w16cid:durableId="1301154157">
    <w:abstractNumId w:val="24"/>
  </w:num>
  <w:num w:numId="4" w16cid:durableId="1475760103">
    <w:abstractNumId w:val="10"/>
  </w:num>
  <w:num w:numId="5" w16cid:durableId="628365313">
    <w:abstractNumId w:val="23"/>
  </w:num>
  <w:num w:numId="6" w16cid:durableId="201332625">
    <w:abstractNumId w:val="20"/>
  </w:num>
  <w:num w:numId="7" w16cid:durableId="1534463451">
    <w:abstractNumId w:val="15"/>
  </w:num>
  <w:num w:numId="8" w16cid:durableId="1173032307">
    <w:abstractNumId w:val="14"/>
  </w:num>
  <w:num w:numId="9" w16cid:durableId="757674804">
    <w:abstractNumId w:val="11"/>
  </w:num>
  <w:num w:numId="10" w16cid:durableId="2106076276">
    <w:abstractNumId w:val="17"/>
  </w:num>
  <w:num w:numId="11" w16cid:durableId="121659252">
    <w:abstractNumId w:val="22"/>
  </w:num>
  <w:num w:numId="12" w16cid:durableId="787775161">
    <w:abstractNumId w:val="21"/>
  </w:num>
  <w:num w:numId="13" w16cid:durableId="1191339930">
    <w:abstractNumId w:val="16"/>
  </w:num>
  <w:num w:numId="14" w16cid:durableId="1552109169">
    <w:abstractNumId w:val="18"/>
  </w:num>
  <w:num w:numId="15" w16cid:durableId="294260823">
    <w:abstractNumId w:val="9"/>
  </w:num>
  <w:num w:numId="16" w16cid:durableId="205027743">
    <w:abstractNumId w:val="7"/>
  </w:num>
  <w:num w:numId="17" w16cid:durableId="282663295">
    <w:abstractNumId w:val="6"/>
  </w:num>
  <w:num w:numId="18" w16cid:durableId="1338776207">
    <w:abstractNumId w:val="5"/>
  </w:num>
  <w:num w:numId="19" w16cid:durableId="363213013">
    <w:abstractNumId w:val="4"/>
  </w:num>
  <w:num w:numId="20" w16cid:durableId="693043994">
    <w:abstractNumId w:val="8"/>
  </w:num>
  <w:num w:numId="21" w16cid:durableId="814683926">
    <w:abstractNumId w:val="3"/>
  </w:num>
  <w:num w:numId="22" w16cid:durableId="1846937456">
    <w:abstractNumId w:val="2"/>
  </w:num>
  <w:num w:numId="23" w16cid:durableId="2088382048">
    <w:abstractNumId w:val="1"/>
  </w:num>
  <w:num w:numId="24" w16cid:durableId="1162503331">
    <w:abstractNumId w:val="0"/>
  </w:num>
  <w:num w:numId="25" w16cid:durableId="39617596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052A"/>
    <w:rsid w:val="00000773"/>
    <w:rsid w:val="00001AF2"/>
    <w:rsid w:val="000638C7"/>
    <w:rsid w:val="00090F44"/>
    <w:rsid w:val="00097FEE"/>
    <w:rsid w:val="000A3AE9"/>
    <w:rsid w:val="000A60DB"/>
    <w:rsid w:val="000B6804"/>
    <w:rsid w:val="000C052A"/>
    <w:rsid w:val="000C7132"/>
    <w:rsid w:val="000F3E31"/>
    <w:rsid w:val="00123284"/>
    <w:rsid w:val="00135010"/>
    <w:rsid w:val="001473D6"/>
    <w:rsid w:val="00167CC1"/>
    <w:rsid w:val="00192814"/>
    <w:rsid w:val="001950F1"/>
    <w:rsid w:val="00197A92"/>
    <w:rsid w:val="001C03CD"/>
    <w:rsid w:val="001C1EAA"/>
    <w:rsid w:val="001E3333"/>
    <w:rsid w:val="00213D28"/>
    <w:rsid w:val="0024258F"/>
    <w:rsid w:val="00265466"/>
    <w:rsid w:val="00293642"/>
    <w:rsid w:val="00295E47"/>
    <w:rsid w:val="002C3536"/>
    <w:rsid w:val="002E2A5F"/>
    <w:rsid w:val="00311E8F"/>
    <w:rsid w:val="00335C50"/>
    <w:rsid w:val="003532D6"/>
    <w:rsid w:val="00364A38"/>
    <w:rsid w:val="00370616"/>
    <w:rsid w:val="00373EB0"/>
    <w:rsid w:val="0037507C"/>
    <w:rsid w:val="00384417"/>
    <w:rsid w:val="003973A9"/>
    <w:rsid w:val="003B60AF"/>
    <w:rsid w:val="003B7F43"/>
    <w:rsid w:val="003F0216"/>
    <w:rsid w:val="003F1D93"/>
    <w:rsid w:val="00413431"/>
    <w:rsid w:val="00415D87"/>
    <w:rsid w:val="00422A88"/>
    <w:rsid w:val="00463A0B"/>
    <w:rsid w:val="00484BBC"/>
    <w:rsid w:val="004908A0"/>
    <w:rsid w:val="004A4056"/>
    <w:rsid w:val="004B050D"/>
    <w:rsid w:val="004B129F"/>
    <w:rsid w:val="004C73B4"/>
    <w:rsid w:val="004E58EB"/>
    <w:rsid w:val="005204F3"/>
    <w:rsid w:val="005370DA"/>
    <w:rsid w:val="00590235"/>
    <w:rsid w:val="005E37E3"/>
    <w:rsid w:val="00671BFA"/>
    <w:rsid w:val="006930F9"/>
    <w:rsid w:val="00694C65"/>
    <w:rsid w:val="006A1136"/>
    <w:rsid w:val="006B0460"/>
    <w:rsid w:val="006B2624"/>
    <w:rsid w:val="006B4412"/>
    <w:rsid w:val="006C2491"/>
    <w:rsid w:val="006D3048"/>
    <w:rsid w:val="006F104F"/>
    <w:rsid w:val="0071388B"/>
    <w:rsid w:val="00732C18"/>
    <w:rsid w:val="007408C4"/>
    <w:rsid w:val="00751FA9"/>
    <w:rsid w:val="00767E40"/>
    <w:rsid w:val="00787BA3"/>
    <w:rsid w:val="007D5D76"/>
    <w:rsid w:val="007E3234"/>
    <w:rsid w:val="0082452C"/>
    <w:rsid w:val="00876D4F"/>
    <w:rsid w:val="008A2A37"/>
    <w:rsid w:val="008B18F2"/>
    <w:rsid w:val="008E46F2"/>
    <w:rsid w:val="008E5D03"/>
    <w:rsid w:val="0092399F"/>
    <w:rsid w:val="00931921"/>
    <w:rsid w:val="009413D3"/>
    <w:rsid w:val="00955566"/>
    <w:rsid w:val="00967807"/>
    <w:rsid w:val="009732C7"/>
    <w:rsid w:val="00993137"/>
    <w:rsid w:val="009C7235"/>
    <w:rsid w:val="00A17DD9"/>
    <w:rsid w:val="00A2494E"/>
    <w:rsid w:val="00A26ECD"/>
    <w:rsid w:val="00A41BD8"/>
    <w:rsid w:val="00A46683"/>
    <w:rsid w:val="00A56EE7"/>
    <w:rsid w:val="00A61B23"/>
    <w:rsid w:val="00A8533A"/>
    <w:rsid w:val="00A90B09"/>
    <w:rsid w:val="00A95CE3"/>
    <w:rsid w:val="00AA458D"/>
    <w:rsid w:val="00AD11BB"/>
    <w:rsid w:val="00AE1248"/>
    <w:rsid w:val="00AE4BCA"/>
    <w:rsid w:val="00AF0D07"/>
    <w:rsid w:val="00AF1F44"/>
    <w:rsid w:val="00B642F8"/>
    <w:rsid w:val="00BB2A10"/>
    <w:rsid w:val="00BB2F85"/>
    <w:rsid w:val="00C41456"/>
    <w:rsid w:val="00C434BE"/>
    <w:rsid w:val="00C52E91"/>
    <w:rsid w:val="00C566C0"/>
    <w:rsid w:val="00C625EC"/>
    <w:rsid w:val="00C634F5"/>
    <w:rsid w:val="00C67907"/>
    <w:rsid w:val="00C732A8"/>
    <w:rsid w:val="00C868C8"/>
    <w:rsid w:val="00D238BD"/>
    <w:rsid w:val="00D25509"/>
    <w:rsid w:val="00D5124F"/>
    <w:rsid w:val="00D56628"/>
    <w:rsid w:val="00D60347"/>
    <w:rsid w:val="00D728DF"/>
    <w:rsid w:val="00D73312"/>
    <w:rsid w:val="00D75846"/>
    <w:rsid w:val="00D77680"/>
    <w:rsid w:val="00DD4CFD"/>
    <w:rsid w:val="00E12FDA"/>
    <w:rsid w:val="00E165D3"/>
    <w:rsid w:val="00E209ED"/>
    <w:rsid w:val="00E2159A"/>
    <w:rsid w:val="00E24D73"/>
    <w:rsid w:val="00E41FFE"/>
    <w:rsid w:val="00E47052"/>
    <w:rsid w:val="00E64356"/>
    <w:rsid w:val="00E86278"/>
    <w:rsid w:val="00EA0F59"/>
    <w:rsid w:val="00EB66C3"/>
    <w:rsid w:val="00ED0AC6"/>
    <w:rsid w:val="00ED3864"/>
    <w:rsid w:val="00ED7761"/>
    <w:rsid w:val="00EE11F4"/>
    <w:rsid w:val="00F1412D"/>
    <w:rsid w:val="00F1414C"/>
    <w:rsid w:val="00F170FB"/>
    <w:rsid w:val="00F41921"/>
    <w:rsid w:val="00F4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c,#ffffe6"/>
    </o:shapedefaults>
    <o:shapelayout v:ext="edit">
      <o:idmap v:ext="edit" data="1"/>
    </o:shapelayout>
  </w:shapeDefaults>
  <w:decimalSymbol w:val="."/>
  <w:listSeparator w:val=","/>
  <w14:docId w14:val="6A001BA7"/>
  <w15:chartTrackingRefBased/>
  <w15:docId w15:val="{5556FC4D-6311-4974-AA9B-1AF3FF24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E2A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165D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65D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56628"/>
    <w:pPr>
      <w:ind w:left="720"/>
    </w:pPr>
    <w:rPr>
      <w:rFonts w:ascii="Gill Sans MT" w:eastAsia="Calibri" w:hAnsi="Gill Sans MT"/>
      <w:lang w:val="en-GB" w:eastAsia="en-GB"/>
    </w:rPr>
  </w:style>
  <w:style w:type="character" w:customStyle="1" w:styleId="Heading1Char">
    <w:name w:val="Heading 1 Char"/>
    <w:link w:val="Heading1"/>
    <w:rsid w:val="002E2A5F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B6DD0A4C9C7B4891100F80D413CF01" ma:contentTypeVersion="19" ma:contentTypeDescription="Create a new document." ma:contentTypeScope="" ma:versionID="764c337b2a23fd3fe4f6880d3aae9b98">
  <xsd:schema xmlns:xsd="http://www.w3.org/2001/XMLSchema" xmlns:xs="http://www.w3.org/2001/XMLSchema" xmlns:p="http://schemas.microsoft.com/office/2006/metadata/properties" xmlns:ns2="5f06de96-ae79-4a70-b50a-bba7a466bbff" xmlns:ns3="39ed83f1-7725-4d51-81dc-c4c8a667c93a" targetNamespace="http://schemas.microsoft.com/office/2006/metadata/properties" ma:root="true" ma:fieldsID="db87b9dfa0403a41ca45212208b4da39" ns2:_="" ns3:_="">
    <xsd:import namespace="5f06de96-ae79-4a70-b50a-bba7a466bbff"/>
    <xsd:import namespace="39ed83f1-7725-4d51-81dc-c4c8a667c9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haredWithUser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6de96-ae79-4a70-b50a-bba7a466bb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haredWithUsers" ma:index="10" nillable="true" ma:displayName="Shared With" ma:list="UserInfo" ma:SearchPeopleOnly="false" ma:internalName="SharedWithUs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d38c287-9535-4531-b7a8-db045b933f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d83f1-7725-4d51-81dc-c4c8a667c93a" elementFormDefault="qualified">
    <xsd:import namespace="http://schemas.microsoft.com/office/2006/documentManagement/types"/>
    <xsd:import namespace="http://schemas.microsoft.com/office/infopath/2007/PartnerControls"/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dfd0220-4554-4367-a216-02db3e40ac79}" ma:internalName="TaxCatchAll" ma:showField="CatchAllData" ma:web="39ed83f1-7725-4d51-81dc-c4c8a667c9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f06de96-ae79-4a70-b50a-bba7a466bbff">
      <UserInfo>
        <DisplayName/>
        <AccountId xsi:nil="true"/>
        <AccountType/>
      </UserInfo>
    </SharedWithUsers>
    <lcf76f155ced4ddcb4097134ff3c332f xmlns="5f06de96-ae79-4a70-b50a-bba7a466bbff">
      <Terms xmlns="http://schemas.microsoft.com/office/infopath/2007/PartnerControls"/>
    </lcf76f155ced4ddcb4097134ff3c332f>
    <TaxCatchAll xmlns="39ed83f1-7725-4d51-81dc-c4c8a667c93a" xsi:nil="true"/>
  </documentManagement>
</p:properties>
</file>

<file path=customXml/itemProps1.xml><?xml version="1.0" encoding="utf-8"?>
<ds:datastoreItem xmlns:ds="http://schemas.openxmlformats.org/officeDocument/2006/customXml" ds:itemID="{BF0F0340-A5BC-4CE2-8A97-30482337EEE6}"/>
</file>

<file path=customXml/itemProps2.xml><?xml version="1.0" encoding="utf-8"?>
<ds:datastoreItem xmlns:ds="http://schemas.openxmlformats.org/officeDocument/2006/customXml" ds:itemID="{74C23B27-3A74-4265-8D35-DCE50E4222C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1EC50C2-4B78-4D6F-9A11-63C6778B5F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9BD9D7-1F9A-4539-ADA5-DB95FE46583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2F75238-0698-4CBE-BE5A-71AB99763F80}">
  <ds:schemaRefs>
    <ds:schemaRef ds:uri="http://schemas.microsoft.com/office/2006/metadata/properties"/>
    <ds:schemaRef ds:uri="http://schemas.microsoft.com/office/infopath/2007/PartnerControls"/>
    <ds:schemaRef ds:uri="5f06de96-ae79-4a70-b50a-bba7a466bbff"/>
    <ds:schemaRef ds:uri="39ed83f1-7725-4d51-81dc-c4c8a667c9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1681</Words>
  <Characters>9400</Characters>
  <Application>Microsoft Office Word</Application>
  <DocSecurity>0</DocSecurity>
  <Lines>204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Disability disclosure and support procedure</vt:lpstr>
    </vt:vector>
  </TitlesOfParts>
  <Company>Bishop Grosseteste College</Company>
  <LinksUpToDate>false</LinksUpToDate>
  <CharactersWithSpaces>11006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disclosure and support procedure</dc:title>
  <dc:subject/>
  <dc:creator>MONICA BLAZE</dc:creator>
  <cp:keywords/>
  <cp:lastModifiedBy>Phil Davis</cp:lastModifiedBy>
  <cp:revision>9</cp:revision>
  <cp:lastPrinted>2008-05-08T08:43:00Z</cp:lastPrinted>
  <dcterms:created xsi:type="dcterms:W3CDTF">2025-09-04T10:16:00Z</dcterms:created>
  <dcterms:modified xsi:type="dcterms:W3CDTF">2026-03-30T08:49:00Z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A2DKCWCQNRQN-677-20790</vt:lpwstr>
  </property>
  <property fmtid="{D5CDD505-2E9C-101B-9397-08002B2CF9AE}" pid="3" name="_dlc_DocIdItemGuid">
    <vt:lpwstr>38436d9f-bf21-41f3-8c60-8c44a9e8d344</vt:lpwstr>
  </property>
  <property fmtid="{D5CDD505-2E9C-101B-9397-08002B2CF9AE}" pid="4" name="_dlc_DocIdUrl">
    <vt:lpwstr>https://bgnet.bishopg.ac.uk/aceng/studentadvice/_layouts/DocIdRedir.aspx?ID=A2DKCWCQNRQN-677-20790, A2DKCWCQNRQN-677-20790</vt:lpwstr>
  </property>
  <property fmtid="{D5CDD505-2E9C-101B-9397-08002B2CF9AE}" pid="5" name="display_urn:schemas-microsoft-com:office:office#Editor">
    <vt:lpwstr>Lee Wilson</vt:lpwstr>
  </property>
  <property fmtid="{D5CDD505-2E9C-101B-9397-08002B2CF9AE}" pid="6" name="Title">
    <vt:lpwstr>Disability disclosure and support procedure</vt:lpwstr>
  </property>
  <property fmtid="{D5CDD505-2E9C-101B-9397-08002B2CF9AE}" pid="7" name="display_urn:schemas-microsoft-com:office:office#Author">
    <vt:lpwstr>Lee Wilson</vt:lpwstr>
  </property>
  <property fmtid="{D5CDD505-2E9C-101B-9397-08002B2CF9AE}" pid="8" name="ContentTypeId">
    <vt:lpwstr>0x0101001EB6DD0A4C9C7B4891100F80D413CF01</vt:lpwstr>
  </property>
  <property fmtid="{D5CDD505-2E9C-101B-9397-08002B2CF9AE}" pid="9" name="MediaServiceImageTags">
    <vt:lpwstr/>
  </property>
</Properties>
</file>