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F665" w14:textId="77777777" w:rsidR="00AC6E11" w:rsidRDefault="00AC6E11" w:rsidP="00BD02C2">
      <w:pPr>
        <w:jc w:val="center"/>
        <w:rPr>
          <w:b/>
          <w:sz w:val="28"/>
          <w:u w:val="single"/>
        </w:rPr>
      </w:pPr>
      <w:r>
        <w:rPr>
          <w:b/>
          <w:noProof/>
          <w:sz w:val="28"/>
          <w:u w:val="single"/>
        </w:rPr>
        <w:drawing>
          <wp:anchor distT="0" distB="0" distL="114300" distR="114300" simplePos="0" relativeHeight="251660288" behindDoc="0" locked="0" layoutInCell="1" allowOverlap="1" wp14:anchorId="2C27EB6A" wp14:editId="127F01E0">
            <wp:simplePos x="0" y="0"/>
            <wp:positionH relativeFrom="column">
              <wp:posOffset>1685925</wp:posOffset>
            </wp:positionH>
            <wp:positionV relativeFrom="paragraph">
              <wp:posOffset>-370840</wp:posOffset>
            </wp:positionV>
            <wp:extent cx="2326387" cy="819150"/>
            <wp:effectExtent l="0" t="0" r="0" b="0"/>
            <wp:wrapNone/>
            <wp:docPr id="2" name="Picture 2" descr="C:\Users\cives\AppData\Local\Microsoft\Windows\INetCache\Content.MSO\29A94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es\AppData\Local\Microsoft\Windows\INetCache\Content.MSO\29A94D6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387"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378BB" w14:textId="77777777" w:rsidR="00AC6E11" w:rsidRDefault="00AC6E11" w:rsidP="00BD02C2">
      <w:pPr>
        <w:jc w:val="center"/>
        <w:rPr>
          <w:b/>
          <w:sz w:val="28"/>
          <w:u w:val="single"/>
        </w:rPr>
      </w:pPr>
    </w:p>
    <w:p w14:paraId="5CEB50F5" w14:textId="77777777" w:rsidR="007E3313" w:rsidRPr="00A40C6A" w:rsidRDefault="007E3313" w:rsidP="00A40C6A">
      <w:pPr>
        <w:jc w:val="center"/>
        <w:rPr>
          <w:b/>
          <w:sz w:val="28"/>
          <w:u w:val="single"/>
        </w:rPr>
      </w:pPr>
      <w:r>
        <w:rPr>
          <w:b/>
          <w:sz w:val="28"/>
          <w:u w:val="single"/>
        </w:rPr>
        <w:t xml:space="preserve">Teacher Standard </w:t>
      </w:r>
      <w:r w:rsidR="00F5518A">
        <w:rPr>
          <w:b/>
          <w:sz w:val="28"/>
          <w:u w:val="single"/>
        </w:rPr>
        <w:t>1</w:t>
      </w:r>
      <w:r>
        <w:rPr>
          <w:b/>
          <w:sz w:val="28"/>
          <w:u w:val="single"/>
        </w:rPr>
        <w:t xml:space="preserve">: </w:t>
      </w:r>
      <w:r w:rsidR="00F5518A">
        <w:rPr>
          <w:b/>
          <w:sz w:val="28"/>
          <w:u w:val="single"/>
        </w:rPr>
        <w:t>Set high expectations which inspire, motivate and challenge pupils</w:t>
      </w:r>
    </w:p>
    <w:p w14:paraId="4A8DBB98" w14:textId="77777777" w:rsidR="007E3313" w:rsidRDefault="00B73426" w:rsidP="007E3313">
      <w:pPr>
        <w:rPr>
          <w:b/>
          <w:sz w:val="24"/>
        </w:rPr>
      </w:pPr>
      <w:r w:rsidRPr="00A40C6A">
        <w:rPr>
          <w:b/>
          <w:noProof/>
        </w:rPr>
        <mc:AlternateContent>
          <mc:Choice Requires="wps">
            <w:drawing>
              <wp:anchor distT="0" distB="0" distL="114300" distR="114300" simplePos="0" relativeHeight="251659264" behindDoc="0" locked="0" layoutInCell="1" allowOverlap="1" wp14:anchorId="2D77A2FA" wp14:editId="20DAF1E7">
                <wp:simplePos x="0" y="0"/>
                <wp:positionH relativeFrom="column">
                  <wp:posOffset>-373380</wp:posOffset>
                </wp:positionH>
                <wp:positionV relativeFrom="paragraph">
                  <wp:posOffset>343535</wp:posOffset>
                </wp:positionV>
                <wp:extent cx="6372225" cy="1737360"/>
                <wp:effectExtent l="0" t="0" r="28575" b="15240"/>
                <wp:wrapNone/>
                <wp:docPr id="1" name="Rectangle: Rounded Corners 1"/>
                <wp:cNvGraphicFramePr/>
                <a:graphic xmlns:a="http://schemas.openxmlformats.org/drawingml/2006/main">
                  <a:graphicData uri="http://schemas.microsoft.com/office/word/2010/wordprocessingShape">
                    <wps:wsp>
                      <wps:cNvSpPr/>
                      <wps:spPr>
                        <a:xfrm>
                          <a:off x="0" y="0"/>
                          <a:ext cx="6372225" cy="1737360"/>
                        </a:xfrm>
                        <a:prstGeom prst="roundRect">
                          <a:avLst/>
                        </a:prstGeom>
                        <a:solidFill>
                          <a:schemeClr val="bg1">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7EF7DDD8" w14:textId="5710B987" w:rsidR="00E43847" w:rsidRPr="00BD02C2" w:rsidRDefault="00E43847" w:rsidP="00B36368">
                            <w:pPr>
                              <w:rPr>
                                <w:b/>
                                <w:u w:val="single"/>
                              </w:rPr>
                            </w:pPr>
                            <w:r w:rsidRPr="00B36368">
                              <w:rPr>
                                <w:b/>
                                <w:u w:val="single"/>
                              </w:rPr>
                              <w:t>A</w:t>
                            </w:r>
                            <w:r w:rsidR="009B6EBE">
                              <w:rPr>
                                <w:b/>
                                <w:u w:val="single"/>
                              </w:rPr>
                              <w:t xml:space="preserve">n early career </w:t>
                            </w:r>
                            <w:r w:rsidRPr="00B36368">
                              <w:rPr>
                                <w:b/>
                                <w:u w:val="single"/>
                              </w:rPr>
                              <w:t>teacher:</w:t>
                            </w:r>
                          </w:p>
                          <w:p w14:paraId="0606AA72" w14:textId="77777777" w:rsidR="00E43847" w:rsidRDefault="00E43847" w:rsidP="0099012C">
                            <w:pPr>
                              <w:pStyle w:val="ListParagraph"/>
                              <w:numPr>
                                <w:ilvl w:val="0"/>
                                <w:numId w:val="1"/>
                              </w:numPr>
                            </w:pPr>
                            <w:r w:rsidRPr="00967DCD">
                              <w:rPr>
                                <w:b/>
                                <w:i/>
                              </w:rPr>
                              <w:t>Consistently</w:t>
                            </w:r>
                            <w:r>
                              <w:t xml:space="preserve"> uses innovative strategies to establish a safe and stimulating environment for pupils, rooted in mutual respect, which motivates and inspires pupils to learn and enjoy the subject.</w:t>
                            </w:r>
                          </w:p>
                          <w:p w14:paraId="48C59E5F" w14:textId="77777777" w:rsidR="00E43847" w:rsidRDefault="00E43847" w:rsidP="0099012C">
                            <w:pPr>
                              <w:pStyle w:val="ListParagraph"/>
                              <w:numPr>
                                <w:ilvl w:val="0"/>
                                <w:numId w:val="1"/>
                              </w:numPr>
                            </w:pPr>
                            <w:r w:rsidRPr="00967DCD">
                              <w:rPr>
                                <w:b/>
                                <w:i/>
                              </w:rPr>
                              <w:t>Consistently</w:t>
                            </w:r>
                            <w:r>
                              <w:t xml:space="preserve"> sets goals that stretch, </w:t>
                            </w:r>
                            <w:proofErr w:type="gramStart"/>
                            <w:r>
                              <w:t>challenge</w:t>
                            </w:r>
                            <w:proofErr w:type="gramEnd"/>
                            <w:r>
                              <w:t xml:space="preserve"> and motivate pupils, and uses strategies to support the progress of underperforming groups.</w:t>
                            </w:r>
                          </w:p>
                          <w:p w14:paraId="60597CE0" w14:textId="77777777" w:rsidR="00E43847" w:rsidRDefault="00E43847" w:rsidP="0099012C">
                            <w:pPr>
                              <w:pStyle w:val="ListParagraph"/>
                              <w:numPr>
                                <w:ilvl w:val="0"/>
                                <w:numId w:val="1"/>
                              </w:numPr>
                            </w:pPr>
                            <w:r w:rsidRPr="00967DCD">
                              <w:rPr>
                                <w:b/>
                                <w:i/>
                              </w:rPr>
                              <w:t>Consistently</w:t>
                            </w:r>
                            <w:r>
                              <w:t xml:space="preserve"> and effectively demonstrates and models the positive attitudes, values and behaviour which are expected of pupils.</w:t>
                            </w:r>
                          </w:p>
                          <w:p w14:paraId="64187976" w14:textId="77777777" w:rsidR="00E43847" w:rsidRDefault="00E43847" w:rsidP="00967DCD">
                            <w:pPr>
                              <w:pStyle w:val="ListParagraph"/>
                            </w:pPr>
                          </w:p>
                          <w:p w14:paraId="19F886C6" w14:textId="77777777" w:rsidR="00E43847" w:rsidRDefault="00E43847" w:rsidP="00967DCD">
                            <w:pPr>
                              <w:pStyle w:val="ListParagraph"/>
                            </w:pPr>
                          </w:p>
                          <w:p w14:paraId="6E572AC6" w14:textId="77777777" w:rsidR="00E43847" w:rsidRDefault="00E43847" w:rsidP="00967DCD"/>
                          <w:p w14:paraId="2110EDC2" w14:textId="77777777" w:rsidR="00E43847" w:rsidRDefault="00E43847" w:rsidP="00967DCD"/>
                          <w:p w14:paraId="217E00D2" w14:textId="77777777" w:rsidR="00E43847" w:rsidRDefault="00E43847" w:rsidP="00967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7A2FA" id="Rectangle: Rounded Corners 1" o:spid="_x0000_s1026" style="position:absolute;margin-left:-29.4pt;margin-top:27.05pt;width:501.75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R6gQIAAGEFAAAOAAAAZHJzL2Uyb0RvYy54bWysVF9v2yAQf5+074B4Xx07abJFcaqoVadJ&#10;XVu1nfpMMCTWgGNAYmefvgd23Kib+jDND/i4/3f87hYXrVZkL5yvwZQ0PxtRIgyHqjabkv54uv70&#10;mRIfmKmYAiNKehCeXiw/flg0di4K2IKqhCPoxPh5Y0u6DcHOs8zzrdDMn4EVBoUSnGYBr26TVY41&#10;6F2rrBiNplkDrrIOuPAeuVedkC6TfykFD3dSehGIKinmFtLp0rmOZ7ZcsPnGMbuteZ8G+4csNKsN&#10;Bh1cXbHAyM7Vf7jSNXfgQYYzDjoDKWsuUg1YTT56U83jllmRasHmeDu0yf8/t/x2/2jvHbahsX7u&#10;kYxVtNLp+Mf8SJuadRiaJdpAODKn41lRFOeUcJTls/FsPE3tzF7NrfPhqwBNIlFSBztTPeCTpE6x&#10;/Y0PGBf1j3oxpAdVV9e1UukSYSAulSN7hg+43uTJVO30d6g63nSEX/eMyMbH7tiTIxvdJzBFLynY&#10;SYDsteZEhYMSMawyD0KSusIqixRw8NA5r37mMSK6TprRRGLGg1GX5RsjFY5GvW40Ewmig+Ho/WiD&#10;dooIJgyGujbg3jeWnT6mfVJrJEO7bvv3X0N1uHfEQTcn3vLrGp/uhvlwzxwOBo4QDnu4w0MqaEoK&#10;PUXJFtzvv/GjPuIVpZQ0OGgl9b92zAlK1DeDSP6STyZxMtNlcj4r8OJOJetTidnpS0Ao5LhWLE9k&#10;1A/qSEoH+hl3wipGRREzHGOXNBzJy9CNP+4ULlarpISzaFm4MY+WR9exvRGTT+0zc7ZHb0Dg38Jx&#10;JNn8DX473WhpYLULIOsE7tjgrqt943GOE3L6nRMXxek9ab1uxuULAAAA//8DAFBLAwQUAAYACAAA&#10;ACEAwBFeSt8AAAAKAQAADwAAAGRycy9kb3ducmV2LnhtbEyPy07DMBRE90j8g3WR2LVOStI8yE2F&#10;QKwjCizYufElifAjst02/XvMii5HM5o50+wWrdiJnJ+sQUjXCTAyvZWTGRA+3l9XJTAfhJFCWUMI&#10;F/Kwa29vGlFLezZvdNqHgcUS42uBMIYw15z7fiQt/NrOZKL3bZ0WIUo3cOnEOZZrxTdJsuVaTCYu&#10;jGKm55H6n/1RI8iq6NLqUrq+69Rnnuh5O718Id7fLU+PwAIt4T8Mf/gRHdrIdLBHIz1TCKu8jOgB&#10;Ic9SYDFQZVkB7IDwsCkK4G3Dry+0vwAAAP//AwBQSwECLQAUAAYACAAAACEAtoM4kv4AAADhAQAA&#10;EwAAAAAAAAAAAAAAAAAAAAAAW0NvbnRlbnRfVHlwZXNdLnhtbFBLAQItABQABgAIAAAAIQA4/SH/&#10;1gAAAJQBAAALAAAAAAAAAAAAAAAAAC8BAABfcmVscy8ucmVsc1BLAQItABQABgAIAAAAIQCmdhR6&#10;gQIAAGEFAAAOAAAAAAAAAAAAAAAAAC4CAABkcnMvZTJvRG9jLnhtbFBLAQItABQABgAIAAAAIQDA&#10;EV5K3wAAAAoBAAAPAAAAAAAAAAAAAAAAANsEAABkcnMvZG93bnJldi54bWxQSwUGAAAAAAQABADz&#10;AAAA5wUAAAAA&#10;" fillcolor="#c490aa [1948]" strokecolor="black [3200]" strokeweight="1pt">
                <v:stroke joinstyle="miter"/>
                <v:textbox>
                  <w:txbxContent>
                    <w:p w14:paraId="7EF7DDD8" w14:textId="5710B987" w:rsidR="00E43847" w:rsidRPr="00BD02C2" w:rsidRDefault="00E43847" w:rsidP="00B36368">
                      <w:pPr>
                        <w:rPr>
                          <w:b/>
                          <w:u w:val="single"/>
                        </w:rPr>
                      </w:pPr>
                      <w:r w:rsidRPr="00B36368">
                        <w:rPr>
                          <w:b/>
                          <w:u w:val="single"/>
                        </w:rPr>
                        <w:t>A</w:t>
                      </w:r>
                      <w:r w:rsidR="009B6EBE">
                        <w:rPr>
                          <w:b/>
                          <w:u w:val="single"/>
                        </w:rPr>
                        <w:t xml:space="preserve">n early career </w:t>
                      </w:r>
                      <w:r w:rsidRPr="00B36368">
                        <w:rPr>
                          <w:b/>
                          <w:u w:val="single"/>
                        </w:rPr>
                        <w:t>teacher:</w:t>
                      </w:r>
                    </w:p>
                    <w:p w14:paraId="0606AA72" w14:textId="77777777" w:rsidR="00E43847" w:rsidRDefault="00E43847" w:rsidP="0099012C">
                      <w:pPr>
                        <w:pStyle w:val="ListParagraph"/>
                        <w:numPr>
                          <w:ilvl w:val="0"/>
                          <w:numId w:val="1"/>
                        </w:numPr>
                      </w:pPr>
                      <w:r w:rsidRPr="00967DCD">
                        <w:rPr>
                          <w:b/>
                          <w:i/>
                        </w:rPr>
                        <w:t>Consistently</w:t>
                      </w:r>
                      <w:r>
                        <w:t xml:space="preserve"> uses innovative strategies to establish a safe and stimulating environment for pupils, rooted in mutual respect, which motivates and inspires pupils to learn and enjoy the subject.</w:t>
                      </w:r>
                    </w:p>
                    <w:p w14:paraId="48C59E5F" w14:textId="77777777" w:rsidR="00E43847" w:rsidRDefault="00E43847" w:rsidP="0099012C">
                      <w:pPr>
                        <w:pStyle w:val="ListParagraph"/>
                        <w:numPr>
                          <w:ilvl w:val="0"/>
                          <w:numId w:val="1"/>
                        </w:numPr>
                      </w:pPr>
                      <w:r w:rsidRPr="00967DCD">
                        <w:rPr>
                          <w:b/>
                          <w:i/>
                        </w:rPr>
                        <w:t>Consistently</w:t>
                      </w:r>
                      <w:r>
                        <w:t xml:space="preserve"> sets goals that stretch, </w:t>
                      </w:r>
                      <w:proofErr w:type="gramStart"/>
                      <w:r>
                        <w:t>challenge</w:t>
                      </w:r>
                      <w:proofErr w:type="gramEnd"/>
                      <w:r>
                        <w:t xml:space="preserve"> and motivate pupils, and uses strategies to support the progress of underperforming groups.</w:t>
                      </w:r>
                    </w:p>
                    <w:p w14:paraId="60597CE0" w14:textId="77777777" w:rsidR="00E43847" w:rsidRDefault="00E43847" w:rsidP="0099012C">
                      <w:pPr>
                        <w:pStyle w:val="ListParagraph"/>
                        <w:numPr>
                          <w:ilvl w:val="0"/>
                          <w:numId w:val="1"/>
                        </w:numPr>
                      </w:pPr>
                      <w:r w:rsidRPr="00967DCD">
                        <w:rPr>
                          <w:b/>
                          <w:i/>
                        </w:rPr>
                        <w:t>Consistently</w:t>
                      </w:r>
                      <w:r>
                        <w:t xml:space="preserve"> and effectively demonstrates and models the positive attitudes, values and behaviour which are expected of pupils.</w:t>
                      </w:r>
                    </w:p>
                    <w:p w14:paraId="64187976" w14:textId="77777777" w:rsidR="00E43847" w:rsidRDefault="00E43847" w:rsidP="00967DCD">
                      <w:pPr>
                        <w:pStyle w:val="ListParagraph"/>
                      </w:pPr>
                    </w:p>
                    <w:p w14:paraId="19F886C6" w14:textId="77777777" w:rsidR="00E43847" w:rsidRDefault="00E43847" w:rsidP="00967DCD">
                      <w:pPr>
                        <w:pStyle w:val="ListParagraph"/>
                      </w:pPr>
                    </w:p>
                    <w:p w14:paraId="6E572AC6" w14:textId="77777777" w:rsidR="00E43847" w:rsidRDefault="00E43847" w:rsidP="00967DCD"/>
                    <w:p w14:paraId="2110EDC2" w14:textId="77777777" w:rsidR="00E43847" w:rsidRDefault="00E43847" w:rsidP="00967DCD"/>
                    <w:p w14:paraId="217E00D2" w14:textId="77777777" w:rsidR="00E43847" w:rsidRDefault="00E43847" w:rsidP="00967DCD"/>
                  </w:txbxContent>
                </v:textbox>
              </v:roundrect>
            </w:pict>
          </mc:Fallback>
        </mc:AlternateContent>
      </w:r>
      <w:r w:rsidR="00BD02C2" w:rsidRPr="00A40C6A">
        <w:rPr>
          <w:b/>
        </w:rPr>
        <w:t xml:space="preserve">This document is intended as supporting guidance, not as </w:t>
      </w:r>
      <w:r w:rsidR="00A40C6A" w:rsidRPr="00A40C6A">
        <w:rPr>
          <w:b/>
        </w:rPr>
        <w:t xml:space="preserve">an </w:t>
      </w:r>
      <w:r w:rsidR="00BD02C2" w:rsidRPr="00A40C6A">
        <w:rPr>
          <w:b/>
        </w:rPr>
        <w:t>assessment criteria or checklist.</w:t>
      </w:r>
    </w:p>
    <w:p w14:paraId="79F24DDB" w14:textId="77777777" w:rsidR="00BD02C2" w:rsidRDefault="00BD02C2" w:rsidP="007E3313">
      <w:pPr>
        <w:rPr>
          <w:b/>
          <w:sz w:val="24"/>
        </w:rPr>
      </w:pPr>
    </w:p>
    <w:p w14:paraId="5FA1B508" w14:textId="77777777" w:rsidR="00BD02C2" w:rsidRPr="00BD02C2" w:rsidRDefault="00BD02C2" w:rsidP="007E3313">
      <w:pPr>
        <w:rPr>
          <w:b/>
          <w:sz w:val="24"/>
        </w:rPr>
      </w:pPr>
    </w:p>
    <w:p w14:paraId="59AAD217" w14:textId="77777777" w:rsidR="002958CE" w:rsidRDefault="002958CE" w:rsidP="007E3313">
      <w:pPr>
        <w:rPr>
          <w:sz w:val="28"/>
        </w:rPr>
      </w:pPr>
    </w:p>
    <w:p w14:paraId="094AA290" w14:textId="77777777" w:rsidR="002958CE" w:rsidRPr="002958CE" w:rsidRDefault="002958CE" w:rsidP="002958CE">
      <w:pPr>
        <w:rPr>
          <w:sz w:val="28"/>
        </w:rPr>
      </w:pPr>
    </w:p>
    <w:p w14:paraId="0F4B1880" w14:textId="77777777" w:rsidR="002958CE" w:rsidRPr="002958CE" w:rsidRDefault="002958CE" w:rsidP="002958CE">
      <w:pPr>
        <w:rPr>
          <w:sz w:val="28"/>
        </w:rPr>
      </w:pPr>
    </w:p>
    <w:p w14:paraId="4EF7A417" w14:textId="77777777" w:rsidR="006711D4" w:rsidRPr="002958CE" w:rsidRDefault="00B36368" w:rsidP="002958CE">
      <w:pPr>
        <w:rPr>
          <w:sz w:val="28"/>
        </w:rPr>
      </w:pPr>
      <w:r>
        <w:rPr>
          <w:noProof/>
          <w:sz w:val="28"/>
        </w:rPr>
        <mc:AlternateContent>
          <mc:Choice Requires="wps">
            <w:drawing>
              <wp:anchor distT="0" distB="0" distL="114300" distR="114300" simplePos="0" relativeHeight="251662336" behindDoc="0" locked="0" layoutInCell="1" allowOverlap="1" wp14:anchorId="7DDDD3E4" wp14:editId="1B30A70E">
                <wp:simplePos x="0" y="0"/>
                <wp:positionH relativeFrom="column">
                  <wp:posOffset>-152400</wp:posOffset>
                </wp:positionH>
                <wp:positionV relativeFrom="paragraph">
                  <wp:posOffset>365759</wp:posOffset>
                </wp:positionV>
                <wp:extent cx="6073140" cy="33432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073140" cy="3343275"/>
                        </a:xfrm>
                        <a:prstGeom prst="rect">
                          <a:avLst/>
                        </a:prstGeom>
                        <a:solidFill>
                          <a:schemeClr val="bg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9AD8DC" w14:textId="77777777" w:rsidR="00E43847" w:rsidRDefault="00E43847" w:rsidP="00B36368">
                            <w:pPr>
                              <w:pStyle w:val="ListParagraph"/>
                              <w:rPr>
                                <w:b/>
                              </w:rPr>
                            </w:pPr>
                            <w:bookmarkStart w:id="0" w:name="_Hlk45030774"/>
                            <w:r>
                              <w:rPr>
                                <w:b/>
                              </w:rPr>
                              <w:t>Key questions to reflect upon:</w:t>
                            </w:r>
                          </w:p>
                          <w:p w14:paraId="627E2C9D" w14:textId="77777777" w:rsidR="00F0712D" w:rsidRDefault="00F0712D" w:rsidP="00B36368">
                            <w:pPr>
                              <w:pStyle w:val="ListParagraph"/>
                              <w:rPr>
                                <w:b/>
                              </w:rPr>
                            </w:pPr>
                          </w:p>
                          <w:bookmarkEnd w:id="0"/>
                          <w:p w14:paraId="1D8261D2" w14:textId="77777777" w:rsidR="00E43847" w:rsidRPr="00F0712D" w:rsidRDefault="00F0712D" w:rsidP="00A975FF">
                            <w:pPr>
                              <w:pStyle w:val="ListParagraph"/>
                              <w:numPr>
                                <w:ilvl w:val="0"/>
                                <w:numId w:val="1"/>
                              </w:numPr>
                              <w:rPr>
                                <w:b/>
                              </w:rPr>
                            </w:pPr>
                            <w:r w:rsidRPr="00F0712D">
                              <w:rPr>
                                <w:i/>
                              </w:rPr>
                              <w:t xml:space="preserve">Have I got high expectations? Can I demonstrate that my pupils are making at least </w:t>
                            </w:r>
                            <w:r w:rsidR="00793889" w:rsidRPr="00F0712D">
                              <w:rPr>
                                <w:i/>
                              </w:rPr>
                              <w:t>good progress</w:t>
                            </w:r>
                            <w:r w:rsidRPr="00F0712D">
                              <w:rPr>
                                <w:i/>
                              </w:rPr>
                              <w:t xml:space="preserve"> and that I am closing gaps?</w:t>
                            </w:r>
                          </w:p>
                          <w:p w14:paraId="2DEF8683" w14:textId="77777777" w:rsidR="00E43847" w:rsidRPr="00F0712D" w:rsidRDefault="00E43847" w:rsidP="00B36368">
                            <w:pPr>
                              <w:pStyle w:val="ListParagraph"/>
                              <w:numPr>
                                <w:ilvl w:val="0"/>
                                <w:numId w:val="1"/>
                              </w:numPr>
                              <w:rPr>
                                <w:i/>
                              </w:rPr>
                            </w:pPr>
                            <w:r w:rsidRPr="00F0712D">
                              <w:rPr>
                                <w:i/>
                              </w:rPr>
                              <w:t xml:space="preserve">Am I meeting the developmental needs and interests of all the pupils in my class? Am I aware of vulnerable and disadvantaged </w:t>
                            </w:r>
                            <w:r w:rsidR="00F0712D" w:rsidRPr="00F0712D">
                              <w:rPr>
                                <w:i/>
                              </w:rPr>
                              <w:t>pupils</w:t>
                            </w:r>
                            <w:r w:rsidRPr="00F0712D">
                              <w:rPr>
                                <w:i/>
                              </w:rPr>
                              <w:t>/groups?</w:t>
                            </w:r>
                          </w:p>
                          <w:p w14:paraId="59082588" w14:textId="77777777" w:rsidR="00E43847" w:rsidRPr="00F0712D" w:rsidRDefault="00E43847" w:rsidP="00B36368">
                            <w:pPr>
                              <w:pStyle w:val="ListParagraph"/>
                              <w:numPr>
                                <w:ilvl w:val="0"/>
                                <w:numId w:val="1"/>
                              </w:numPr>
                              <w:rPr>
                                <w:i/>
                              </w:rPr>
                            </w:pPr>
                            <w:r w:rsidRPr="00F0712D">
                              <w:rPr>
                                <w:i/>
                              </w:rPr>
                              <w:t xml:space="preserve">Are the pupils motivated? How do I know this? </w:t>
                            </w:r>
                          </w:p>
                          <w:p w14:paraId="2894B95C" w14:textId="77777777" w:rsidR="00E43847" w:rsidRPr="00F0712D" w:rsidRDefault="00E43847" w:rsidP="00B36368">
                            <w:pPr>
                              <w:pStyle w:val="ListParagraph"/>
                              <w:numPr>
                                <w:ilvl w:val="0"/>
                                <w:numId w:val="1"/>
                              </w:numPr>
                              <w:rPr>
                                <w:i/>
                              </w:rPr>
                            </w:pPr>
                            <w:r w:rsidRPr="00F0712D">
                              <w:rPr>
                                <w:i/>
                              </w:rPr>
                              <w:t>Do I know which school policies and procedures facilitate this standard? For example, the school’s safeguarding policy.</w:t>
                            </w:r>
                            <w:r w:rsidR="00F0712D" w:rsidRPr="00F0712D">
                              <w:rPr>
                                <w:i/>
                              </w:rPr>
                              <w:t xml:space="preserve"> Am I adhering to these?</w:t>
                            </w:r>
                          </w:p>
                          <w:p w14:paraId="6C97C7ED" w14:textId="77777777" w:rsidR="00E43847" w:rsidRPr="00F0712D" w:rsidRDefault="00E43847" w:rsidP="00B36368">
                            <w:pPr>
                              <w:pStyle w:val="ListParagraph"/>
                              <w:numPr>
                                <w:ilvl w:val="0"/>
                                <w:numId w:val="1"/>
                              </w:numPr>
                              <w:rPr>
                                <w:i/>
                              </w:rPr>
                            </w:pPr>
                            <w:r w:rsidRPr="00F0712D">
                              <w:rPr>
                                <w:i/>
                              </w:rPr>
                              <w:t>Does my teaching reflect an understanding of how pupils learn? Am I making effective use of support staff and resources?</w:t>
                            </w:r>
                          </w:p>
                          <w:p w14:paraId="15DDB035" w14:textId="77777777" w:rsidR="00E43847" w:rsidRPr="00F0712D" w:rsidRDefault="00E43847" w:rsidP="00B36368">
                            <w:pPr>
                              <w:pStyle w:val="ListParagraph"/>
                              <w:numPr>
                                <w:ilvl w:val="0"/>
                                <w:numId w:val="1"/>
                              </w:numPr>
                              <w:rPr>
                                <w:i/>
                              </w:rPr>
                            </w:pPr>
                            <w:r w:rsidRPr="00F0712D">
                              <w:rPr>
                                <w:i/>
                              </w:rPr>
                              <w:t>Is the learning environment supporting and stimulating the learner? How do I know this?</w:t>
                            </w:r>
                          </w:p>
                          <w:p w14:paraId="74BDA450" w14:textId="77777777" w:rsidR="00E43847" w:rsidRPr="00F0712D" w:rsidRDefault="00E43847" w:rsidP="00B36368">
                            <w:pPr>
                              <w:pStyle w:val="ListParagraph"/>
                              <w:numPr>
                                <w:ilvl w:val="0"/>
                                <w:numId w:val="1"/>
                              </w:numPr>
                              <w:rPr>
                                <w:i/>
                              </w:rPr>
                            </w:pPr>
                            <w:r w:rsidRPr="00F0712D">
                              <w:rPr>
                                <w:i/>
                              </w:rPr>
                              <w:t xml:space="preserve"> Are children safe?</w:t>
                            </w:r>
                            <w:r w:rsidR="00F0712D" w:rsidRPr="00F0712D">
                              <w:rPr>
                                <w:i/>
                              </w:rPr>
                              <w:t xml:space="preserve"> How do I know this?</w:t>
                            </w:r>
                          </w:p>
                          <w:p w14:paraId="2A5580B5" w14:textId="77777777" w:rsidR="00E43847" w:rsidRPr="00F0712D" w:rsidRDefault="00E43847" w:rsidP="00B36368">
                            <w:pPr>
                              <w:pStyle w:val="ListParagraph"/>
                              <w:numPr>
                                <w:ilvl w:val="0"/>
                                <w:numId w:val="1"/>
                              </w:numPr>
                              <w:rPr>
                                <w:i/>
                              </w:rPr>
                            </w:pPr>
                            <w:r w:rsidRPr="00F0712D">
                              <w:rPr>
                                <w:i/>
                              </w:rPr>
                              <w:t xml:space="preserve">Am I capping learning or nurturing this? </w:t>
                            </w:r>
                          </w:p>
                          <w:p w14:paraId="2D376C1B" w14:textId="77777777" w:rsidR="00E43847" w:rsidRPr="00F0712D" w:rsidRDefault="00E43847" w:rsidP="00B36368">
                            <w:pPr>
                              <w:pStyle w:val="ListParagraph"/>
                              <w:numPr>
                                <w:ilvl w:val="0"/>
                                <w:numId w:val="1"/>
                              </w:numPr>
                              <w:rPr>
                                <w:i/>
                              </w:rPr>
                            </w:pPr>
                            <w:r w:rsidRPr="00F0712D">
                              <w:rPr>
                                <w:i/>
                              </w:rPr>
                              <w:t xml:space="preserve">Are the school’s </w:t>
                            </w:r>
                            <w:r w:rsidR="00F0712D" w:rsidRPr="00F0712D">
                              <w:rPr>
                                <w:i/>
                              </w:rPr>
                              <w:t xml:space="preserve">learning </w:t>
                            </w:r>
                            <w:r w:rsidRPr="00F0712D">
                              <w:rPr>
                                <w:i/>
                              </w:rPr>
                              <w:t>behaviour systems supporting and promoting learning?</w:t>
                            </w:r>
                          </w:p>
                          <w:p w14:paraId="423B252B" w14:textId="77777777" w:rsidR="00E43847" w:rsidRDefault="00E43847" w:rsidP="00B36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DD3E4" id="Rectangle 4" o:spid="_x0000_s1027" style="position:absolute;margin-left:-12pt;margin-top:28.8pt;width:478.2pt;height:26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D5qAIAANMFAAAOAAAAZHJzL2Uyb0RvYy54bWysVN1P2zAQf5+0/8Hy+0jShrJVpKgCMU1i&#10;AwETz65jt9Fsn2e7bbq/fmfng44hIU3Lg+P7vvv57s4vWq3ITjjfgKlocZJTIgyHujHrin5/vP7w&#10;kRIfmKmZAiMqehCeXizevzvf27mYwAZULRxBJ8bP97aimxDsPMs83wjN/AlYYVAowWkWkHTrrHZs&#10;j961yiZ5Psv24GrrgAvvkXvVCeki+ZdS8HArpReBqIpibiGdLp2reGaLczZfO2Y3De/TYP+QhWaN&#10;waCjqysWGNm65i9XuuEOPMhwwkFnIGXDRaoBqynyF9U8bJgVqRYEx9sRJv//3PJvuztHmrqiJSWG&#10;aXyiewSNmbUSpIzw7K2fo9aDvXM95fEaa22l0/GPVZA2QXoYIRVtIByZs/xsWpSIPEfZdFpOJ2en&#10;0Wv2bG6dD58FaBIvFXUYPkHJdjc+dKqDSozmQTX1daNUImKfiEvlyI7hC6/WRTJVW/0V6o43y/Hr&#10;3hnZ2A0duxzYmEnqtugl5fVHAGXeihnaoi/oyBCdRsssgtfBlW7hoET0p8y9kIg6AjRJCY8ZdMkx&#10;zoUJs95v0o5mEqseDbtKXxiqMCTT60YzkeZgNMzfjjhapKhgwmisGwPuNQf1jzFypz9U39Ucyw/t&#10;qk2tljQjZwX1AdvPQTeX3vLrBpvghvlwxxwOIjYOLpdwi4dUsK8o9DdKNuB+vcaP+jgfKKVkj4Nd&#10;Uf9zy5ygRH0xODmfijL2Y0hEeXo2QcIdS1bHErPVl4CdVeAaszxdo35Qw1U60E+4g5YxKoqY4Ri7&#10;ojy4gbgM3cLBLcbFcpnUcPotCzfmwfLoPOIcm/yxfWLO9pMQcIi+wbAE2PzFQHS60dLAchtANmla&#10;nnHtXwA3R+rrfsvF1XRMJ63nXbz4DQAA//8DAFBLAwQUAAYACAAAACEABbq6bOEAAAAKAQAADwAA&#10;AGRycy9kb3ducmV2LnhtbEyPzU7DMBCE70i8g7VI3FonqSlJiFNVVBw4cKAg9erES36I7Sh2m/D2&#10;LCd6nJ3R7DfFbjEDu+DkO2clxOsIGNra6c42Ej4/XlYpMB+U1WpwFiX8oIddeXtTqFy72b7j5Rga&#10;RiXW50pCG8KYc+7rFo3yazeiJe/LTUYFklPD9aRmKjcDT6Joy43qLH1o1YjPLdbfx7ORkPWH+VWc&#10;+sPbSVT9Js78lO1TKe/vlv0TsIBL+A/DHz6hQ0lMlTtb7dkgYZUI2hIkPDxugVEg2yQCWEWHVMTA&#10;y4JfTyh/AQAA//8DAFBLAQItABQABgAIAAAAIQC2gziS/gAAAOEBAAATAAAAAAAAAAAAAAAAAAAA&#10;AABbQ29udGVudF9UeXBlc10ueG1sUEsBAi0AFAAGAAgAAAAhADj9If/WAAAAlAEAAAsAAAAAAAAA&#10;AAAAAAAALwEAAF9yZWxzLy5yZWxzUEsBAi0AFAAGAAgAAAAhANW6QPmoAgAA0wUAAA4AAAAAAAAA&#10;AAAAAAAALgIAAGRycy9lMm9Eb2MueG1sUEsBAi0AFAAGAAgAAAAhAAW6umzhAAAACgEAAA8AAAAA&#10;AAAAAAAAAAAAAgUAAGRycy9kb3ducmV2LnhtbFBLBQYAAAAABAAEAPMAAAAQBgAAAAA=&#10;" fillcolor="#c490aa [1948]" strokecolor="black [3213]" strokeweight="1pt">
                <v:textbox>
                  <w:txbxContent>
                    <w:p w:rsidR="00E43847" w:rsidRDefault="00E43847" w:rsidP="00B36368">
                      <w:pPr>
                        <w:pStyle w:val="ListParagraph"/>
                        <w:rPr>
                          <w:b/>
                        </w:rPr>
                      </w:pPr>
                      <w:bookmarkStart w:id="1" w:name="_Hlk45030774"/>
                      <w:r>
                        <w:rPr>
                          <w:b/>
                        </w:rPr>
                        <w:t>Key questions to reflect upon:</w:t>
                      </w:r>
                    </w:p>
                    <w:p w:rsidR="00F0712D" w:rsidRDefault="00F0712D" w:rsidP="00B36368">
                      <w:pPr>
                        <w:pStyle w:val="ListParagraph"/>
                        <w:rPr>
                          <w:b/>
                        </w:rPr>
                      </w:pPr>
                    </w:p>
                    <w:bookmarkEnd w:id="1"/>
                    <w:p w:rsidR="00E43847" w:rsidRPr="00F0712D" w:rsidRDefault="00F0712D" w:rsidP="00A975FF">
                      <w:pPr>
                        <w:pStyle w:val="ListParagraph"/>
                        <w:numPr>
                          <w:ilvl w:val="0"/>
                          <w:numId w:val="1"/>
                        </w:numPr>
                        <w:rPr>
                          <w:b/>
                        </w:rPr>
                      </w:pPr>
                      <w:r w:rsidRPr="00F0712D">
                        <w:rPr>
                          <w:i/>
                        </w:rPr>
                        <w:t xml:space="preserve">Have I got high expectations? Can I demonstrate that my pupils are making at least </w:t>
                      </w:r>
                      <w:r w:rsidR="00793889" w:rsidRPr="00F0712D">
                        <w:rPr>
                          <w:i/>
                        </w:rPr>
                        <w:t>good progress</w:t>
                      </w:r>
                      <w:r w:rsidRPr="00F0712D">
                        <w:rPr>
                          <w:i/>
                        </w:rPr>
                        <w:t xml:space="preserve"> and that I am closing gaps?</w:t>
                      </w:r>
                    </w:p>
                    <w:p w:rsidR="00E43847" w:rsidRPr="00F0712D" w:rsidRDefault="00E43847" w:rsidP="00B36368">
                      <w:pPr>
                        <w:pStyle w:val="ListParagraph"/>
                        <w:numPr>
                          <w:ilvl w:val="0"/>
                          <w:numId w:val="1"/>
                        </w:numPr>
                        <w:rPr>
                          <w:i/>
                        </w:rPr>
                      </w:pPr>
                      <w:r w:rsidRPr="00F0712D">
                        <w:rPr>
                          <w:i/>
                        </w:rPr>
                        <w:t xml:space="preserve">Am I meeting the developmental needs and interests of all the pupils in my class? Am I aware of vulnerable and disadvantaged </w:t>
                      </w:r>
                      <w:r w:rsidR="00F0712D" w:rsidRPr="00F0712D">
                        <w:rPr>
                          <w:i/>
                        </w:rPr>
                        <w:t>pupils</w:t>
                      </w:r>
                      <w:r w:rsidRPr="00F0712D">
                        <w:rPr>
                          <w:i/>
                        </w:rPr>
                        <w:t>/groups?</w:t>
                      </w:r>
                    </w:p>
                    <w:p w:rsidR="00E43847" w:rsidRPr="00F0712D" w:rsidRDefault="00E43847" w:rsidP="00B36368">
                      <w:pPr>
                        <w:pStyle w:val="ListParagraph"/>
                        <w:numPr>
                          <w:ilvl w:val="0"/>
                          <w:numId w:val="1"/>
                        </w:numPr>
                        <w:rPr>
                          <w:i/>
                        </w:rPr>
                      </w:pPr>
                      <w:r w:rsidRPr="00F0712D">
                        <w:rPr>
                          <w:i/>
                        </w:rPr>
                        <w:t xml:space="preserve">Are the pupils motivated? How do I know this? </w:t>
                      </w:r>
                    </w:p>
                    <w:p w:rsidR="00E43847" w:rsidRPr="00F0712D" w:rsidRDefault="00E43847" w:rsidP="00B36368">
                      <w:pPr>
                        <w:pStyle w:val="ListParagraph"/>
                        <w:numPr>
                          <w:ilvl w:val="0"/>
                          <w:numId w:val="1"/>
                        </w:numPr>
                        <w:rPr>
                          <w:i/>
                        </w:rPr>
                      </w:pPr>
                      <w:r w:rsidRPr="00F0712D">
                        <w:rPr>
                          <w:i/>
                        </w:rPr>
                        <w:t>Do I know which school policies and procedures facilitate this standard? For example, the school’s safeguarding policy.</w:t>
                      </w:r>
                      <w:r w:rsidR="00F0712D" w:rsidRPr="00F0712D">
                        <w:rPr>
                          <w:i/>
                        </w:rPr>
                        <w:t xml:space="preserve"> Am I adhering to these?</w:t>
                      </w:r>
                    </w:p>
                    <w:p w:rsidR="00E43847" w:rsidRPr="00F0712D" w:rsidRDefault="00E43847" w:rsidP="00B36368">
                      <w:pPr>
                        <w:pStyle w:val="ListParagraph"/>
                        <w:numPr>
                          <w:ilvl w:val="0"/>
                          <w:numId w:val="1"/>
                        </w:numPr>
                        <w:rPr>
                          <w:i/>
                        </w:rPr>
                      </w:pPr>
                      <w:r w:rsidRPr="00F0712D">
                        <w:rPr>
                          <w:i/>
                        </w:rPr>
                        <w:t>Does my teaching reflect an understanding of how pupils learn? Am I making effective use of support staff and resources?</w:t>
                      </w:r>
                    </w:p>
                    <w:p w:rsidR="00E43847" w:rsidRPr="00F0712D" w:rsidRDefault="00E43847" w:rsidP="00B36368">
                      <w:pPr>
                        <w:pStyle w:val="ListParagraph"/>
                        <w:numPr>
                          <w:ilvl w:val="0"/>
                          <w:numId w:val="1"/>
                        </w:numPr>
                        <w:rPr>
                          <w:i/>
                        </w:rPr>
                      </w:pPr>
                      <w:r w:rsidRPr="00F0712D">
                        <w:rPr>
                          <w:i/>
                        </w:rPr>
                        <w:t>Is the learning environment supporting and stimulating the learner? How do I know this?</w:t>
                      </w:r>
                    </w:p>
                    <w:p w:rsidR="00E43847" w:rsidRPr="00F0712D" w:rsidRDefault="00E43847" w:rsidP="00B36368">
                      <w:pPr>
                        <w:pStyle w:val="ListParagraph"/>
                        <w:numPr>
                          <w:ilvl w:val="0"/>
                          <w:numId w:val="1"/>
                        </w:numPr>
                        <w:rPr>
                          <w:i/>
                        </w:rPr>
                      </w:pPr>
                      <w:r w:rsidRPr="00F0712D">
                        <w:rPr>
                          <w:i/>
                        </w:rPr>
                        <w:t xml:space="preserve"> Are children safe?</w:t>
                      </w:r>
                      <w:r w:rsidR="00F0712D" w:rsidRPr="00F0712D">
                        <w:rPr>
                          <w:i/>
                        </w:rPr>
                        <w:t xml:space="preserve"> How do I know this?</w:t>
                      </w:r>
                    </w:p>
                    <w:p w:rsidR="00E43847" w:rsidRPr="00F0712D" w:rsidRDefault="00E43847" w:rsidP="00B36368">
                      <w:pPr>
                        <w:pStyle w:val="ListParagraph"/>
                        <w:numPr>
                          <w:ilvl w:val="0"/>
                          <w:numId w:val="1"/>
                        </w:numPr>
                        <w:rPr>
                          <w:i/>
                        </w:rPr>
                      </w:pPr>
                      <w:r w:rsidRPr="00F0712D">
                        <w:rPr>
                          <w:i/>
                        </w:rPr>
                        <w:t xml:space="preserve">Am I capping learning or nurturing this? </w:t>
                      </w:r>
                    </w:p>
                    <w:p w:rsidR="00E43847" w:rsidRPr="00F0712D" w:rsidRDefault="00E43847" w:rsidP="00B36368">
                      <w:pPr>
                        <w:pStyle w:val="ListParagraph"/>
                        <w:numPr>
                          <w:ilvl w:val="0"/>
                          <w:numId w:val="1"/>
                        </w:numPr>
                        <w:rPr>
                          <w:i/>
                        </w:rPr>
                      </w:pPr>
                      <w:r w:rsidRPr="00F0712D">
                        <w:rPr>
                          <w:i/>
                        </w:rPr>
                        <w:t xml:space="preserve">Are the school’s </w:t>
                      </w:r>
                      <w:r w:rsidR="00F0712D" w:rsidRPr="00F0712D">
                        <w:rPr>
                          <w:i/>
                        </w:rPr>
                        <w:t xml:space="preserve">learning </w:t>
                      </w:r>
                      <w:r w:rsidRPr="00F0712D">
                        <w:rPr>
                          <w:i/>
                        </w:rPr>
                        <w:t>behaviour systems supporting and promoting learning?</w:t>
                      </w:r>
                    </w:p>
                    <w:p w:rsidR="00E43847" w:rsidRDefault="00E43847" w:rsidP="00B36368">
                      <w:pPr>
                        <w:jc w:val="center"/>
                      </w:pPr>
                    </w:p>
                  </w:txbxContent>
                </v:textbox>
              </v:rect>
            </w:pict>
          </mc:Fallback>
        </mc:AlternateContent>
      </w:r>
    </w:p>
    <w:p w14:paraId="720DC8E5" w14:textId="77777777" w:rsidR="00967DCD" w:rsidRDefault="00967DCD" w:rsidP="002958CE">
      <w:pPr>
        <w:rPr>
          <w:b/>
          <w:sz w:val="24"/>
          <w:u w:val="single"/>
        </w:rPr>
      </w:pPr>
    </w:p>
    <w:p w14:paraId="15E0F713" w14:textId="77777777" w:rsidR="00967DCD" w:rsidRDefault="00967DCD" w:rsidP="002958CE">
      <w:pPr>
        <w:rPr>
          <w:b/>
          <w:sz w:val="24"/>
          <w:u w:val="single"/>
        </w:rPr>
      </w:pPr>
    </w:p>
    <w:p w14:paraId="72734D5F" w14:textId="77777777" w:rsidR="00967DCD" w:rsidRDefault="00967DCD" w:rsidP="002958CE">
      <w:pPr>
        <w:rPr>
          <w:b/>
          <w:sz w:val="24"/>
          <w:u w:val="single"/>
        </w:rPr>
      </w:pPr>
    </w:p>
    <w:p w14:paraId="4C6C1B90" w14:textId="77777777" w:rsidR="0044712E" w:rsidRDefault="0044712E" w:rsidP="002958CE">
      <w:pPr>
        <w:rPr>
          <w:b/>
          <w:sz w:val="24"/>
          <w:u w:val="single"/>
        </w:rPr>
      </w:pPr>
    </w:p>
    <w:p w14:paraId="6A6A4C6F" w14:textId="77777777" w:rsidR="0004656F" w:rsidRDefault="0004656F" w:rsidP="002958CE">
      <w:pPr>
        <w:rPr>
          <w:b/>
          <w:sz w:val="24"/>
          <w:u w:val="single"/>
        </w:rPr>
      </w:pPr>
    </w:p>
    <w:p w14:paraId="0B033876" w14:textId="77777777" w:rsidR="00B73426" w:rsidRDefault="00B73426" w:rsidP="002958CE">
      <w:pPr>
        <w:rPr>
          <w:b/>
          <w:sz w:val="24"/>
          <w:u w:val="single"/>
        </w:rPr>
      </w:pPr>
    </w:p>
    <w:p w14:paraId="1599BD31" w14:textId="77777777" w:rsidR="00F03944" w:rsidRDefault="00F03944" w:rsidP="002958CE">
      <w:pPr>
        <w:rPr>
          <w:b/>
          <w:sz w:val="24"/>
          <w:u w:val="single"/>
        </w:rPr>
      </w:pPr>
    </w:p>
    <w:p w14:paraId="45FBCEBA" w14:textId="77777777" w:rsidR="00B17CCA" w:rsidRDefault="00B17CCA" w:rsidP="002958CE">
      <w:pPr>
        <w:rPr>
          <w:b/>
          <w:sz w:val="24"/>
          <w:u w:val="single"/>
        </w:rPr>
      </w:pPr>
    </w:p>
    <w:p w14:paraId="68368BD0" w14:textId="77777777" w:rsidR="00B17CCA" w:rsidRDefault="00B17CCA" w:rsidP="002958CE">
      <w:pPr>
        <w:rPr>
          <w:b/>
          <w:sz w:val="24"/>
          <w:u w:val="single"/>
        </w:rPr>
      </w:pPr>
    </w:p>
    <w:p w14:paraId="0F9E8707" w14:textId="77777777" w:rsidR="00B17CCA" w:rsidRDefault="00B17CCA" w:rsidP="002958CE">
      <w:pPr>
        <w:rPr>
          <w:b/>
          <w:sz w:val="24"/>
          <w:u w:val="single"/>
        </w:rPr>
      </w:pPr>
    </w:p>
    <w:p w14:paraId="4FAED090" w14:textId="77777777" w:rsidR="00B17CCA" w:rsidRDefault="00B17CCA" w:rsidP="002958CE">
      <w:pPr>
        <w:rPr>
          <w:b/>
          <w:sz w:val="24"/>
          <w:u w:val="single"/>
        </w:rPr>
      </w:pPr>
    </w:p>
    <w:p w14:paraId="008406EC" w14:textId="33C30633" w:rsidR="00B17CCA" w:rsidRDefault="00B17CCA" w:rsidP="002958CE">
      <w:pPr>
        <w:rPr>
          <w:b/>
          <w:sz w:val="24"/>
          <w:u w:val="single"/>
        </w:rPr>
      </w:pPr>
    </w:p>
    <w:p w14:paraId="5BD1A745" w14:textId="150AEC9E" w:rsidR="00290109" w:rsidRDefault="00290109" w:rsidP="002958CE">
      <w:pPr>
        <w:rPr>
          <w:b/>
          <w:sz w:val="24"/>
          <w:u w:val="single"/>
        </w:rPr>
      </w:pPr>
    </w:p>
    <w:p w14:paraId="5F24281D" w14:textId="0923BBA7" w:rsidR="00290109" w:rsidRDefault="00290109" w:rsidP="002958CE">
      <w:pPr>
        <w:rPr>
          <w:b/>
          <w:sz w:val="24"/>
          <w:u w:val="single"/>
        </w:rPr>
      </w:pPr>
    </w:p>
    <w:p w14:paraId="3AE2A459" w14:textId="23C7CA64" w:rsidR="00290109" w:rsidRDefault="00290109" w:rsidP="002958CE">
      <w:pPr>
        <w:rPr>
          <w:b/>
          <w:sz w:val="24"/>
          <w:u w:val="single"/>
        </w:rPr>
      </w:pPr>
    </w:p>
    <w:p w14:paraId="42AC32EC" w14:textId="632A6458" w:rsidR="00290109" w:rsidRDefault="00290109" w:rsidP="002958CE">
      <w:pPr>
        <w:rPr>
          <w:b/>
          <w:sz w:val="24"/>
          <w:u w:val="single"/>
        </w:rPr>
      </w:pPr>
    </w:p>
    <w:p w14:paraId="6C587149" w14:textId="17FEFE40" w:rsidR="00290109" w:rsidRDefault="00290109" w:rsidP="002958CE">
      <w:pPr>
        <w:rPr>
          <w:b/>
          <w:sz w:val="24"/>
          <w:u w:val="single"/>
        </w:rPr>
      </w:pPr>
    </w:p>
    <w:p w14:paraId="2C6C9320" w14:textId="77777777" w:rsidR="00290109" w:rsidRDefault="00290109" w:rsidP="002958CE">
      <w:pPr>
        <w:rPr>
          <w:b/>
          <w:sz w:val="24"/>
          <w:u w:val="single"/>
        </w:rPr>
      </w:pPr>
    </w:p>
    <w:p w14:paraId="640A40B5" w14:textId="77777777" w:rsidR="002958CE" w:rsidRPr="002958CE" w:rsidRDefault="002958CE" w:rsidP="002958CE">
      <w:pPr>
        <w:rPr>
          <w:b/>
          <w:sz w:val="24"/>
          <w:u w:val="single"/>
        </w:rPr>
      </w:pPr>
      <w:r w:rsidRPr="002958CE">
        <w:rPr>
          <w:b/>
          <w:sz w:val="24"/>
          <w:u w:val="single"/>
        </w:rPr>
        <w:lastRenderedPageBreak/>
        <w:t>Teachers’ Standards sub-headings:</w:t>
      </w:r>
    </w:p>
    <w:tbl>
      <w:tblPr>
        <w:tblStyle w:val="TableGrid"/>
        <w:tblW w:w="0" w:type="auto"/>
        <w:tblLook w:val="04A0" w:firstRow="1" w:lastRow="0" w:firstColumn="1" w:lastColumn="0" w:noHBand="0" w:noVBand="1"/>
      </w:tblPr>
      <w:tblGrid>
        <w:gridCol w:w="1271"/>
        <w:gridCol w:w="7745"/>
      </w:tblGrid>
      <w:tr w:rsidR="002958CE" w14:paraId="47555D8D" w14:textId="77777777" w:rsidTr="00A02240">
        <w:tc>
          <w:tcPr>
            <w:tcW w:w="9016" w:type="dxa"/>
            <w:gridSpan w:val="2"/>
            <w:shd w:val="clear" w:color="auto" w:fill="C490AA" w:themeFill="background1" w:themeFillTint="99"/>
          </w:tcPr>
          <w:p w14:paraId="786149B3" w14:textId="77777777" w:rsidR="002958CE" w:rsidRPr="001C01F4" w:rsidRDefault="00F5518A" w:rsidP="00F5518A">
            <w:pPr>
              <w:pStyle w:val="ListParagraph"/>
              <w:numPr>
                <w:ilvl w:val="0"/>
                <w:numId w:val="27"/>
              </w:numPr>
              <w:rPr>
                <w:b/>
                <w:sz w:val="28"/>
              </w:rPr>
            </w:pPr>
            <w:r w:rsidRPr="001C01F4">
              <w:rPr>
                <w:b/>
                <w:sz w:val="24"/>
              </w:rPr>
              <w:t>Establish a safe and stimulating environment for pupils, rooted in mutual respect</w:t>
            </w:r>
          </w:p>
        </w:tc>
      </w:tr>
      <w:tr w:rsidR="002958CE" w14:paraId="6BA5F2D5" w14:textId="77777777" w:rsidTr="0099012C">
        <w:tc>
          <w:tcPr>
            <w:tcW w:w="1271" w:type="dxa"/>
          </w:tcPr>
          <w:p w14:paraId="30F2B813" w14:textId="77777777" w:rsidR="002958CE" w:rsidRPr="002958CE" w:rsidRDefault="002958CE" w:rsidP="002958CE">
            <w:pPr>
              <w:rPr>
                <w:sz w:val="24"/>
              </w:rPr>
            </w:pPr>
            <w:r w:rsidRPr="002958CE">
              <w:rPr>
                <w:sz w:val="24"/>
              </w:rPr>
              <w:t>Strategies:</w:t>
            </w:r>
          </w:p>
        </w:tc>
        <w:tc>
          <w:tcPr>
            <w:tcW w:w="7745" w:type="dxa"/>
          </w:tcPr>
          <w:p w14:paraId="6A8C802D" w14:textId="77777777" w:rsidR="00F5518A" w:rsidRDefault="00F5518A" w:rsidP="00F5518A">
            <w:pPr>
              <w:pStyle w:val="NoSpacing"/>
              <w:numPr>
                <w:ilvl w:val="0"/>
                <w:numId w:val="15"/>
              </w:numPr>
            </w:pPr>
            <w:r>
              <w:rPr>
                <w:rFonts w:asciiTheme="minorHAnsi" w:hAnsiTheme="minorHAnsi" w:cstheme="minorHAnsi"/>
                <w:b/>
                <w:sz w:val="22"/>
              </w:rPr>
              <w:t>Safeguarding</w:t>
            </w:r>
            <w:r>
              <w:rPr>
                <w:rFonts w:asciiTheme="minorHAnsi" w:hAnsiTheme="minorHAnsi" w:cstheme="minorHAnsi"/>
                <w:b/>
                <w:sz w:val="22"/>
              </w:rPr>
              <w:softHyphen/>
              <w:t xml:space="preserve">- </w:t>
            </w:r>
            <w:r>
              <w:rPr>
                <w:rFonts w:asciiTheme="minorHAnsi" w:hAnsiTheme="minorHAnsi" w:cstheme="minorHAnsi"/>
                <w:sz w:val="22"/>
              </w:rPr>
              <w:t>ensure that your own safeguarding practice matches the policy</w:t>
            </w:r>
            <w:r w:rsidRPr="007C3D04">
              <w:rPr>
                <w:rFonts w:asciiTheme="minorHAnsi" w:hAnsiTheme="minorHAnsi" w:cstheme="minorHAnsi"/>
                <w:sz w:val="22"/>
              </w:rPr>
              <w:t xml:space="preserve"> </w:t>
            </w:r>
            <w:r w:rsidR="00513433" w:rsidRPr="007C3D04">
              <w:rPr>
                <w:rFonts w:asciiTheme="minorHAnsi" w:hAnsiTheme="minorHAnsi" w:cstheme="minorHAnsi"/>
                <w:sz w:val="22"/>
              </w:rPr>
              <w:t xml:space="preserve">and procedures </w:t>
            </w:r>
            <w:r>
              <w:rPr>
                <w:rFonts w:asciiTheme="minorHAnsi" w:hAnsiTheme="minorHAnsi" w:cstheme="minorHAnsi"/>
                <w:sz w:val="22"/>
              </w:rPr>
              <w:t>of the school</w:t>
            </w:r>
            <w:r>
              <w:rPr>
                <w:rFonts w:cstheme="minorHAnsi"/>
              </w:rPr>
              <w:t>.</w:t>
            </w:r>
          </w:p>
          <w:p w14:paraId="2B1E1EEF" w14:textId="77777777" w:rsidR="00F5518A" w:rsidRPr="003F19D3" w:rsidRDefault="00F5518A" w:rsidP="00F5518A">
            <w:pPr>
              <w:pStyle w:val="NoSpacing"/>
              <w:numPr>
                <w:ilvl w:val="0"/>
                <w:numId w:val="15"/>
              </w:numPr>
            </w:pPr>
            <w:r>
              <w:rPr>
                <w:rFonts w:asciiTheme="minorHAnsi" w:hAnsiTheme="minorHAnsi" w:cstheme="minorHAnsi"/>
                <w:b/>
                <w:sz w:val="22"/>
              </w:rPr>
              <w:t>The classroom environment-</w:t>
            </w:r>
            <w:r>
              <w:rPr>
                <w:rFonts w:asciiTheme="minorHAnsi" w:hAnsiTheme="minorHAnsi" w:cstheme="minorHAnsi"/>
                <w:sz w:val="22"/>
              </w:rPr>
              <w:t xml:space="preserve"> consider how well the learning environment supports and extends learning. </w:t>
            </w:r>
            <w:r w:rsidR="003F19D3">
              <w:rPr>
                <w:rFonts w:asciiTheme="minorHAnsi" w:hAnsiTheme="minorHAnsi" w:cstheme="minorHAnsi"/>
                <w:sz w:val="22"/>
              </w:rPr>
              <w:t xml:space="preserve">Be prepared to make adaptations to </w:t>
            </w:r>
            <w:r w:rsidR="00513433" w:rsidRPr="007C3D04">
              <w:rPr>
                <w:rFonts w:asciiTheme="minorHAnsi" w:hAnsiTheme="minorHAnsi" w:cstheme="minorHAnsi"/>
                <w:sz w:val="22"/>
              </w:rPr>
              <w:t>classroom layout</w:t>
            </w:r>
            <w:r w:rsidR="00513433">
              <w:rPr>
                <w:rFonts w:asciiTheme="minorHAnsi" w:hAnsiTheme="minorHAnsi" w:cstheme="minorHAnsi"/>
                <w:sz w:val="22"/>
              </w:rPr>
              <w:t xml:space="preserve">, </w:t>
            </w:r>
            <w:proofErr w:type="gramStart"/>
            <w:r w:rsidR="003F19D3">
              <w:rPr>
                <w:rFonts w:asciiTheme="minorHAnsi" w:hAnsiTheme="minorHAnsi" w:cstheme="minorHAnsi"/>
                <w:sz w:val="22"/>
              </w:rPr>
              <w:t>groupings</w:t>
            </w:r>
            <w:proofErr w:type="gramEnd"/>
            <w:r w:rsidR="003F19D3">
              <w:rPr>
                <w:rFonts w:asciiTheme="minorHAnsi" w:hAnsiTheme="minorHAnsi" w:cstheme="minorHAnsi"/>
                <w:sz w:val="22"/>
              </w:rPr>
              <w:t xml:space="preserve"> and table arrangements, especially if this will result in greater pupil progress</w:t>
            </w:r>
            <w:r w:rsidR="00513433">
              <w:rPr>
                <w:rFonts w:asciiTheme="minorHAnsi" w:hAnsiTheme="minorHAnsi" w:cstheme="minorHAnsi"/>
                <w:sz w:val="22"/>
              </w:rPr>
              <w:t xml:space="preserve"> </w:t>
            </w:r>
            <w:r w:rsidR="00513433" w:rsidRPr="007C3D04">
              <w:rPr>
                <w:rFonts w:asciiTheme="minorHAnsi" w:hAnsiTheme="minorHAnsi" w:cstheme="minorHAnsi"/>
                <w:sz w:val="22"/>
              </w:rPr>
              <w:t>and motivation</w:t>
            </w:r>
            <w:r w:rsidR="003F19D3" w:rsidRPr="007C3D04">
              <w:rPr>
                <w:rFonts w:asciiTheme="minorHAnsi" w:hAnsiTheme="minorHAnsi" w:cstheme="minorHAnsi"/>
                <w:sz w:val="22"/>
              </w:rPr>
              <w:t xml:space="preserve">. </w:t>
            </w:r>
            <w:r w:rsidR="003F19D3">
              <w:rPr>
                <w:rFonts w:asciiTheme="minorHAnsi" w:hAnsiTheme="minorHAnsi" w:cstheme="minorHAnsi"/>
                <w:sz w:val="22"/>
              </w:rPr>
              <w:t>Establish a relaxed</w:t>
            </w:r>
            <w:r w:rsidR="00513433">
              <w:rPr>
                <w:rFonts w:asciiTheme="minorHAnsi" w:hAnsiTheme="minorHAnsi" w:cstheme="minorHAnsi"/>
                <w:sz w:val="22"/>
              </w:rPr>
              <w:t xml:space="preserve"> </w:t>
            </w:r>
            <w:r w:rsidR="00513433" w:rsidRPr="007C3D04">
              <w:rPr>
                <w:rFonts w:asciiTheme="minorHAnsi" w:hAnsiTheme="minorHAnsi" w:cstheme="minorHAnsi"/>
                <w:sz w:val="22"/>
              </w:rPr>
              <w:t xml:space="preserve">and purposeful </w:t>
            </w:r>
            <w:r w:rsidR="003F19D3">
              <w:rPr>
                <w:rFonts w:asciiTheme="minorHAnsi" w:hAnsiTheme="minorHAnsi" w:cstheme="minorHAnsi"/>
                <w:sz w:val="22"/>
              </w:rPr>
              <w:t>atmosphere</w:t>
            </w:r>
            <w:r w:rsidR="003F19D3" w:rsidRPr="007C3D04">
              <w:rPr>
                <w:rFonts w:asciiTheme="minorHAnsi" w:hAnsiTheme="minorHAnsi" w:cstheme="minorHAnsi"/>
                <w:sz w:val="22"/>
              </w:rPr>
              <w:t xml:space="preserve"> </w:t>
            </w:r>
            <w:r w:rsidR="00513433" w:rsidRPr="007C3D04">
              <w:rPr>
                <w:rFonts w:asciiTheme="minorHAnsi" w:hAnsiTheme="minorHAnsi" w:cstheme="minorHAnsi"/>
                <w:sz w:val="22"/>
              </w:rPr>
              <w:t>which encourages discussion and effective collaborative working</w:t>
            </w:r>
            <w:r w:rsidR="00511FC1">
              <w:rPr>
                <w:rFonts w:asciiTheme="minorHAnsi" w:hAnsiTheme="minorHAnsi" w:cstheme="minorHAnsi"/>
                <w:sz w:val="22"/>
              </w:rPr>
              <w:t>,</w:t>
            </w:r>
            <w:r w:rsidR="003F19D3">
              <w:rPr>
                <w:rFonts w:asciiTheme="minorHAnsi" w:hAnsiTheme="minorHAnsi" w:cstheme="minorHAnsi"/>
                <w:sz w:val="22"/>
              </w:rPr>
              <w:t xml:space="preserve"> confidence to speak and discuss</w:t>
            </w:r>
            <w:r w:rsidR="00511FC1">
              <w:rPr>
                <w:rFonts w:asciiTheme="minorHAnsi" w:hAnsiTheme="minorHAnsi" w:cstheme="minorHAnsi"/>
                <w:sz w:val="22"/>
              </w:rPr>
              <w:t xml:space="preserve"> and </w:t>
            </w:r>
            <w:r w:rsidR="003F19D3">
              <w:rPr>
                <w:rFonts w:asciiTheme="minorHAnsi" w:hAnsiTheme="minorHAnsi" w:cstheme="minorHAnsi"/>
                <w:sz w:val="22"/>
              </w:rPr>
              <w:t>respect for opinions of others</w:t>
            </w:r>
            <w:r w:rsidR="00511FC1">
              <w:rPr>
                <w:rFonts w:asciiTheme="minorHAnsi" w:hAnsiTheme="minorHAnsi" w:cstheme="minorHAnsi"/>
                <w:sz w:val="22"/>
              </w:rPr>
              <w:t>.</w:t>
            </w:r>
          </w:p>
          <w:p w14:paraId="3D956F78" w14:textId="77777777" w:rsidR="003F19D3" w:rsidRPr="006542E1" w:rsidRDefault="003F19D3" w:rsidP="00F5518A">
            <w:pPr>
              <w:pStyle w:val="NoSpacing"/>
              <w:numPr>
                <w:ilvl w:val="0"/>
                <w:numId w:val="15"/>
              </w:numPr>
            </w:pPr>
            <w:r>
              <w:rPr>
                <w:rFonts w:asciiTheme="minorHAnsi" w:hAnsiTheme="minorHAnsi" w:cstheme="minorHAnsi"/>
                <w:b/>
                <w:sz w:val="22"/>
              </w:rPr>
              <w:t>Behaviour in lessons-</w:t>
            </w:r>
            <w:r>
              <w:rPr>
                <w:rFonts w:asciiTheme="minorHAnsi" w:hAnsiTheme="minorHAnsi" w:cstheme="minorHAnsi"/>
                <w:sz w:val="22"/>
              </w:rPr>
              <w:t xml:space="preserve"> ensure that you consistently set high expectations of pupil behaviour which are centred on </w:t>
            </w:r>
            <w:r w:rsidR="00513433" w:rsidRPr="007C3D04">
              <w:rPr>
                <w:rFonts w:asciiTheme="minorHAnsi" w:hAnsiTheme="minorHAnsi" w:cstheme="minorHAnsi"/>
                <w:sz w:val="22"/>
              </w:rPr>
              <w:t xml:space="preserve">behaviour for learning </w:t>
            </w:r>
            <w:r>
              <w:rPr>
                <w:rFonts w:asciiTheme="minorHAnsi" w:hAnsiTheme="minorHAnsi" w:cstheme="minorHAnsi"/>
                <w:sz w:val="22"/>
              </w:rPr>
              <w:t xml:space="preserve">and a safe environment. </w:t>
            </w:r>
            <w:r w:rsidR="006542E1">
              <w:rPr>
                <w:rFonts w:asciiTheme="minorHAnsi" w:hAnsiTheme="minorHAnsi" w:cstheme="minorHAnsi"/>
                <w:sz w:val="22"/>
              </w:rPr>
              <w:t xml:space="preserve">Ensure you </w:t>
            </w:r>
            <w:r w:rsidR="00513433" w:rsidRPr="007C3D04">
              <w:rPr>
                <w:rFonts w:asciiTheme="minorHAnsi" w:hAnsiTheme="minorHAnsi" w:cstheme="minorHAnsi"/>
                <w:sz w:val="22"/>
              </w:rPr>
              <w:t xml:space="preserve">understand and </w:t>
            </w:r>
            <w:r w:rsidR="006542E1">
              <w:rPr>
                <w:rFonts w:asciiTheme="minorHAnsi" w:hAnsiTheme="minorHAnsi" w:cstheme="minorHAnsi"/>
                <w:sz w:val="22"/>
              </w:rPr>
              <w:t>follow the school policy for behaviour and communicate your expectations clearly and consistently</w:t>
            </w:r>
            <w:r w:rsidR="00513433" w:rsidRPr="00513433">
              <w:rPr>
                <w:rFonts w:asciiTheme="minorHAnsi" w:hAnsiTheme="minorHAnsi" w:cstheme="minorHAnsi"/>
                <w:color w:val="4472C4" w:themeColor="accent1"/>
                <w:sz w:val="22"/>
              </w:rPr>
              <w:t>.</w:t>
            </w:r>
          </w:p>
          <w:p w14:paraId="28E234B9" w14:textId="77777777" w:rsidR="006542E1" w:rsidRPr="006542E1" w:rsidRDefault="006542E1" w:rsidP="00F5518A">
            <w:pPr>
              <w:pStyle w:val="NoSpacing"/>
              <w:numPr>
                <w:ilvl w:val="0"/>
                <w:numId w:val="15"/>
              </w:numPr>
            </w:pPr>
            <w:r>
              <w:rPr>
                <w:rFonts w:asciiTheme="minorHAnsi" w:hAnsiTheme="minorHAnsi" w:cstheme="minorHAnsi"/>
                <w:b/>
                <w:sz w:val="22"/>
              </w:rPr>
              <w:t>Differentiation and grouping</w:t>
            </w:r>
            <w:r>
              <w:rPr>
                <w:rFonts w:asciiTheme="minorHAnsi" w:hAnsiTheme="minorHAnsi" w:cstheme="minorHAnsi"/>
                <w:sz w:val="22"/>
              </w:rPr>
              <w:t xml:space="preserve">- </w:t>
            </w:r>
            <w:r w:rsidRPr="005D1AD9">
              <w:rPr>
                <w:rFonts w:asciiTheme="minorHAnsi" w:hAnsiTheme="minorHAnsi" w:cstheme="minorHAnsi"/>
                <w:sz w:val="22"/>
              </w:rPr>
              <w:t xml:space="preserve">all pupils </w:t>
            </w:r>
            <w:r w:rsidR="007C3D04" w:rsidRPr="005D1AD9">
              <w:rPr>
                <w:rFonts w:asciiTheme="minorHAnsi" w:hAnsiTheme="minorHAnsi" w:cstheme="minorHAnsi"/>
                <w:sz w:val="22"/>
              </w:rPr>
              <w:t xml:space="preserve">need to </w:t>
            </w:r>
            <w:r w:rsidRPr="005D1AD9">
              <w:rPr>
                <w:rFonts w:asciiTheme="minorHAnsi" w:hAnsiTheme="minorHAnsi" w:cstheme="minorHAnsi"/>
                <w:sz w:val="22"/>
              </w:rPr>
              <w:t xml:space="preserve">find the work </w:t>
            </w:r>
            <w:r w:rsidR="007C3D04" w:rsidRPr="005D1AD9">
              <w:rPr>
                <w:rFonts w:asciiTheme="minorHAnsi" w:hAnsiTheme="minorHAnsi" w:cstheme="minorHAnsi"/>
                <w:sz w:val="22"/>
              </w:rPr>
              <w:t xml:space="preserve">both </w:t>
            </w:r>
            <w:r w:rsidRPr="005D1AD9">
              <w:rPr>
                <w:rFonts w:asciiTheme="minorHAnsi" w:hAnsiTheme="minorHAnsi" w:cstheme="minorHAnsi"/>
                <w:sz w:val="22"/>
              </w:rPr>
              <w:t xml:space="preserve">accessible </w:t>
            </w:r>
            <w:r w:rsidR="005D1AD9" w:rsidRPr="005D1AD9">
              <w:rPr>
                <w:rFonts w:asciiTheme="minorHAnsi" w:hAnsiTheme="minorHAnsi" w:cstheme="minorHAnsi"/>
                <w:sz w:val="22"/>
              </w:rPr>
              <w:t>and appropriately</w:t>
            </w:r>
            <w:r w:rsidR="005D1AD9">
              <w:rPr>
                <w:rFonts w:asciiTheme="minorHAnsi" w:hAnsiTheme="minorHAnsi" w:cstheme="minorHAnsi"/>
                <w:sz w:val="22"/>
              </w:rPr>
              <w:t xml:space="preserve"> </w:t>
            </w:r>
            <w:r w:rsidR="005D1AD9" w:rsidRPr="005D1AD9">
              <w:rPr>
                <w:rFonts w:asciiTheme="minorHAnsi" w:hAnsiTheme="minorHAnsi" w:cstheme="minorHAnsi"/>
                <w:sz w:val="22"/>
              </w:rPr>
              <w:t>c</w:t>
            </w:r>
            <w:r w:rsidRPr="005D1AD9">
              <w:rPr>
                <w:rFonts w:asciiTheme="minorHAnsi" w:hAnsiTheme="minorHAnsi" w:cstheme="minorHAnsi"/>
                <w:sz w:val="22"/>
              </w:rPr>
              <w:t>hallenging</w:t>
            </w:r>
            <w:r w:rsidR="007C3D04" w:rsidRPr="005D1AD9">
              <w:rPr>
                <w:rFonts w:asciiTheme="minorHAnsi" w:hAnsiTheme="minorHAnsi" w:cstheme="minorHAnsi"/>
                <w:sz w:val="22"/>
              </w:rPr>
              <w:t>.</w:t>
            </w:r>
            <w:r w:rsidR="007C3D04" w:rsidRPr="005D1AD9">
              <w:rPr>
                <w:rFonts w:asciiTheme="minorHAnsi" w:hAnsiTheme="minorHAnsi" w:cstheme="minorHAnsi"/>
                <w:b/>
                <w:sz w:val="22"/>
              </w:rPr>
              <w:t xml:space="preserve"> </w:t>
            </w:r>
            <w:r w:rsidR="007C3D04" w:rsidRPr="005D1AD9">
              <w:rPr>
                <w:rFonts w:asciiTheme="minorHAnsi" w:hAnsiTheme="minorHAnsi" w:cstheme="minorHAnsi"/>
                <w:sz w:val="22"/>
              </w:rPr>
              <w:t>This includes</w:t>
            </w:r>
            <w:r w:rsidR="007C3D04" w:rsidRPr="005D1AD9">
              <w:rPr>
                <w:rFonts w:asciiTheme="minorHAnsi" w:hAnsiTheme="minorHAnsi" w:cstheme="minorHAnsi"/>
                <w:b/>
                <w:sz w:val="22"/>
              </w:rPr>
              <w:t xml:space="preserve"> </w:t>
            </w:r>
            <w:r w:rsidRPr="005D1AD9">
              <w:rPr>
                <w:rFonts w:asciiTheme="minorHAnsi" w:hAnsiTheme="minorHAnsi" w:cstheme="minorHAnsi"/>
                <w:sz w:val="22"/>
              </w:rPr>
              <w:t>target groups (pupil premium, SEN/D, EAL and Higher achieving pupils</w:t>
            </w:r>
            <w:r>
              <w:rPr>
                <w:rFonts w:asciiTheme="minorHAnsi" w:hAnsiTheme="minorHAnsi" w:cstheme="minorHAnsi"/>
                <w:sz w:val="22"/>
              </w:rPr>
              <w:t xml:space="preserve">). Vary your approach to grouping </w:t>
            </w:r>
            <w:r w:rsidR="00B36368">
              <w:rPr>
                <w:rFonts w:asciiTheme="minorHAnsi" w:hAnsiTheme="minorHAnsi" w:cstheme="minorHAnsi"/>
                <w:sz w:val="22"/>
              </w:rPr>
              <w:t>pupils</w:t>
            </w:r>
            <w:r>
              <w:rPr>
                <w:rFonts w:asciiTheme="minorHAnsi" w:hAnsiTheme="minorHAnsi" w:cstheme="minorHAnsi"/>
                <w:sz w:val="22"/>
              </w:rPr>
              <w:t xml:space="preserve">; consider grouping in a fluid manner, based on assessment, which is flexible and adaptive and change this within different subject areas to ensure progression. Reflect upon the effective use of other adults to support learning across the entire </w:t>
            </w:r>
            <w:r w:rsidR="007C3D04">
              <w:rPr>
                <w:rFonts w:asciiTheme="minorHAnsi" w:hAnsiTheme="minorHAnsi" w:cstheme="minorHAnsi"/>
                <w:sz w:val="22"/>
              </w:rPr>
              <w:t>class</w:t>
            </w:r>
            <w:r>
              <w:rPr>
                <w:rFonts w:asciiTheme="minorHAnsi" w:hAnsiTheme="minorHAnsi" w:cstheme="minorHAnsi"/>
                <w:sz w:val="22"/>
              </w:rPr>
              <w:t xml:space="preserve">. </w:t>
            </w:r>
          </w:p>
          <w:p w14:paraId="090D66CA" w14:textId="77777777" w:rsidR="006542E1" w:rsidRPr="006542E1" w:rsidRDefault="006542E1" w:rsidP="00F5518A">
            <w:pPr>
              <w:pStyle w:val="NoSpacing"/>
              <w:numPr>
                <w:ilvl w:val="0"/>
                <w:numId w:val="15"/>
              </w:numPr>
            </w:pPr>
            <w:r>
              <w:rPr>
                <w:rFonts w:asciiTheme="minorHAnsi" w:hAnsiTheme="minorHAnsi" w:cstheme="minorHAnsi"/>
                <w:b/>
                <w:sz w:val="22"/>
              </w:rPr>
              <w:t>Display</w:t>
            </w:r>
            <w:r>
              <w:rPr>
                <w:rFonts w:asciiTheme="minorHAnsi" w:hAnsiTheme="minorHAnsi" w:cstheme="minorHAnsi"/>
                <w:sz w:val="22"/>
              </w:rPr>
              <w:t>- collect a portfolio of stimulating displays</w:t>
            </w:r>
            <w:r w:rsidR="00513433" w:rsidRPr="007C3D04">
              <w:rPr>
                <w:rFonts w:asciiTheme="minorHAnsi" w:hAnsiTheme="minorHAnsi" w:cstheme="minorHAnsi"/>
                <w:sz w:val="22"/>
              </w:rPr>
              <w:t xml:space="preserve">/learning walls </w:t>
            </w:r>
            <w:r>
              <w:rPr>
                <w:rFonts w:asciiTheme="minorHAnsi" w:hAnsiTheme="minorHAnsi" w:cstheme="minorHAnsi"/>
                <w:sz w:val="22"/>
              </w:rPr>
              <w:t>and seek opportunities to mirror effective practice by experienced staff in school. If the school uses a display policy, ensure you consistently follow the expectations and procedures laid out in</w:t>
            </w:r>
            <w:r w:rsidR="008539FF" w:rsidRPr="008539FF">
              <w:rPr>
                <w:rFonts w:asciiTheme="minorHAnsi" w:hAnsiTheme="minorHAnsi" w:cstheme="minorHAnsi"/>
                <w:color w:val="4472C4" w:themeColor="accent1"/>
                <w:sz w:val="22"/>
              </w:rPr>
              <w:t xml:space="preserve"> </w:t>
            </w:r>
            <w:r w:rsidR="008539FF" w:rsidRPr="007C3D04">
              <w:rPr>
                <w:rFonts w:asciiTheme="minorHAnsi" w:hAnsiTheme="minorHAnsi" w:cstheme="minorHAnsi"/>
                <w:sz w:val="22"/>
              </w:rPr>
              <w:t>this</w:t>
            </w:r>
            <w:r w:rsidRPr="008539FF">
              <w:rPr>
                <w:rFonts w:asciiTheme="minorHAnsi" w:hAnsiTheme="minorHAnsi" w:cstheme="minorHAnsi"/>
                <w:color w:val="4472C4" w:themeColor="accent1"/>
                <w:sz w:val="22"/>
              </w:rPr>
              <w:t xml:space="preserve"> </w:t>
            </w:r>
            <w:r>
              <w:rPr>
                <w:rFonts w:asciiTheme="minorHAnsi" w:hAnsiTheme="minorHAnsi" w:cstheme="minorHAnsi"/>
                <w:sz w:val="22"/>
              </w:rPr>
              <w:t xml:space="preserve">policy. </w:t>
            </w:r>
          </w:p>
          <w:p w14:paraId="622D1518" w14:textId="6CC34038" w:rsidR="006542E1" w:rsidRPr="005D1AD9" w:rsidRDefault="006542E1" w:rsidP="00F5518A">
            <w:pPr>
              <w:pStyle w:val="NoSpacing"/>
              <w:numPr>
                <w:ilvl w:val="0"/>
                <w:numId w:val="15"/>
              </w:numPr>
            </w:pPr>
            <w:r>
              <w:rPr>
                <w:rFonts w:asciiTheme="minorHAnsi" w:hAnsiTheme="minorHAnsi" w:cstheme="minorHAnsi"/>
                <w:b/>
                <w:sz w:val="22"/>
              </w:rPr>
              <w:t>Learning outcomes-</w:t>
            </w:r>
            <w:r>
              <w:rPr>
                <w:rFonts w:asciiTheme="minorHAnsi" w:hAnsiTheme="minorHAnsi" w:cstheme="minorHAnsi"/>
                <w:sz w:val="22"/>
              </w:rPr>
              <w:t xml:space="preserve"> allow the pupils to set/assist in setting the success criteria. Allow them ownership of their own learning outcomes and progress.</w:t>
            </w:r>
            <w:r w:rsidR="008539FF">
              <w:rPr>
                <w:rFonts w:asciiTheme="minorHAnsi" w:hAnsiTheme="minorHAnsi" w:cstheme="minorHAnsi"/>
                <w:sz w:val="22"/>
              </w:rPr>
              <w:t xml:space="preserve"> </w:t>
            </w:r>
            <w:r w:rsidR="008539FF" w:rsidRPr="007C3D04">
              <w:rPr>
                <w:rFonts w:asciiTheme="minorHAnsi" w:hAnsiTheme="minorHAnsi" w:cstheme="minorHAnsi"/>
                <w:sz w:val="22"/>
              </w:rPr>
              <w:t xml:space="preserve">Through your provision, develop </w:t>
            </w:r>
            <w:r w:rsidR="00B36368">
              <w:rPr>
                <w:rFonts w:asciiTheme="minorHAnsi" w:hAnsiTheme="minorHAnsi" w:cstheme="minorHAnsi"/>
                <w:sz w:val="22"/>
              </w:rPr>
              <w:t>pupil’s</w:t>
            </w:r>
            <w:r w:rsidR="008539FF" w:rsidRPr="007C3D04">
              <w:rPr>
                <w:rFonts w:asciiTheme="minorHAnsi" w:hAnsiTheme="minorHAnsi" w:cstheme="minorHAnsi"/>
                <w:sz w:val="22"/>
              </w:rPr>
              <w:t xml:space="preserve"> metacognition. </w:t>
            </w:r>
          </w:p>
          <w:p w14:paraId="768F1F05" w14:textId="77777777" w:rsidR="005D1AD9" w:rsidRPr="00F5518A" w:rsidRDefault="005D1AD9" w:rsidP="005D1AD9">
            <w:pPr>
              <w:pStyle w:val="NoSpacing"/>
              <w:ind w:left="720"/>
            </w:pPr>
          </w:p>
        </w:tc>
      </w:tr>
      <w:tr w:rsidR="00A02240" w14:paraId="39BC245D" w14:textId="77777777" w:rsidTr="00A02240">
        <w:tc>
          <w:tcPr>
            <w:tcW w:w="9016" w:type="dxa"/>
            <w:gridSpan w:val="2"/>
            <w:shd w:val="clear" w:color="auto" w:fill="C490AA" w:themeFill="background1" w:themeFillTint="99"/>
          </w:tcPr>
          <w:p w14:paraId="5861C47F" w14:textId="77777777" w:rsidR="00A02240" w:rsidRPr="001C01F4" w:rsidRDefault="006542E1" w:rsidP="006542E1">
            <w:pPr>
              <w:pStyle w:val="NoSpacing"/>
              <w:numPr>
                <w:ilvl w:val="0"/>
                <w:numId w:val="27"/>
              </w:numPr>
              <w:rPr>
                <w:rFonts w:asciiTheme="minorHAnsi" w:hAnsiTheme="minorHAnsi" w:cstheme="minorHAnsi"/>
                <w:b/>
                <w:sz w:val="22"/>
              </w:rPr>
            </w:pPr>
            <w:r w:rsidRPr="001C01F4">
              <w:rPr>
                <w:rFonts w:asciiTheme="minorHAnsi" w:hAnsiTheme="minorHAnsi" w:cstheme="minorHAnsi"/>
                <w:b/>
              </w:rPr>
              <w:t xml:space="preserve">Set goals that stretch and challenge pupils of all backgrounds, </w:t>
            </w:r>
            <w:proofErr w:type="gramStart"/>
            <w:r w:rsidRPr="001C01F4">
              <w:rPr>
                <w:rFonts w:asciiTheme="minorHAnsi" w:hAnsiTheme="minorHAnsi" w:cstheme="minorHAnsi"/>
                <w:b/>
              </w:rPr>
              <w:t>abilities</w:t>
            </w:r>
            <w:proofErr w:type="gramEnd"/>
            <w:r w:rsidRPr="001C01F4">
              <w:rPr>
                <w:rFonts w:asciiTheme="minorHAnsi" w:hAnsiTheme="minorHAnsi" w:cstheme="minorHAnsi"/>
                <w:b/>
              </w:rPr>
              <w:t xml:space="preserve"> and dispositions</w:t>
            </w:r>
          </w:p>
        </w:tc>
      </w:tr>
      <w:tr w:rsidR="0099012C" w14:paraId="65F46C1A" w14:textId="77777777" w:rsidTr="0099012C">
        <w:tc>
          <w:tcPr>
            <w:tcW w:w="1271" w:type="dxa"/>
            <w:shd w:val="clear" w:color="auto" w:fill="auto"/>
          </w:tcPr>
          <w:p w14:paraId="01CBD0AA" w14:textId="77777777" w:rsidR="0099012C" w:rsidRPr="00A02240" w:rsidRDefault="0099012C" w:rsidP="0099012C">
            <w:pPr>
              <w:rPr>
                <w:sz w:val="24"/>
              </w:rPr>
            </w:pPr>
            <w:r>
              <w:rPr>
                <w:sz w:val="24"/>
              </w:rPr>
              <w:t>Strategies</w:t>
            </w:r>
          </w:p>
        </w:tc>
        <w:tc>
          <w:tcPr>
            <w:tcW w:w="7745" w:type="dxa"/>
            <w:shd w:val="clear" w:color="auto" w:fill="auto"/>
          </w:tcPr>
          <w:p w14:paraId="0310CB2D" w14:textId="14EF5E4A" w:rsidR="006711D4" w:rsidRDefault="006542E1" w:rsidP="0099012C">
            <w:pPr>
              <w:pStyle w:val="NoSpacing"/>
              <w:numPr>
                <w:ilvl w:val="0"/>
                <w:numId w:val="18"/>
              </w:numPr>
              <w:rPr>
                <w:rFonts w:asciiTheme="minorHAnsi" w:hAnsiTheme="minorHAnsi" w:cstheme="minorHAnsi"/>
                <w:b/>
                <w:sz w:val="22"/>
              </w:rPr>
            </w:pPr>
            <w:r>
              <w:rPr>
                <w:rFonts w:asciiTheme="minorHAnsi" w:hAnsiTheme="minorHAnsi" w:cstheme="minorHAnsi"/>
                <w:b/>
                <w:sz w:val="22"/>
              </w:rPr>
              <w:t>Consistently reflect on your own teaching</w:t>
            </w:r>
            <w:r w:rsidR="00E77F79">
              <w:rPr>
                <w:rFonts w:asciiTheme="minorHAnsi" w:hAnsiTheme="minorHAnsi" w:cstheme="minorHAnsi"/>
                <w:b/>
                <w:sz w:val="22"/>
              </w:rPr>
              <w:t xml:space="preserve"> </w:t>
            </w:r>
            <w:r>
              <w:rPr>
                <w:rFonts w:asciiTheme="minorHAnsi" w:hAnsiTheme="minorHAnsi" w:cstheme="minorHAnsi"/>
                <w:sz w:val="22"/>
              </w:rPr>
              <w:t xml:space="preserve">- ask yourself (and your </w:t>
            </w:r>
            <w:r w:rsidR="009B6EBE">
              <w:rPr>
                <w:rFonts w:asciiTheme="minorHAnsi" w:hAnsiTheme="minorHAnsi" w:cstheme="minorHAnsi"/>
                <w:sz w:val="22"/>
              </w:rPr>
              <w:t>EC</w:t>
            </w:r>
            <w:r>
              <w:rPr>
                <w:rFonts w:asciiTheme="minorHAnsi" w:hAnsiTheme="minorHAnsi" w:cstheme="minorHAnsi"/>
                <w:sz w:val="22"/>
              </w:rPr>
              <w:t>T mentor</w:t>
            </w:r>
            <w:r w:rsidRPr="007C3D04">
              <w:rPr>
                <w:rFonts w:asciiTheme="minorHAnsi" w:hAnsiTheme="minorHAnsi" w:cstheme="minorHAnsi"/>
                <w:sz w:val="22"/>
              </w:rPr>
              <w:t xml:space="preserve">): </w:t>
            </w:r>
            <w:r w:rsidR="008539FF" w:rsidRPr="007C3D04">
              <w:rPr>
                <w:rFonts w:asciiTheme="minorHAnsi" w:hAnsiTheme="minorHAnsi" w:cstheme="minorHAnsi"/>
                <w:sz w:val="22"/>
              </w:rPr>
              <w:t xml:space="preserve">What learning have I </w:t>
            </w:r>
            <w:r w:rsidR="007C3D04" w:rsidRPr="007C3D04">
              <w:rPr>
                <w:rFonts w:asciiTheme="minorHAnsi" w:hAnsiTheme="minorHAnsi" w:cstheme="minorHAnsi"/>
                <w:sz w:val="22"/>
              </w:rPr>
              <w:t>observed?</w:t>
            </w:r>
            <w:r w:rsidR="008539FF" w:rsidRPr="007C3D04">
              <w:rPr>
                <w:rFonts w:asciiTheme="minorHAnsi" w:hAnsiTheme="minorHAnsi" w:cstheme="minorHAnsi"/>
                <w:sz w:val="22"/>
              </w:rPr>
              <w:t xml:space="preserve">  </w:t>
            </w:r>
            <w:r w:rsidR="007C3D04" w:rsidRPr="007C3D04">
              <w:rPr>
                <w:rFonts w:asciiTheme="minorHAnsi" w:hAnsiTheme="minorHAnsi" w:cstheme="minorHAnsi"/>
                <w:sz w:val="22"/>
              </w:rPr>
              <w:t xml:space="preserve">Have </w:t>
            </w:r>
            <w:r w:rsidR="00B36368">
              <w:rPr>
                <w:rFonts w:asciiTheme="minorHAnsi" w:hAnsiTheme="minorHAnsi" w:cstheme="minorHAnsi"/>
                <w:sz w:val="22"/>
              </w:rPr>
              <w:t>pupils</w:t>
            </w:r>
            <w:r w:rsidR="00451F88" w:rsidRPr="007C3D04">
              <w:rPr>
                <w:rFonts w:asciiTheme="minorHAnsi" w:hAnsiTheme="minorHAnsi" w:cstheme="minorHAnsi"/>
                <w:sz w:val="22"/>
              </w:rPr>
              <w:t xml:space="preserve"> met</w:t>
            </w:r>
            <w:r w:rsidR="008539FF" w:rsidRPr="007C3D04">
              <w:rPr>
                <w:rFonts w:asciiTheme="minorHAnsi" w:hAnsiTheme="minorHAnsi" w:cstheme="minorHAnsi"/>
                <w:sz w:val="22"/>
              </w:rPr>
              <w:t xml:space="preserve"> my desired learning outcome? </w:t>
            </w:r>
            <w:r w:rsidRPr="007C3D04">
              <w:rPr>
                <w:rFonts w:asciiTheme="minorHAnsi" w:hAnsiTheme="minorHAnsi" w:cstheme="minorHAnsi"/>
                <w:sz w:val="22"/>
              </w:rPr>
              <w:t xml:space="preserve">What can I do next? What worked well? Why did it work? What could I do next time to ensure all pupils are challenged and motivated? </w:t>
            </w:r>
            <w:r w:rsidR="008539FF" w:rsidRPr="007C3D04">
              <w:rPr>
                <w:rFonts w:asciiTheme="minorHAnsi" w:hAnsiTheme="minorHAnsi" w:cstheme="minorHAnsi"/>
                <w:sz w:val="22"/>
              </w:rPr>
              <w:t xml:space="preserve">What can I do to bridge any gaps in learning? </w:t>
            </w:r>
          </w:p>
          <w:p w14:paraId="364F206B" w14:textId="6DD4ECB9" w:rsidR="001E3030" w:rsidRPr="001E3030" w:rsidRDefault="001E3030" w:rsidP="0099012C">
            <w:pPr>
              <w:pStyle w:val="NoSpacing"/>
              <w:numPr>
                <w:ilvl w:val="0"/>
                <w:numId w:val="18"/>
              </w:numPr>
              <w:rPr>
                <w:rFonts w:asciiTheme="minorHAnsi" w:hAnsiTheme="minorHAnsi" w:cstheme="minorHAnsi"/>
                <w:b/>
                <w:sz w:val="22"/>
              </w:rPr>
            </w:pPr>
            <w:r w:rsidRPr="002242CC">
              <w:rPr>
                <w:rFonts w:asciiTheme="minorHAnsi" w:hAnsiTheme="minorHAnsi" w:cstheme="minorHAnsi"/>
                <w:b/>
                <w:sz w:val="22"/>
              </w:rPr>
              <w:t>Target setting and Assessment for Learning (AfL)</w:t>
            </w:r>
            <w:r w:rsidR="00E77F79">
              <w:rPr>
                <w:rFonts w:asciiTheme="minorHAnsi" w:hAnsiTheme="minorHAnsi" w:cstheme="minorHAnsi"/>
                <w:b/>
                <w:sz w:val="22"/>
              </w:rPr>
              <w:t xml:space="preserve"> </w:t>
            </w:r>
            <w:r w:rsidRPr="00E77F79">
              <w:rPr>
                <w:rFonts w:asciiTheme="minorHAnsi" w:hAnsiTheme="minorHAnsi" w:cstheme="minorHAnsi"/>
                <w:bCs/>
                <w:sz w:val="22"/>
              </w:rPr>
              <w:t xml:space="preserve">- </w:t>
            </w:r>
            <w:r w:rsidRPr="002242CC">
              <w:rPr>
                <w:rFonts w:asciiTheme="minorHAnsi" w:hAnsiTheme="minorHAnsi" w:cstheme="minorHAnsi"/>
                <w:sz w:val="22"/>
              </w:rPr>
              <w:t xml:space="preserve">do the </w:t>
            </w:r>
            <w:r w:rsidR="00B36368">
              <w:rPr>
                <w:rFonts w:asciiTheme="minorHAnsi" w:hAnsiTheme="minorHAnsi" w:cstheme="minorHAnsi"/>
                <w:sz w:val="22"/>
              </w:rPr>
              <w:t>pupils</w:t>
            </w:r>
            <w:r w:rsidRPr="002242CC">
              <w:rPr>
                <w:rFonts w:asciiTheme="minorHAnsi" w:hAnsiTheme="minorHAnsi" w:cstheme="minorHAnsi"/>
                <w:sz w:val="22"/>
              </w:rPr>
              <w:t xml:space="preserve"> know their targets</w:t>
            </w:r>
            <w:r w:rsidR="002242CC" w:rsidRPr="002242CC">
              <w:rPr>
                <w:rFonts w:asciiTheme="minorHAnsi" w:hAnsiTheme="minorHAnsi" w:cstheme="minorHAnsi"/>
                <w:sz w:val="22"/>
              </w:rPr>
              <w:t>/</w:t>
            </w:r>
            <w:r w:rsidR="008539FF" w:rsidRPr="002242CC">
              <w:rPr>
                <w:rFonts w:asciiTheme="minorHAnsi" w:hAnsiTheme="minorHAnsi" w:cstheme="minorHAnsi"/>
                <w:sz w:val="22"/>
              </w:rPr>
              <w:t>next steps</w:t>
            </w:r>
            <w:r w:rsidRPr="002242CC">
              <w:rPr>
                <w:rFonts w:asciiTheme="minorHAnsi" w:hAnsiTheme="minorHAnsi" w:cstheme="minorHAnsi"/>
                <w:sz w:val="22"/>
              </w:rPr>
              <w:t xml:space="preserve"> and how to meet them; next steps </w:t>
            </w:r>
            <w:r w:rsidR="008539FF" w:rsidRPr="002242CC">
              <w:rPr>
                <w:rFonts w:asciiTheme="minorHAnsi" w:hAnsiTheme="minorHAnsi" w:cstheme="minorHAnsi"/>
                <w:sz w:val="22"/>
              </w:rPr>
              <w:t xml:space="preserve">provided through oral and written </w:t>
            </w:r>
            <w:r w:rsidR="00256956" w:rsidRPr="002242CC">
              <w:rPr>
                <w:rFonts w:asciiTheme="minorHAnsi" w:hAnsiTheme="minorHAnsi" w:cstheme="minorHAnsi"/>
                <w:sz w:val="22"/>
              </w:rPr>
              <w:t>feedback; time</w:t>
            </w:r>
            <w:r w:rsidR="008539FF" w:rsidRPr="002242CC">
              <w:rPr>
                <w:rFonts w:asciiTheme="minorHAnsi" w:hAnsiTheme="minorHAnsi" w:cstheme="minorHAnsi"/>
                <w:sz w:val="22"/>
              </w:rPr>
              <w:t xml:space="preserve"> is provided to respond to </w:t>
            </w:r>
            <w:r w:rsidR="002242CC" w:rsidRPr="002242CC">
              <w:rPr>
                <w:rFonts w:asciiTheme="minorHAnsi" w:hAnsiTheme="minorHAnsi" w:cstheme="minorHAnsi"/>
                <w:sz w:val="22"/>
              </w:rPr>
              <w:t>feedback, including</w:t>
            </w:r>
            <w:r w:rsidR="008539FF" w:rsidRPr="002242CC">
              <w:rPr>
                <w:rFonts w:asciiTheme="minorHAnsi" w:hAnsiTheme="minorHAnsi" w:cstheme="minorHAnsi"/>
                <w:sz w:val="22"/>
              </w:rPr>
              <w:t xml:space="preserve"> </w:t>
            </w:r>
            <w:r w:rsidRPr="002242CC">
              <w:rPr>
                <w:rFonts w:asciiTheme="minorHAnsi" w:hAnsiTheme="minorHAnsi" w:cstheme="minorHAnsi"/>
                <w:sz w:val="22"/>
              </w:rPr>
              <w:t>marking; AfL is embedded</w:t>
            </w:r>
            <w:r w:rsidR="008539FF" w:rsidRPr="002242CC">
              <w:rPr>
                <w:rFonts w:asciiTheme="minorHAnsi" w:hAnsiTheme="minorHAnsi" w:cstheme="minorHAnsi"/>
                <w:sz w:val="22"/>
              </w:rPr>
              <w:t xml:space="preserve"> and used to inform teaching</w:t>
            </w:r>
            <w:r w:rsidR="002242CC">
              <w:rPr>
                <w:rFonts w:asciiTheme="minorHAnsi" w:hAnsiTheme="minorHAnsi" w:cstheme="minorHAnsi"/>
                <w:color w:val="4472C4" w:themeColor="accent1"/>
                <w:sz w:val="22"/>
              </w:rPr>
              <w:t>.</w:t>
            </w:r>
          </w:p>
          <w:p w14:paraId="149B73A6" w14:textId="19839DA8" w:rsidR="001E3030" w:rsidRPr="002242CC" w:rsidRDefault="001E3030" w:rsidP="0099012C">
            <w:pPr>
              <w:pStyle w:val="NoSpacing"/>
              <w:numPr>
                <w:ilvl w:val="0"/>
                <w:numId w:val="18"/>
              </w:numPr>
              <w:rPr>
                <w:rFonts w:asciiTheme="minorHAnsi" w:hAnsiTheme="minorHAnsi" w:cstheme="minorHAnsi"/>
                <w:b/>
                <w:sz w:val="22"/>
              </w:rPr>
            </w:pPr>
            <w:r w:rsidRPr="002242CC">
              <w:rPr>
                <w:rFonts w:asciiTheme="minorHAnsi" w:hAnsiTheme="minorHAnsi" w:cstheme="minorHAnsi"/>
                <w:b/>
                <w:sz w:val="22"/>
              </w:rPr>
              <w:t>Interventions</w:t>
            </w:r>
            <w:r w:rsidR="00E77F79" w:rsidRPr="00E77F79">
              <w:rPr>
                <w:rFonts w:asciiTheme="minorHAnsi" w:hAnsiTheme="minorHAnsi" w:cstheme="minorHAnsi"/>
                <w:bCs/>
                <w:sz w:val="22"/>
              </w:rPr>
              <w:t xml:space="preserve"> </w:t>
            </w:r>
            <w:r w:rsidRPr="00E77F79">
              <w:rPr>
                <w:rFonts w:asciiTheme="minorHAnsi" w:hAnsiTheme="minorHAnsi" w:cstheme="minorHAnsi"/>
                <w:bCs/>
                <w:sz w:val="22"/>
              </w:rPr>
              <w:t>-</w:t>
            </w:r>
            <w:r w:rsidRPr="002242CC">
              <w:rPr>
                <w:rFonts w:asciiTheme="minorHAnsi" w:hAnsiTheme="minorHAnsi" w:cstheme="minorHAnsi"/>
                <w:sz w:val="22"/>
              </w:rPr>
              <w:t xml:space="preserve"> Do specific targets and interventions show clear steps to goals and include opportunities for regular review?</w:t>
            </w:r>
            <w:r w:rsidR="008539FF" w:rsidRPr="002242CC">
              <w:rPr>
                <w:rFonts w:asciiTheme="minorHAnsi" w:hAnsiTheme="minorHAnsi" w:cstheme="minorHAnsi"/>
                <w:sz w:val="22"/>
              </w:rPr>
              <w:t xml:space="preserve"> Are these impacting on </w:t>
            </w:r>
            <w:r w:rsidR="00B36368">
              <w:rPr>
                <w:rFonts w:asciiTheme="minorHAnsi" w:hAnsiTheme="minorHAnsi" w:cstheme="minorHAnsi"/>
                <w:sz w:val="22"/>
              </w:rPr>
              <w:t>pupil’s</w:t>
            </w:r>
            <w:r w:rsidR="008539FF" w:rsidRPr="002242CC">
              <w:rPr>
                <w:rFonts w:asciiTheme="minorHAnsi" w:hAnsiTheme="minorHAnsi" w:cstheme="minorHAnsi"/>
                <w:sz w:val="22"/>
              </w:rPr>
              <w:t xml:space="preserve"> progress? If not, do they these interventions need revi</w:t>
            </w:r>
            <w:r w:rsidR="00256956" w:rsidRPr="002242CC">
              <w:rPr>
                <w:rFonts w:asciiTheme="minorHAnsi" w:hAnsiTheme="minorHAnsi" w:cstheme="minorHAnsi"/>
                <w:sz w:val="22"/>
              </w:rPr>
              <w:t>sing?</w:t>
            </w:r>
          </w:p>
          <w:p w14:paraId="2AB05DC7" w14:textId="1C8A6993" w:rsidR="001E3030" w:rsidRPr="001E3030" w:rsidRDefault="002242CC" w:rsidP="0099012C">
            <w:pPr>
              <w:pStyle w:val="NoSpacing"/>
              <w:numPr>
                <w:ilvl w:val="0"/>
                <w:numId w:val="18"/>
              </w:numPr>
              <w:rPr>
                <w:rFonts w:asciiTheme="minorHAnsi" w:hAnsiTheme="minorHAnsi" w:cstheme="minorHAnsi"/>
                <w:b/>
                <w:sz w:val="22"/>
              </w:rPr>
            </w:pPr>
            <w:r>
              <w:rPr>
                <w:rFonts w:asciiTheme="minorHAnsi" w:hAnsiTheme="minorHAnsi" w:cstheme="minorHAnsi"/>
                <w:b/>
                <w:sz w:val="22"/>
              </w:rPr>
              <w:t>Effective</w:t>
            </w:r>
            <w:r w:rsidR="001E3030">
              <w:rPr>
                <w:rFonts w:asciiTheme="minorHAnsi" w:hAnsiTheme="minorHAnsi" w:cstheme="minorHAnsi"/>
                <w:b/>
                <w:sz w:val="22"/>
              </w:rPr>
              <w:t xml:space="preserve"> lesson planning</w:t>
            </w:r>
            <w:r w:rsidR="00E77F79">
              <w:rPr>
                <w:rFonts w:asciiTheme="minorHAnsi" w:hAnsiTheme="minorHAnsi" w:cstheme="minorHAnsi"/>
                <w:b/>
                <w:sz w:val="22"/>
              </w:rPr>
              <w:t xml:space="preserve"> </w:t>
            </w:r>
            <w:r w:rsidR="001E3030" w:rsidRPr="00E77F79">
              <w:rPr>
                <w:rFonts w:asciiTheme="minorHAnsi" w:hAnsiTheme="minorHAnsi" w:cstheme="minorHAnsi"/>
                <w:bCs/>
                <w:sz w:val="22"/>
              </w:rPr>
              <w:t xml:space="preserve">- </w:t>
            </w:r>
            <w:r w:rsidR="00256956" w:rsidRPr="002242CC">
              <w:rPr>
                <w:rFonts w:asciiTheme="minorHAnsi" w:hAnsiTheme="minorHAnsi" w:cstheme="minorHAnsi"/>
                <w:sz w:val="22"/>
              </w:rPr>
              <w:t xml:space="preserve">These are designed to meet the intended learning objective. </w:t>
            </w:r>
            <w:r w:rsidR="001E3030">
              <w:rPr>
                <w:rFonts w:asciiTheme="minorHAnsi" w:hAnsiTheme="minorHAnsi" w:cstheme="minorHAnsi"/>
                <w:sz w:val="22"/>
              </w:rPr>
              <w:t>Show clear and appropriate differentiation; seating plans/groupings; effective use of other adult support and expertise</w:t>
            </w:r>
            <w:r>
              <w:rPr>
                <w:rFonts w:asciiTheme="minorHAnsi" w:hAnsiTheme="minorHAnsi" w:cstheme="minorHAnsi"/>
                <w:sz w:val="22"/>
              </w:rPr>
              <w:t xml:space="preserve"> to maximise learning.</w:t>
            </w:r>
          </w:p>
          <w:p w14:paraId="4B0A7728" w14:textId="3261F276" w:rsidR="001E3030" w:rsidRPr="001E3030" w:rsidRDefault="001E3030" w:rsidP="0099012C">
            <w:pPr>
              <w:pStyle w:val="NoSpacing"/>
              <w:numPr>
                <w:ilvl w:val="0"/>
                <w:numId w:val="18"/>
              </w:numPr>
              <w:rPr>
                <w:rFonts w:asciiTheme="minorHAnsi" w:hAnsiTheme="minorHAnsi" w:cstheme="minorHAnsi"/>
                <w:b/>
                <w:sz w:val="22"/>
              </w:rPr>
            </w:pPr>
            <w:r>
              <w:rPr>
                <w:rFonts w:asciiTheme="minorHAnsi" w:hAnsiTheme="minorHAnsi" w:cstheme="minorHAnsi"/>
                <w:b/>
                <w:sz w:val="22"/>
              </w:rPr>
              <w:lastRenderedPageBreak/>
              <w:t xml:space="preserve">Observe other </w:t>
            </w:r>
            <w:r w:rsidR="002242CC">
              <w:rPr>
                <w:rFonts w:asciiTheme="minorHAnsi" w:hAnsiTheme="minorHAnsi" w:cstheme="minorHAnsi"/>
                <w:b/>
                <w:sz w:val="22"/>
              </w:rPr>
              <w:t>staff</w:t>
            </w:r>
            <w:r w:rsidR="00E77F79">
              <w:rPr>
                <w:rFonts w:asciiTheme="minorHAnsi" w:hAnsiTheme="minorHAnsi" w:cstheme="minorHAnsi"/>
                <w:b/>
                <w:sz w:val="22"/>
              </w:rPr>
              <w:t xml:space="preserve"> </w:t>
            </w:r>
            <w:r w:rsidRPr="00E77F79">
              <w:rPr>
                <w:rFonts w:asciiTheme="minorHAnsi" w:hAnsiTheme="minorHAnsi" w:cstheme="minorHAnsi"/>
                <w:bCs/>
                <w:sz w:val="22"/>
              </w:rPr>
              <w:t xml:space="preserve">- </w:t>
            </w:r>
            <w:r w:rsidR="002242CC" w:rsidRPr="005D1AD9">
              <w:rPr>
                <w:rFonts w:asciiTheme="minorHAnsi" w:hAnsiTheme="minorHAnsi" w:cstheme="minorHAnsi"/>
                <w:sz w:val="22"/>
              </w:rPr>
              <w:t>u</w:t>
            </w:r>
            <w:r w:rsidRPr="005D1AD9">
              <w:rPr>
                <w:rFonts w:asciiTheme="minorHAnsi" w:hAnsiTheme="minorHAnsi" w:cstheme="minorHAnsi"/>
                <w:sz w:val="22"/>
              </w:rPr>
              <w:t>s</w:t>
            </w:r>
            <w:r>
              <w:rPr>
                <w:rFonts w:asciiTheme="minorHAnsi" w:hAnsiTheme="minorHAnsi" w:cstheme="minorHAnsi"/>
                <w:sz w:val="22"/>
              </w:rPr>
              <w:t xml:space="preserve">e your </w:t>
            </w:r>
            <w:r w:rsidR="009B6EBE">
              <w:rPr>
                <w:rFonts w:asciiTheme="minorHAnsi" w:hAnsiTheme="minorHAnsi" w:cstheme="minorHAnsi"/>
                <w:sz w:val="22"/>
              </w:rPr>
              <w:t>ECT</w:t>
            </w:r>
            <w:r>
              <w:rPr>
                <w:rFonts w:asciiTheme="minorHAnsi" w:hAnsiTheme="minorHAnsi" w:cstheme="minorHAnsi"/>
                <w:sz w:val="22"/>
              </w:rPr>
              <w:t xml:space="preserve"> CPD time to seek opportunities to observe</w:t>
            </w:r>
            <w:r w:rsidR="00B36368">
              <w:rPr>
                <w:rFonts w:asciiTheme="minorHAnsi" w:hAnsiTheme="minorHAnsi" w:cstheme="minorHAnsi"/>
                <w:sz w:val="22"/>
              </w:rPr>
              <w:t xml:space="preserve"> the practice of</w:t>
            </w:r>
            <w:r>
              <w:rPr>
                <w:rFonts w:asciiTheme="minorHAnsi" w:hAnsiTheme="minorHAnsi" w:cstheme="minorHAnsi"/>
                <w:sz w:val="22"/>
              </w:rPr>
              <w:t xml:space="preserve"> experienced </w:t>
            </w:r>
            <w:r w:rsidRPr="002242CC">
              <w:rPr>
                <w:rFonts w:asciiTheme="minorHAnsi" w:hAnsiTheme="minorHAnsi" w:cstheme="minorHAnsi"/>
                <w:sz w:val="22"/>
              </w:rPr>
              <w:t xml:space="preserve">staff </w:t>
            </w:r>
            <w:r w:rsidR="00256956" w:rsidRPr="002242CC">
              <w:rPr>
                <w:rFonts w:asciiTheme="minorHAnsi" w:hAnsiTheme="minorHAnsi" w:cstheme="minorHAnsi"/>
                <w:sz w:val="22"/>
              </w:rPr>
              <w:t xml:space="preserve">(both teachers and support staff) </w:t>
            </w:r>
            <w:r w:rsidRPr="002242CC">
              <w:rPr>
                <w:rFonts w:asciiTheme="minorHAnsi" w:hAnsiTheme="minorHAnsi" w:cstheme="minorHAnsi"/>
                <w:sz w:val="22"/>
              </w:rPr>
              <w:t xml:space="preserve">and consider the teaching </w:t>
            </w:r>
            <w:r w:rsidR="00256956" w:rsidRPr="002242CC">
              <w:rPr>
                <w:rFonts w:asciiTheme="minorHAnsi" w:hAnsiTheme="minorHAnsi" w:cstheme="minorHAnsi"/>
                <w:sz w:val="22"/>
              </w:rPr>
              <w:t xml:space="preserve">strategies </w:t>
            </w:r>
            <w:r w:rsidRPr="002242CC">
              <w:rPr>
                <w:rFonts w:asciiTheme="minorHAnsi" w:hAnsiTheme="minorHAnsi" w:cstheme="minorHAnsi"/>
                <w:sz w:val="22"/>
              </w:rPr>
              <w:t>used; reflect how you could build these techniques into your own teaching</w:t>
            </w:r>
            <w:r w:rsidR="002242CC" w:rsidRPr="002242CC">
              <w:rPr>
                <w:rFonts w:asciiTheme="minorHAnsi" w:hAnsiTheme="minorHAnsi" w:cstheme="minorHAnsi"/>
                <w:sz w:val="22"/>
              </w:rPr>
              <w:t>.</w:t>
            </w:r>
          </w:p>
          <w:p w14:paraId="6B8A0787" w14:textId="71E27A00" w:rsidR="001E3030" w:rsidRPr="00256956" w:rsidRDefault="002242CC" w:rsidP="0099012C">
            <w:pPr>
              <w:pStyle w:val="NoSpacing"/>
              <w:numPr>
                <w:ilvl w:val="0"/>
                <w:numId w:val="18"/>
              </w:numPr>
              <w:rPr>
                <w:rFonts w:asciiTheme="minorHAnsi" w:hAnsiTheme="minorHAnsi" w:cstheme="minorHAnsi"/>
                <w:b/>
                <w:color w:val="4472C4" w:themeColor="accent1"/>
                <w:sz w:val="22"/>
              </w:rPr>
            </w:pPr>
            <w:r>
              <w:rPr>
                <w:rFonts w:asciiTheme="minorHAnsi" w:hAnsiTheme="minorHAnsi" w:cstheme="minorHAnsi"/>
                <w:b/>
                <w:sz w:val="22"/>
              </w:rPr>
              <w:t xml:space="preserve">Liaise with </w:t>
            </w:r>
            <w:r w:rsidR="001E3030">
              <w:rPr>
                <w:rFonts w:asciiTheme="minorHAnsi" w:hAnsiTheme="minorHAnsi" w:cstheme="minorHAnsi"/>
                <w:b/>
                <w:sz w:val="22"/>
              </w:rPr>
              <w:t>the SENCO to seek advice about specific individuals</w:t>
            </w:r>
            <w:r w:rsidR="00E77F79">
              <w:rPr>
                <w:rFonts w:asciiTheme="minorHAnsi" w:hAnsiTheme="minorHAnsi" w:cstheme="minorHAnsi"/>
                <w:b/>
                <w:sz w:val="22"/>
              </w:rPr>
              <w:t xml:space="preserve"> - l</w:t>
            </w:r>
            <w:r w:rsidR="001E3030">
              <w:rPr>
                <w:rFonts w:asciiTheme="minorHAnsi" w:hAnsiTheme="minorHAnsi" w:cstheme="minorHAnsi"/>
                <w:sz w:val="22"/>
              </w:rPr>
              <w:t xml:space="preserve">ook at the suggested activities/strategies along with the learning needs outlined in </w:t>
            </w:r>
            <w:r w:rsidR="00256956" w:rsidRPr="002242CC">
              <w:rPr>
                <w:rFonts w:asciiTheme="minorHAnsi" w:hAnsiTheme="minorHAnsi" w:cstheme="minorHAnsi"/>
                <w:sz w:val="22"/>
              </w:rPr>
              <w:t xml:space="preserve">each individual </w:t>
            </w:r>
            <w:r w:rsidR="001E3030">
              <w:rPr>
                <w:rFonts w:asciiTheme="minorHAnsi" w:hAnsiTheme="minorHAnsi" w:cstheme="minorHAnsi"/>
                <w:sz w:val="22"/>
              </w:rPr>
              <w:t xml:space="preserve">support plan. </w:t>
            </w:r>
            <w:r w:rsidR="001E3030" w:rsidRPr="002242CC">
              <w:rPr>
                <w:rFonts w:asciiTheme="minorHAnsi" w:hAnsiTheme="minorHAnsi" w:cstheme="minorHAnsi"/>
                <w:sz w:val="22"/>
              </w:rPr>
              <w:t xml:space="preserve">Speak to </w:t>
            </w:r>
            <w:r w:rsidR="00256956" w:rsidRPr="002242CC">
              <w:rPr>
                <w:rFonts w:asciiTheme="minorHAnsi" w:hAnsiTheme="minorHAnsi" w:cstheme="minorHAnsi"/>
                <w:sz w:val="22"/>
              </w:rPr>
              <w:t xml:space="preserve">other teachers and </w:t>
            </w:r>
            <w:r w:rsidR="001E3030" w:rsidRPr="002242CC">
              <w:rPr>
                <w:rFonts w:asciiTheme="minorHAnsi" w:hAnsiTheme="minorHAnsi" w:cstheme="minorHAnsi"/>
                <w:sz w:val="22"/>
              </w:rPr>
              <w:t>TA</w:t>
            </w:r>
            <w:r w:rsidR="00256956" w:rsidRPr="002242CC">
              <w:rPr>
                <w:rFonts w:asciiTheme="minorHAnsi" w:hAnsiTheme="minorHAnsi" w:cstheme="minorHAnsi"/>
                <w:sz w:val="22"/>
              </w:rPr>
              <w:t>s</w:t>
            </w:r>
            <w:r w:rsidR="001E3030" w:rsidRPr="002242CC">
              <w:rPr>
                <w:rFonts w:asciiTheme="minorHAnsi" w:hAnsiTheme="minorHAnsi" w:cstheme="minorHAnsi"/>
                <w:sz w:val="22"/>
              </w:rPr>
              <w:t xml:space="preserve"> who work </w:t>
            </w:r>
            <w:r w:rsidR="001E3030">
              <w:rPr>
                <w:rFonts w:asciiTheme="minorHAnsi" w:hAnsiTheme="minorHAnsi" w:cstheme="minorHAnsi"/>
                <w:sz w:val="22"/>
              </w:rPr>
              <w:t xml:space="preserve">with the pupil(s) asking for advice and guidance. Speak to former teachers to see how the incorporated </w:t>
            </w:r>
            <w:r w:rsidR="001E3030" w:rsidRPr="002242CC">
              <w:rPr>
                <w:rFonts w:asciiTheme="minorHAnsi" w:hAnsiTheme="minorHAnsi" w:cstheme="minorHAnsi"/>
                <w:sz w:val="22"/>
              </w:rPr>
              <w:t>the suggested activities. Consistently plan your lesson using the TA as a resource</w:t>
            </w:r>
            <w:r w:rsidR="00256956" w:rsidRPr="002242CC">
              <w:rPr>
                <w:rFonts w:asciiTheme="minorHAnsi" w:hAnsiTheme="minorHAnsi" w:cstheme="minorHAnsi"/>
                <w:sz w:val="22"/>
              </w:rPr>
              <w:t>. Recognise the value of working closely with parents/carers.</w:t>
            </w:r>
          </w:p>
          <w:p w14:paraId="294FC99E" w14:textId="456A9380" w:rsidR="001E3030" w:rsidRPr="001E3030" w:rsidRDefault="001E3030" w:rsidP="0099012C">
            <w:pPr>
              <w:pStyle w:val="NoSpacing"/>
              <w:numPr>
                <w:ilvl w:val="0"/>
                <w:numId w:val="18"/>
              </w:numPr>
              <w:rPr>
                <w:rFonts w:asciiTheme="minorHAnsi" w:hAnsiTheme="minorHAnsi" w:cstheme="minorHAnsi"/>
                <w:b/>
                <w:sz w:val="22"/>
              </w:rPr>
            </w:pPr>
            <w:r>
              <w:rPr>
                <w:rFonts w:asciiTheme="minorHAnsi" w:hAnsiTheme="minorHAnsi" w:cstheme="minorHAnsi"/>
                <w:b/>
                <w:sz w:val="22"/>
              </w:rPr>
              <w:t xml:space="preserve">Effective use of other adults in the </w:t>
            </w:r>
            <w:r w:rsidR="002242CC">
              <w:rPr>
                <w:rFonts w:asciiTheme="minorHAnsi" w:hAnsiTheme="minorHAnsi" w:cstheme="minorHAnsi"/>
                <w:b/>
                <w:sz w:val="22"/>
              </w:rPr>
              <w:t xml:space="preserve">learning environment </w:t>
            </w:r>
            <w:r w:rsidR="00E77F79">
              <w:rPr>
                <w:rFonts w:asciiTheme="minorHAnsi" w:hAnsiTheme="minorHAnsi" w:cstheme="minorHAnsi"/>
                <w:bCs/>
                <w:sz w:val="22"/>
              </w:rPr>
              <w:t xml:space="preserve">- </w:t>
            </w:r>
            <w:r>
              <w:rPr>
                <w:rFonts w:asciiTheme="minorHAnsi" w:hAnsiTheme="minorHAnsi" w:cstheme="minorHAnsi"/>
                <w:sz w:val="22"/>
              </w:rPr>
              <w:t>plan</w:t>
            </w:r>
            <w:r w:rsidR="005D1AD9">
              <w:rPr>
                <w:rFonts w:asciiTheme="minorHAnsi" w:hAnsiTheme="minorHAnsi" w:cstheme="minorHAnsi"/>
                <w:sz w:val="22"/>
              </w:rPr>
              <w:t xml:space="preserve"> clearly </w:t>
            </w:r>
            <w:r>
              <w:rPr>
                <w:rFonts w:asciiTheme="minorHAnsi" w:hAnsiTheme="minorHAnsi" w:cstheme="minorHAnsi"/>
                <w:sz w:val="22"/>
              </w:rPr>
              <w:t xml:space="preserve">for the use of other adults on your lesson plan. </w:t>
            </w:r>
            <w:r w:rsidR="00256956" w:rsidRPr="002242CC">
              <w:rPr>
                <w:rFonts w:asciiTheme="minorHAnsi" w:hAnsiTheme="minorHAnsi" w:cstheme="minorHAnsi"/>
                <w:sz w:val="22"/>
              </w:rPr>
              <w:t>Are you deploying these effectively at all points in the lesson?</w:t>
            </w:r>
          </w:p>
          <w:p w14:paraId="74F68ABC" w14:textId="24A96573" w:rsidR="001E3030" w:rsidRPr="006542E1" w:rsidRDefault="001E3030" w:rsidP="0099012C">
            <w:pPr>
              <w:pStyle w:val="NoSpacing"/>
              <w:numPr>
                <w:ilvl w:val="0"/>
                <w:numId w:val="18"/>
              </w:numPr>
              <w:rPr>
                <w:rFonts w:asciiTheme="minorHAnsi" w:hAnsiTheme="minorHAnsi" w:cstheme="minorHAnsi"/>
                <w:b/>
                <w:sz w:val="22"/>
              </w:rPr>
            </w:pPr>
            <w:r>
              <w:rPr>
                <w:rFonts w:asciiTheme="minorHAnsi" w:hAnsiTheme="minorHAnsi" w:cstheme="minorHAnsi"/>
                <w:b/>
                <w:sz w:val="22"/>
              </w:rPr>
              <w:t xml:space="preserve">Awareness of vulnerable </w:t>
            </w:r>
            <w:r w:rsidR="00B36368">
              <w:rPr>
                <w:rFonts w:asciiTheme="minorHAnsi" w:hAnsiTheme="minorHAnsi" w:cstheme="minorHAnsi"/>
                <w:b/>
                <w:sz w:val="22"/>
              </w:rPr>
              <w:t>pupils</w:t>
            </w:r>
            <w:r>
              <w:rPr>
                <w:rFonts w:asciiTheme="minorHAnsi" w:hAnsiTheme="minorHAnsi" w:cstheme="minorHAnsi"/>
                <w:b/>
                <w:sz w:val="22"/>
              </w:rPr>
              <w:t>/groups</w:t>
            </w:r>
            <w:r w:rsidR="00E77F79" w:rsidRPr="00E77F79">
              <w:rPr>
                <w:rFonts w:asciiTheme="minorHAnsi" w:hAnsiTheme="minorHAnsi" w:cstheme="minorHAnsi"/>
                <w:bCs/>
                <w:sz w:val="22"/>
              </w:rPr>
              <w:t xml:space="preserve"> </w:t>
            </w:r>
            <w:r w:rsidRPr="00E77F79">
              <w:rPr>
                <w:rFonts w:asciiTheme="minorHAnsi" w:hAnsiTheme="minorHAnsi" w:cstheme="minorHAnsi"/>
                <w:bCs/>
                <w:sz w:val="22"/>
              </w:rPr>
              <w:t>-</w:t>
            </w:r>
            <w:r>
              <w:rPr>
                <w:rFonts w:asciiTheme="minorHAnsi" w:hAnsiTheme="minorHAnsi" w:cstheme="minorHAnsi"/>
                <w:b/>
                <w:sz w:val="22"/>
              </w:rPr>
              <w:t xml:space="preserve"> </w:t>
            </w:r>
            <w:r>
              <w:rPr>
                <w:rFonts w:asciiTheme="minorHAnsi" w:hAnsiTheme="minorHAnsi" w:cstheme="minorHAnsi"/>
                <w:sz w:val="22"/>
              </w:rPr>
              <w:t>attend</w:t>
            </w:r>
            <w:r w:rsidR="005D1AD9">
              <w:rPr>
                <w:rFonts w:asciiTheme="minorHAnsi" w:hAnsiTheme="minorHAnsi" w:cstheme="minorHAnsi"/>
                <w:sz w:val="22"/>
              </w:rPr>
              <w:t>,</w:t>
            </w:r>
            <w:r>
              <w:rPr>
                <w:rFonts w:asciiTheme="minorHAnsi" w:hAnsiTheme="minorHAnsi" w:cstheme="minorHAnsi"/>
                <w:sz w:val="22"/>
              </w:rPr>
              <w:t xml:space="preserve"> </w:t>
            </w:r>
            <w:r w:rsidR="00256956" w:rsidRPr="002242CC">
              <w:rPr>
                <w:rFonts w:asciiTheme="minorHAnsi" w:hAnsiTheme="minorHAnsi" w:cstheme="minorHAnsi"/>
                <w:sz w:val="22"/>
              </w:rPr>
              <w:t>and actively contribute towards</w:t>
            </w:r>
            <w:r w:rsidR="005D1AD9">
              <w:rPr>
                <w:rFonts w:asciiTheme="minorHAnsi" w:hAnsiTheme="minorHAnsi" w:cstheme="minorHAnsi"/>
                <w:sz w:val="22"/>
              </w:rPr>
              <w:t>,</w:t>
            </w:r>
            <w:r w:rsidR="00256956" w:rsidRPr="002242CC">
              <w:rPr>
                <w:rFonts w:asciiTheme="minorHAnsi" w:hAnsiTheme="minorHAnsi" w:cstheme="minorHAnsi"/>
                <w:sz w:val="22"/>
              </w:rPr>
              <w:t xml:space="preserve"> </w:t>
            </w:r>
            <w:r w:rsidRPr="002242CC">
              <w:rPr>
                <w:rFonts w:asciiTheme="minorHAnsi" w:hAnsiTheme="minorHAnsi" w:cstheme="minorHAnsi"/>
                <w:sz w:val="22"/>
              </w:rPr>
              <w:t>pupil progress meetings;</w:t>
            </w:r>
            <w:r>
              <w:rPr>
                <w:rFonts w:asciiTheme="minorHAnsi" w:hAnsiTheme="minorHAnsi" w:cstheme="minorHAnsi"/>
                <w:sz w:val="22"/>
              </w:rPr>
              <w:t xml:space="preserve"> </w:t>
            </w:r>
            <w:r w:rsidR="002242CC">
              <w:rPr>
                <w:rFonts w:asciiTheme="minorHAnsi" w:hAnsiTheme="minorHAnsi" w:cstheme="minorHAnsi"/>
                <w:sz w:val="22"/>
              </w:rPr>
              <w:t>collate evidence</w:t>
            </w:r>
            <w:r>
              <w:rPr>
                <w:rFonts w:asciiTheme="minorHAnsi" w:hAnsiTheme="minorHAnsi" w:cstheme="minorHAnsi"/>
                <w:sz w:val="22"/>
              </w:rPr>
              <w:t xml:space="preserve"> showing understanding/</w:t>
            </w:r>
            <w:r w:rsidR="00256956" w:rsidRPr="002242CC">
              <w:rPr>
                <w:rFonts w:asciiTheme="minorHAnsi" w:hAnsiTheme="minorHAnsi" w:cstheme="minorHAnsi"/>
                <w:sz w:val="22"/>
              </w:rPr>
              <w:t>progress</w:t>
            </w:r>
            <w:r w:rsidR="002334DF">
              <w:rPr>
                <w:rFonts w:asciiTheme="minorHAnsi" w:hAnsiTheme="minorHAnsi" w:cstheme="minorHAnsi"/>
                <w:sz w:val="22"/>
              </w:rPr>
              <w:t>; provision caters for</w:t>
            </w:r>
            <w:r>
              <w:rPr>
                <w:rFonts w:asciiTheme="minorHAnsi" w:hAnsiTheme="minorHAnsi" w:cstheme="minorHAnsi"/>
                <w:sz w:val="22"/>
              </w:rPr>
              <w:t xml:space="preserve"> vulnerable </w:t>
            </w:r>
            <w:r w:rsidR="00B36368">
              <w:rPr>
                <w:rFonts w:asciiTheme="minorHAnsi" w:hAnsiTheme="minorHAnsi" w:cstheme="minorHAnsi"/>
                <w:sz w:val="22"/>
              </w:rPr>
              <w:t>pupil’s</w:t>
            </w:r>
            <w:r>
              <w:rPr>
                <w:rFonts w:asciiTheme="minorHAnsi" w:hAnsiTheme="minorHAnsi" w:cstheme="minorHAnsi"/>
                <w:sz w:val="22"/>
              </w:rPr>
              <w:t xml:space="preserve"> needs; teacher tracking data with interventions</w:t>
            </w:r>
            <w:r w:rsidR="002334DF">
              <w:rPr>
                <w:rFonts w:asciiTheme="minorHAnsi" w:hAnsiTheme="minorHAnsi" w:cstheme="minorHAnsi"/>
                <w:sz w:val="22"/>
              </w:rPr>
              <w:t>.</w:t>
            </w:r>
          </w:p>
          <w:p w14:paraId="3135546B" w14:textId="77777777" w:rsidR="0099012C" w:rsidRPr="0099012C" w:rsidRDefault="0099012C" w:rsidP="0099012C">
            <w:pPr>
              <w:pStyle w:val="NoSpacing"/>
              <w:rPr>
                <w:rFonts w:asciiTheme="minorHAnsi" w:hAnsiTheme="minorHAnsi" w:cstheme="minorHAnsi"/>
                <w:b/>
                <w:sz w:val="22"/>
              </w:rPr>
            </w:pPr>
          </w:p>
        </w:tc>
      </w:tr>
      <w:tr w:rsidR="0099012C" w14:paraId="062557E7" w14:textId="77777777" w:rsidTr="00743D33">
        <w:tc>
          <w:tcPr>
            <w:tcW w:w="9016" w:type="dxa"/>
            <w:gridSpan w:val="2"/>
            <w:shd w:val="clear" w:color="auto" w:fill="C490AA" w:themeFill="background1" w:themeFillTint="99"/>
          </w:tcPr>
          <w:p w14:paraId="6CE41C7A" w14:textId="77777777" w:rsidR="0099012C" w:rsidRPr="001C01F4" w:rsidRDefault="001E3030" w:rsidP="001E3030">
            <w:pPr>
              <w:pStyle w:val="NoSpacing"/>
              <w:numPr>
                <w:ilvl w:val="0"/>
                <w:numId w:val="27"/>
              </w:numPr>
              <w:rPr>
                <w:rFonts w:asciiTheme="minorHAnsi" w:hAnsiTheme="minorHAnsi" w:cstheme="minorHAnsi"/>
                <w:b/>
                <w:sz w:val="22"/>
              </w:rPr>
            </w:pPr>
            <w:r w:rsidRPr="001C01F4">
              <w:rPr>
                <w:rFonts w:asciiTheme="minorHAnsi" w:hAnsiTheme="minorHAnsi" w:cstheme="minorHAnsi"/>
                <w:b/>
                <w:bCs/>
              </w:rPr>
              <w:lastRenderedPageBreak/>
              <w:t>Demonstrate consistently the positive attitudes, values and behaviour which are expected of pupils</w:t>
            </w:r>
          </w:p>
        </w:tc>
      </w:tr>
      <w:tr w:rsidR="0099012C" w14:paraId="0E6843EE" w14:textId="77777777" w:rsidTr="0099012C">
        <w:tc>
          <w:tcPr>
            <w:tcW w:w="1271" w:type="dxa"/>
            <w:shd w:val="clear" w:color="auto" w:fill="auto"/>
          </w:tcPr>
          <w:p w14:paraId="61A9FBD4" w14:textId="77777777" w:rsidR="0099012C" w:rsidRDefault="0099012C" w:rsidP="0099012C">
            <w:r>
              <w:t>Strategies</w:t>
            </w:r>
          </w:p>
        </w:tc>
        <w:tc>
          <w:tcPr>
            <w:tcW w:w="7745" w:type="dxa"/>
            <w:shd w:val="clear" w:color="auto" w:fill="auto"/>
          </w:tcPr>
          <w:p w14:paraId="512ED5B9" w14:textId="5B0A4D60" w:rsidR="001E3030" w:rsidRPr="00451F88" w:rsidRDefault="001E3030" w:rsidP="001E3030">
            <w:pPr>
              <w:pStyle w:val="NoSpacing"/>
              <w:numPr>
                <w:ilvl w:val="0"/>
                <w:numId w:val="20"/>
              </w:numPr>
              <w:rPr>
                <w:rFonts w:asciiTheme="minorHAnsi" w:hAnsiTheme="minorHAnsi" w:cstheme="minorHAnsi"/>
                <w:sz w:val="22"/>
              </w:rPr>
            </w:pPr>
            <w:r w:rsidRPr="00451F88">
              <w:rPr>
                <w:rFonts w:asciiTheme="minorHAnsi" w:hAnsiTheme="minorHAnsi" w:cstheme="minorHAnsi"/>
                <w:b/>
                <w:sz w:val="22"/>
              </w:rPr>
              <w:t>Model the behaviours you wish to see</w:t>
            </w:r>
            <w:r w:rsidR="00E77F79">
              <w:rPr>
                <w:rFonts w:asciiTheme="minorHAnsi" w:hAnsiTheme="minorHAnsi" w:cstheme="minorHAnsi"/>
                <w:b/>
                <w:sz w:val="22"/>
              </w:rPr>
              <w:t xml:space="preserve"> </w:t>
            </w:r>
            <w:r w:rsidRPr="00451F88">
              <w:rPr>
                <w:rFonts w:asciiTheme="minorHAnsi" w:hAnsiTheme="minorHAnsi" w:cstheme="minorHAnsi"/>
                <w:sz w:val="22"/>
              </w:rPr>
              <w:t xml:space="preserve">- </w:t>
            </w:r>
            <w:r w:rsidR="002334DF">
              <w:rPr>
                <w:rFonts w:asciiTheme="minorHAnsi" w:hAnsiTheme="minorHAnsi" w:cstheme="minorHAnsi"/>
                <w:sz w:val="22"/>
              </w:rPr>
              <w:t xml:space="preserve">this includes, the </w:t>
            </w:r>
            <w:r w:rsidRPr="00451F88">
              <w:rPr>
                <w:rFonts w:asciiTheme="minorHAnsi" w:hAnsiTheme="minorHAnsi" w:cstheme="minorHAnsi"/>
                <w:sz w:val="22"/>
              </w:rPr>
              <w:t>respect</w:t>
            </w:r>
            <w:r w:rsidR="002242CC" w:rsidRPr="00451F88">
              <w:rPr>
                <w:rFonts w:asciiTheme="minorHAnsi" w:hAnsiTheme="minorHAnsi" w:cstheme="minorHAnsi"/>
                <w:sz w:val="22"/>
              </w:rPr>
              <w:t xml:space="preserve"> and </w:t>
            </w:r>
            <w:r w:rsidRPr="00451F88">
              <w:rPr>
                <w:rFonts w:asciiTheme="minorHAnsi" w:hAnsiTheme="minorHAnsi" w:cstheme="minorHAnsi"/>
                <w:sz w:val="22"/>
              </w:rPr>
              <w:t>politeness expected</w:t>
            </w:r>
            <w:r w:rsidR="00E41ED0">
              <w:rPr>
                <w:rFonts w:asciiTheme="minorHAnsi" w:hAnsiTheme="minorHAnsi" w:cstheme="minorHAnsi"/>
                <w:sz w:val="22"/>
              </w:rPr>
              <w:t>.</w:t>
            </w:r>
            <w:r w:rsidRPr="00451F88">
              <w:rPr>
                <w:rFonts w:asciiTheme="minorHAnsi" w:hAnsiTheme="minorHAnsi" w:cstheme="minorHAnsi"/>
                <w:sz w:val="22"/>
              </w:rPr>
              <w:t xml:space="preserve"> </w:t>
            </w:r>
            <w:r w:rsidR="00256956" w:rsidRPr="00451F88">
              <w:rPr>
                <w:rFonts w:asciiTheme="minorHAnsi" w:hAnsiTheme="minorHAnsi" w:cstheme="minorHAnsi"/>
                <w:sz w:val="22"/>
              </w:rPr>
              <w:t>Ensure that you acknowledge these learning behaviours</w:t>
            </w:r>
            <w:r w:rsidR="002242CC" w:rsidRPr="00451F88">
              <w:rPr>
                <w:rFonts w:asciiTheme="minorHAnsi" w:hAnsiTheme="minorHAnsi" w:cstheme="minorHAnsi"/>
                <w:sz w:val="22"/>
              </w:rPr>
              <w:t>.</w:t>
            </w:r>
          </w:p>
          <w:p w14:paraId="0CC9EEA8" w14:textId="1EAA999E" w:rsidR="001E3030" w:rsidRDefault="001E3030" w:rsidP="001E3030">
            <w:pPr>
              <w:pStyle w:val="NoSpacing"/>
              <w:numPr>
                <w:ilvl w:val="0"/>
                <w:numId w:val="20"/>
              </w:numPr>
              <w:rPr>
                <w:rFonts w:asciiTheme="minorHAnsi" w:hAnsiTheme="minorHAnsi" w:cstheme="minorHAnsi"/>
                <w:sz w:val="22"/>
              </w:rPr>
            </w:pPr>
            <w:r>
              <w:rPr>
                <w:rFonts w:asciiTheme="minorHAnsi" w:hAnsiTheme="minorHAnsi" w:cstheme="minorHAnsi"/>
                <w:b/>
                <w:sz w:val="22"/>
              </w:rPr>
              <w:t>Behaviour around school</w:t>
            </w:r>
            <w:r w:rsidR="00E77F79">
              <w:rPr>
                <w:rFonts w:asciiTheme="minorHAnsi" w:hAnsiTheme="minorHAnsi" w:cstheme="minorHAnsi"/>
                <w:b/>
                <w:sz w:val="22"/>
              </w:rPr>
              <w:t xml:space="preserve"> </w:t>
            </w:r>
            <w:r w:rsidRPr="001E3030">
              <w:rPr>
                <w:rFonts w:asciiTheme="minorHAnsi" w:hAnsiTheme="minorHAnsi" w:cstheme="minorHAnsi"/>
                <w:sz w:val="22"/>
              </w:rPr>
              <w:t>-</w:t>
            </w:r>
            <w:r>
              <w:rPr>
                <w:rFonts w:asciiTheme="minorHAnsi" w:hAnsiTheme="minorHAnsi" w:cstheme="minorHAnsi"/>
                <w:sz w:val="22"/>
              </w:rPr>
              <w:t xml:space="preserve"> </w:t>
            </w:r>
            <w:r w:rsidR="002334DF">
              <w:rPr>
                <w:rFonts w:asciiTheme="minorHAnsi" w:hAnsiTheme="minorHAnsi" w:cstheme="minorHAnsi"/>
                <w:sz w:val="22"/>
              </w:rPr>
              <w:t>t</w:t>
            </w:r>
            <w:r w:rsidR="00451F88">
              <w:rPr>
                <w:rFonts w:asciiTheme="minorHAnsi" w:hAnsiTheme="minorHAnsi" w:cstheme="minorHAnsi"/>
                <w:sz w:val="22"/>
              </w:rPr>
              <w:t xml:space="preserve">his includes </w:t>
            </w:r>
            <w:r>
              <w:rPr>
                <w:rFonts w:asciiTheme="minorHAnsi" w:hAnsiTheme="minorHAnsi" w:cstheme="minorHAnsi"/>
                <w:sz w:val="22"/>
              </w:rPr>
              <w:t>transition times,</w:t>
            </w:r>
            <w:r w:rsidR="002334DF">
              <w:rPr>
                <w:rFonts w:asciiTheme="minorHAnsi" w:hAnsiTheme="minorHAnsi" w:cstheme="minorHAnsi"/>
                <w:sz w:val="22"/>
              </w:rPr>
              <w:t xml:space="preserve"> use of</w:t>
            </w:r>
            <w:r>
              <w:rPr>
                <w:rFonts w:asciiTheme="minorHAnsi" w:hAnsiTheme="minorHAnsi" w:cstheme="minorHAnsi"/>
                <w:sz w:val="22"/>
              </w:rPr>
              <w:t xml:space="preserve"> the playground</w:t>
            </w:r>
            <w:r w:rsidR="00B61F8E">
              <w:rPr>
                <w:rFonts w:asciiTheme="minorHAnsi" w:hAnsiTheme="minorHAnsi" w:cstheme="minorHAnsi"/>
                <w:sz w:val="22"/>
              </w:rPr>
              <w:t xml:space="preserve">, </w:t>
            </w:r>
            <w:r w:rsidR="002334DF">
              <w:rPr>
                <w:rFonts w:asciiTheme="minorHAnsi" w:hAnsiTheme="minorHAnsi" w:cstheme="minorHAnsi"/>
                <w:sz w:val="22"/>
              </w:rPr>
              <w:t xml:space="preserve">moving </w:t>
            </w:r>
            <w:r w:rsidR="00B61F8E">
              <w:rPr>
                <w:rFonts w:asciiTheme="minorHAnsi" w:hAnsiTheme="minorHAnsi" w:cstheme="minorHAnsi"/>
                <w:sz w:val="22"/>
              </w:rPr>
              <w:t>along the corridors</w:t>
            </w:r>
            <w:r w:rsidR="00451F88">
              <w:rPr>
                <w:rFonts w:asciiTheme="minorHAnsi" w:hAnsiTheme="minorHAnsi" w:cstheme="minorHAnsi"/>
                <w:sz w:val="22"/>
              </w:rPr>
              <w:t>, extra-</w:t>
            </w:r>
            <w:r w:rsidR="00451F88" w:rsidRPr="00451F88">
              <w:rPr>
                <w:rFonts w:asciiTheme="minorHAnsi" w:hAnsiTheme="minorHAnsi" w:cstheme="minorHAnsi"/>
                <w:sz w:val="22"/>
              </w:rPr>
              <w:t xml:space="preserve">curricular </w:t>
            </w:r>
            <w:proofErr w:type="gramStart"/>
            <w:r w:rsidR="00451F88" w:rsidRPr="00451F88">
              <w:rPr>
                <w:rFonts w:asciiTheme="minorHAnsi" w:hAnsiTheme="minorHAnsi" w:cstheme="minorHAnsi"/>
                <w:sz w:val="22"/>
              </w:rPr>
              <w:t>clubs</w:t>
            </w:r>
            <w:proofErr w:type="gramEnd"/>
            <w:r w:rsidR="00451F88" w:rsidRPr="00451F88">
              <w:rPr>
                <w:rFonts w:asciiTheme="minorHAnsi" w:hAnsiTheme="minorHAnsi" w:cstheme="minorHAnsi"/>
                <w:sz w:val="22"/>
              </w:rPr>
              <w:t xml:space="preserve"> and </w:t>
            </w:r>
            <w:r w:rsidR="00256956" w:rsidRPr="00451F88">
              <w:rPr>
                <w:rFonts w:asciiTheme="minorHAnsi" w:hAnsiTheme="minorHAnsi" w:cstheme="minorHAnsi"/>
                <w:sz w:val="22"/>
              </w:rPr>
              <w:t>assemblies</w:t>
            </w:r>
            <w:r w:rsidR="002334DF">
              <w:rPr>
                <w:rFonts w:asciiTheme="minorHAnsi" w:hAnsiTheme="minorHAnsi" w:cstheme="minorHAnsi"/>
                <w:sz w:val="22"/>
              </w:rPr>
              <w:t>.</w:t>
            </w:r>
            <w:r w:rsidR="00256956" w:rsidRPr="00451F88">
              <w:rPr>
                <w:rFonts w:asciiTheme="minorHAnsi" w:hAnsiTheme="minorHAnsi" w:cstheme="minorHAnsi"/>
                <w:sz w:val="22"/>
              </w:rPr>
              <w:t xml:space="preserve"> </w:t>
            </w:r>
          </w:p>
          <w:p w14:paraId="39D54B58" w14:textId="11D4058A" w:rsidR="00B61F8E" w:rsidRDefault="00B61F8E" w:rsidP="001E3030">
            <w:pPr>
              <w:pStyle w:val="NoSpacing"/>
              <w:numPr>
                <w:ilvl w:val="0"/>
                <w:numId w:val="20"/>
              </w:numPr>
              <w:rPr>
                <w:rFonts w:asciiTheme="minorHAnsi" w:hAnsiTheme="minorHAnsi" w:cstheme="minorHAnsi"/>
                <w:sz w:val="22"/>
              </w:rPr>
            </w:pPr>
            <w:r>
              <w:rPr>
                <w:rFonts w:asciiTheme="minorHAnsi" w:hAnsiTheme="minorHAnsi" w:cstheme="minorHAnsi"/>
                <w:b/>
                <w:sz w:val="22"/>
              </w:rPr>
              <w:t xml:space="preserve">Develop </w:t>
            </w:r>
            <w:r w:rsidR="002334DF">
              <w:rPr>
                <w:rFonts w:asciiTheme="minorHAnsi" w:hAnsiTheme="minorHAnsi" w:cstheme="minorHAnsi"/>
                <w:b/>
                <w:sz w:val="22"/>
              </w:rPr>
              <w:t xml:space="preserve">positive </w:t>
            </w:r>
            <w:r>
              <w:rPr>
                <w:rFonts w:asciiTheme="minorHAnsi" w:hAnsiTheme="minorHAnsi" w:cstheme="minorHAnsi"/>
                <w:b/>
                <w:sz w:val="22"/>
              </w:rPr>
              <w:t xml:space="preserve">relationships with outside agencies and the </w:t>
            </w:r>
            <w:r w:rsidR="002334DF">
              <w:rPr>
                <w:rFonts w:asciiTheme="minorHAnsi" w:hAnsiTheme="minorHAnsi" w:cstheme="minorHAnsi"/>
                <w:b/>
                <w:sz w:val="22"/>
              </w:rPr>
              <w:t xml:space="preserve">local </w:t>
            </w:r>
            <w:r>
              <w:rPr>
                <w:rFonts w:asciiTheme="minorHAnsi" w:hAnsiTheme="minorHAnsi" w:cstheme="minorHAnsi"/>
                <w:b/>
                <w:sz w:val="22"/>
              </w:rPr>
              <w:t>community</w:t>
            </w:r>
            <w:r w:rsidR="00E77F79">
              <w:rPr>
                <w:rFonts w:asciiTheme="minorHAnsi" w:hAnsiTheme="minorHAnsi" w:cstheme="minorHAnsi"/>
                <w:b/>
                <w:sz w:val="22"/>
              </w:rPr>
              <w:t xml:space="preserve"> </w:t>
            </w:r>
            <w:r>
              <w:rPr>
                <w:rFonts w:asciiTheme="minorHAnsi" w:hAnsiTheme="minorHAnsi" w:cstheme="minorHAnsi"/>
                <w:sz w:val="22"/>
              </w:rPr>
              <w:t xml:space="preserve">- </w:t>
            </w:r>
            <w:r w:rsidR="002334DF">
              <w:rPr>
                <w:rFonts w:asciiTheme="minorHAnsi" w:hAnsiTheme="minorHAnsi" w:cstheme="minorHAnsi"/>
                <w:sz w:val="22"/>
              </w:rPr>
              <w:t>v</w:t>
            </w:r>
            <w:r w:rsidR="00451F88">
              <w:rPr>
                <w:rFonts w:asciiTheme="minorHAnsi" w:hAnsiTheme="minorHAnsi" w:cstheme="minorHAnsi"/>
                <w:sz w:val="22"/>
              </w:rPr>
              <w:t xml:space="preserve">alue the skills and knowledge that </w:t>
            </w:r>
            <w:r w:rsidR="002334DF">
              <w:rPr>
                <w:rFonts w:asciiTheme="minorHAnsi" w:hAnsiTheme="minorHAnsi" w:cstheme="minorHAnsi"/>
                <w:sz w:val="22"/>
              </w:rPr>
              <w:t xml:space="preserve">others </w:t>
            </w:r>
            <w:r w:rsidR="00451F88">
              <w:rPr>
                <w:rFonts w:asciiTheme="minorHAnsi" w:hAnsiTheme="minorHAnsi" w:cstheme="minorHAnsi"/>
                <w:sz w:val="22"/>
              </w:rPr>
              <w:t>can provide</w:t>
            </w:r>
            <w:r w:rsidR="002334DF">
              <w:rPr>
                <w:rFonts w:asciiTheme="minorHAnsi" w:hAnsiTheme="minorHAnsi" w:cstheme="minorHAnsi"/>
                <w:sz w:val="22"/>
              </w:rPr>
              <w:t xml:space="preserve">. These </w:t>
            </w:r>
            <w:r w:rsidR="002334DF" w:rsidRPr="002334DF">
              <w:rPr>
                <w:rFonts w:asciiTheme="minorHAnsi" w:hAnsiTheme="minorHAnsi" w:cstheme="minorHAnsi"/>
                <w:sz w:val="22"/>
              </w:rPr>
              <w:t>may include</w:t>
            </w:r>
            <w:r w:rsidR="00511FC1">
              <w:rPr>
                <w:rFonts w:asciiTheme="minorHAnsi" w:hAnsiTheme="minorHAnsi" w:cstheme="minorHAnsi"/>
                <w:sz w:val="22"/>
              </w:rPr>
              <w:t xml:space="preserve"> </w:t>
            </w:r>
            <w:r w:rsidR="00967DCD" w:rsidRPr="002334DF">
              <w:rPr>
                <w:rFonts w:asciiTheme="minorHAnsi" w:hAnsiTheme="minorHAnsi" w:cstheme="minorHAnsi"/>
                <w:sz w:val="22"/>
              </w:rPr>
              <w:t xml:space="preserve">educational psychologists, </w:t>
            </w:r>
            <w:r w:rsidR="002334DF" w:rsidRPr="002334DF">
              <w:rPr>
                <w:rFonts w:asciiTheme="minorHAnsi" w:hAnsiTheme="minorHAnsi" w:cstheme="minorHAnsi"/>
                <w:sz w:val="22"/>
              </w:rPr>
              <w:t xml:space="preserve">the </w:t>
            </w:r>
            <w:r w:rsidR="00967DCD" w:rsidRPr="002334DF">
              <w:rPr>
                <w:rFonts w:asciiTheme="minorHAnsi" w:hAnsiTheme="minorHAnsi" w:cstheme="minorHAnsi"/>
                <w:sz w:val="22"/>
              </w:rPr>
              <w:t xml:space="preserve">local police, </w:t>
            </w:r>
            <w:r w:rsidR="00451F88" w:rsidRPr="002334DF">
              <w:rPr>
                <w:rFonts w:asciiTheme="minorHAnsi" w:hAnsiTheme="minorHAnsi" w:cstheme="minorHAnsi"/>
                <w:sz w:val="22"/>
              </w:rPr>
              <w:t xml:space="preserve">those working in </w:t>
            </w:r>
            <w:r w:rsidR="00967DCD" w:rsidRPr="002334DF">
              <w:rPr>
                <w:rFonts w:asciiTheme="minorHAnsi" w:hAnsiTheme="minorHAnsi" w:cstheme="minorHAnsi"/>
                <w:sz w:val="22"/>
              </w:rPr>
              <w:t>places of worship</w:t>
            </w:r>
            <w:r w:rsidR="00451F88" w:rsidRPr="002334DF">
              <w:rPr>
                <w:rFonts w:asciiTheme="minorHAnsi" w:hAnsiTheme="minorHAnsi" w:cstheme="minorHAnsi"/>
                <w:sz w:val="22"/>
              </w:rPr>
              <w:t xml:space="preserve"> and </w:t>
            </w:r>
            <w:r w:rsidR="00967DCD" w:rsidRPr="002334DF">
              <w:rPr>
                <w:rFonts w:asciiTheme="minorHAnsi" w:hAnsiTheme="minorHAnsi" w:cstheme="minorHAnsi"/>
                <w:sz w:val="22"/>
              </w:rPr>
              <w:t>Children’s Centres</w:t>
            </w:r>
            <w:r w:rsidR="002334DF">
              <w:rPr>
                <w:rFonts w:asciiTheme="minorHAnsi" w:hAnsiTheme="minorHAnsi" w:cstheme="minorHAnsi"/>
                <w:sz w:val="22"/>
              </w:rPr>
              <w:t>,</w:t>
            </w:r>
            <w:r w:rsidR="00451F88" w:rsidRPr="002334DF">
              <w:rPr>
                <w:rFonts w:asciiTheme="minorHAnsi" w:hAnsiTheme="minorHAnsi" w:cstheme="minorHAnsi"/>
                <w:sz w:val="22"/>
              </w:rPr>
              <w:t xml:space="preserve"> </w:t>
            </w:r>
            <w:r w:rsidR="002334DF" w:rsidRPr="002334DF">
              <w:rPr>
                <w:rFonts w:asciiTheme="minorHAnsi" w:hAnsiTheme="minorHAnsi" w:cstheme="minorHAnsi"/>
                <w:sz w:val="22"/>
              </w:rPr>
              <w:t xml:space="preserve">and facilitators </w:t>
            </w:r>
            <w:r w:rsidR="002334DF">
              <w:rPr>
                <w:rFonts w:asciiTheme="minorHAnsi" w:hAnsiTheme="minorHAnsi" w:cstheme="minorHAnsi"/>
                <w:sz w:val="22"/>
              </w:rPr>
              <w:t>for</w:t>
            </w:r>
            <w:r w:rsidR="002334DF" w:rsidRPr="002334DF">
              <w:rPr>
                <w:rFonts w:asciiTheme="minorHAnsi" w:hAnsiTheme="minorHAnsi" w:cstheme="minorHAnsi"/>
                <w:sz w:val="22"/>
              </w:rPr>
              <w:t xml:space="preserve"> </w:t>
            </w:r>
            <w:r w:rsidR="00967DCD" w:rsidRPr="002334DF">
              <w:rPr>
                <w:rFonts w:asciiTheme="minorHAnsi" w:hAnsiTheme="minorHAnsi" w:cstheme="minorHAnsi"/>
                <w:sz w:val="22"/>
              </w:rPr>
              <w:t>educational trip</w:t>
            </w:r>
            <w:r w:rsidR="002334DF" w:rsidRPr="002334DF">
              <w:rPr>
                <w:rFonts w:asciiTheme="minorHAnsi" w:hAnsiTheme="minorHAnsi" w:cstheme="minorHAnsi"/>
                <w:sz w:val="22"/>
              </w:rPr>
              <w:t>s.</w:t>
            </w:r>
          </w:p>
          <w:p w14:paraId="46B83E2B" w14:textId="0DE52905" w:rsidR="00B61F8E" w:rsidRDefault="00B61F8E" w:rsidP="001E3030">
            <w:pPr>
              <w:pStyle w:val="NoSpacing"/>
              <w:numPr>
                <w:ilvl w:val="0"/>
                <w:numId w:val="20"/>
              </w:numPr>
              <w:rPr>
                <w:rFonts w:asciiTheme="minorHAnsi" w:hAnsiTheme="minorHAnsi" w:cstheme="minorHAnsi"/>
                <w:sz w:val="22"/>
              </w:rPr>
            </w:pPr>
            <w:r>
              <w:rPr>
                <w:rFonts w:asciiTheme="minorHAnsi" w:hAnsiTheme="minorHAnsi" w:cstheme="minorHAnsi"/>
                <w:b/>
                <w:sz w:val="22"/>
              </w:rPr>
              <w:t>Follow the school’s behaviour policy consistently</w:t>
            </w:r>
            <w:r w:rsidR="00E77F79">
              <w:rPr>
                <w:rFonts w:asciiTheme="minorHAnsi" w:hAnsiTheme="minorHAnsi" w:cstheme="minorHAnsi"/>
                <w:b/>
                <w:sz w:val="22"/>
              </w:rPr>
              <w:t xml:space="preserve"> </w:t>
            </w:r>
            <w:r>
              <w:rPr>
                <w:rFonts w:asciiTheme="minorHAnsi" w:hAnsiTheme="minorHAnsi" w:cstheme="minorHAnsi"/>
                <w:sz w:val="22"/>
              </w:rPr>
              <w:t xml:space="preserve">- </w:t>
            </w:r>
            <w:r w:rsidRPr="00451F88">
              <w:rPr>
                <w:rFonts w:asciiTheme="minorHAnsi" w:hAnsiTheme="minorHAnsi" w:cstheme="minorHAnsi"/>
                <w:sz w:val="22"/>
              </w:rPr>
              <w:t xml:space="preserve">consider other </w:t>
            </w:r>
            <w:r w:rsidR="0044712E" w:rsidRPr="00451F88">
              <w:rPr>
                <w:rFonts w:asciiTheme="minorHAnsi" w:hAnsiTheme="minorHAnsi" w:cstheme="minorHAnsi"/>
                <w:sz w:val="22"/>
              </w:rPr>
              <w:t xml:space="preserve">practices and </w:t>
            </w:r>
            <w:r w:rsidRPr="00451F88">
              <w:rPr>
                <w:rFonts w:asciiTheme="minorHAnsi" w:hAnsiTheme="minorHAnsi" w:cstheme="minorHAnsi"/>
                <w:sz w:val="22"/>
              </w:rPr>
              <w:t>policies that may affect behaviour, such as display polices, celebration policies</w:t>
            </w:r>
            <w:r w:rsidR="0044712E" w:rsidRPr="00451F88">
              <w:rPr>
                <w:rFonts w:asciiTheme="minorHAnsi" w:hAnsiTheme="minorHAnsi" w:cstheme="minorHAnsi"/>
                <w:sz w:val="22"/>
              </w:rPr>
              <w:t xml:space="preserve"> </w:t>
            </w:r>
            <w:r w:rsidRPr="00451F88">
              <w:rPr>
                <w:rFonts w:asciiTheme="minorHAnsi" w:hAnsiTheme="minorHAnsi" w:cstheme="minorHAnsi"/>
                <w:sz w:val="22"/>
              </w:rPr>
              <w:t>and homework policies</w:t>
            </w:r>
            <w:r w:rsidR="00511FC1">
              <w:rPr>
                <w:rFonts w:asciiTheme="minorHAnsi" w:hAnsiTheme="minorHAnsi" w:cstheme="minorHAnsi"/>
                <w:sz w:val="22"/>
              </w:rPr>
              <w:t>.</w:t>
            </w:r>
          </w:p>
          <w:p w14:paraId="2535D13D" w14:textId="2B636CE6" w:rsidR="00B61F8E" w:rsidRPr="00451F88" w:rsidRDefault="002334DF" w:rsidP="001E3030">
            <w:pPr>
              <w:pStyle w:val="NoSpacing"/>
              <w:numPr>
                <w:ilvl w:val="0"/>
                <w:numId w:val="20"/>
              </w:numPr>
              <w:rPr>
                <w:rFonts w:asciiTheme="minorHAnsi" w:hAnsiTheme="minorHAnsi" w:cstheme="minorHAnsi"/>
                <w:sz w:val="22"/>
              </w:rPr>
            </w:pPr>
            <w:r>
              <w:rPr>
                <w:rFonts w:asciiTheme="minorHAnsi" w:hAnsiTheme="minorHAnsi" w:cstheme="minorHAnsi"/>
                <w:b/>
                <w:sz w:val="22"/>
              </w:rPr>
              <w:t>C</w:t>
            </w:r>
            <w:r w:rsidR="00B61F8E">
              <w:rPr>
                <w:rFonts w:asciiTheme="minorHAnsi" w:hAnsiTheme="minorHAnsi" w:cstheme="minorHAnsi"/>
                <w:b/>
                <w:sz w:val="22"/>
              </w:rPr>
              <w:t>ollaborative learning</w:t>
            </w:r>
            <w:r w:rsidR="00E77F79">
              <w:rPr>
                <w:rFonts w:asciiTheme="minorHAnsi" w:hAnsiTheme="minorHAnsi" w:cstheme="minorHAnsi"/>
                <w:b/>
                <w:sz w:val="22"/>
              </w:rPr>
              <w:t xml:space="preserve"> </w:t>
            </w:r>
            <w:r w:rsidR="00B61F8E" w:rsidRPr="00B61F8E">
              <w:rPr>
                <w:rFonts w:asciiTheme="minorHAnsi" w:hAnsiTheme="minorHAnsi" w:cstheme="minorHAnsi"/>
                <w:sz w:val="22"/>
              </w:rPr>
              <w:t>-</w:t>
            </w:r>
            <w:r w:rsidR="00B61F8E">
              <w:rPr>
                <w:rFonts w:asciiTheme="minorHAnsi" w:hAnsiTheme="minorHAnsi" w:cstheme="minorHAnsi"/>
                <w:sz w:val="22"/>
              </w:rPr>
              <w:t xml:space="preserve"> </w:t>
            </w:r>
            <w:r w:rsidR="0044712E" w:rsidRPr="00451F88">
              <w:rPr>
                <w:rFonts w:asciiTheme="minorHAnsi" w:hAnsiTheme="minorHAnsi" w:cstheme="minorHAnsi"/>
                <w:sz w:val="22"/>
              </w:rPr>
              <w:t xml:space="preserve">value how this </w:t>
            </w:r>
            <w:r>
              <w:rPr>
                <w:rFonts w:asciiTheme="minorHAnsi" w:hAnsiTheme="minorHAnsi" w:cstheme="minorHAnsi"/>
                <w:sz w:val="22"/>
              </w:rPr>
              <w:t xml:space="preserve">can </w:t>
            </w:r>
            <w:r w:rsidR="0044712E" w:rsidRPr="00451F88">
              <w:rPr>
                <w:rFonts w:asciiTheme="minorHAnsi" w:hAnsiTheme="minorHAnsi" w:cstheme="minorHAnsi"/>
                <w:sz w:val="22"/>
              </w:rPr>
              <w:t>impact positively on learning and engagement</w:t>
            </w:r>
            <w:r>
              <w:rPr>
                <w:rFonts w:asciiTheme="minorHAnsi" w:hAnsiTheme="minorHAnsi" w:cstheme="minorHAnsi"/>
                <w:sz w:val="22"/>
              </w:rPr>
              <w:t>. P</w:t>
            </w:r>
            <w:r w:rsidR="00B61F8E" w:rsidRPr="00451F88">
              <w:rPr>
                <w:rFonts w:asciiTheme="minorHAnsi" w:hAnsiTheme="minorHAnsi" w:cstheme="minorHAnsi"/>
                <w:sz w:val="22"/>
              </w:rPr>
              <w:t>lan for group tasks that are truly collaborative</w:t>
            </w:r>
            <w:r w:rsidR="0044712E" w:rsidRPr="00451F88">
              <w:rPr>
                <w:rFonts w:asciiTheme="minorHAnsi" w:hAnsiTheme="minorHAnsi" w:cstheme="minorHAnsi"/>
                <w:sz w:val="22"/>
              </w:rPr>
              <w:t xml:space="preserve"> (model this practice as required)</w:t>
            </w:r>
            <w:r>
              <w:rPr>
                <w:rFonts w:asciiTheme="minorHAnsi" w:hAnsiTheme="minorHAnsi" w:cstheme="minorHAnsi"/>
                <w:sz w:val="22"/>
              </w:rPr>
              <w:t xml:space="preserve">. </w:t>
            </w:r>
            <w:r w:rsidRPr="00B36368">
              <w:rPr>
                <w:rFonts w:asciiTheme="minorHAnsi" w:hAnsiTheme="minorHAnsi" w:cstheme="minorHAnsi"/>
                <w:sz w:val="22"/>
              </w:rPr>
              <w:t xml:space="preserve">Monitor </w:t>
            </w:r>
            <w:r w:rsidR="00B36368" w:rsidRPr="00B36368">
              <w:rPr>
                <w:rFonts w:asciiTheme="minorHAnsi" w:hAnsiTheme="minorHAnsi" w:cstheme="minorHAnsi"/>
                <w:sz w:val="22"/>
              </w:rPr>
              <w:t>the</w:t>
            </w:r>
            <w:r w:rsidRPr="00B36368">
              <w:rPr>
                <w:rFonts w:asciiTheme="minorHAnsi" w:hAnsiTheme="minorHAnsi" w:cstheme="minorHAnsi"/>
                <w:sz w:val="22"/>
              </w:rPr>
              <w:t xml:space="preserve"> effective</w:t>
            </w:r>
            <w:r w:rsidR="00463EF3" w:rsidRPr="00B36368">
              <w:rPr>
                <w:rFonts w:asciiTheme="minorHAnsi" w:hAnsiTheme="minorHAnsi" w:cstheme="minorHAnsi"/>
                <w:sz w:val="22"/>
              </w:rPr>
              <w:t>ness of</w:t>
            </w:r>
            <w:r w:rsidRPr="00B36368">
              <w:rPr>
                <w:rFonts w:asciiTheme="minorHAnsi" w:hAnsiTheme="minorHAnsi" w:cstheme="minorHAnsi"/>
                <w:sz w:val="22"/>
              </w:rPr>
              <w:t xml:space="preserve"> this collaborate working</w:t>
            </w:r>
            <w:r w:rsidR="00511FC1">
              <w:rPr>
                <w:rFonts w:asciiTheme="minorHAnsi" w:hAnsiTheme="minorHAnsi" w:cstheme="minorHAnsi"/>
                <w:sz w:val="22"/>
              </w:rPr>
              <w:t>.</w:t>
            </w:r>
          </w:p>
          <w:p w14:paraId="1CA8CDEE" w14:textId="20E3B4D4" w:rsidR="00B61F8E" w:rsidRPr="00B61F8E" w:rsidRDefault="00B61F8E" w:rsidP="001E3030">
            <w:pPr>
              <w:pStyle w:val="NoSpacing"/>
              <w:numPr>
                <w:ilvl w:val="0"/>
                <w:numId w:val="20"/>
              </w:numPr>
              <w:rPr>
                <w:rFonts w:asciiTheme="minorHAnsi" w:hAnsiTheme="minorHAnsi" w:cstheme="minorHAnsi"/>
                <w:sz w:val="22"/>
              </w:rPr>
            </w:pPr>
            <w:r>
              <w:rPr>
                <w:rFonts w:asciiTheme="minorHAnsi" w:hAnsiTheme="minorHAnsi" w:cstheme="minorHAnsi"/>
                <w:b/>
                <w:sz w:val="22"/>
              </w:rPr>
              <w:t xml:space="preserve">Demonstrate and interest in, and commitment to, each </w:t>
            </w:r>
            <w:r w:rsidR="00B36368">
              <w:rPr>
                <w:rFonts w:asciiTheme="minorHAnsi" w:hAnsiTheme="minorHAnsi" w:cstheme="minorHAnsi"/>
                <w:b/>
                <w:sz w:val="22"/>
              </w:rPr>
              <w:t>pupil</w:t>
            </w:r>
            <w:r>
              <w:rPr>
                <w:rFonts w:asciiTheme="minorHAnsi" w:hAnsiTheme="minorHAnsi" w:cstheme="minorHAnsi"/>
                <w:b/>
                <w:sz w:val="22"/>
              </w:rPr>
              <w:t xml:space="preserve"> as an individual</w:t>
            </w:r>
            <w:r w:rsidR="0044712E">
              <w:rPr>
                <w:rFonts w:asciiTheme="minorHAnsi" w:hAnsiTheme="minorHAnsi" w:cstheme="minorHAnsi"/>
                <w:b/>
                <w:sz w:val="22"/>
              </w:rPr>
              <w:t xml:space="preserve"> </w:t>
            </w:r>
            <w:r w:rsidR="00E77F79">
              <w:rPr>
                <w:rFonts w:asciiTheme="minorHAnsi" w:hAnsiTheme="minorHAnsi" w:cstheme="minorHAnsi"/>
                <w:bCs/>
                <w:sz w:val="22"/>
              </w:rPr>
              <w:t xml:space="preserve">- </w:t>
            </w:r>
            <w:r w:rsidR="00463EF3" w:rsidRPr="00463EF3">
              <w:rPr>
                <w:rFonts w:asciiTheme="minorHAnsi" w:hAnsiTheme="minorHAnsi" w:cstheme="minorHAnsi"/>
                <w:sz w:val="22"/>
              </w:rPr>
              <w:t>a</w:t>
            </w:r>
            <w:r w:rsidR="0044712E" w:rsidRPr="002334DF">
              <w:rPr>
                <w:rFonts w:asciiTheme="minorHAnsi" w:hAnsiTheme="minorHAnsi" w:cstheme="minorHAnsi"/>
                <w:sz w:val="22"/>
              </w:rPr>
              <w:t>r</w:t>
            </w:r>
            <w:r w:rsidR="0044712E" w:rsidRPr="00451F88">
              <w:rPr>
                <w:rFonts w:asciiTheme="minorHAnsi" w:hAnsiTheme="minorHAnsi" w:cstheme="minorHAnsi"/>
                <w:sz w:val="22"/>
              </w:rPr>
              <w:t>e you building in opportunities to talk to</w:t>
            </w:r>
            <w:r w:rsidR="00451F88" w:rsidRPr="00451F88">
              <w:rPr>
                <w:rFonts w:asciiTheme="minorHAnsi" w:hAnsiTheme="minorHAnsi" w:cstheme="minorHAnsi"/>
                <w:sz w:val="22"/>
              </w:rPr>
              <w:t>,</w:t>
            </w:r>
            <w:r w:rsidR="0044712E" w:rsidRPr="00451F88">
              <w:rPr>
                <w:rFonts w:asciiTheme="minorHAnsi" w:hAnsiTheme="minorHAnsi" w:cstheme="minorHAnsi"/>
                <w:sz w:val="22"/>
              </w:rPr>
              <w:t xml:space="preserve"> and listen to</w:t>
            </w:r>
            <w:r w:rsidR="00451F88" w:rsidRPr="00451F88">
              <w:rPr>
                <w:rFonts w:asciiTheme="minorHAnsi" w:hAnsiTheme="minorHAnsi" w:cstheme="minorHAnsi"/>
                <w:sz w:val="22"/>
              </w:rPr>
              <w:t>,</w:t>
            </w:r>
            <w:r w:rsidR="0044712E" w:rsidRPr="00451F88">
              <w:rPr>
                <w:rFonts w:asciiTheme="minorHAnsi" w:hAnsiTheme="minorHAnsi" w:cstheme="minorHAnsi"/>
                <w:sz w:val="22"/>
              </w:rPr>
              <w:t xml:space="preserve"> the </w:t>
            </w:r>
            <w:r w:rsidR="00B36368">
              <w:rPr>
                <w:rFonts w:asciiTheme="minorHAnsi" w:hAnsiTheme="minorHAnsi" w:cstheme="minorHAnsi"/>
                <w:sz w:val="22"/>
              </w:rPr>
              <w:t>pupils</w:t>
            </w:r>
            <w:r w:rsidR="002334DF">
              <w:rPr>
                <w:rFonts w:asciiTheme="minorHAnsi" w:hAnsiTheme="minorHAnsi" w:cstheme="minorHAnsi"/>
                <w:sz w:val="22"/>
              </w:rPr>
              <w:t xml:space="preserve"> in your care</w:t>
            </w:r>
            <w:r w:rsidR="0044712E" w:rsidRPr="00451F88">
              <w:rPr>
                <w:rFonts w:asciiTheme="minorHAnsi" w:hAnsiTheme="minorHAnsi" w:cstheme="minorHAnsi"/>
                <w:sz w:val="22"/>
              </w:rPr>
              <w:t>?</w:t>
            </w:r>
            <w:r w:rsidR="0044712E" w:rsidRPr="00451F88">
              <w:rPr>
                <w:rFonts w:asciiTheme="minorHAnsi" w:hAnsiTheme="minorHAnsi" w:cstheme="minorHAnsi"/>
                <w:b/>
                <w:sz w:val="22"/>
              </w:rPr>
              <w:t xml:space="preserve"> </w:t>
            </w:r>
            <w:r w:rsidR="0044712E" w:rsidRPr="00451F88">
              <w:rPr>
                <w:rFonts w:asciiTheme="minorHAnsi" w:hAnsiTheme="minorHAnsi" w:cstheme="minorHAnsi"/>
                <w:sz w:val="22"/>
              </w:rPr>
              <w:t>Are you a</w:t>
            </w:r>
            <w:r w:rsidR="00451F88" w:rsidRPr="00451F88">
              <w:rPr>
                <w:rFonts w:asciiTheme="minorHAnsi" w:hAnsiTheme="minorHAnsi" w:cstheme="minorHAnsi"/>
                <w:sz w:val="22"/>
              </w:rPr>
              <w:t xml:space="preserve">ware </w:t>
            </w:r>
            <w:r w:rsidR="0044712E" w:rsidRPr="00451F88">
              <w:rPr>
                <w:rFonts w:asciiTheme="minorHAnsi" w:hAnsiTheme="minorHAnsi" w:cstheme="minorHAnsi"/>
                <w:sz w:val="22"/>
              </w:rPr>
              <w:t>of their interests and developmental needs?</w:t>
            </w:r>
          </w:p>
          <w:p w14:paraId="12F0E2DA" w14:textId="5A9CEB67" w:rsidR="00B61F8E" w:rsidRPr="00EF6DA4" w:rsidRDefault="00B61F8E" w:rsidP="001E3030">
            <w:pPr>
              <w:pStyle w:val="NoSpacing"/>
              <w:numPr>
                <w:ilvl w:val="0"/>
                <w:numId w:val="20"/>
              </w:numPr>
              <w:rPr>
                <w:rFonts w:asciiTheme="minorHAnsi" w:hAnsiTheme="minorHAnsi" w:cstheme="minorHAnsi"/>
                <w:sz w:val="22"/>
              </w:rPr>
            </w:pPr>
            <w:r w:rsidRPr="00EF6DA4">
              <w:rPr>
                <w:rFonts w:asciiTheme="minorHAnsi" w:hAnsiTheme="minorHAnsi" w:cstheme="minorHAnsi"/>
                <w:b/>
                <w:sz w:val="22"/>
              </w:rPr>
              <w:t>Resilience</w:t>
            </w:r>
            <w:r w:rsidRPr="00EF6DA4">
              <w:rPr>
                <w:rFonts w:asciiTheme="minorHAnsi" w:hAnsiTheme="minorHAnsi" w:cstheme="minorHAnsi"/>
                <w:b/>
                <w:sz w:val="22"/>
              </w:rPr>
              <w:softHyphen/>
            </w:r>
            <w:r w:rsidR="00E77F79">
              <w:rPr>
                <w:rFonts w:asciiTheme="minorHAnsi" w:hAnsiTheme="minorHAnsi" w:cstheme="minorHAnsi"/>
                <w:b/>
                <w:sz w:val="22"/>
              </w:rPr>
              <w:t xml:space="preserve"> </w:t>
            </w:r>
            <w:r w:rsidRPr="00E77F79">
              <w:rPr>
                <w:rFonts w:asciiTheme="minorHAnsi" w:hAnsiTheme="minorHAnsi" w:cstheme="minorHAnsi"/>
                <w:bCs/>
                <w:sz w:val="22"/>
              </w:rPr>
              <w:t xml:space="preserve">- </w:t>
            </w:r>
            <w:r w:rsidRPr="00EF6DA4">
              <w:rPr>
                <w:rFonts w:asciiTheme="minorHAnsi" w:hAnsiTheme="minorHAnsi" w:cstheme="minorHAnsi"/>
                <w:sz w:val="22"/>
              </w:rPr>
              <w:t xml:space="preserve">seek ways to develop pupil resilience and </w:t>
            </w:r>
            <w:r w:rsidR="00451F88" w:rsidRPr="00EF6DA4">
              <w:rPr>
                <w:rFonts w:asciiTheme="minorHAnsi" w:hAnsiTheme="minorHAnsi" w:cstheme="minorHAnsi"/>
                <w:sz w:val="22"/>
              </w:rPr>
              <w:t xml:space="preserve">growth </w:t>
            </w:r>
            <w:r w:rsidRPr="00EF6DA4">
              <w:rPr>
                <w:rFonts w:asciiTheme="minorHAnsi" w:hAnsiTheme="minorHAnsi" w:cstheme="minorHAnsi"/>
                <w:sz w:val="22"/>
              </w:rPr>
              <w:t>mind-sets</w:t>
            </w:r>
            <w:r w:rsidR="000F5BD2" w:rsidRPr="00EF6DA4">
              <w:rPr>
                <w:rFonts w:asciiTheme="minorHAnsi" w:hAnsiTheme="minorHAnsi" w:cstheme="minorHAnsi"/>
                <w:sz w:val="22"/>
              </w:rPr>
              <w:t>. Model th</w:t>
            </w:r>
            <w:r w:rsidR="00EF6DA4" w:rsidRPr="00EF6DA4">
              <w:rPr>
                <w:rFonts w:asciiTheme="minorHAnsi" w:hAnsiTheme="minorHAnsi" w:cstheme="minorHAnsi"/>
                <w:sz w:val="22"/>
              </w:rPr>
              <w:t>is</w:t>
            </w:r>
            <w:r w:rsidR="000F5BD2" w:rsidRPr="00EF6DA4">
              <w:rPr>
                <w:rFonts w:asciiTheme="minorHAnsi" w:hAnsiTheme="minorHAnsi" w:cstheme="minorHAnsi"/>
                <w:sz w:val="22"/>
              </w:rPr>
              <w:t xml:space="preserve"> trait through </w:t>
            </w:r>
            <w:r w:rsidR="00EF6DA4" w:rsidRPr="00EF6DA4">
              <w:rPr>
                <w:rFonts w:asciiTheme="minorHAnsi" w:hAnsiTheme="minorHAnsi" w:cstheme="minorHAnsi"/>
                <w:sz w:val="22"/>
              </w:rPr>
              <w:t xml:space="preserve">practical </w:t>
            </w:r>
            <w:r w:rsidR="000F5BD2" w:rsidRPr="00EF6DA4">
              <w:rPr>
                <w:rFonts w:asciiTheme="minorHAnsi" w:hAnsiTheme="minorHAnsi" w:cstheme="minorHAnsi"/>
                <w:sz w:val="22"/>
              </w:rPr>
              <w:t xml:space="preserve">examples. Celebrate </w:t>
            </w:r>
            <w:r w:rsidR="00463EF3">
              <w:rPr>
                <w:rFonts w:asciiTheme="minorHAnsi" w:hAnsiTheme="minorHAnsi" w:cstheme="minorHAnsi"/>
                <w:sz w:val="22"/>
              </w:rPr>
              <w:t xml:space="preserve">the </w:t>
            </w:r>
            <w:r w:rsidR="000F5BD2" w:rsidRPr="00EF6DA4">
              <w:rPr>
                <w:rFonts w:asciiTheme="minorHAnsi" w:hAnsiTheme="minorHAnsi" w:cstheme="minorHAnsi"/>
                <w:sz w:val="22"/>
              </w:rPr>
              <w:t xml:space="preserve">ability and effort </w:t>
            </w:r>
            <w:r w:rsidR="00463EF3">
              <w:rPr>
                <w:rFonts w:asciiTheme="minorHAnsi" w:hAnsiTheme="minorHAnsi" w:cstheme="minorHAnsi"/>
                <w:sz w:val="22"/>
              </w:rPr>
              <w:t xml:space="preserve">given </w:t>
            </w:r>
            <w:r w:rsidR="000F5BD2" w:rsidRPr="00EF6DA4">
              <w:rPr>
                <w:rFonts w:asciiTheme="minorHAnsi" w:hAnsiTheme="minorHAnsi" w:cstheme="minorHAnsi"/>
                <w:sz w:val="22"/>
              </w:rPr>
              <w:t>to overcome setbacks.</w:t>
            </w:r>
          </w:p>
          <w:p w14:paraId="3E3B924C" w14:textId="77777777" w:rsidR="0099012C" w:rsidRDefault="0099012C" w:rsidP="001E3030">
            <w:pPr>
              <w:ind w:left="720"/>
            </w:pPr>
          </w:p>
        </w:tc>
      </w:tr>
    </w:tbl>
    <w:p w14:paraId="5102BE87" w14:textId="77777777" w:rsidR="00AC6E11" w:rsidRDefault="00AC6E11" w:rsidP="002958CE">
      <w:pPr>
        <w:rPr>
          <w:sz w:val="28"/>
        </w:rPr>
      </w:pPr>
    </w:p>
    <w:p w14:paraId="167617A9" w14:textId="77777777" w:rsidR="00793889" w:rsidRDefault="00793889" w:rsidP="002958CE">
      <w:pPr>
        <w:rPr>
          <w:sz w:val="28"/>
        </w:rPr>
      </w:pPr>
    </w:p>
    <w:tbl>
      <w:tblPr>
        <w:tblStyle w:val="TableGrid"/>
        <w:tblW w:w="0" w:type="auto"/>
        <w:tblLook w:val="04A0" w:firstRow="1" w:lastRow="0" w:firstColumn="1" w:lastColumn="0" w:noHBand="0" w:noVBand="1"/>
      </w:tblPr>
      <w:tblGrid>
        <w:gridCol w:w="9016"/>
      </w:tblGrid>
      <w:tr w:rsidR="006711D4" w14:paraId="17B23865" w14:textId="77777777" w:rsidTr="00513433">
        <w:tc>
          <w:tcPr>
            <w:tcW w:w="9016" w:type="dxa"/>
            <w:shd w:val="clear" w:color="auto" w:fill="C490AA" w:themeFill="background1" w:themeFillTint="99"/>
          </w:tcPr>
          <w:p w14:paraId="4B76629F" w14:textId="77777777" w:rsidR="006711D4" w:rsidRPr="006711D4" w:rsidRDefault="006711D4" w:rsidP="00513433">
            <w:pPr>
              <w:rPr>
                <w:i/>
                <w:sz w:val="28"/>
              </w:rPr>
            </w:pPr>
            <w:r>
              <w:rPr>
                <w:sz w:val="28"/>
              </w:rPr>
              <w:lastRenderedPageBreak/>
              <w:t xml:space="preserve">Possible Evidence- </w:t>
            </w:r>
          </w:p>
        </w:tc>
      </w:tr>
      <w:tr w:rsidR="006711D4" w14:paraId="44770E7B" w14:textId="77777777" w:rsidTr="00513433">
        <w:tc>
          <w:tcPr>
            <w:tcW w:w="9016" w:type="dxa"/>
          </w:tcPr>
          <w:p w14:paraId="2B2A2ADF" w14:textId="77777777" w:rsidR="00A016FA" w:rsidRDefault="00A016FA" w:rsidP="00A016FA">
            <w:pPr>
              <w:pStyle w:val="ListParagraph"/>
              <w:rPr>
                <w:b/>
              </w:rPr>
            </w:pPr>
            <w:bookmarkStart w:id="1" w:name="_Hlk44946804"/>
          </w:p>
          <w:p w14:paraId="0BBB7EFD" w14:textId="77777777" w:rsidR="00511FC1" w:rsidRPr="00511FC1" w:rsidRDefault="0012767F" w:rsidP="00093A58">
            <w:pPr>
              <w:pStyle w:val="ListParagraph"/>
              <w:numPr>
                <w:ilvl w:val="0"/>
                <w:numId w:val="8"/>
              </w:numPr>
            </w:pPr>
            <w:r>
              <w:rPr>
                <w:b/>
              </w:rPr>
              <w:t xml:space="preserve">Mentor Meetings: </w:t>
            </w:r>
            <w:r w:rsidRPr="00EF6DA4">
              <w:t xml:space="preserve">evidence of critical reflection for this teacher </w:t>
            </w:r>
            <w:r w:rsidR="003C4877" w:rsidRPr="00EF6DA4">
              <w:t>standard and</w:t>
            </w:r>
            <w:r w:rsidRPr="00EF6DA4">
              <w:t xml:space="preserve"> how the needs of all </w:t>
            </w:r>
            <w:r w:rsidR="00B36368">
              <w:t>pupils</w:t>
            </w:r>
            <w:r w:rsidRPr="00EF6DA4">
              <w:t xml:space="preserve"> have been catered for appropriately.</w:t>
            </w:r>
            <w:r w:rsidR="00093A58">
              <w:rPr>
                <w:b/>
              </w:rPr>
              <w:t xml:space="preserve"> </w:t>
            </w:r>
          </w:p>
          <w:p w14:paraId="33035873" w14:textId="77777777" w:rsidR="00093A58" w:rsidRPr="001826DE" w:rsidRDefault="00093A58" w:rsidP="00511FC1">
            <w:pPr>
              <w:pStyle w:val="ListParagraph"/>
            </w:pPr>
            <w:r w:rsidRPr="00C15FFF">
              <w:t xml:space="preserve">Willingness to approach colleagues for advice, </w:t>
            </w:r>
            <w:proofErr w:type="gramStart"/>
            <w:r w:rsidRPr="00C15FFF">
              <w:t>support</w:t>
            </w:r>
            <w:proofErr w:type="gramEnd"/>
            <w:r w:rsidRPr="00C15FFF">
              <w:t xml:space="preserve"> and </w:t>
            </w:r>
            <w:r w:rsidR="009774C7" w:rsidRPr="00C15FFF">
              <w:t>preparedness</w:t>
            </w:r>
            <w:r w:rsidRPr="00C15FFF">
              <w:t xml:space="preserve"> to act upon advice</w:t>
            </w:r>
            <w:r w:rsidR="006D00BE">
              <w:t>.</w:t>
            </w:r>
          </w:p>
          <w:p w14:paraId="2264F185" w14:textId="77777777" w:rsidR="00A016FA" w:rsidRPr="00793889" w:rsidRDefault="00A016FA" w:rsidP="00793889">
            <w:pPr>
              <w:rPr>
                <w:b/>
              </w:rPr>
            </w:pPr>
          </w:p>
          <w:p w14:paraId="15924892" w14:textId="77777777" w:rsidR="006711D4" w:rsidRDefault="006711D4" w:rsidP="00513433">
            <w:pPr>
              <w:pStyle w:val="ListParagraph"/>
              <w:numPr>
                <w:ilvl w:val="0"/>
                <w:numId w:val="8"/>
              </w:numPr>
              <w:rPr>
                <w:b/>
              </w:rPr>
            </w:pPr>
            <w:r>
              <w:rPr>
                <w:b/>
              </w:rPr>
              <w:t>Lesson</w:t>
            </w:r>
            <w:r w:rsidR="000F5BD2" w:rsidRPr="00EF6DA4">
              <w:rPr>
                <w:b/>
              </w:rPr>
              <w:t>/session</w:t>
            </w:r>
            <w:r w:rsidRPr="00EF6DA4">
              <w:rPr>
                <w:b/>
              </w:rPr>
              <w:t xml:space="preserve"> </w:t>
            </w:r>
            <w:r>
              <w:rPr>
                <w:b/>
              </w:rPr>
              <w:t>observations</w:t>
            </w:r>
            <w:r w:rsidR="000238DC">
              <w:rPr>
                <w:b/>
              </w:rPr>
              <w:t>:</w:t>
            </w:r>
          </w:p>
          <w:p w14:paraId="27F6C6EE" w14:textId="77777777" w:rsidR="000238DC" w:rsidRPr="00EF6DA4" w:rsidRDefault="000238DC" w:rsidP="006711D4">
            <w:pPr>
              <w:pStyle w:val="ListParagraph"/>
              <w:numPr>
                <w:ilvl w:val="1"/>
                <w:numId w:val="8"/>
              </w:numPr>
            </w:pPr>
            <w:r w:rsidRPr="00EF6DA4">
              <w:t xml:space="preserve">Positive relationships are established. The teacher knows </w:t>
            </w:r>
            <w:r w:rsidR="00D62E15" w:rsidRPr="00EF6DA4">
              <w:t>his/</w:t>
            </w:r>
            <w:r w:rsidRPr="00EF6DA4">
              <w:t xml:space="preserve">her </w:t>
            </w:r>
            <w:r w:rsidR="00B36368">
              <w:t>pupils</w:t>
            </w:r>
            <w:r w:rsidRPr="00EF6DA4">
              <w:t>.</w:t>
            </w:r>
          </w:p>
          <w:p w14:paraId="413A73A6" w14:textId="77777777" w:rsidR="006711D4" w:rsidRPr="00D62E15" w:rsidRDefault="00B61F8E" w:rsidP="006711D4">
            <w:pPr>
              <w:pStyle w:val="ListParagraph"/>
              <w:numPr>
                <w:ilvl w:val="1"/>
                <w:numId w:val="8"/>
              </w:numPr>
            </w:pPr>
            <w:r>
              <w:t>Pupil participation and response</w:t>
            </w:r>
            <w:r w:rsidR="000F5BD2">
              <w:t xml:space="preserve"> – </w:t>
            </w:r>
            <w:r w:rsidR="00B36368">
              <w:t>pupils</w:t>
            </w:r>
            <w:r w:rsidR="00D62E15" w:rsidRPr="00EF6DA4">
              <w:t xml:space="preserve"> are</w:t>
            </w:r>
            <w:r w:rsidR="000F5BD2" w:rsidRPr="00EF6DA4">
              <w:t xml:space="preserve"> motivated and appropriately challenge</w:t>
            </w:r>
            <w:r w:rsidR="00D62E15" w:rsidRPr="00EF6DA4">
              <w:t>d.</w:t>
            </w:r>
            <w:r w:rsidR="0004656F" w:rsidRPr="00EF6DA4">
              <w:t xml:space="preserve"> The teacher builds the learners’ confidence. </w:t>
            </w:r>
          </w:p>
          <w:p w14:paraId="7A738350" w14:textId="77777777" w:rsidR="00D62E15" w:rsidRPr="00EF6DA4" w:rsidRDefault="00D62E15" w:rsidP="006711D4">
            <w:pPr>
              <w:pStyle w:val="ListParagraph"/>
              <w:numPr>
                <w:ilvl w:val="1"/>
                <w:numId w:val="8"/>
              </w:numPr>
            </w:pPr>
            <w:r w:rsidRPr="00EF6DA4">
              <w:t xml:space="preserve">Relaxed, </w:t>
            </w:r>
            <w:proofErr w:type="gramStart"/>
            <w:r w:rsidRPr="00EF6DA4">
              <w:t>productive</w:t>
            </w:r>
            <w:proofErr w:type="gramEnd"/>
            <w:r w:rsidRPr="00EF6DA4">
              <w:t xml:space="preserve"> and stimulating learning environment </w:t>
            </w:r>
          </w:p>
          <w:p w14:paraId="3C81965D" w14:textId="77777777" w:rsidR="00B61F8E" w:rsidRPr="00EF6DA4" w:rsidRDefault="00B61F8E" w:rsidP="006711D4">
            <w:pPr>
              <w:pStyle w:val="ListParagraph"/>
              <w:numPr>
                <w:ilvl w:val="1"/>
                <w:numId w:val="8"/>
              </w:numPr>
            </w:pPr>
            <w:r w:rsidRPr="00EF6DA4">
              <w:t>Pupil feedback</w:t>
            </w:r>
            <w:r w:rsidR="000F5BD2" w:rsidRPr="00EF6DA4">
              <w:t xml:space="preserve"> and evidence of pupil progress</w:t>
            </w:r>
            <w:r w:rsidR="00131271" w:rsidRPr="00EF6DA4">
              <w:t xml:space="preserve">. Learning expectations are met. </w:t>
            </w:r>
            <w:r w:rsidR="000238DC" w:rsidRPr="00EF6DA4">
              <w:t xml:space="preserve">This </w:t>
            </w:r>
            <w:proofErr w:type="gramStart"/>
            <w:r w:rsidR="000238DC" w:rsidRPr="00EF6DA4">
              <w:t>includes:</w:t>
            </w:r>
            <w:proofErr w:type="gramEnd"/>
            <w:r w:rsidR="000238DC" w:rsidRPr="00EF6DA4">
              <w:t xml:space="preserve"> </w:t>
            </w:r>
            <w:r w:rsidR="00D62E15" w:rsidRPr="00EF6DA4">
              <w:t xml:space="preserve">vulnerable groups, </w:t>
            </w:r>
            <w:r w:rsidR="000238DC" w:rsidRPr="00EF6DA4">
              <w:t>u</w:t>
            </w:r>
            <w:r w:rsidR="00131271" w:rsidRPr="00EF6DA4">
              <w:t>nderperforming groups</w:t>
            </w:r>
            <w:r w:rsidR="000238DC" w:rsidRPr="00EF6DA4">
              <w:t xml:space="preserve"> and h</w:t>
            </w:r>
            <w:r w:rsidR="00131271" w:rsidRPr="00EF6DA4">
              <w:t>igher attaining groups</w:t>
            </w:r>
            <w:r w:rsidR="000238DC" w:rsidRPr="00EF6DA4">
              <w:t>.</w:t>
            </w:r>
          </w:p>
          <w:p w14:paraId="527242D4" w14:textId="77777777" w:rsidR="000F5BD2" w:rsidRPr="00EF6DA4" w:rsidRDefault="000F5BD2" w:rsidP="006711D4">
            <w:pPr>
              <w:pStyle w:val="ListParagraph"/>
              <w:numPr>
                <w:ilvl w:val="1"/>
                <w:numId w:val="8"/>
              </w:numPr>
            </w:pPr>
            <w:r w:rsidRPr="00EF6DA4">
              <w:t xml:space="preserve">Oral and written feedback is meaningful and motivational </w:t>
            </w:r>
          </w:p>
          <w:p w14:paraId="047A9F14" w14:textId="77777777" w:rsidR="00131271" w:rsidRPr="00EF6DA4" w:rsidRDefault="00131271" w:rsidP="006711D4">
            <w:pPr>
              <w:pStyle w:val="ListParagraph"/>
              <w:numPr>
                <w:ilvl w:val="1"/>
                <w:numId w:val="8"/>
              </w:numPr>
            </w:pPr>
            <w:r w:rsidRPr="00EF6DA4">
              <w:t xml:space="preserve">Support staff are being deployed effectively </w:t>
            </w:r>
            <w:r w:rsidR="0004656F" w:rsidRPr="00EF6DA4">
              <w:t>to</w:t>
            </w:r>
            <w:r w:rsidRPr="00EF6DA4">
              <w:t xml:space="preserve"> maximise l</w:t>
            </w:r>
            <w:r w:rsidR="000714D7" w:rsidRPr="00EF6DA4">
              <w:t>ea</w:t>
            </w:r>
            <w:r w:rsidRPr="00EF6DA4">
              <w:t>rning</w:t>
            </w:r>
          </w:p>
          <w:p w14:paraId="6F35707E" w14:textId="77777777" w:rsidR="0004656F" w:rsidRPr="00EF6DA4" w:rsidRDefault="0004656F" w:rsidP="006711D4">
            <w:pPr>
              <w:pStyle w:val="ListParagraph"/>
              <w:numPr>
                <w:ilvl w:val="1"/>
                <w:numId w:val="8"/>
              </w:numPr>
            </w:pPr>
            <w:r w:rsidRPr="00EF6DA4">
              <w:t>Ability to resolve conflicts and learning challenges</w:t>
            </w:r>
            <w:r w:rsidR="00D62E15" w:rsidRPr="00EF6DA4">
              <w:t xml:space="preserve"> (and positive working with parents/carers)</w:t>
            </w:r>
          </w:p>
          <w:p w14:paraId="702994BF" w14:textId="77777777" w:rsidR="0004656F" w:rsidRPr="00EF6DA4" w:rsidRDefault="0004656F" w:rsidP="006711D4">
            <w:pPr>
              <w:pStyle w:val="ListParagraph"/>
              <w:numPr>
                <w:ilvl w:val="1"/>
                <w:numId w:val="8"/>
              </w:numPr>
            </w:pPr>
            <w:r w:rsidRPr="00EF6DA4">
              <w:t xml:space="preserve">Confident and effective behaviour management </w:t>
            </w:r>
            <w:r w:rsidR="00D62E15" w:rsidRPr="00EF6DA4">
              <w:t xml:space="preserve">– behaviour strategies promote learning </w:t>
            </w:r>
          </w:p>
          <w:p w14:paraId="063C50B6" w14:textId="35474CB8" w:rsidR="000238DC" w:rsidRPr="00EF6DA4" w:rsidRDefault="000238DC" w:rsidP="006711D4">
            <w:pPr>
              <w:pStyle w:val="ListParagraph"/>
              <w:numPr>
                <w:ilvl w:val="1"/>
                <w:numId w:val="8"/>
              </w:numPr>
            </w:pPr>
            <w:r w:rsidRPr="00EF6DA4">
              <w:t>Learning behaviours are modelled and celebrated. For example, perseverance and a can-do approach</w:t>
            </w:r>
          </w:p>
          <w:p w14:paraId="52F10A31" w14:textId="77777777" w:rsidR="00EF6DA4" w:rsidRDefault="0012767F" w:rsidP="006711D4">
            <w:pPr>
              <w:pStyle w:val="ListParagraph"/>
              <w:numPr>
                <w:ilvl w:val="1"/>
                <w:numId w:val="8"/>
              </w:numPr>
            </w:pPr>
            <w:r w:rsidRPr="00EF6DA4">
              <w:t>AfL strategies such as questioning, help to both assess and challenge the learner</w:t>
            </w:r>
          </w:p>
          <w:p w14:paraId="0420DCDC" w14:textId="77777777" w:rsidR="00EF6DA4" w:rsidRDefault="00EF6DA4" w:rsidP="006711D4">
            <w:pPr>
              <w:pStyle w:val="ListParagraph"/>
              <w:numPr>
                <w:ilvl w:val="1"/>
                <w:numId w:val="8"/>
              </w:numPr>
            </w:pPr>
            <w:r>
              <w:t xml:space="preserve">Recognition of the value of the </w:t>
            </w:r>
            <w:r w:rsidR="00B36368">
              <w:t>pupil’s</w:t>
            </w:r>
            <w:r>
              <w:t xml:space="preserve"> voice</w:t>
            </w:r>
            <w:r w:rsidR="0012767F" w:rsidRPr="00EF6DA4">
              <w:t>.</w:t>
            </w:r>
          </w:p>
          <w:p w14:paraId="7BC59C57" w14:textId="77777777" w:rsidR="0012767F" w:rsidRPr="00EF6DA4" w:rsidRDefault="0012767F" w:rsidP="00EF6DA4">
            <w:pPr>
              <w:pStyle w:val="ListParagraph"/>
              <w:ind w:left="1440"/>
            </w:pPr>
            <w:r w:rsidRPr="00EF6DA4">
              <w:t xml:space="preserve"> </w:t>
            </w:r>
          </w:p>
          <w:p w14:paraId="670BAD30" w14:textId="77777777" w:rsidR="006711D4" w:rsidRDefault="006711D4" w:rsidP="006711D4">
            <w:pPr>
              <w:pStyle w:val="ListParagraph"/>
              <w:numPr>
                <w:ilvl w:val="0"/>
                <w:numId w:val="8"/>
              </w:numPr>
            </w:pPr>
            <w:r>
              <w:rPr>
                <w:b/>
              </w:rPr>
              <w:t>Lesson plans</w:t>
            </w:r>
            <w:r w:rsidR="000238DC">
              <w:rPr>
                <w:b/>
              </w:rPr>
              <w:t>:</w:t>
            </w:r>
          </w:p>
          <w:p w14:paraId="460006BE" w14:textId="77777777" w:rsidR="006711D4" w:rsidRDefault="006711D4" w:rsidP="006711D4">
            <w:pPr>
              <w:pStyle w:val="ListParagraph"/>
              <w:numPr>
                <w:ilvl w:val="1"/>
                <w:numId w:val="8"/>
              </w:numPr>
            </w:pPr>
            <w:r>
              <w:t>Links and builds on prior learning</w:t>
            </w:r>
          </w:p>
          <w:p w14:paraId="0A0F8DFB" w14:textId="77777777" w:rsidR="00B73426" w:rsidRDefault="00B73426" w:rsidP="006711D4">
            <w:pPr>
              <w:pStyle w:val="ListParagraph"/>
              <w:numPr>
                <w:ilvl w:val="1"/>
                <w:numId w:val="8"/>
              </w:numPr>
            </w:pPr>
            <w:r>
              <w:t xml:space="preserve">Where appropriate, there a ‘hook’ to help engage the </w:t>
            </w:r>
            <w:r w:rsidR="00B36368">
              <w:t>pupils</w:t>
            </w:r>
          </w:p>
          <w:p w14:paraId="11C67954" w14:textId="77777777" w:rsidR="00840477" w:rsidRPr="00EF6DA4" w:rsidRDefault="0004656F" w:rsidP="006711D4">
            <w:pPr>
              <w:pStyle w:val="ListParagraph"/>
              <w:numPr>
                <w:ilvl w:val="1"/>
                <w:numId w:val="8"/>
              </w:numPr>
            </w:pPr>
            <w:r w:rsidRPr="00EF6DA4">
              <w:t xml:space="preserve">Resources provide appropriate challenge and support </w:t>
            </w:r>
          </w:p>
          <w:p w14:paraId="06294643" w14:textId="77777777" w:rsidR="006711D4" w:rsidRDefault="006711D4" w:rsidP="006711D4">
            <w:pPr>
              <w:pStyle w:val="ListParagraph"/>
              <w:numPr>
                <w:ilvl w:val="1"/>
                <w:numId w:val="8"/>
              </w:numPr>
            </w:pPr>
            <w:r w:rsidRPr="00EF6DA4">
              <w:t xml:space="preserve">Shows </w:t>
            </w:r>
            <w:r w:rsidR="0012767F" w:rsidRPr="00EF6DA4">
              <w:t xml:space="preserve">high expectations and appropriate challenge </w:t>
            </w:r>
          </w:p>
          <w:p w14:paraId="78793B66" w14:textId="77777777" w:rsidR="006711D4" w:rsidRPr="00EF6DA4" w:rsidRDefault="006711D4" w:rsidP="006711D4">
            <w:pPr>
              <w:pStyle w:val="ListParagraph"/>
              <w:numPr>
                <w:ilvl w:val="1"/>
                <w:numId w:val="8"/>
              </w:numPr>
            </w:pPr>
            <w:r w:rsidRPr="00EF6DA4">
              <w:t xml:space="preserve">Shows support for all </w:t>
            </w:r>
            <w:proofErr w:type="gramStart"/>
            <w:r w:rsidRPr="00EF6DA4">
              <w:t>pupil</w:t>
            </w:r>
            <w:proofErr w:type="gramEnd"/>
            <w:r w:rsidR="00EF6DA4" w:rsidRPr="00EF6DA4">
              <w:t xml:space="preserve"> including diverse</w:t>
            </w:r>
            <w:r w:rsidR="000238DC" w:rsidRPr="00EF6DA4">
              <w:t xml:space="preserve"> </w:t>
            </w:r>
            <w:r w:rsidR="00EF6DA4" w:rsidRPr="00EF6DA4">
              <w:t xml:space="preserve">learning </w:t>
            </w:r>
            <w:r w:rsidR="000238DC" w:rsidRPr="00EF6DA4">
              <w:t>needs</w:t>
            </w:r>
          </w:p>
          <w:p w14:paraId="5DE8A7B2" w14:textId="77777777" w:rsidR="000F5BD2" w:rsidRPr="00EF6DA4" w:rsidRDefault="000F5BD2" w:rsidP="006711D4">
            <w:pPr>
              <w:pStyle w:val="ListParagraph"/>
              <w:numPr>
                <w:ilvl w:val="1"/>
                <w:numId w:val="8"/>
              </w:numPr>
            </w:pPr>
            <w:r w:rsidRPr="00EF6DA4">
              <w:t xml:space="preserve">Motivating lessons </w:t>
            </w:r>
            <w:r w:rsidR="0012767F" w:rsidRPr="00EF6DA4">
              <w:t>and an engaging structure.</w:t>
            </w:r>
          </w:p>
          <w:p w14:paraId="41764A61" w14:textId="77777777" w:rsidR="00EF6DA4" w:rsidRPr="000F5BD2" w:rsidRDefault="00EF6DA4" w:rsidP="00EF6DA4">
            <w:pPr>
              <w:pStyle w:val="ListParagraph"/>
              <w:ind w:left="1440"/>
              <w:rPr>
                <w:color w:val="4472C4" w:themeColor="accent1"/>
              </w:rPr>
            </w:pPr>
          </w:p>
          <w:p w14:paraId="72104899" w14:textId="77777777" w:rsidR="006711D4" w:rsidRPr="006711D4" w:rsidRDefault="000F5BD2" w:rsidP="006711D4">
            <w:pPr>
              <w:pStyle w:val="ListParagraph"/>
              <w:numPr>
                <w:ilvl w:val="0"/>
                <w:numId w:val="8"/>
              </w:numPr>
            </w:pPr>
            <w:r>
              <w:rPr>
                <w:b/>
              </w:rPr>
              <w:t>Work</w:t>
            </w:r>
            <w:r w:rsidR="006711D4">
              <w:rPr>
                <w:b/>
              </w:rPr>
              <w:t xml:space="preserve"> scrutiny/trawl</w:t>
            </w:r>
            <w:r w:rsidR="000238DC">
              <w:rPr>
                <w:b/>
              </w:rPr>
              <w:t>:</w:t>
            </w:r>
          </w:p>
          <w:p w14:paraId="75BDFBDB" w14:textId="77777777" w:rsidR="006711D4" w:rsidRDefault="006711D4" w:rsidP="006711D4">
            <w:pPr>
              <w:pStyle w:val="ListParagraph"/>
              <w:numPr>
                <w:ilvl w:val="1"/>
                <w:numId w:val="8"/>
              </w:numPr>
            </w:pPr>
            <w:r>
              <w:t>Demonstrates challenge in work</w:t>
            </w:r>
          </w:p>
          <w:p w14:paraId="1473FE84" w14:textId="77777777" w:rsidR="000F5BD2" w:rsidRPr="00EF6DA4" w:rsidRDefault="00131271" w:rsidP="006711D4">
            <w:pPr>
              <w:pStyle w:val="ListParagraph"/>
              <w:numPr>
                <w:ilvl w:val="1"/>
                <w:numId w:val="8"/>
              </w:numPr>
            </w:pPr>
            <w:r w:rsidRPr="00EF6DA4">
              <w:t xml:space="preserve">Feedback impacts on learning </w:t>
            </w:r>
          </w:p>
          <w:p w14:paraId="40F7CE77" w14:textId="77777777" w:rsidR="0004656F" w:rsidRPr="00EF6DA4" w:rsidRDefault="0004656F" w:rsidP="00A016FA">
            <w:pPr>
              <w:pStyle w:val="ListParagraph"/>
              <w:numPr>
                <w:ilvl w:val="0"/>
                <w:numId w:val="8"/>
              </w:numPr>
            </w:pPr>
            <w:r w:rsidRPr="00EF6DA4">
              <w:rPr>
                <w:b/>
              </w:rPr>
              <w:t>Personal research</w:t>
            </w:r>
            <w:r w:rsidRPr="00EF6DA4">
              <w:t>: reading and understanding key school policies</w:t>
            </w:r>
            <w:r w:rsidR="00EF6DA4">
              <w:t xml:space="preserve"> and procedures </w:t>
            </w:r>
            <w:r w:rsidR="00EF6DA4" w:rsidRPr="00EF6DA4">
              <w:t>(</w:t>
            </w:r>
            <w:r w:rsidRPr="00EF6DA4">
              <w:t xml:space="preserve">safeguarding, equality, behaviour, bullying and harassment…) </w:t>
            </w:r>
          </w:p>
          <w:p w14:paraId="7DB89420" w14:textId="77777777" w:rsidR="006711D4" w:rsidRPr="00EF6DA4" w:rsidRDefault="00B61F8E" w:rsidP="006711D4">
            <w:pPr>
              <w:pStyle w:val="ListParagraph"/>
              <w:numPr>
                <w:ilvl w:val="0"/>
                <w:numId w:val="8"/>
              </w:numPr>
              <w:rPr>
                <w:b/>
              </w:rPr>
            </w:pPr>
            <w:r>
              <w:rPr>
                <w:b/>
              </w:rPr>
              <w:t>Personal/professional conduct in school</w:t>
            </w:r>
            <w:r w:rsidR="00C15FFF">
              <w:rPr>
                <w:b/>
              </w:rPr>
              <w:t>:</w:t>
            </w:r>
            <w:r w:rsidR="00131271">
              <w:rPr>
                <w:b/>
              </w:rPr>
              <w:t xml:space="preserve"> </w:t>
            </w:r>
            <w:r w:rsidR="00131271" w:rsidRPr="00EF6DA4">
              <w:t xml:space="preserve">modelling positive attitudes, </w:t>
            </w:r>
            <w:proofErr w:type="gramStart"/>
            <w:r w:rsidR="00131271" w:rsidRPr="00EF6DA4">
              <w:t>values</w:t>
            </w:r>
            <w:proofErr w:type="gramEnd"/>
            <w:r w:rsidR="00131271" w:rsidRPr="00EF6DA4">
              <w:t xml:space="preserve"> and behaviours </w:t>
            </w:r>
          </w:p>
          <w:p w14:paraId="2D179B38" w14:textId="77777777" w:rsidR="00B61F8E" w:rsidRPr="00EF6DA4" w:rsidRDefault="00B61F8E" w:rsidP="006711D4">
            <w:pPr>
              <w:pStyle w:val="ListParagraph"/>
              <w:numPr>
                <w:ilvl w:val="0"/>
                <w:numId w:val="8"/>
              </w:numPr>
            </w:pPr>
            <w:r w:rsidRPr="00EF6DA4">
              <w:t xml:space="preserve">Contributions in meetings with members of staff, including induction tutor </w:t>
            </w:r>
          </w:p>
          <w:p w14:paraId="7DAA761A" w14:textId="77777777" w:rsidR="00B61F8E" w:rsidRPr="00EF6DA4" w:rsidRDefault="00B61F8E" w:rsidP="006711D4">
            <w:pPr>
              <w:pStyle w:val="ListParagraph"/>
              <w:numPr>
                <w:ilvl w:val="0"/>
                <w:numId w:val="8"/>
              </w:numPr>
            </w:pPr>
            <w:r w:rsidRPr="00EF6DA4">
              <w:t>Student progress data</w:t>
            </w:r>
            <w:r w:rsidR="008C3D34" w:rsidRPr="00EF6DA4">
              <w:t xml:space="preserve"> </w:t>
            </w:r>
          </w:p>
          <w:p w14:paraId="0F81BD95" w14:textId="77777777" w:rsidR="00B61F8E" w:rsidRPr="00EF6DA4" w:rsidRDefault="00B61F8E" w:rsidP="006711D4">
            <w:pPr>
              <w:pStyle w:val="ListParagraph"/>
              <w:numPr>
                <w:ilvl w:val="0"/>
                <w:numId w:val="8"/>
              </w:numPr>
            </w:pPr>
            <w:r w:rsidRPr="00EF6DA4">
              <w:t>Classroom displays</w:t>
            </w:r>
            <w:r w:rsidR="00131271" w:rsidRPr="00EF6DA4">
              <w:t xml:space="preserve">, learning walls </w:t>
            </w:r>
            <w:r w:rsidRPr="00EF6DA4">
              <w:t>and environment</w:t>
            </w:r>
            <w:r w:rsidR="00131271" w:rsidRPr="00EF6DA4">
              <w:t xml:space="preserve"> impact on learning </w:t>
            </w:r>
          </w:p>
          <w:p w14:paraId="7F52B399" w14:textId="77777777" w:rsidR="00B61F8E" w:rsidRPr="00EF6DA4" w:rsidRDefault="00B61F8E" w:rsidP="006711D4">
            <w:pPr>
              <w:pStyle w:val="ListParagraph"/>
              <w:numPr>
                <w:ilvl w:val="0"/>
                <w:numId w:val="8"/>
              </w:numPr>
            </w:pPr>
            <w:r w:rsidRPr="00EF6DA4">
              <w:t>Consistently working within school policies</w:t>
            </w:r>
            <w:r w:rsidR="00131271" w:rsidRPr="00EF6DA4">
              <w:t xml:space="preserve"> and procedures</w:t>
            </w:r>
            <w:r w:rsidR="00D62E15" w:rsidRPr="00EF6DA4">
              <w:t xml:space="preserve"> – practice matches policy</w:t>
            </w:r>
            <w:r w:rsidR="00131271" w:rsidRPr="00EF6DA4">
              <w:t xml:space="preserve"> </w:t>
            </w:r>
          </w:p>
          <w:p w14:paraId="22C0F6CF" w14:textId="77777777" w:rsidR="00B61F8E" w:rsidRPr="00EF6DA4" w:rsidRDefault="00131271" w:rsidP="006711D4">
            <w:pPr>
              <w:pStyle w:val="ListParagraph"/>
              <w:numPr>
                <w:ilvl w:val="0"/>
                <w:numId w:val="8"/>
              </w:numPr>
            </w:pPr>
            <w:r w:rsidRPr="00EF6DA4">
              <w:t xml:space="preserve">Safeguarding and </w:t>
            </w:r>
            <w:r w:rsidR="00B61F8E" w:rsidRPr="00EF6DA4">
              <w:t>Health &amp; Safety</w:t>
            </w:r>
            <w:r w:rsidR="00E43847">
              <w:t xml:space="preserve"> adhered to</w:t>
            </w:r>
            <w:r w:rsidR="00B61F8E" w:rsidRPr="00EF6DA4">
              <w:t xml:space="preserve"> </w:t>
            </w:r>
            <w:proofErr w:type="gramStart"/>
            <w:r w:rsidR="00B61F8E" w:rsidRPr="00EF6DA4">
              <w:t>e.g.</w:t>
            </w:r>
            <w:proofErr w:type="gramEnd"/>
            <w:r w:rsidR="00B61F8E" w:rsidRPr="00EF6DA4">
              <w:t xml:space="preserve"> in risk assessment</w:t>
            </w:r>
          </w:p>
          <w:p w14:paraId="5FC93159" w14:textId="77777777" w:rsidR="0012767F" w:rsidRPr="0012767F" w:rsidRDefault="0012767F" w:rsidP="00EF6DA4">
            <w:pPr>
              <w:pStyle w:val="ListParagraph"/>
              <w:rPr>
                <w:b/>
              </w:rPr>
            </w:pPr>
          </w:p>
        </w:tc>
      </w:tr>
      <w:bookmarkEnd w:id="1"/>
    </w:tbl>
    <w:p w14:paraId="267354C9" w14:textId="77777777" w:rsidR="006711D4" w:rsidRDefault="006711D4" w:rsidP="006A24CA">
      <w:pPr>
        <w:rPr>
          <w:sz w:val="28"/>
        </w:rPr>
      </w:pPr>
    </w:p>
    <w:p w14:paraId="31885D2A" w14:textId="77777777" w:rsidR="00B36368" w:rsidRDefault="00B36368" w:rsidP="006A24CA">
      <w:pPr>
        <w:rPr>
          <w:sz w:val="28"/>
        </w:rPr>
      </w:pPr>
    </w:p>
    <w:p w14:paraId="576AEC4C" w14:textId="77777777" w:rsidR="00B36368" w:rsidRDefault="00B36368" w:rsidP="006A24CA">
      <w:pPr>
        <w:rPr>
          <w:sz w:val="28"/>
        </w:rPr>
      </w:pPr>
    </w:p>
    <w:p w14:paraId="3BF809DC" w14:textId="77777777" w:rsidR="00294795" w:rsidRDefault="00B36368" w:rsidP="006A24CA">
      <w:pPr>
        <w:rPr>
          <w:sz w:val="28"/>
        </w:rPr>
      </w:pPr>
      <w:r>
        <w:rPr>
          <w:noProof/>
          <w:sz w:val="28"/>
        </w:rPr>
        <mc:AlternateContent>
          <mc:Choice Requires="wps">
            <w:drawing>
              <wp:anchor distT="0" distB="0" distL="114300" distR="114300" simplePos="0" relativeHeight="251658240" behindDoc="0" locked="0" layoutInCell="1" allowOverlap="1" wp14:anchorId="5506C766" wp14:editId="150E10A2">
                <wp:simplePos x="0" y="0"/>
                <wp:positionH relativeFrom="margin">
                  <wp:posOffset>-365760</wp:posOffset>
                </wp:positionH>
                <wp:positionV relativeFrom="paragraph">
                  <wp:posOffset>-243839</wp:posOffset>
                </wp:positionV>
                <wp:extent cx="6560820" cy="4419600"/>
                <wp:effectExtent l="0" t="0" r="11430" b="19050"/>
                <wp:wrapNone/>
                <wp:docPr id="3" name="Rectangle: Rounded Corners 3"/>
                <wp:cNvGraphicFramePr/>
                <a:graphic xmlns:a="http://schemas.openxmlformats.org/drawingml/2006/main">
                  <a:graphicData uri="http://schemas.microsoft.com/office/word/2010/wordprocessingShape">
                    <wps:wsp>
                      <wps:cNvSpPr/>
                      <wps:spPr>
                        <a:xfrm>
                          <a:off x="0" y="0"/>
                          <a:ext cx="6560820" cy="4419600"/>
                        </a:xfrm>
                        <a:prstGeom prst="roundRect">
                          <a:avLst/>
                        </a:prstGeom>
                        <a:solidFill>
                          <a:schemeClr val="bg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F88F41" w14:textId="77777777" w:rsidR="00E43847" w:rsidRDefault="00E43847" w:rsidP="00B4242E">
                            <w:pPr>
                              <w:jc w:val="center"/>
                              <w:rPr>
                                <w:b/>
                              </w:rPr>
                            </w:pPr>
                            <w:r>
                              <w:rPr>
                                <w:b/>
                              </w:rPr>
                              <w:t>How could I use my CPD time? You may want to:</w:t>
                            </w:r>
                          </w:p>
                          <w:p w14:paraId="369C7865" w14:textId="77777777" w:rsidR="00E43847" w:rsidRPr="00C55F5B" w:rsidRDefault="00E43847" w:rsidP="00B4242E">
                            <w:pPr>
                              <w:jc w:val="center"/>
                              <w:rPr>
                                <w:b/>
                              </w:rPr>
                            </w:pPr>
                          </w:p>
                          <w:p w14:paraId="2BC394FB" w14:textId="77777777" w:rsidR="00E43847" w:rsidRPr="00294795" w:rsidRDefault="00E43847" w:rsidP="00294795">
                            <w:pPr>
                              <w:pStyle w:val="ListParagraph"/>
                              <w:numPr>
                                <w:ilvl w:val="0"/>
                                <w:numId w:val="28"/>
                              </w:numPr>
                            </w:pPr>
                            <w:r w:rsidRPr="00294795">
                              <w:t>Join planning meetings. Observe how others plan challenging and motivating lessons</w:t>
                            </w:r>
                          </w:p>
                          <w:p w14:paraId="0937364E" w14:textId="35E27C43" w:rsidR="00E43847" w:rsidRPr="00294795" w:rsidRDefault="00E43847" w:rsidP="00294795">
                            <w:pPr>
                              <w:pStyle w:val="ListParagraph"/>
                              <w:numPr>
                                <w:ilvl w:val="0"/>
                                <w:numId w:val="28"/>
                              </w:numPr>
                            </w:pPr>
                            <w:r w:rsidRPr="00294795">
                              <w:t>Explore strategies to ‘hook’ learning</w:t>
                            </w:r>
                            <w:r>
                              <w:t xml:space="preserve"> (a short opening into a lesson that grabs their interest)</w:t>
                            </w:r>
                            <w:r w:rsidRPr="00294795">
                              <w:t>. For example,</w:t>
                            </w:r>
                            <w:r>
                              <w:t xml:space="preserve"> starting lessons </w:t>
                            </w:r>
                            <w:proofErr w:type="gramStart"/>
                            <w:r>
                              <w:t>with:</w:t>
                            </w:r>
                            <w:proofErr w:type="gramEnd"/>
                            <w:r>
                              <w:t xml:space="preserve"> an artwork</w:t>
                            </w:r>
                            <w:r w:rsidRPr="00294795">
                              <w:t xml:space="preserve">, </w:t>
                            </w:r>
                            <w:r>
                              <w:t>a video clip, a deliberate mistake or stimulating question</w:t>
                            </w:r>
                            <w:r w:rsidR="00E41ED0">
                              <w:t>.</w:t>
                            </w:r>
                          </w:p>
                          <w:p w14:paraId="262B0F00" w14:textId="77777777" w:rsidR="00E43847" w:rsidRPr="00294795" w:rsidRDefault="00E43847" w:rsidP="00294795">
                            <w:pPr>
                              <w:pStyle w:val="ListParagraph"/>
                              <w:numPr>
                                <w:ilvl w:val="0"/>
                                <w:numId w:val="28"/>
                              </w:numPr>
                            </w:pPr>
                            <w:r w:rsidRPr="00294795">
                              <w:t>Observe physical organisation in classrooms. How does this support collaborative work and a positive and caring ethos?</w:t>
                            </w:r>
                          </w:p>
                          <w:p w14:paraId="5CEB4379" w14:textId="77777777" w:rsidR="00E43847" w:rsidRDefault="00E43847" w:rsidP="00294795">
                            <w:pPr>
                              <w:pStyle w:val="ListParagraph"/>
                              <w:numPr>
                                <w:ilvl w:val="0"/>
                                <w:numId w:val="28"/>
                              </w:numPr>
                            </w:pPr>
                            <w:r w:rsidRPr="00294795">
                              <w:t xml:space="preserve">Find out how teachers get to know their </w:t>
                            </w:r>
                            <w:r>
                              <w:t>pupil’s abilities and dispositions. Why is this important? How does this ensure that pupils are challenged and stretched? How are positive relationships fostered with parents and carers?</w:t>
                            </w:r>
                          </w:p>
                          <w:p w14:paraId="488855F1" w14:textId="77777777" w:rsidR="00E43847" w:rsidRDefault="00E43847" w:rsidP="00294795">
                            <w:pPr>
                              <w:pStyle w:val="ListParagraph"/>
                              <w:numPr>
                                <w:ilvl w:val="0"/>
                                <w:numId w:val="28"/>
                              </w:numPr>
                            </w:pPr>
                            <w:r>
                              <w:t xml:space="preserve">Observe how pupils are challenged in lessons (For </w:t>
                            </w:r>
                            <w:proofErr w:type="gramStart"/>
                            <w:r>
                              <w:t>example;</w:t>
                            </w:r>
                            <w:proofErr w:type="gramEnd"/>
                            <w:r>
                              <w:t xml:space="preserve"> through questioning, work expectations and the promotion of some learning behaviours such as risk-taking)</w:t>
                            </w:r>
                          </w:p>
                          <w:p w14:paraId="3155E85A" w14:textId="77777777" w:rsidR="00E43847" w:rsidRDefault="00E43847" w:rsidP="00294795">
                            <w:pPr>
                              <w:pStyle w:val="ListParagraph"/>
                              <w:numPr>
                                <w:ilvl w:val="0"/>
                                <w:numId w:val="28"/>
                              </w:numPr>
                            </w:pPr>
                            <w:r>
                              <w:t xml:space="preserve">Observe a teacher’s voice, </w:t>
                            </w:r>
                            <w:proofErr w:type="gramStart"/>
                            <w:r>
                              <w:t>presence</w:t>
                            </w:r>
                            <w:proofErr w:type="gramEnd"/>
                            <w:r>
                              <w:t xml:space="preserve"> and body language. How does he/she engage and motivate their learners? </w:t>
                            </w:r>
                          </w:p>
                          <w:p w14:paraId="47BF8A74" w14:textId="72C6A5DB" w:rsidR="00E43847" w:rsidRDefault="00E43847" w:rsidP="00294795">
                            <w:pPr>
                              <w:pStyle w:val="ListParagraph"/>
                              <w:numPr>
                                <w:ilvl w:val="0"/>
                                <w:numId w:val="28"/>
                              </w:numPr>
                            </w:pPr>
                            <w:r>
                              <w:t>Explore how continuous and enhanced provision is planned to challenge and motivate learners</w:t>
                            </w:r>
                            <w:r w:rsidR="005C2B3A">
                              <w:t xml:space="preserve">. </w:t>
                            </w:r>
                          </w:p>
                          <w:p w14:paraId="1A2F621A" w14:textId="77777777" w:rsidR="00E43847" w:rsidRPr="00294795" w:rsidRDefault="00E43847" w:rsidP="00294795">
                            <w:pPr>
                              <w:pStyle w:val="ListParagraph"/>
                              <w:numPr>
                                <w:ilvl w:val="0"/>
                                <w:numId w:val="28"/>
                              </w:numPr>
                            </w:pPr>
                            <w:r>
                              <w:t>Familiarise yourself with the DfE guidance on Fundamental British Values. How do staff promote and embed this in their practice?</w:t>
                            </w:r>
                          </w:p>
                          <w:p w14:paraId="26D350BF" w14:textId="77777777" w:rsidR="00E43847" w:rsidRDefault="00E43847" w:rsidP="00294795">
                            <w:pPr>
                              <w:jc w:val="center"/>
                            </w:pPr>
                          </w:p>
                          <w:p w14:paraId="13CD65F0" w14:textId="77777777" w:rsidR="00E43847" w:rsidRDefault="00E43847" w:rsidP="00294795">
                            <w:pPr>
                              <w:jc w:val="center"/>
                            </w:pPr>
                          </w:p>
                          <w:p w14:paraId="49CC64A8" w14:textId="77777777" w:rsidR="00E43847" w:rsidRDefault="00E43847" w:rsidP="00294795">
                            <w:pPr>
                              <w:jc w:val="center"/>
                            </w:pPr>
                          </w:p>
                          <w:p w14:paraId="413E4AE9" w14:textId="77777777" w:rsidR="00E43847" w:rsidRDefault="00E43847" w:rsidP="00294795">
                            <w:pPr>
                              <w:jc w:val="center"/>
                            </w:pPr>
                          </w:p>
                          <w:p w14:paraId="0DCCAA3C" w14:textId="77777777" w:rsidR="00E43847" w:rsidRDefault="00E43847" w:rsidP="00294795">
                            <w:pPr>
                              <w:jc w:val="center"/>
                            </w:pPr>
                          </w:p>
                          <w:p w14:paraId="7FAB6E40" w14:textId="77777777" w:rsidR="00E43847" w:rsidRDefault="00E43847" w:rsidP="00294795">
                            <w:pPr>
                              <w:jc w:val="center"/>
                            </w:pPr>
                          </w:p>
                          <w:p w14:paraId="6EB17EC4" w14:textId="77777777" w:rsidR="00E43847" w:rsidRDefault="00E43847" w:rsidP="00294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6C766" id="Rectangle: Rounded Corners 3" o:spid="_x0000_s1028" style="position:absolute;margin-left:-28.8pt;margin-top:-19.2pt;width:516.6pt;height:3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LXugIAAOkFAAAOAAAAZHJzL2Uyb0RvYy54bWysVN1P2zAQf5+0/8Hy+0hSSgcRKaqKmCYx&#10;QMDEs+s4bTTH59lum+6v353zAWNISNNeEt/33e8+zi/aRrOdcr4GU/DsKOVMGQllbdYF//549emU&#10;Mx+EKYUGowp+UJ5fzD9+ON/bXE1gA7pUjqET4/O9LfgmBJsniZcb1Qh/BFYZFFbgGhGQdOukdGKP&#10;3hudTNJ0luzBldaBVN4j97IT8nn0X1VKhtuq8iowXXDMLcSvi98VfZP5ucjXTthNLfs0xD9k0Yja&#10;YNDR1aUIgm1d/ZerppYOPFThSEKTQFXVUsUasJosfVXNw0ZYFWtBcLwdYfL/z6282d05VpcFP+bM&#10;iAZbdI+gCbPWKmf3sDWlKtkSnMEes2PCa299jmYP9s71lMcnFd9WrqE/lsXaiPFhxFi1gUlkzk5m&#10;6ekEWyFRNp1mZ7M0diF5NrfOhy8KGkaPgjtKgpKKAIvdtQ8YF/UHPQrpQdflVa11JGh61FI7thPY&#10;99U6i6Z623yDsuPh7HRxRY5snJGOfTqw0X2cQfISg/0RQJv3YoY2I6zIzXNmSJFlQgh2mMVXOGhF&#10;/rS5VxX2AlGaxITHDLrkhJTKhFnvN2qTWYVVj4Zdpa8MdRiS6XXJTMXtGA3T9yOOFjEqmDAaN7UB&#10;95aD8scYudMfqu9qpvJDu2rjAE6G4VpBecChdNBtq7fyqsZJuBY+3AmH64nTgycn3OKn0rAvOPQv&#10;zjbgfr3FJ33cGpRytsd1L7j/uRVOcaa/Gtyns2w6pfsQienJZ5pQ91Kyeikx22YJOFkZHjcr45P0&#10;gx6elYPmCS/TgqKiSBiJsQsugxuIZejOEN42qRaLqIY3wYpwbR6sJOeEMw35Y/sknO3XIeAm3cBw&#10;GkT+aiE6XbI0sNgGqOq4LYR0h2vfAbwncTz720cH6yUdtZ4v9Pw3AAAA//8DAFBLAwQUAAYACAAA&#10;ACEAK6SK4eUAAAAQAQAADwAAAGRycy9kb3ducmV2LnhtbExPy27CQAy8V+o/rFyplwo2QBNoyAb1&#10;oRxRKVCh3pasm0TsI8ouIf37mlN7sWzPeDyTrQajWY+db5wVMBlHwNCWTjW2ErDfFaMFMB+kVVI7&#10;iwJ+0MMqv73JZKrcxX5gvw0VIxHrUymgDqFNOfdljUb6sWvREvbtOiMDjV3FVScvJG40n0ZRwo1s&#10;LH2oZYuvNZan7dkImE2/9KnZvPQP+rMoNvHksH7nByHu74a3JZXnJbCAQ/i7gGsG8g85GTu6s1We&#10;aQGjeJ4QlZrZ4hEYMZ7mMW2OApIrxPOM/w+S/wIAAP//AwBQSwECLQAUAAYACAAAACEAtoM4kv4A&#10;AADhAQAAEwAAAAAAAAAAAAAAAAAAAAAAW0NvbnRlbnRfVHlwZXNdLnhtbFBLAQItABQABgAIAAAA&#10;IQA4/SH/1gAAAJQBAAALAAAAAAAAAAAAAAAAAC8BAABfcmVscy8ucmVsc1BLAQItABQABgAIAAAA&#10;IQAUjrLXugIAAOkFAAAOAAAAAAAAAAAAAAAAAC4CAABkcnMvZTJvRG9jLnhtbFBLAQItABQABgAI&#10;AAAAIQArpIrh5QAAABABAAAPAAAAAAAAAAAAAAAAABQFAABkcnMvZG93bnJldi54bWxQSwUGAAAA&#10;AAQABADzAAAAJgYAAAAA&#10;" fillcolor="#ebd9e2 [668]" strokecolor="black [3213]" strokeweight="1pt">
                <v:stroke joinstyle="miter"/>
                <v:textbox>
                  <w:txbxContent>
                    <w:p w14:paraId="0CF88F41" w14:textId="77777777" w:rsidR="00E43847" w:rsidRDefault="00E43847" w:rsidP="00B4242E">
                      <w:pPr>
                        <w:jc w:val="center"/>
                        <w:rPr>
                          <w:b/>
                        </w:rPr>
                      </w:pPr>
                      <w:r>
                        <w:rPr>
                          <w:b/>
                        </w:rPr>
                        <w:t>How could I use my CPD time? You may want to:</w:t>
                      </w:r>
                    </w:p>
                    <w:p w14:paraId="369C7865" w14:textId="77777777" w:rsidR="00E43847" w:rsidRPr="00C55F5B" w:rsidRDefault="00E43847" w:rsidP="00B4242E">
                      <w:pPr>
                        <w:jc w:val="center"/>
                        <w:rPr>
                          <w:b/>
                        </w:rPr>
                      </w:pPr>
                    </w:p>
                    <w:p w14:paraId="2BC394FB" w14:textId="77777777" w:rsidR="00E43847" w:rsidRPr="00294795" w:rsidRDefault="00E43847" w:rsidP="00294795">
                      <w:pPr>
                        <w:pStyle w:val="ListParagraph"/>
                        <w:numPr>
                          <w:ilvl w:val="0"/>
                          <w:numId w:val="28"/>
                        </w:numPr>
                      </w:pPr>
                      <w:r w:rsidRPr="00294795">
                        <w:t>Join planning meetings. Observe how others plan challenging and motivating lessons</w:t>
                      </w:r>
                    </w:p>
                    <w:p w14:paraId="0937364E" w14:textId="35E27C43" w:rsidR="00E43847" w:rsidRPr="00294795" w:rsidRDefault="00E43847" w:rsidP="00294795">
                      <w:pPr>
                        <w:pStyle w:val="ListParagraph"/>
                        <w:numPr>
                          <w:ilvl w:val="0"/>
                          <w:numId w:val="28"/>
                        </w:numPr>
                      </w:pPr>
                      <w:r w:rsidRPr="00294795">
                        <w:t>Explore strategies to ‘hook’ learning</w:t>
                      </w:r>
                      <w:r>
                        <w:t xml:space="preserve"> (a short opening into a lesson that grabs their interest)</w:t>
                      </w:r>
                      <w:r w:rsidRPr="00294795">
                        <w:t>. For example,</w:t>
                      </w:r>
                      <w:r>
                        <w:t xml:space="preserve"> starting lessons with: an artwork</w:t>
                      </w:r>
                      <w:r w:rsidRPr="00294795">
                        <w:t xml:space="preserve">, </w:t>
                      </w:r>
                      <w:r>
                        <w:t>a video clip, a deliberate mistake or stimulating question</w:t>
                      </w:r>
                      <w:r w:rsidR="00E41ED0">
                        <w:t>.</w:t>
                      </w:r>
                    </w:p>
                    <w:p w14:paraId="262B0F00" w14:textId="77777777" w:rsidR="00E43847" w:rsidRPr="00294795" w:rsidRDefault="00E43847" w:rsidP="00294795">
                      <w:pPr>
                        <w:pStyle w:val="ListParagraph"/>
                        <w:numPr>
                          <w:ilvl w:val="0"/>
                          <w:numId w:val="28"/>
                        </w:numPr>
                      </w:pPr>
                      <w:r w:rsidRPr="00294795">
                        <w:t>Observe physical organisation in classrooms. How does this support collaborative work and a positive and caring ethos?</w:t>
                      </w:r>
                    </w:p>
                    <w:p w14:paraId="5CEB4379" w14:textId="77777777" w:rsidR="00E43847" w:rsidRDefault="00E43847" w:rsidP="00294795">
                      <w:pPr>
                        <w:pStyle w:val="ListParagraph"/>
                        <w:numPr>
                          <w:ilvl w:val="0"/>
                          <w:numId w:val="28"/>
                        </w:numPr>
                      </w:pPr>
                      <w:r w:rsidRPr="00294795">
                        <w:t xml:space="preserve">Find out how teachers get to know their </w:t>
                      </w:r>
                      <w:r>
                        <w:t>pupil’s abilities and dispositions. Why is this important? How does this ensure that pupils are challenged and stretched? How are positive relationships fostered with parents and carers?</w:t>
                      </w:r>
                    </w:p>
                    <w:p w14:paraId="488855F1" w14:textId="77777777" w:rsidR="00E43847" w:rsidRDefault="00E43847" w:rsidP="00294795">
                      <w:pPr>
                        <w:pStyle w:val="ListParagraph"/>
                        <w:numPr>
                          <w:ilvl w:val="0"/>
                          <w:numId w:val="28"/>
                        </w:numPr>
                      </w:pPr>
                      <w:r>
                        <w:t>Observe how pupils are challenged in lessons (For example; through questioning, work expectations and the promotion of some learning behaviours such as risk-taking)</w:t>
                      </w:r>
                    </w:p>
                    <w:p w14:paraId="3155E85A" w14:textId="77777777" w:rsidR="00E43847" w:rsidRDefault="00E43847" w:rsidP="00294795">
                      <w:pPr>
                        <w:pStyle w:val="ListParagraph"/>
                        <w:numPr>
                          <w:ilvl w:val="0"/>
                          <w:numId w:val="28"/>
                        </w:numPr>
                      </w:pPr>
                      <w:r>
                        <w:t xml:space="preserve">Observe a teacher’s voice, presence and body language. How does he/she engage and motivate their learners? </w:t>
                      </w:r>
                    </w:p>
                    <w:p w14:paraId="47BF8A74" w14:textId="72C6A5DB" w:rsidR="00E43847" w:rsidRDefault="00E43847" w:rsidP="00294795">
                      <w:pPr>
                        <w:pStyle w:val="ListParagraph"/>
                        <w:numPr>
                          <w:ilvl w:val="0"/>
                          <w:numId w:val="28"/>
                        </w:numPr>
                      </w:pPr>
                      <w:r>
                        <w:t>Explore how continuous and enhanced provision is planned to challenge and motivate learners</w:t>
                      </w:r>
                      <w:r w:rsidR="005C2B3A">
                        <w:t xml:space="preserve">. </w:t>
                      </w:r>
                    </w:p>
                    <w:p w14:paraId="1A2F621A" w14:textId="77777777" w:rsidR="00E43847" w:rsidRPr="00294795" w:rsidRDefault="00E43847" w:rsidP="00294795">
                      <w:pPr>
                        <w:pStyle w:val="ListParagraph"/>
                        <w:numPr>
                          <w:ilvl w:val="0"/>
                          <w:numId w:val="28"/>
                        </w:numPr>
                      </w:pPr>
                      <w:r>
                        <w:t>Familiarise yourself with the DfE guidance on Fundamental British Values. How do staff promote and embed this in their practice?</w:t>
                      </w:r>
                    </w:p>
                    <w:p w14:paraId="26D350BF" w14:textId="77777777" w:rsidR="00E43847" w:rsidRDefault="00E43847" w:rsidP="00294795">
                      <w:pPr>
                        <w:jc w:val="center"/>
                      </w:pPr>
                    </w:p>
                    <w:p w14:paraId="13CD65F0" w14:textId="77777777" w:rsidR="00E43847" w:rsidRDefault="00E43847" w:rsidP="00294795">
                      <w:pPr>
                        <w:jc w:val="center"/>
                      </w:pPr>
                    </w:p>
                    <w:p w14:paraId="49CC64A8" w14:textId="77777777" w:rsidR="00E43847" w:rsidRDefault="00E43847" w:rsidP="00294795">
                      <w:pPr>
                        <w:jc w:val="center"/>
                      </w:pPr>
                    </w:p>
                    <w:p w14:paraId="413E4AE9" w14:textId="77777777" w:rsidR="00E43847" w:rsidRDefault="00E43847" w:rsidP="00294795">
                      <w:pPr>
                        <w:jc w:val="center"/>
                      </w:pPr>
                    </w:p>
                    <w:p w14:paraId="0DCCAA3C" w14:textId="77777777" w:rsidR="00E43847" w:rsidRDefault="00E43847" w:rsidP="00294795">
                      <w:pPr>
                        <w:jc w:val="center"/>
                      </w:pPr>
                    </w:p>
                    <w:p w14:paraId="7FAB6E40" w14:textId="77777777" w:rsidR="00E43847" w:rsidRDefault="00E43847" w:rsidP="00294795">
                      <w:pPr>
                        <w:jc w:val="center"/>
                      </w:pPr>
                    </w:p>
                    <w:p w14:paraId="6EB17EC4" w14:textId="77777777" w:rsidR="00E43847" w:rsidRDefault="00E43847" w:rsidP="00294795">
                      <w:pPr>
                        <w:jc w:val="center"/>
                      </w:pPr>
                    </w:p>
                  </w:txbxContent>
                </v:textbox>
                <w10:wrap anchorx="margin"/>
              </v:roundrect>
            </w:pict>
          </mc:Fallback>
        </mc:AlternateContent>
      </w:r>
    </w:p>
    <w:sectPr w:rsidR="00294795" w:rsidSect="00AC6E11">
      <w:pgSz w:w="11906" w:h="16838"/>
      <w:pgMar w:top="1440" w:right="1440" w:bottom="1440" w:left="1440" w:header="708" w:footer="708" w:gutter="0"/>
      <w:pgBorders w:offsetFrom="page">
        <w:top w:val="thickThinMediumGap" w:sz="24" w:space="24" w:color="6F3B55" w:themeColor="background1" w:themeShade="BF"/>
        <w:left w:val="thickThinMediumGap" w:sz="24" w:space="24" w:color="6F3B55" w:themeColor="background1" w:themeShade="BF"/>
        <w:bottom w:val="thinThickMediumGap" w:sz="24" w:space="24" w:color="6F3B55" w:themeColor="background1" w:themeShade="BF"/>
        <w:right w:val="thinThickMediumGap" w:sz="24" w:space="24" w:color="6F3B55"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4E92" w14:textId="77777777" w:rsidR="00BE1161" w:rsidRDefault="00BE1161" w:rsidP="007E3313">
      <w:pPr>
        <w:spacing w:after="0" w:line="240" w:lineRule="auto"/>
      </w:pPr>
      <w:r>
        <w:separator/>
      </w:r>
    </w:p>
  </w:endnote>
  <w:endnote w:type="continuationSeparator" w:id="0">
    <w:p w14:paraId="1C1AA0F8" w14:textId="77777777" w:rsidR="00BE1161" w:rsidRDefault="00BE1161" w:rsidP="007E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4DAE" w14:textId="77777777" w:rsidR="00BE1161" w:rsidRDefault="00BE1161" w:rsidP="007E3313">
      <w:pPr>
        <w:spacing w:after="0" w:line="240" w:lineRule="auto"/>
      </w:pPr>
      <w:r>
        <w:separator/>
      </w:r>
    </w:p>
  </w:footnote>
  <w:footnote w:type="continuationSeparator" w:id="0">
    <w:p w14:paraId="54C7BD2F" w14:textId="77777777" w:rsidR="00BE1161" w:rsidRDefault="00BE1161" w:rsidP="007E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B20"/>
    <w:multiLevelType w:val="hybridMultilevel"/>
    <w:tmpl w:val="C87A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22D2"/>
    <w:multiLevelType w:val="hybridMultilevel"/>
    <w:tmpl w:val="B6F8C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63C10"/>
    <w:multiLevelType w:val="hybridMultilevel"/>
    <w:tmpl w:val="F65CE5F8"/>
    <w:lvl w:ilvl="0" w:tplc="FB126D8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86323"/>
    <w:multiLevelType w:val="hybridMultilevel"/>
    <w:tmpl w:val="296446C4"/>
    <w:lvl w:ilvl="0" w:tplc="167010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CA04FC"/>
    <w:multiLevelType w:val="hybridMultilevel"/>
    <w:tmpl w:val="E620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37776"/>
    <w:multiLevelType w:val="hybridMultilevel"/>
    <w:tmpl w:val="2A72A518"/>
    <w:lvl w:ilvl="0" w:tplc="E20A2544">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836F5"/>
    <w:multiLevelType w:val="hybridMultilevel"/>
    <w:tmpl w:val="47A6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F1D75"/>
    <w:multiLevelType w:val="hybridMultilevel"/>
    <w:tmpl w:val="71E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2100D"/>
    <w:multiLevelType w:val="hybridMultilevel"/>
    <w:tmpl w:val="C54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A51F3"/>
    <w:multiLevelType w:val="hybridMultilevel"/>
    <w:tmpl w:val="4AE0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6623B"/>
    <w:multiLevelType w:val="hybridMultilevel"/>
    <w:tmpl w:val="600C2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137C6"/>
    <w:multiLevelType w:val="hybridMultilevel"/>
    <w:tmpl w:val="E7DA1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F6CDC"/>
    <w:multiLevelType w:val="hybridMultilevel"/>
    <w:tmpl w:val="112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244E3"/>
    <w:multiLevelType w:val="hybridMultilevel"/>
    <w:tmpl w:val="EF8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92D0C"/>
    <w:multiLevelType w:val="hybridMultilevel"/>
    <w:tmpl w:val="D14C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C45A4"/>
    <w:multiLevelType w:val="hybridMultilevel"/>
    <w:tmpl w:val="DFA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340C0"/>
    <w:multiLevelType w:val="hybridMultilevel"/>
    <w:tmpl w:val="B31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715B0"/>
    <w:multiLevelType w:val="hybridMultilevel"/>
    <w:tmpl w:val="5F2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06EC9"/>
    <w:multiLevelType w:val="hybridMultilevel"/>
    <w:tmpl w:val="C1464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766382">
    <w:abstractNumId w:val="23"/>
  </w:num>
  <w:num w:numId="2" w16cid:durableId="1554929305">
    <w:abstractNumId w:val="2"/>
  </w:num>
  <w:num w:numId="3" w16cid:durableId="433551807">
    <w:abstractNumId w:val="9"/>
  </w:num>
  <w:num w:numId="4" w16cid:durableId="172307769">
    <w:abstractNumId w:val="0"/>
  </w:num>
  <w:num w:numId="5" w16cid:durableId="1391461649">
    <w:abstractNumId w:val="20"/>
  </w:num>
  <w:num w:numId="6" w16cid:durableId="1306861023">
    <w:abstractNumId w:val="26"/>
  </w:num>
  <w:num w:numId="7" w16cid:durableId="1411848010">
    <w:abstractNumId w:val="22"/>
  </w:num>
  <w:num w:numId="8" w16cid:durableId="1165904110">
    <w:abstractNumId w:val="16"/>
  </w:num>
  <w:num w:numId="9" w16cid:durableId="1062291298">
    <w:abstractNumId w:val="8"/>
  </w:num>
  <w:num w:numId="10" w16cid:durableId="868908195">
    <w:abstractNumId w:val="11"/>
  </w:num>
  <w:num w:numId="11" w16cid:durableId="774667932">
    <w:abstractNumId w:val="25"/>
  </w:num>
  <w:num w:numId="12" w16cid:durableId="1238829321">
    <w:abstractNumId w:val="21"/>
  </w:num>
  <w:num w:numId="13" w16cid:durableId="2069263485">
    <w:abstractNumId w:val="14"/>
  </w:num>
  <w:num w:numId="14" w16cid:durableId="1370109839">
    <w:abstractNumId w:val="6"/>
  </w:num>
  <w:num w:numId="15" w16cid:durableId="632364531">
    <w:abstractNumId w:val="27"/>
  </w:num>
  <w:num w:numId="16" w16cid:durableId="671025559">
    <w:abstractNumId w:val="18"/>
  </w:num>
  <w:num w:numId="17" w16cid:durableId="1509715204">
    <w:abstractNumId w:val="17"/>
  </w:num>
  <w:num w:numId="18" w16cid:durableId="1944340353">
    <w:abstractNumId w:val="1"/>
  </w:num>
  <w:num w:numId="19" w16cid:durableId="28603525">
    <w:abstractNumId w:val="3"/>
  </w:num>
  <w:num w:numId="20" w16cid:durableId="1787894084">
    <w:abstractNumId w:val="24"/>
  </w:num>
  <w:num w:numId="21" w16cid:durableId="561797631">
    <w:abstractNumId w:val="4"/>
  </w:num>
  <w:num w:numId="22" w16cid:durableId="766000302">
    <w:abstractNumId w:val="12"/>
  </w:num>
  <w:num w:numId="23" w16cid:durableId="1691292545">
    <w:abstractNumId w:val="15"/>
  </w:num>
  <w:num w:numId="24" w16cid:durableId="1652297031">
    <w:abstractNumId w:val="13"/>
  </w:num>
  <w:num w:numId="25" w16cid:durableId="1989939032">
    <w:abstractNumId w:val="7"/>
  </w:num>
  <w:num w:numId="26" w16cid:durableId="1848791579">
    <w:abstractNumId w:val="10"/>
  </w:num>
  <w:num w:numId="27" w16cid:durableId="839584010">
    <w:abstractNumId w:val="5"/>
  </w:num>
  <w:num w:numId="28" w16cid:durableId="19767925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13"/>
    <w:rsid w:val="00001F3E"/>
    <w:rsid w:val="000238DC"/>
    <w:rsid w:val="00026F60"/>
    <w:rsid w:val="0004422D"/>
    <w:rsid w:val="0004585C"/>
    <w:rsid w:val="0004656F"/>
    <w:rsid w:val="000714D7"/>
    <w:rsid w:val="000939E2"/>
    <w:rsid w:val="00093A58"/>
    <w:rsid w:val="000F5BD2"/>
    <w:rsid w:val="00110E3C"/>
    <w:rsid w:val="0012767F"/>
    <w:rsid w:val="00131271"/>
    <w:rsid w:val="001C01F4"/>
    <w:rsid w:val="001E3030"/>
    <w:rsid w:val="001F7B90"/>
    <w:rsid w:val="00207A8C"/>
    <w:rsid w:val="002135A6"/>
    <w:rsid w:val="00222443"/>
    <w:rsid w:val="002242CC"/>
    <w:rsid w:val="002334DF"/>
    <w:rsid w:val="00234C6C"/>
    <w:rsid w:val="00252010"/>
    <w:rsid w:val="00256956"/>
    <w:rsid w:val="0026098D"/>
    <w:rsid w:val="00290109"/>
    <w:rsid w:val="00294795"/>
    <w:rsid w:val="002958CE"/>
    <w:rsid w:val="002C1465"/>
    <w:rsid w:val="002F6D1E"/>
    <w:rsid w:val="00311D01"/>
    <w:rsid w:val="00362F5F"/>
    <w:rsid w:val="003A079D"/>
    <w:rsid w:val="003C4877"/>
    <w:rsid w:val="003F19D3"/>
    <w:rsid w:val="0044712E"/>
    <w:rsid w:val="00451F88"/>
    <w:rsid w:val="00460A23"/>
    <w:rsid w:val="00463EF3"/>
    <w:rsid w:val="004655EB"/>
    <w:rsid w:val="00477C4A"/>
    <w:rsid w:val="004905FE"/>
    <w:rsid w:val="004A57AC"/>
    <w:rsid w:val="00505F0B"/>
    <w:rsid w:val="00511FC1"/>
    <w:rsid w:val="00513433"/>
    <w:rsid w:val="0052516C"/>
    <w:rsid w:val="0054100A"/>
    <w:rsid w:val="00563BEF"/>
    <w:rsid w:val="005C2B3A"/>
    <w:rsid w:val="005D1AD9"/>
    <w:rsid w:val="005F244C"/>
    <w:rsid w:val="006431BD"/>
    <w:rsid w:val="006542E1"/>
    <w:rsid w:val="006711D4"/>
    <w:rsid w:val="00691FE1"/>
    <w:rsid w:val="006A24CA"/>
    <w:rsid w:val="006D00BE"/>
    <w:rsid w:val="0073514A"/>
    <w:rsid w:val="00743D33"/>
    <w:rsid w:val="007544AB"/>
    <w:rsid w:val="00777179"/>
    <w:rsid w:val="00793889"/>
    <w:rsid w:val="007C3532"/>
    <w:rsid w:val="007C3D04"/>
    <w:rsid w:val="007E109F"/>
    <w:rsid w:val="007E3313"/>
    <w:rsid w:val="00840477"/>
    <w:rsid w:val="008539FF"/>
    <w:rsid w:val="008A45AB"/>
    <w:rsid w:val="008C3D34"/>
    <w:rsid w:val="00904005"/>
    <w:rsid w:val="00955838"/>
    <w:rsid w:val="00967DCD"/>
    <w:rsid w:val="009774C7"/>
    <w:rsid w:val="0099012C"/>
    <w:rsid w:val="009B6CCC"/>
    <w:rsid w:val="009B6EBE"/>
    <w:rsid w:val="009C5394"/>
    <w:rsid w:val="00A004E3"/>
    <w:rsid w:val="00A016FA"/>
    <w:rsid w:val="00A02240"/>
    <w:rsid w:val="00A40C6A"/>
    <w:rsid w:val="00A43F2C"/>
    <w:rsid w:val="00A50928"/>
    <w:rsid w:val="00AB2BA0"/>
    <w:rsid w:val="00AC6E11"/>
    <w:rsid w:val="00B17CCA"/>
    <w:rsid w:val="00B36368"/>
    <w:rsid w:val="00B4242E"/>
    <w:rsid w:val="00B607A3"/>
    <w:rsid w:val="00B61F8E"/>
    <w:rsid w:val="00B73426"/>
    <w:rsid w:val="00B967A1"/>
    <w:rsid w:val="00BD02C2"/>
    <w:rsid w:val="00BE1161"/>
    <w:rsid w:val="00BE31C8"/>
    <w:rsid w:val="00BE443F"/>
    <w:rsid w:val="00C15FFF"/>
    <w:rsid w:val="00C43AC6"/>
    <w:rsid w:val="00C67AEB"/>
    <w:rsid w:val="00D62E15"/>
    <w:rsid w:val="00D86F56"/>
    <w:rsid w:val="00D96951"/>
    <w:rsid w:val="00D96A54"/>
    <w:rsid w:val="00DA7BCC"/>
    <w:rsid w:val="00DB0EFE"/>
    <w:rsid w:val="00E1175E"/>
    <w:rsid w:val="00E3018B"/>
    <w:rsid w:val="00E41ED0"/>
    <w:rsid w:val="00E43847"/>
    <w:rsid w:val="00E77F79"/>
    <w:rsid w:val="00EC4ABB"/>
    <w:rsid w:val="00EF6DA4"/>
    <w:rsid w:val="00F03944"/>
    <w:rsid w:val="00F0712D"/>
    <w:rsid w:val="00F46FFE"/>
    <w:rsid w:val="00F5518A"/>
    <w:rsid w:val="00FD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91C3"/>
  <w15:chartTrackingRefBased/>
  <w15:docId w15:val="{06479F68-0A26-4218-A3D1-EBC27BF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13"/>
  </w:style>
  <w:style w:type="paragraph" w:styleId="Footer">
    <w:name w:val="footer"/>
    <w:basedOn w:val="Normal"/>
    <w:link w:val="FooterChar"/>
    <w:uiPriority w:val="99"/>
    <w:unhideWhenUsed/>
    <w:rsid w:val="007E3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13"/>
  </w:style>
  <w:style w:type="paragraph" w:styleId="ListParagraph">
    <w:name w:val="List Paragraph"/>
    <w:basedOn w:val="Normal"/>
    <w:uiPriority w:val="34"/>
    <w:qFormat/>
    <w:rsid w:val="00BD02C2"/>
    <w:pPr>
      <w:ind w:left="720"/>
      <w:contextualSpacing/>
    </w:pPr>
  </w:style>
  <w:style w:type="table" w:styleId="TableGrid">
    <w:name w:val="Table Grid"/>
    <w:basedOn w:val="TableNormal"/>
    <w:uiPriority w:val="39"/>
    <w:rsid w:val="0029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012C"/>
    <w:pPr>
      <w:spacing w:after="0" w:line="240" w:lineRule="auto"/>
    </w:pPr>
    <w:rPr>
      <w:rFonts w:ascii="Arial" w:hAnsi="Arial"/>
      <w:sz w:val="24"/>
    </w:rPr>
  </w:style>
  <w:style w:type="paragraph" w:styleId="CommentText">
    <w:name w:val="annotation text"/>
    <w:basedOn w:val="Normal"/>
    <w:link w:val="CommentTextChar"/>
    <w:uiPriority w:val="99"/>
    <w:semiHidden/>
    <w:unhideWhenUsed/>
    <w:rsid w:val="0099012C"/>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9012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567577">
      <w:bodyDiv w:val="1"/>
      <w:marLeft w:val="0"/>
      <w:marRight w:val="0"/>
      <w:marTop w:val="0"/>
      <w:marBottom w:val="0"/>
      <w:divBdr>
        <w:top w:val="none" w:sz="0" w:space="0" w:color="auto"/>
        <w:left w:val="none" w:sz="0" w:space="0" w:color="auto"/>
        <w:bottom w:val="none" w:sz="0" w:space="0" w:color="auto"/>
        <w:right w:val="none" w:sz="0" w:space="0" w:color="auto"/>
      </w:divBdr>
      <w:divsChild>
        <w:div w:id="615789428">
          <w:marLeft w:val="0"/>
          <w:marRight w:val="0"/>
          <w:marTop w:val="0"/>
          <w:marBottom w:val="0"/>
          <w:divBdr>
            <w:top w:val="none" w:sz="0" w:space="0" w:color="auto"/>
            <w:left w:val="none" w:sz="0" w:space="0" w:color="auto"/>
            <w:bottom w:val="none" w:sz="0" w:space="0" w:color="auto"/>
            <w:right w:val="none" w:sz="0" w:space="0" w:color="auto"/>
          </w:divBdr>
        </w:div>
        <w:div w:id="235555858">
          <w:marLeft w:val="0"/>
          <w:marRight w:val="0"/>
          <w:marTop w:val="0"/>
          <w:marBottom w:val="0"/>
          <w:divBdr>
            <w:top w:val="none" w:sz="0" w:space="0" w:color="auto"/>
            <w:left w:val="none" w:sz="0" w:space="0" w:color="auto"/>
            <w:bottom w:val="none" w:sz="0" w:space="0" w:color="auto"/>
            <w:right w:val="none" w:sz="0" w:space="0" w:color="auto"/>
          </w:divBdr>
        </w:div>
        <w:div w:id="2026595785">
          <w:marLeft w:val="0"/>
          <w:marRight w:val="0"/>
          <w:marTop w:val="0"/>
          <w:marBottom w:val="0"/>
          <w:divBdr>
            <w:top w:val="none" w:sz="0" w:space="0" w:color="auto"/>
            <w:left w:val="none" w:sz="0" w:space="0" w:color="auto"/>
            <w:bottom w:val="none" w:sz="0" w:space="0" w:color="auto"/>
            <w:right w:val="none" w:sz="0" w:space="0" w:color="auto"/>
          </w:divBdr>
        </w:div>
        <w:div w:id="1696729723">
          <w:marLeft w:val="0"/>
          <w:marRight w:val="0"/>
          <w:marTop w:val="0"/>
          <w:marBottom w:val="0"/>
          <w:divBdr>
            <w:top w:val="none" w:sz="0" w:space="0" w:color="auto"/>
            <w:left w:val="none" w:sz="0" w:space="0" w:color="auto"/>
            <w:bottom w:val="none" w:sz="0" w:space="0" w:color="auto"/>
            <w:right w:val="none" w:sz="0" w:space="0" w:color="auto"/>
          </w:divBdr>
        </w:div>
        <w:div w:id="677465675">
          <w:marLeft w:val="0"/>
          <w:marRight w:val="0"/>
          <w:marTop w:val="0"/>
          <w:marBottom w:val="0"/>
          <w:divBdr>
            <w:top w:val="none" w:sz="0" w:space="0" w:color="auto"/>
            <w:left w:val="none" w:sz="0" w:space="0" w:color="auto"/>
            <w:bottom w:val="none" w:sz="0" w:space="0" w:color="auto"/>
            <w:right w:val="none" w:sz="0" w:space="0" w:color="auto"/>
          </w:divBdr>
        </w:div>
        <w:div w:id="752895406">
          <w:marLeft w:val="0"/>
          <w:marRight w:val="0"/>
          <w:marTop w:val="0"/>
          <w:marBottom w:val="0"/>
          <w:divBdr>
            <w:top w:val="none" w:sz="0" w:space="0" w:color="auto"/>
            <w:left w:val="none" w:sz="0" w:space="0" w:color="auto"/>
            <w:bottom w:val="none" w:sz="0" w:space="0" w:color="auto"/>
            <w:right w:val="none" w:sz="0" w:space="0" w:color="auto"/>
          </w:divBdr>
        </w:div>
        <w:div w:id="777529382">
          <w:marLeft w:val="0"/>
          <w:marRight w:val="0"/>
          <w:marTop w:val="0"/>
          <w:marBottom w:val="0"/>
          <w:divBdr>
            <w:top w:val="none" w:sz="0" w:space="0" w:color="auto"/>
            <w:left w:val="none" w:sz="0" w:space="0" w:color="auto"/>
            <w:bottom w:val="none" w:sz="0" w:space="0" w:color="auto"/>
            <w:right w:val="none" w:sz="0" w:space="0" w:color="auto"/>
          </w:divBdr>
        </w:div>
        <w:div w:id="1351639384">
          <w:marLeft w:val="0"/>
          <w:marRight w:val="0"/>
          <w:marTop w:val="0"/>
          <w:marBottom w:val="0"/>
          <w:divBdr>
            <w:top w:val="none" w:sz="0" w:space="0" w:color="auto"/>
            <w:left w:val="none" w:sz="0" w:space="0" w:color="auto"/>
            <w:bottom w:val="none" w:sz="0" w:space="0" w:color="auto"/>
            <w:right w:val="none" w:sz="0" w:space="0" w:color="auto"/>
          </w:divBdr>
        </w:div>
        <w:div w:id="426000497">
          <w:marLeft w:val="0"/>
          <w:marRight w:val="0"/>
          <w:marTop w:val="0"/>
          <w:marBottom w:val="0"/>
          <w:divBdr>
            <w:top w:val="none" w:sz="0" w:space="0" w:color="auto"/>
            <w:left w:val="none" w:sz="0" w:space="0" w:color="auto"/>
            <w:bottom w:val="none" w:sz="0" w:space="0" w:color="auto"/>
            <w:right w:val="none" w:sz="0" w:space="0" w:color="auto"/>
          </w:divBdr>
        </w:div>
        <w:div w:id="1538617226">
          <w:marLeft w:val="0"/>
          <w:marRight w:val="0"/>
          <w:marTop w:val="0"/>
          <w:marBottom w:val="0"/>
          <w:divBdr>
            <w:top w:val="none" w:sz="0" w:space="0" w:color="auto"/>
            <w:left w:val="none" w:sz="0" w:space="0" w:color="auto"/>
            <w:bottom w:val="none" w:sz="0" w:space="0" w:color="auto"/>
            <w:right w:val="none" w:sz="0" w:space="0" w:color="auto"/>
          </w:divBdr>
        </w:div>
        <w:div w:id="1022585400">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0"/>
          <w:divBdr>
            <w:top w:val="none" w:sz="0" w:space="0" w:color="auto"/>
            <w:left w:val="none" w:sz="0" w:space="0" w:color="auto"/>
            <w:bottom w:val="none" w:sz="0" w:space="0" w:color="auto"/>
            <w:right w:val="none" w:sz="0" w:space="0" w:color="auto"/>
          </w:divBdr>
        </w:div>
        <w:div w:id="1971129320">
          <w:marLeft w:val="0"/>
          <w:marRight w:val="0"/>
          <w:marTop w:val="0"/>
          <w:marBottom w:val="0"/>
          <w:divBdr>
            <w:top w:val="none" w:sz="0" w:space="0" w:color="auto"/>
            <w:left w:val="none" w:sz="0" w:space="0" w:color="auto"/>
            <w:bottom w:val="none" w:sz="0" w:space="0" w:color="auto"/>
            <w:right w:val="none" w:sz="0" w:space="0" w:color="auto"/>
          </w:divBdr>
        </w:div>
        <w:div w:id="1110903120">
          <w:marLeft w:val="0"/>
          <w:marRight w:val="0"/>
          <w:marTop w:val="0"/>
          <w:marBottom w:val="0"/>
          <w:divBdr>
            <w:top w:val="none" w:sz="0" w:space="0" w:color="auto"/>
            <w:left w:val="none" w:sz="0" w:space="0" w:color="auto"/>
            <w:bottom w:val="none" w:sz="0" w:space="0" w:color="auto"/>
            <w:right w:val="none" w:sz="0" w:space="0" w:color="auto"/>
          </w:divBdr>
        </w:div>
        <w:div w:id="1005547510">
          <w:marLeft w:val="0"/>
          <w:marRight w:val="0"/>
          <w:marTop w:val="0"/>
          <w:marBottom w:val="0"/>
          <w:divBdr>
            <w:top w:val="none" w:sz="0" w:space="0" w:color="auto"/>
            <w:left w:val="none" w:sz="0" w:space="0" w:color="auto"/>
            <w:bottom w:val="none" w:sz="0" w:space="0" w:color="auto"/>
            <w:right w:val="none" w:sz="0" w:space="0" w:color="auto"/>
          </w:divBdr>
        </w:div>
        <w:div w:id="1438016218">
          <w:marLeft w:val="0"/>
          <w:marRight w:val="0"/>
          <w:marTop w:val="0"/>
          <w:marBottom w:val="0"/>
          <w:divBdr>
            <w:top w:val="none" w:sz="0" w:space="0" w:color="auto"/>
            <w:left w:val="none" w:sz="0" w:space="0" w:color="auto"/>
            <w:bottom w:val="none" w:sz="0" w:space="0" w:color="auto"/>
            <w:right w:val="none" w:sz="0" w:space="0" w:color="auto"/>
          </w:divBdr>
        </w:div>
        <w:div w:id="1547109374">
          <w:marLeft w:val="0"/>
          <w:marRight w:val="0"/>
          <w:marTop w:val="0"/>
          <w:marBottom w:val="0"/>
          <w:divBdr>
            <w:top w:val="none" w:sz="0" w:space="0" w:color="auto"/>
            <w:left w:val="none" w:sz="0" w:space="0" w:color="auto"/>
            <w:bottom w:val="none" w:sz="0" w:space="0" w:color="auto"/>
            <w:right w:val="none" w:sz="0" w:space="0" w:color="auto"/>
          </w:divBdr>
        </w:div>
        <w:div w:id="1037006894">
          <w:marLeft w:val="0"/>
          <w:marRight w:val="0"/>
          <w:marTop w:val="0"/>
          <w:marBottom w:val="0"/>
          <w:divBdr>
            <w:top w:val="none" w:sz="0" w:space="0" w:color="auto"/>
            <w:left w:val="none" w:sz="0" w:space="0" w:color="auto"/>
            <w:bottom w:val="none" w:sz="0" w:space="0" w:color="auto"/>
            <w:right w:val="none" w:sz="0" w:space="0" w:color="auto"/>
          </w:divBdr>
        </w:div>
        <w:div w:id="641272563">
          <w:marLeft w:val="0"/>
          <w:marRight w:val="0"/>
          <w:marTop w:val="0"/>
          <w:marBottom w:val="0"/>
          <w:divBdr>
            <w:top w:val="none" w:sz="0" w:space="0" w:color="auto"/>
            <w:left w:val="none" w:sz="0" w:space="0" w:color="auto"/>
            <w:bottom w:val="none" w:sz="0" w:space="0" w:color="auto"/>
            <w:right w:val="none" w:sz="0" w:space="0" w:color="auto"/>
          </w:divBdr>
        </w:div>
        <w:div w:id="215632713">
          <w:marLeft w:val="0"/>
          <w:marRight w:val="0"/>
          <w:marTop w:val="0"/>
          <w:marBottom w:val="0"/>
          <w:divBdr>
            <w:top w:val="none" w:sz="0" w:space="0" w:color="auto"/>
            <w:left w:val="none" w:sz="0" w:space="0" w:color="auto"/>
            <w:bottom w:val="none" w:sz="0" w:space="0" w:color="auto"/>
            <w:right w:val="none" w:sz="0" w:space="0" w:color="auto"/>
          </w:divBdr>
        </w:div>
        <w:div w:id="105011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rgbClr val="954F7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FBAAC28AFB845A585AF4061C37806" ma:contentTypeVersion="14" ma:contentTypeDescription="Create a new document." ma:contentTypeScope="" ma:versionID="2c1293220c409e135838cf70ed5396c3">
  <xsd:schema xmlns:xsd="http://www.w3.org/2001/XMLSchema" xmlns:xs="http://www.w3.org/2001/XMLSchema" xmlns:p="http://schemas.microsoft.com/office/2006/metadata/properties" xmlns:ns3="ee964471-9552-45b7-b27b-c3a7e14c4dab" xmlns:ns4="258d0fbe-cd21-4124-a41f-52ab7c0ad602" targetNamespace="http://schemas.microsoft.com/office/2006/metadata/properties" ma:root="true" ma:fieldsID="6f631fabf60db88f939ce77c940801b1" ns3:_="" ns4:_="">
    <xsd:import namespace="ee964471-9552-45b7-b27b-c3a7e14c4dab"/>
    <xsd:import namespace="258d0fbe-cd21-4124-a41f-52ab7c0ad6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471-9552-45b7-b27b-c3a7e14c4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8d0fbe-cd21-4124-a41f-52ab7c0ad6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26B83-87D1-4B66-9670-6C5338DC06F0}">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258d0fbe-cd21-4124-a41f-52ab7c0ad602"/>
    <ds:schemaRef ds:uri="ee964471-9552-45b7-b27b-c3a7e14c4dab"/>
    <ds:schemaRef ds:uri="http://www.w3.org/XML/1998/namespace"/>
  </ds:schemaRefs>
</ds:datastoreItem>
</file>

<file path=customXml/itemProps2.xml><?xml version="1.0" encoding="utf-8"?>
<ds:datastoreItem xmlns:ds="http://schemas.openxmlformats.org/officeDocument/2006/customXml" ds:itemID="{D27C8E89-AF54-4203-A1AB-510A2136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64471-9552-45b7-b27b-c3a7e14c4dab"/>
    <ds:schemaRef ds:uri="258d0fbe-cd21-4124-a41f-52ab7c0a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B36D0-2397-4958-9908-82EF036FC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Ives</dc:creator>
  <cp:keywords/>
  <dc:description/>
  <cp:lastModifiedBy>Susan Graham</cp:lastModifiedBy>
  <cp:revision>3</cp:revision>
  <dcterms:created xsi:type="dcterms:W3CDTF">2022-07-13T10:43:00Z</dcterms:created>
  <dcterms:modified xsi:type="dcterms:W3CDTF">2022-07-13T10:57:00Z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0x010100514FBAAC28AFB845A585AF4061C37806</vt:lpwstr>
  </property>
</Properties>
</file>