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8330A" w14:textId="77777777" w:rsidR="00AC6E11" w:rsidRPr="009F423A" w:rsidRDefault="00AC6E11" w:rsidP="00BD02C2">
      <w:pPr>
        <w:jc w:val="center"/>
        <w:rPr>
          <w:b/>
          <w:color w:val="000000" w:themeColor="text1"/>
          <w:sz w:val="28"/>
          <w:u w:val="single"/>
        </w:rPr>
      </w:pPr>
      <w:r w:rsidRPr="009F423A">
        <w:rPr>
          <w:b/>
          <w:noProof/>
          <w:color w:val="000000" w:themeColor="text1"/>
          <w:sz w:val="28"/>
          <w:u w:val="single"/>
        </w:rPr>
        <w:drawing>
          <wp:anchor distT="0" distB="0" distL="114300" distR="114300" simplePos="0" relativeHeight="251658240" behindDoc="0" locked="0" layoutInCell="1" allowOverlap="1" wp14:anchorId="783A6A28" wp14:editId="74076DC6">
            <wp:simplePos x="0" y="0"/>
            <wp:positionH relativeFrom="column">
              <wp:posOffset>1685925</wp:posOffset>
            </wp:positionH>
            <wp:positionV relativeFrom="paragraph">
              <wp:posOffset>-370840</wp:posOffset>
            </wp:positionV>
            <wp:extent cx="2326387" cy="819150"/>
            <wp:effectExtent l="0" t="0" r="0" b="0"/>
            <wp:wrapNone/>
            <wp:docPr id="2" name="Picture 2" descr="C:\Users\cives\AppData\Local\Microsoft\Windows\INetCache\Content.MSO\29A94D6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ives\AppData\Local\Microsoft\Windows\INetCache\Content.MSO\29A94D65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387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9AC0B4" w14:textId="77777777" w:rsidR="00AC6E11" w:rsidRPr="009F423A" w:rsidRDefault="00AC6E11" w:rsidP="00BD02C2">
      <w:pPr>
        <w:jc w:val="center"/>
        <w:rPr>
          <w:b/>
          <w:color w:val="000000" w:themeColor="text1"/>
          <w:sz w:val="28"/>
          <w:u w:val="single"/>
        </w:rPr>
      </w:pPr>
    </w:p>
    <w:p w14:paraId="19DF8A77" w14:textId="77777777" w:rsidR="007E3313" w:rsidRPr="009F423A" w:rsidRDefault="007E3313" w:rsidP="00A40C6A">
      <w:pPr>
        <w:jc w:val="center"/>
        <w:rPr>
          <w:b/>
          <w:color w:val="000000" w:themeColor="text1"/>
          <w:sz w:val="28"/>
          <w:u w:val="single"/>
        </w:rPr>
      </w:pPr>
      <w:r w:rsidRPr="009F423A">
        <w:rPr>
          <w:b/>
          <w:color w:val="000000" w:themeColor="text1"/>
          <w:sz w:val="28"/>
          <w:u w:val="single"/>
        </w:rPr>
        <w:t xml:space="preserve">Teacher Standard </w:t>
      </w:r>
      <w:r w:rsidR="00510D50" w:rsidRPr="009F423A">
        <w:rPr>
          <w:b/>
          <w:color w:val="000000" w:themeColor="text1"/>
          <w:sz w:val="28"/>
          <w:u w:val="single"/>
        </w:rPr>
        <w:t>3</w:t>
      </w:r>
      <w:r w:rsidR="00AA3F21" w:rsidRPr="009F423A">
        <w:rPr>
          <w:b/>
          <w:color w:val="000000" w:themeColor="text1"/>
          <w:sz w:val="28"/>
          <w:u w:val="single"/>
        </w:rPr>
        <w:t xml:space="preserve">: </w:t>
      </w:r>
      <w:r w:rsidR="00510D50" w:rsidRPr="009F423A">
        <w:rPr>
          <w:b/>
          <w:color w:val="000000" w:themeColor="text1"/>
          <w:sz w:val="28"/>
          <w:u w:val="single"/>
        </w:rPr>
        <w:t>Demonstrate good subject and curriculum knowledge</w:t>
      </w:r>
      <w:r w:rsidR="00021462" w:rsidRPr="009F423A">
        <w:rPr>
          <w:b/>
          <w:color w:val="000000" w:themeColor="text1"/>
          <w:sz w:val="28"/>
          <w:u w:val="single"/>
        </w:rPr>
        <w:t xml:space="preserve"> </w:t>
      </w:r>
    </w:p>
    <w:p w14:paraId="2FCFBF3D" w14:textId="77777777" w:rsidR="007E3313" w:rsidRPr="009F423A" w:rsidRDefault="00BD02C2" w:rsidP="007E3313">
      <w:pPr>
        <w:rPr>
          <w:b/>
          <w:color w:val="000000" w:themeColor="text1"/>
          <w:sz w:val="24"/>
        </w:rPr>
      </w:pPr>
      <w:r w:rsidRPr="009F423A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C0B3ED6" wp14:editId="367685F6">
                <wp:simplePos x="0" y="0"/>
                <wp:positionH relativeFrom="column">
                  <wp:posOffset>-434340</wp:posOffset>
                </wp:positionH>
                <wp:positionV relativeFrom="paragraph">
                  <wp:posOffset>241935</wp:posOffset>
                </wp:positionV>
                <wp:extent cx="6648450" cy="3756660"/>
                <wp:effectExtent l="0" t="0" r="19050" b="1524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375666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916894" w14:textId="7A9143B6" w:rsidR="00607C03" w:rsidRPr="00180F86" w:rsidRDefault="00607C03" w:rsidP="00C3081C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9F423A">
                              <w:rPr>
                                <w:b/>
                                <w:u w:val="single"/>
                              </w:rPr>
                              <w:t>A</w:t>
                            </w:r>
                            <w:r w:rsidR="00790E8C">
                              <w:rPr>
                                <w:b/>
                                <w:u w:val="single"/>
                              </w:rPr>
                              <w:t>n</w:t>
                            </w:r>
                            <w:r w:rsidRPr="009F423A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 w:rsidR="00790E8C">
                              <w:rPr>
                                <w:b/>
                                <w:u w:val="single"/>
                              </w:rPr>
                              <w:t>early career teacher:</w:t>
                            </w:r>
                          </w:p>
                          <w:p w14:paraId="1165B66F" w14:textId="77777777" w:rsidR="00607C03" w:rsidRDefault="00607C03" w:rsidP="0002146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691B18">
                              <w:rPr>
                                <w:b/>
                                <w:i/>
                              </w:rPr>
                              <w:t>Consistently</w:t>
                            </w:r>
                            <w:r>
                              <w:t xml:space="preserve"> teaches well, </w:t>
                            </w:r>
                            <w:proofErr w:type="gramStart"/>
                            <w:r>
                              <w:t>demonstrating:</w:t>
                            </w:r>
                            <w:proofErr w:type="gramEnd"/>
                            <w:r>
                              <w:t xml:space="preserve"> strong subject and curriculum knowledge; phase expertise.</w:t>
                            </w:r>
                          </w:p>
                          <w:p w14:paraId="06146A70" w14:textId="77777777" w:rsidR="00607C03" w:rsidRDefault="00607C03" w:rsidP="0002146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Is confident to work within the curriculum.</w:t>
                            </w:r>
                          </w:p>
                          <w:p w14:paraId="5844014F" w14:textId="77777777" w:rsidR="00607C03" w:rsidRDefault="00607C03" w:rsidP="0002146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Demonstrates the ability to address misunderstandings and maintain pupils’ interest.</w:t>
                            </w:r>
                          </w:p>
                          <w:p w14:paraId="43F31D80" w14:textId="77777777" w:rsidR="00607C03" w:rsidRDefault="00607C03" w:rsidP="0002146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691B18">
                              <w:rPr>
                                <w:b/>
                                <w:i/>
                              </w:rPr>
                              <w:t>Effectively</w:t>
                            </w:r>
                            <w:r>
                              <w:t xml:space="preserve"> demonstrates understanding of developments in subject and curriculum areas.</w:t>
                            </w:r>
                          </w:p>
                          <w:p w14:paraId="60BF7D42" w14:textId="77777777" w:rsidR="00607C03" w:rsidRDefault="00607C03" w:rsidP="0002146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691B18">
                              <w:rPr>
                                <w:b/>
                                <w:i/>
                              </w:rPr>
                              <w:t xml:space="preserve">Effectively </w:t>
                            </w:r>
                            <w:r>
                              <w:t xml:space="preserve">promotes the value of scholarship. </w:t>
                            </w:r>
                          </w:p>
                          <w:p w14:paraId="2D352AF0" w14:textId="77777777" w:rsidR="00607C03" w:rsidRDefault="00607C03" w:rsidP="0002146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691B18">
                              <w:rPr>
                                <w:b/>
                                <w:i/>
                              </w:rPr>
                              <w:t>Consistently</w:t>
                            </w:r>
                            <w:r>
                              <w:t xml:space="preserve"> demonstrates thorough understanding of how to teach </w:t>
                            </w:r>
                            <w:proofErr w:type="gramStart"/>
                            <w:r>
                              <w:t>reading, and</w:t>
                            </w:r>
                            <w:proofErr w:type="gramEnd"/>
                            <w:r>
                              <w:t xml:space="preserve"> writing effectively to enhance the progress of pupils.</w:t>
                            </w:r>
                          </w:p>
                          <w:p w14:paraId="6BBD0A7B" w14:textId="77777777" w:rsidR="00607C03" w:rsidRDefault="00607C03" w:rsidP="0002146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691B18">
                              <w:rPr>
                                <w:b/>
                                <w:i/>
                              </w:rPr>
                              <w:t>Consistently</w:t>
                            </w:r>
                            <w:r>
                              <w:t xml:space="preserve"> demonstrates an understanding </w:t>
                            </w:r>
                            <w:r w:rsidRPr="004422D8">
                              <w:t>of, and takes responsibility for,</w:t>
                            </w:r>
                            <w:r>
                              <w:t xml:space="preserve"> promoting high standards of literacy and the correct use of Standard English.</w:t>
                            </w:r>
                          </w:p>
                          <w:p w14:paraId="4E4813F5" w14:textId="77777777" w:rsidR="00607C03" w:rsidRDefault="00607C03" w:rsidP="0002146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Teaches early reading, systematic synthetic phonics, </w:t>
                            </w:r>
                            <w:proofErr w:type="gramStart"/>
                            <w:r>
                              <w:t>communication</w:t>
                            </w:r>
                            <w:proofErr w:type="gramEnd"/>
                            <w:r>
                              <w:t xml:space="preserve"> and language development </w:t>
                            </w:r>
                            <w:r w:rsidRPr="00025286">
                              <w:rPr>
                                <w:b/>
                                <w:i/>
                              </w:rPr>
                              <w:t>confidently and competently</w:t>
                            </w:r>
                            <w:r>
                              <w:t xml:space="preserve"> so that pupils make good or better than expected progress.</w:t>
                            </w:r>
                          </w:p>
                          <w:p w14:paraId="3E3280D6" w14:textId="77777777" w:rsidR="00607C03" w:rsidRDefault="00607C03" w:rsidP="0002146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025286">
                              <w:rPr>
                                <w:b/>
                                <w:i/>
                              </w:rPr>
                              <w:t>Consistently</w:t>
                            </w:r>
                            <w:r>
                              <w:t xml:space="preserve"> demonstrates a thorough understanding of the role of systematic synthetic phonics in the teaching of early reading.</w:t>
                            </w:r>
                          </w:p>
                          <w:p w14:paraId="32855B9F" w14:textId="77777777" w:rsidR="00607C03" w:rsidRDefault="00607C03" w:rsidP="0002146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Teaches primary mathematics </w:t>
                            </w:r>
                            <w:r w:rsidRPr="00025286">
                              <w:rPr>
                                <w:b/>
                                <w:i/>
                              </w:rPr>
                              <w:t>confidently and competently</w:t>
                            </w:r>
                            <w:r>
                              <w:t xml:space="preserve"> so that pupils make good or better than expected progress.</w:t>
                            </w:r>
                          </w:p>
                          <w:p w14:paraId="4118C059" w14:textId="77777777" w:rsidR="00607C03" w:rsidRDefault="00607C03" w:rsidP="001034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0B3ED6" id="Rectangle: Rounded Corners 1" o:spid="_x0000_s1026" style="position:absolute;margin-left:-34.2pt;margin-top:19.05pt;width:523.5pt;height:295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" fillcolor="#c490aa [1948]" strokecolor="black [3200]" strokeweight="1pt">
                <v:stroke joinstyle="miter"/>
                <v:textbox>
                  <w:txbxContent>
                    <w:p w14:paraId="1C916894" w14:textId="7A9143B6" w:rsidR="00607C03" w:rsidRPr="00180F86" w:rsidRDefault="00607C03" w:rsidP="00C3081C">
                      <w:pPr>
                        <w:rPr>
                          <w:b/>
                          <w:u w:val="single"/>
                        </w:rPr>
                      </w:pPr>
                      <w:r w:rsidRPr="009F423A">
                        <w:rPr>
                          <w:b/>
                          <w:u w:val="single"/>
                        </w:rPr>
                        <w:t>A</w:t>
                      </w:r>
                      <w:r w:rsidR="00790E8C">
                        <w:rPr>
                          <w:b/>
                          <w:u w:val="single"/>
                        </w:rPr>
                        <w:t>n</w:t>
                      </w:r>
                      <w:r w:rsidRPr="009F423A">
                        <w:rPr>
                          <w:b/>
                          <w:u w:val="single"/>
                        </w:rPr>
                        <w:t xml:space="preserve"> </w:t>
                      </w:r>
                      <w:r w:rsidR="00790E8C">
                        <w:rPr>
                          <w:b/>
                          <w:u w:val="single"/>
                        </w:rPr>
                        <w:t>early career teacher:</w:t>
                      </w:r>
                    </w:p>
                    <w:p w14:paraId="1165B66F" w14:textId="77777777" w:rsidR="00607C03" w:rsidRDefault="00607C03" w:rsidP="0002146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691B18">
                        <w:rPr>
                          <w:b/>
                          <w:i/>
                        </w:rPr>
                        <w:t>Consistently</w:t>
                      </w:r>
                      <w:r>
                        <w:t xml:space="preserve"> teaches well, </w:t>
                      </w:r>
                      <w:proofErr w:type="gramStart"/>
                      <w:r>
                        <w:t>demonstrating:</w:t>
                      </w:r>
                      <w:proofErr w:type="gramEnd"/>
                      <w:r>
                        <w:t xml:space="preserve"> strong subject and curriculum knowledge; phase expertise.</w:t>
                      </w:r>
                    </w:p>
                    <w:p w14:paraId="06146A70" w14:textId="77777777" w:rsidR="00607C03" w:rsidRDefault="00607C03" w:rsidP="0002146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Is confident to work within the curriculum.</w:t>
                      </w:r>
                    </w:p>
                    <w:p w14:paraId="5844014F" w14:textId="77777777" w:rsidR="00607C03" w:rsidRDefault="00607C03" w:rsidP="0002146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Demonstrates the ability to address misunderstandings and maintain pupils’ interest.</w:t>
                      </w:r>
                    </w:p>
                    <w:p w14:paraId="43F31D80" w14:textId="77777777" w:rsidR="00607C03" w:rsidRDefault="00607C03" w:rsidP="0002146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691B18">
                        <w:rPr>
                          <w:b/>
                          <w:i/>
                        </w:rPr>
                        <w:t>Effectively</w:t>
                      </w:r>
                      <w:r>
                        <w:t xml:space="preserve"> demonstrates understanding of developments in subject and curriculum areas.</w:t>
                      </w:r>
                    </w:p>
                    <w:p w14:paraId="60BF7D42" w14:textId="77777777" w:rsidR="00607C03" w:rsidRDefault="00607C03" w:rsidP="0002146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691B18">
                        <w:rPr>
                          <w:b/>
                          <w:i/>
                        </w:rPr>
                        <w:t xml:space="preserve">Effectively </w:t>
                      </w:r>
                      <w:r>
                        <w:t xml:space="preserve">promotes the value of scholarship. </w:t>
                      </w:r>
                    </w:p>
                    <w:p w14:paraId="2D352AF0" w14:textId="77777777" w:rsidR="00607C03" w:rsidRDefault="00607C03" w:rsidP="0002146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691B18">
                        <w:rPr>
                          <w:b/>
                          <w:i/>
                        </w:rPr>
                        <w:t>Consistently</w:t>
                      </w:r>
                      <w:r>
                        <w:t xml:space="preserve"> demonstrates thorough understanding of how to teach </w:t>
                      </w:r>
                      <w:proofErr w:type="gramStart"/>
                      <w:r>
                        <w:t>reading, and</w:t>
                      </w:r>
                      <w:proofErr w:type="gramEnd"/>
                      <w:r>
                        <w:t xml:space="preserve"> writing effectively to enhance the progress of pupils.</w:t>
                      </w:r>
                    </w:p>
                    <w:p w14:paraId="6BBD0A7B" w14:textId="77777777" w:rsidR="00607C03" w:rsidRDefault="00607C03" w:rsidP="0002146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691B18">
                        <w:rPr>
                          <w:b/>
                          <w:i/>
                        </w:rPr>
                        <w:t>Consistently</w:t>
                      </w:r>
                      <w:r>
                        <w:t xml:space="preserve"> demonstrates an understanding </w:t>
                      </w:r>
                      <w:r w:rsidRPr="004422D8">
                        <w:t>of, and takes responsibility for,</w:t>
                      </w:r>
                      <w:r>
                        <w:t xml:space="preserve"> promoting high standards of literacy and the correct use of Standard English.</w:t>
                      </w:r>
                    </w:p>
                    <w:p w14:paraId="4E4813F5" w14:textId="77777777" w:rsidR="00607C03" w:rsidRDefault="00607C03" w:rsidP="0002146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Teaches early reading, systematic synthetic phonics, </w:t>
                      </w:r>
                      <w:proofErr w:type="gramStart"/>
                      <w:r>
                        <w:t>communication</w:t>
                      </w:r>
                      <w:proofErr w:type="gramEnd"/>
                      <w:r>
                        <w:t xml:space="preserve"> and language development </w:t>
                      </w:r>
                      <w:r w:rsidRPr="00025286">
                        <w:rPr>
                          <w:b/>
                          <w:i/>
                        </w:rPr>
                        <w:t>confidently and competently</w:t>
                      </w:r>
                      <w:r>
                        <w:t xml:space="preserve"> so that pupils make good or better than expected progress.</w:t>
                      </w:r>
                    </w:p>
                    <w:p w14:paraId="3E3280D6" w14:textId="77777777" w:rsidR="00607C03" w:rsidRDefault="00607C03" w:rsidP="0002146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025286">
                        <w:rPr>
                          <w:b/>
                          <w:i/>
                        </w:rPr>
                        <w:t>Consistently</w:t>
                      </w:r>
                      <w:r>
                        <w:t xml:space="preserve"> demonstrates a thorough understanding of the role of systematic synthetic phonics in the teaching of early reading.</w:t>
                      </w:r>
                    </w:p>
                    <w:p w14:paraId="32855B9F" w14:textId="77777777" w:rsidR="00607C03" w:rsidRDefault="00607C03" w:rsidP="0002146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Teaches primary mathematics </w:t>
                      </w:r>
                      <w:r w:rsidRPr="00025286">
                        <w:rPr>
                          <w:b/>
                          <w:i/>
                        </w:rPr>
                        <w:t>confidently and competently</w:t>
                      </w:r>
                      <w:r>
                        <w:t xml:space="preserve"> so that pupils make good or better than expected progress.</w:t>
                      </w:r>
                    </w:p>
                    <w:p w14:paraId="4118C059" w14:textId="77777777" w:rsidR="00607C03" w:rsidRDefault="00607C03" w:rsidP="0010348D"/>
                  </w:txbxContent>
                </v:textbox>
              </v:roundrect>
            </w:pict>
          </mc:Fallback>
        </mc:AlternateContent>
      </w:r>
      <w:r w:rsidRPr="009F423A">
        <w:rPr>
          <w:b/>
          <w:color w:val="000000" w:themeColor="text1"/>
        </w:rPr>
        <w:t xml:space="preserve">This document is intended as supporting guidance, not as </w:t>
      </w:r>
      <w:r w:rsidR="00A40C6A" w:rsidRPr="009F423A">
        <w:rPr>
          <w:b/>
          <w:color w:val="000000" w:themeColor="text1"/>
        </w:rPr>
        <w:t xml:space="preserve">an </w:t>
      </w:r>
      <w:r w:rsidRPr="009F423A">
        <w:rPr>
          <w:b/>
          <w:color w:val="000000" w:themeColor="text1"/>
        </w:rPr>
        <w:t>assessment criteria or checklist.</w:t>
      </w:r>
    </w:p>
    <w:p w14:paraId="4FE84FFD" w14:textId="77777777" w:rsidR="00BD02C2" w:rsidRPr="009F423A" w:rsidRDefault="00BD02C2" w:rsidP="007E3313">
      <w:pPr>
        <w:rPr>
          <w:b/>
          <w:color w:val="000000" w:themeColor="text1"/>
          <w:sz w:val="24"/>
        </w:rPr>
      </w:pPr>
    </w:p>
    <w:p w14:paraId="1E518C08" w14:textId="77777777" w:rsidR="00BD02C2" w:rsidRPr="009F423A" w:rsidRDefault="00BD02C2" w:rsidP="007E3313">
      <w:pPr>
        <w:rPr>
          <w:b/>
          <w:color w:val="000000" w:themeColor="text1"/>
          <w:sz w:val="24"/>
        </w:rPr>
      </w:pPr>
    </w:p>
    <w:p w14:paraId="3975D0B2" w14:textId="77777777" w:rsidR="002958CE" w:rsidRPr="009F423A" w:rsidRDefault="002958CE" w:rsidP="007E3313">
      <w:pPr>
        <w:rPr>
          <w:color w:val="000000" w:themeColor="text1"/>
          <w:sz w:val="28"/>
        </w:rPr>
      </w:pPr>
    </w:p>
    <w:p w14:paraId="77D40292" w14:textId="77777777" w:rsidR="002958CE" w:rsidRPr="009F423A" w:rsidRDefault="002958CE" w:rsidP="002958CE">
      <w:pPr>
        <w:rPr>
          <w:color w:val="000000" w:themeColor="text1"/>
          <w:sz w:val="28"/>
        </w:rPr>
      </w:pPr>
    </w:p>
    <w:p w14:paraId="1B7386F0" w14:textId="77777777" w:rsidR="002958CE" w:rsidRPr="009F423A" w:rsidRDefault="002958CE" w:rsidP="002958CE">
      <w:pPr>
        <w:rPr>
          <w:color w:val="000000" w:themeColor="text1"/>
          <w:sz w:val="28"/>
        </w:rPr>
      </w:pPr>
    </w:p>
    <w:p w14:paraId="3A0C6E3E" w14:textId="77777777" w:rsidR="00AA3F21" w:rsidRPr="009F423A" w:rsidRDefault="00AA3F21" w:rsidP="002958CE">
      <w:pPr>
        <w:rPr>
          <w:color w:val="000000" w:themeColor="text1"/>
          <w:sz w:val="28"/>
        </w:rPr>
      </w:pPr>
    </w:p>
    <w:p w14:paraId="09EE1E30" w14:textId="77777777" w:rsidR="00510D50" w:rsidRPr="009F423A" w:rsidRDefault="00510D50" w:rsidP="002958CE">
      <w:pPr>
        <w:rPr>
          <w:b/>
          <w:color w:val="000000" w:themeColor="text1"/>
          <w:sz w:val="24"/>
          <w:u w:val="single"/>
        </w:rPr>
      </w:pPr>
    </w:p>
    <w:p w14:paraId="0F08CCDD" w14:textId="77777777" w:rsidR="00510D50" w:rsidRPr="009F423A" w:rsidRDefault="00510D50" w:rsidP="002958CE">
      <w:pPr>
        <w:rPr>
          <w:b/>
          <w:color w:val="000000" w:themeColor="text1"/>
          <w:sz w:val="24"/>
          <w:u w:val="single"/>
        </w:rPr>
      </w:pPr>
    </w:p>
    <w:p w14:paraId="5FA80151" w14:textId="77777777" w:rsidR="00510D50" w:rsidRPr="009F423A" w:rsidRDefault="00510D50" w:rsidP="002958CE">
      <w:pPr>
        <w:rPr>
          <w:b/>
          <w:color w:val="000000" w:themeColor="text1"/>
          <w:sz w:val="24"/>
          <w:u w:val="single"/>
        </w:rPr>
      </w:pPr>
    </w:p>
    <w:p w14:paraId="4B4761C2" w14:textId="77777777" w:rsidR="00510D50" w:rsidRPr="009F423A" w:rsidRDefault="00510D50" w:rsidP="002958CE">
      <w:pPr>
        <w:rPr>
          <w:b/>
          <w:color w:val="000000" w:themeColor="text1"/>
          <w:sz w:val="24"/>
          <w:u w:val="single"/>
        </w:rPr>
      </w:pPr>
    </w:p>
    <w:p w14:paraId="0C7E2772" w14:textId="77777777" w:rsidR="00510D50" w:rsidRPr="009F423A" w:rsidRDefault="00510D50" w:rsidP="002958CE">
      <w:pPr>
        <w:rPr>
          <w:b/>
          <w:color w:val="000000" w:themeColor="text1"/>
          <w:sz w:val="24"/>
          <w:u w:val="single"/>
        </w:rPr>
      </w:pPr>
    </w:p>
    <w:p w14:paraId="5EBBFD54" w14:textId="77777777" w:rsidR="00510D50" w:rsidRPr="009F423A" w:rsidRDefault="00510D50" w:rsidP="002958CE">
      <w:pPr>
        <w:rPr>
          <w:b/>
          <w:color w:val="000000" w:themeColor="text1"/>
          <w:sz w:val="24"/>
          <w:u w:val="single"/>
        </w:rPr>
      </w:pPr>
    </w:p>
    <w:p w14:paraId="6CF27334" w14:textId="77777777" w:rsidR="00510D50" w:rsidRPr="009F423A" w:rsidRDefault="009F423A" w:rsidP="002958CE">
      <w:pPr>
        <w:rPr>
          <w:b/>
          <w:color w:val="000000" w:themeColor="text1"/>
          <w:sz w:val="24"/>
          <w:u w:val="single"/>
        </w:rPr>
      </w:pPr>
      <w:r>
        <w:rPr>
          <w:b/>
          <w:noProof/>
          <w:color w:val="000000" w:themeColor="text1"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FE0F9F" wp14:editId="5CAA3E1F">
                <wp:simplePos x="0" y="0"/>
                <wp:positionH relativeFrom="column">
                  <wp:posOffset>-28575</wp:posOffset>
                </wp:positionH>
                <wp:positionV relativeFrom="paragraph">
                  <wp:posOffset>69215</wp:posOffset>
                </wp:positionV>
                <wp:extent cx="5966460" cy="4095750"/>
                <wp:effectExtent l="0" t="0" r="1524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6460" cy="4095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250251" w14:textId="77777777" w:rsidR="009F423A" w:rsidRPr="009F423A" w:rsidRDefault="009F423A" w:rsidP="009F423A">
                            <w:pPr>
                              <w:pStyle w:val="ListParagraph"/>
                              <w:rPr>
                                <w:b/>
                                <w:i/>
                                <w:color w:val="000000" w:themeColor="text1"/>
                                <w:u w:val="single"/>
                              </w:rPr>
                            </w:pPr>
                            <w:bookmarkStart w:id="0" w:name="_Hlk45030774"/>
                            <w:r w:rsidRPr="009F423A">
                              <w:rPr>
                                <w:b/>
                                <w:i/>
                                <w:color w:val="000000" w:themeColor="text1"/>
                                <w:u w:val="single"/>
                              </w:rPr>
                              <w:t>Key questions to reflect upon:</w:t>
                            </w:r>
                            <w:bookmarkEnd w:id="0"/>
                          </w:p>
                          <w:p w14:paraId="3ED6E4D2" w14:textId="77777777" w:rsidR="009F423A" w:rsidRPr="009F423A" w:rsidRDefault="009F423A" w:rsidP="009F423A">
                            <w:pPr>
                              <w:pStyle w:val="ListParagraph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</w:rPr>
                            </w:pPr>
                          </w:p>
                          <w:p w14:paraId="55152ED2" w14:textId="77777777" w:rsidR="009F423A" w:rsidRPr="009F423A" w:rsidRDefault="009F423A" w:rsidP="009F423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  <w:color w:val="000000" w:themeColor="text1"/>
                              </w:rPr>
                            </w:pPr>
                            <w:r w:rsidRPr="009F423A">
                              <w:rPr>
                                <w:i/>
                                <w:color w:val="000000" w:themeColor="text1"/>
                              </w:rPr>
                              <w:t xml:space="preserve">Have I got confident and secure subject-related pedagogical knowledge? Is this strong enough to teach this subject effectively and answer question fully? </w:t>
                            </w:r>
                          </w:p>
                          <w:p w14:paraId="28B202A9" w14:textId="77777777" w:rsidR="009F423A" w:rsidRPr="009F423A" w:rsidRDefault="009F423A" w:rsidP="009F423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  <w:color w:val="000000" w:themeColor="text1"/>
                              </w:rPr>
                            </w:pPr>
                            <w:r w:rsidRPr="009F423A">
                              <w:rPr>
                                <w:i/>
                                <w:color w:val="000000" w:themeColor="text1"/>
                              </w:rPr>
                              <w:t>Am I aware of common misconceptions for the subjects taught? Am I anticipating these and, where observed, adapting my lessons accordingly?</w:t>
                            </w:r>
                          </w:p>
                          <w:p w14:paraId="501CD51A" w14:textId="77777777" w:rsidR="009F423A" w:rsidRPr="009F423A" w:rsidRDefault="009F423A" w:rsidP="009F423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  <w:color w:val="000000" w:themeColor="text1"/>
                              </w:rPr>
                            </w:pPr>
                            <w:r w:rsidRPr="009F423A">
                              <w:rPr>
                                <w:i/>
                                <w:color w:val="000000" w:themeColor="text1"/>
                              </w:rPr>
                              <w:t>Am I mindful of gaps in my subject and curriculum knowledge? How am I addressing these?</w:t>
                            </w:r>
                          </w:p>
                          <w:p w14:paraId="7D2819C3" w14:textId="18FD64F9" w:rsidR="009F423A" w:rsidRPr="009F423A" w:rsidRDefault="009F423A" w:rsidP="009F423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  <w:color w:val="000000" w:themeColor="text1"/>
                              </w:rPr>
                            </w:pPr>
                            <w:r w:rsidRPr="009F423A">
                              <w:rPr>
                                <w:i/>
                                <w:color w:val="000000" w:themeColor="text1"/>
                              </w:rPr>
                              <w:t xml:space="preserve">How am I keeping </w:t>
                            </w:r>
                            <w:r w:rsidR="008A011E" w:rsidRPr="009F423A">
                              <w:rPr>
                                <w:i/>
                                <w:color w:val="000000" w:themeColor="text1"/>
                              </w:rPr>
                              <w:t>up to date</w:t>
                            </w:r>
                            <w:r w:rsidRPr="009F423A">
                              <w:rPr>
                                <w:i/>
                                <w:color w:val="000000" w:themeColor="text1"/>
                              </w:rPr>
                              <w:t xml:space="preserve"> with latest developments in a subject area? This includes, pedagogical approaches, and relevant curriculum initiatives and commercial schemes. </w:t>
                            </w:r>
                          </w:p>
                          <w:p w14:paraId="06714D72" w14:textId="77777777" w:rsidR="009F423A" w:rsidRPr="009F423A" w:rsidRDefault="009F423A" w:rsidP="009F423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  <w:color w:val="000000" w:themeColor="text1"/>
                              </w:rPr>
                            </w:pPr>
                            <w:r w:rsidRPr="009F423A">
                              <w:rPr>
                                <w:i/>
                                <w:color w:val="000000" w:themeColor="text1"/>
                              </w:rPr>
                              <w:t xml:space="preserve">Am I aware of pupil’s interests, </w:t>
                            </w:r>
                            <w:proofErr w:type="gramStart"/>
                            <w:r w:rsidRPr="009F423A">
                              <w:rPr>
                                <w:i/>
                                <w:color w:val="000000" w:themeColor="text1"/>
                              </w:rPr>
                              <w:t>aptitudes</w:t>
                            </w:r>
                            <w:proofErr w:type="gramEnd"/>
                            <w:r w:rsidRPr="009F423A">
                              <w:rPr>
                                <w:i/>
                                <w:color w:val="000000" w:themeColor="text1"/>
                              </w:rPr>
                              <w:t xml:space="preserve"> and talents? Do I use this to develop new lines of enquiry and scholarly activity?</w:t>
                            </w:r>
                          </w:p>
                          <w:p w14:paraId="43B4CEC7" w14:textId="77777777" w:rsidR="009F423A" w:rsidRPr="009F423A" w:rsidRDefault="009F423A" w:rsidP="009F423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  <w:color w:val="000000" w:themeColor="text1"/>
                              </w:rPr>
                            </w:pPr>
                            <w:r w:rsidRPr="009F423A">
                              <w:rPr>
                                <w:i/>
                                <w:color w:val="000000" w:themeColor="text1"/>
                              </w:rPr>
                              <w:t xml:space="preserve">Do I know which provision will have the greatest influence on learning in a subject area? </w:t>
                            </w:r>
                          </w:p>
                          <w:p w14:paraId="0A6D8342" w14:textId="77777777" w:rsidR="009F423A" w:rsidRPr="009F423A" w:rsidRDefault="009F423A" w:rsidP="009F423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  <w:color w:val="000000" w:themeColor="text1"/>
                              </w:rPr>
                            </w:pPr>
                            <w:r w:rsidRPr="009F423A">
                              <w:rPr>
                                <w:i/>
                                <w:color w:val="000000" w:themeColor="text1"/>
                              </w:rPr>
                              <w:t xml:space="preserve">Am I confident with the specialist terms and vocabulary used in my subject? Am I able to model the use of this language with both accuracy and confidence? </w:t>
                            </w:r>
                          </w:p>
                          <w:p w14:paraId="26514216" w14:textId="77777777" w:rsidR="009F423A" w:rsidRPr="009F423A" w:rsidRDefault="009F423A" w:rsidP="009F423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  <w:color w:val="000000" w:themeColor="text1"/>
                              </w:rPr>
                            </w:pPr>
                            <w:r w:rsidRPr="009F423A">
                              <w:rPr>
                                <w:i/>
                                <w:color w:val="000000" w:themeColor="text1"/>
                              </w:rPr>
                              <w:t>Can I reflect self-critically on my practice?</w:t>
                            </w:r>
                          </w:p>
                          <w:p w14:paraId="166107EF" w14:textId="77777777" w:rsidR="009F423A" w:rsidRPr="009F423A" w:rsidRDefault="009F423A" w:rsidP="009F423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  <w:color w:val="000000" w:themeColor="text1"/>
                              </w:rPr>
                            </w:pPr>
                            <w:r w:rsidRPr="009F423A">
                              <w:rPr>
                                <w:i/>
                                <w:color w:val="000000" w:themeColor="text1"/>
                              </w:rPr>
                              <w:t>Am I utilising digital technologies to enhance my subject teaching?</w:t>
                            </w:r>
                          </w:p>
                          <w:p w14:paraId="237A094F" w14:textId="3BBCE425" w:rsidR="009F423A" w:rsidRPr="009F423A" w:rsidRDefault="009F423A" w:rsidP="009F423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  <w:color w:val="000000" w:themeColor="text1"/>
                              </w:rPr>
                            </w:pPr>
                            <w:r w:rsidRPr="009F423A">
                              <w:rPr>
                                <w:i/>
                                <w:color w:val="000000" w:themeColor="text1"/>
                              </w:rPr>
                              <w:t xml:space="preserve">Do I have a good understanding of the aims and nature of </w:t>
                            </w:r>
                            <w:r w:rsidR="00A03AC0">
                              <w:rPr>
                                <w:i/>
                                <w:color w:val="000000" w:themeColor="text1"/>
                              </w:rPr>
                              <w:t xml:space="preserve">my </w:t>
                            </w:r>
                            <w:r w:rsidRPr="009F423A">
                              <w:rPr>
                                <w:i/>
                                <w:color w:val="000000" w:themeColor="text1"/>
                              </w:rPr>
                              <w:t>subject in the National Curriculum</w:t>
                            </w:r>
                            <w:r w:rsidR="00A03AC0">
                              <w:rPr>
                                <w:i/>
                                <w:color w:val="000000" w:themeColor="text1"/>
                              </w:rPr>
                              <w:t xml:space="preserve"> and against exam board requirements?</w:t>
                            </w:r>
                          </w:p>
                          <w:p w14:paraId="1BC3D8FE" w14:textId="77777777" w:rsidR="009F423A" w:rsidRPr="009F423A" w:rsidRDefault="009F423A" w:rsidP="009F423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  <w:color w:val="000000" w:themeColor="text1"/>
                              </w:rPr>
                            </w:pPr>
                            <w:r w:rsidRPr="009F423A">
                              <w:rPr>
                                <w:i/>
                                <w:color w:val="000000" w:themeColor="text1"/>
                              </w:rPr>
                              <w:t>How is subject knowledge and subject pedagogy interrelated?</w:t>
                            </w:r>
                          </w:p>
                          <w:p w14:paraId="43685214" w14:textId="59568D7A" w:rsidR="009F423A" w:rsidRPr="009F423A" w:rsidRDefault="009F423A" w:rsidP="009F423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  <w:color w:val="000000" w:themeColor="text1"/>
                              </w:rPr>
                            </w:pPr>
                            <w:r w:rsidRPr="009F423A">
                              <w:rPr>
                                <w:i/>
                                <w:color w:val="000000" w:themeColor="text1"/>
                              </w:rPr>
                              <w:t xml:space="preserve">How am I supporting my support staff to </w:t>
                            </w:r>
                            <w:r w:rsidR="00A85A69">
                              <w:rPr>
                                <w:i/>
                                <w:color w:val="000000" w:themeColor="text1"/>
                              </w:rPr>
                              <w:t>help in</w:t>
                            </w:r>
                            <w:r w:rsidRPr="009F423A">
                              <w:rPr>
                                <w:i/>
                                <w:color w:val="000000" w:themeColor="text1"/>
                              </w:rPr>
                              <w:t xml:space="preserve"> subjec</w:t>
                            </w:r>
                            <w:r w:rsidR="00A85A69">
                              <w:rPr>
                                <w:i/>
                                <w:color w:val="000000" w:themeColor="text1"/>
                              </w:rPr>
                              <w:t>t, so they feel</w:t>
                            </w:r>
                            <w:r w:rsidRPr="009F423A">
                              <w:rPr>
                                <w:i/>
                                <w:color w:val="000000" w:themeColor="text1"/>
                              </w:rPr>
                              <w:t xml:space="preserve"> confiden</w:t>
                            </w:r>
                            <w:r w:rsidR="00A85A69">
                              <w:rPr>
                                <w:i/>
                                <w:color w:val="000000" w:themeColor="text1"/>
                              </w:rPr>
                              <w:t>t</w:t>
                            </w:r>
                            <w:r w:rsidRPr="009F423A">
                              <w:rPr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  <w:r w:rsidR="00A85A69">
                              <w:rPr>
                                <w:i/>
                                <w:color w:val="000000" w:themeColor="text1"/>
                              </w:rPr>
                              <w:t>and well informed?</w:t>
                            </w:r>
                          </w:p>
                          <w:p w14:paraId="14219FE3" w14:textId="77777777" w:rsidR="009F423A" w:rsidRPr="009F423A" w:rsidRDefault="009F423A" w:rsidP="009F423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FE0F9F" id="Rectangle 4" o:spid="_x0000_s1027" style="position:absolute;margin-left:-2.25pt;margin-top:5.45pt;width:469.8pt;height:322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" fillcolor="#c490aa [1948]" strokecolor="black [3213]" strokeweight="1pt">
                <v:textbox>
                  <w:txbxContent>
                    <w:p w14:paraId="78250251" w14:textId="77777777" w:rsidR="009F423A" w:rsidRPr="009F423A" w:rsidRDefault="009F423A" w:rsidP="009F423A">
                      <w:pPr>
                        <w:pStyle w:val="ListParagraph"/>
                        <w:rPr>
                          <w:b/>
                          <w:i/>
                          <w:color w:val="000000" w:themeColor="text1"/>
                          <w:u w:val="single"/>
                        </w:rPr>
                      </w:pPr>
                      <w:bookmarkStart w:id="1" w:name="_Hlk45030774"/>
                      <w:r w:rsidRPr="009F423A">
                        <w:rPr>
                          <w:b/>
                          <w:i/>
                          <w:color w:val="000000" w:themeColor="text1"/>
                          <w:u w:val="single"/>
                        </w:rPr>
                        <w:t>Key questions to reflect upon:</w:t>
                      </w:r>
                      <w:bookmarkEnd w:id="1"/>
                    </w:p>
                    <w:p w14:paraId="3ED6E4D2" w14:textId="77777777" w:rsidR="009F423A" w:rsidRPr="009F423A" w:rsidRDefault="009F423A" w:rsidP="009F423A">
                      <w:pPr>
                        <w:pStyle w:val="ListParagraph"/>
                        <w:jc w:val="center"/>
                        <w:rPr>
                          <w:b/>
                          <w:i/>
                          <w:color w:val="000000" w:themeColor="text1"/>
                        </w:rPr>
                      </w:pPr>
                    </w:p>
                    <w:p w14:paraId="55152ED2" w14:textId="77777777" w:rsidR="009F423A" w:rsidRPr="009F423A" w:rsidRDefault="009F423A" w:rsidP="009F423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i/>
                          <w:color w:val="000000" w:themeColor="text1"/>
                        </w:rPr>
                      </w:pPr>
                      <w:r w:rsidRPr="009F423A">
                        <w:rPr>
                          <w:i/>
                          <w:color w:val="000000" w:themeColor="text1"/>
                        </w:rPr>
                        <w:t xml:space="preserve">Have I got confident and secure subject-related pedagogical knowledge? Is this strong enough to teach this subject effectively and answer question fully? </w:t>
                      </w:r>
                    </w:p>
                    <w:p w14:paraId="28B202A9" w14:textId="77777777" w:rsidR="009F423A" w:rsidRPr="009F423A" w:rsidRDefault="009F423A" w:rsidP="009F423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i/>
                          <w:color w:val="000000" w:themeColor="text1"/>
                        </w:rPr>
                      </w:pPr>
                      <w:r w:rsidRPr="009F423A">
                        <w:rPr>
                          <w:i/>
                          <w:color w:val="000000" w:themeColor="text1"/>
                        </w:rPr>
                        <w:t>Am I aware of common misconceptions for the subjects taught? Am I anticipating these and, where observed, adapting my lessons accordingly?</w:t>
                      </w:r>
                    </w:p>
                    <w:p w14:paraId="501CD51A" w14:textId="77777777" w:rsidR="009F423A" w:rsidRPr="009F423A" w:rsidRDefault="009F423A" w:rsidP="009F423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i/>
                          <w:color w:val="000000" w:themeColor="text1"/>
                        </w:rPr>
                      </w:pPr>
                      <w:r w:rsidRPr="009F423A">
                        <w:rPr>
                          <w:i/>
                          <w:color w:val="000000" w:themeColor="text1"/>
                        </w:rPr>
                        <w:t>Am I mindful of gaps in my subject and curriculum knowledge? How am I addressing these?</w:t>
                      </w:r>
                    </w:p>
                    <w:p w14:paraId="7D2819C3" w14:textId="18FD64F9" w:rsidR="009F423A" w:rsidRPr="009F423A" w:rsidRDefault="009F423A" w:rsidP="009F423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i/>
                          <w:color w:val="000000" w:themeColor="text1"/>
                        </w:rPr>
                      </w:pPr>
                      <w:r w:rsidRPr="009F423A">
                        <w:rPr>
                          <w:i/>
                          <w:color w:val="000000" w:themeColor="text1"/>
                        </w:rPr>
                        <w:t xml:space="preserve">How am I keeping </w:t>
                      </w:r>
                      <w:r w:rsidR="008A011E" w:rsidRPr="009F423A">
                        <w:rPr>
                          <w:i/>
                          <w:color w:val="000000" w:themeColor="text1"/>
                        </w:rPr>
                        <w:t>up to date</w:t>
                      </w:r>
                      <w:r w:rsidRPr="009F423A">
                        <w:rPr>
                          <w:i/>
                          <w:color w:val="000000" w:themeColor="text1"/>
                        </w:rPr>
                        <w:t xml:space="preserve"> with latest developments in a subject area? This includes, pedagogical approaches, and relevant curriculum initiatives and commercial schemes. </w:t>
                      </w:r>
                    </w:p>
                    <w:p w14:paraId="06714D72" w14:textId="77777777" w:rsidR="009F423A" w:rsidRPr="009F423A" w:rsidRDefault="009F423A" w:rsidP="009F423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i/>
                          <w:color w:val="000000" w:themeColor="text1"/>
                        </w:rPr>
                      </w:pPr>
                      <w:r w:rsidRPr="009F423A">
                        <w:rPr>
                          <w:i/>
                          <w:color w:val="000000" w:themeColor="text1"/>
                        </w:rPr>
                        <w:t>Am I aware of pupil’s interests, aptitudes and talents? Do I use this to develop new lines of enquiry and scholarly activity?</w:t>
                      </w:r>
                    </w:p>
                    <w:p w14:paraId="43B4CEC7" w14:textId="77777777" w:rsidR="009F423A" w:rsidRPr="009F423A" w:rsidRDefault="009F423A" w:rsidP="009F423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i/>
                          <w:color w:val="000000" w:themeColor="text1"/>
                        </w:rPr>
                      </w:pPr>
                      <w:r w:rsidRPr="009F423A">
                        <w:rPr>
                          <w:i/>
                          <w:color w:val="000000" w:themeColor="text1"/>
                        </w:rPr>
                        <w:t xml:space="preserve">Do I know which provision will have the greatest influence on learning in a subject area? </w:t>
                      </w:r>
                    </w:p>
                    <w:p w14:paraId="0A6D8342" w14:textId="77777777" w:rsidR="009F423A" w:rsidRPr="009F423A" w:rsidRDefault="009F423A" w:rsidP="009F423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i/>
                          <w:color w:val="000000" w:themeColor="text1"/>
                        </w:rPr>
                      </w:pPr>
                      <w:r w:rsidRPr="009F423A">
                        <w:rPr>
                          <w:i/>
                          <w:color w:val="000000" w:themeColor="text1"/>
                        </w:rPr>
                        <w:t xml:space="preserve">Am I confident with the specialist terms and vocabulary used in my subject? Am I able to model the use of this language with both accuracy and confidence? </w:t>
                      </w:r>
                    </w:p>
                    <w:p w14:paraId="26514216" w14:textId="77777777" w:rsidR="009F423A" w:rsidRPr="009F423A" w:rsidRDefault="009F423A" w:rsidP="009F423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i/>
                          <w:color w:val="000000" w:themeColor="text1"/>
                        </w:rPr>
                      </w:pPr>
                      <w:r w:rsidRPr="009F423A">
                        <w:rPr>
                          <w:i/>
                          <w:color w:val="000000" w:themeColor="text1"/>
                        </w:rPr>
                        <w:t>Can I reflect self-critically on my practice?</w:t>
                      </w:r>
                    </w:p>
                    <w:p w14:paraId="166107EF" w14:textId="77777777" w:rsidR="009F423A" w:rsidRPr="009F423A" w:rsidRDefault="009F423A" w:rsidP="009F423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i/>
                          <w:color w:val="000000" w:themeColor="text1"/>
                        </w:rPr>
                      </w:pPr>
                      <w:r w:rsidRPr="009F423A">
                        <w:rPr>
                          <w:i/>
                          <w:color w:val="000000" w:themeColor="text1"/>
                        </w:rPr>
                        <w:t>Am I utilising digital technologies to enhance my subject teaching?</w:t>
                      </w:r>
                    </w:p>
                    <w:p w14:paraId="237A094F" w14:textId="3BBCE425" w:rsidR="009F423A" w:rsidRPr="009F423A" w:rsidRDefault="009F423A" w:rsidP="009F423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i/>
                          <w:color w:val="000000" w:themeColor="text1"/>
                        </w:rPr>
                      </w:pPr>
                      <w:r w:rsidRPr="009F423A">
                        <w:rPr>
                          <w:i/>
                          <w:color w:val="000000" w:themeColor="text1"/>
                        </w:rPr>
                        <w:t xml:space="preserve">Do I have a good understanding of the aims and nature of </w:t>
                      </w:r>
                      <w:r w:rsidR="00A03AC0">
                        <w:rPr>
                          <w:i/>
                          <w:color w:val="000000" w:themeColor="text1"/>
                        </w:rPr>
                        <w:t xml:space="preserve">my </w:t>
                      </w:r>
                      <w:r w:rsidRPr="009F423A">
                        <w:rPr>
                          <w:i/>
                          <w:color w:val="000000" w:themeColor="text1"/>
                        </w:rPr>
                        <w:t>subject in the National Curriculum</w:t>
                      </w:r>
                      <w:r w:rsidR="00A03AC0">
                        <w:rPr>
                          <w:i/>
                          <w:color w:val="000000" w:themeColor="text1"/>
                        </w:rPr>
                        <w:t xml:space="preserve"> and against exam board requirements?</w:t>
                      </w:r>
                    </w:p>
                    <w:p w14:paraId="1BC3D8FE" w14:textId="77777777" w:rsidR="009F423A" w:rsidRPr="009F423A" w:rsidRDefault="009F423A" w:rsidP="009F423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i/>
                          <w:color w:val="000000" w:themeColor="text1"/>
                        </w:rPr>
                      </w:pPr>
                      <w:r w:rsidRPr="009F423A">
                        <w:rPr>
                          <w:i/>
                          <w:color w:val="000000" w:themeColor="text1"/>
                        </w:rPr>
                        <w:t>How is subject knowledge and subject pedagogy interrelated?</w:t>
                      </w:r>
                    </w:p>
                    <w:p w14:paraId="43685214" w14:textId="59568D7A" w:rsidR="009F423A" w:rsidRPr="009F423A" w:rsidRDefault="009F423A" w:rsidP="009F423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i/>
                          <w:color w:val="000000" w:themeColor="text1"/>
                        </w:rPr>
                      </w:pPr>
                      <w:r w:rsidRPr="009F423A">
                        <w:rPr>
                          <w:i/>
                          <w:color w:val="000000" w:themeColor="text1"/>
                        </w:rPr>
                        <w:t xml:space="preserve">How am I supporting my support staff to </w:t>
                      </w:r>
                      <w:r w:rsidR="00A85A69">
                        <w:rPr>
                          <w:i/>
                          <w:color w:val="000000" w:themeColor="text1"/>
                        </w:rPr>
                        <w:t>help in</w:t>
                      </w:r>
                      <w:r w:rsidRPr="009F423A">
                        <w:rPr>
                          <w:i/>
                          <w:color w:val="000000" w:themeColor="text1"/>
                        </w:rPr>
                        <w:t xml:space="preserve"> subjec</w:t>
                      </w:r>
                      <w:r w:rsidR="00A85A69">
                        <w:rPr>
                          <w:i/>
                          <w:color w:val="000000" w:themeColor="text1"/>
                        </w:rPr>
                        <w:t>t, so they feel</w:t>
                      </w:r>
                      <w:r w:rsidRPr="009F423A">
                        <w:rPr>
                          <w:i/>
                          <w:color w:val="000000" w:themeColor="text1"/>
                        </w:rPr>
                        <w:t xml:space="preserve"> confiden</w:t>
                      </w:r>
                      <w:r w:rsidR="00A85A69">
                        <w:rPr>
                          <w:i/>
                          <w:color w:val="000000" w:themeColor="text1"/>
                        </w:rPr>
                        <w:t>t</w:t>
                      </w:r>
                      <w:r w:rsidRPr="009F423A">
                        <w:rPr>
                          <w:i/>
                          <w:color w:val="000000" w:themeColor="text1"/>
                        </w:rPr>
                        <w:t xml:space="preserve"> </w:t>
                      </w:r>
                      <w:r w:rsidR="00A85A69">
                        <w:rPr>
                          <w:i/>
                          <w:color w:val="000000" w:themeColor="text1"/>
                        </w:rPr>
                        <w:t>and well informed?</w:t>
                      </w:r>
                    </w:p>
                    <w:p w14:paraId="14219FE3" w14:textId="77777777" w:rsidR="009F423A" w:rsidRPr="009F423A" w:rsidRDefault="009F423A" w:rsidP="009F423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C3A7D1D" w14:textId="77777777" w:rsidR="0010348D" w:rsidRPr="009F423A" w:rsidRDefault="0010348D" w:rsidP="002958CE">
      <w:pPr>
        <w:rPr>
          <w:b/>
          <w:color w:val="000000" w:themeColor="text1"/>
          <w:sz w:val="24"/>
          <w:u w:val="single"/>
        </w:rPr>
      </w:pPr>
    </w:p>
    <w:p w14:paraId="5ADE98AD" w14:textId="77777777" w:rsidR="0010348D" w:rsidRPr="009F423A" w:rsidRDefault="0010348D" w:rsidP="002958CE">
      <w:pPr>
        <w:rPr>
          <w:b/>
          <w:color w:val="000000" w:themeColor="text1"/>
          <w:sz w:val="24"/>
          <w:u w:val="single"/>
        </w:rPr>
      </w:pPr>
    </w:p>
    <w:p w14:paraId="28940834" w14:textId="77777777" w:rsidR="0010348D" w:rsidRPr="009F423A" w:rsidRDefault="0010348D" w:rsidP="002958CE">
      <w:pPr>
        <w:rPr>
          <w:b/>
          <w:color w:val="000000" w:themeColor="text1"/>
          <w:sz w:val="24"/>
          <w:u w:val="single"/>
        </w:rPr>
      </w:pPr>
    </w:p>
    <w:p w14:paraId="520B872F" w14:textId="77777777" w:rsidR="0010348D" w:rsidRPr="009F423A" w:rsidRDefault="0010348D" w:rsidP="002958CE">
      <w:pPr>
        <w:rPr>
          <w:b/>
          <w:color w:val="000000" w:themeColor="text1"/>
          <w:sz w:val="24"/>
          <w:u w:val="single"/>
        </w:rPr>
      </w:pPr>
    </w:p>
    <w:p w14:paraId="1F4DFD2E" w14:textId="77777777" w:rsidR="0010348D" w:rsidRPr="009F423A" w:rsidRDefault="0010348D" w:rsidP="002958CE">
      <w:pPr>
        <w:rPr>
          <w:b/>
          <w:color w:val="000000" w:themeColor="text1"/>
          <w:sz w:val="24"/>
          <w:u w:val="single"/>
        </w:rPr>
      </w:pPr>
    </w:p>
    <w:p w14:paraId="0DF67ECB" w14:textId="77777777" w:rsidR="0010348D" w:rsidRPr="009F423A" w:rsidRDefault="0010348D" w:rsidP="002958CE">
      <w:pPr>
        <w:rPr>
          <w:b/>
          <w:color w:val="000000" w:themeColor="text1"/>
          <w:sz w:val="24"/>
          <w:u w:val="single"/>
        </w:rPr>
      </w:pPr>
    </w:p>
    <w:p w14:paraId="446AE43F" w14:textId="77777777" w:rsidR="00856B9D" w:rsidRPr="009F423A" w:rsidRDefault="00856B9D" w:rsidP="002958CE">
      <w:pPr>
        <w:rPr>
          <w:b/>
          <w:color w:val="000000" w:themeColor="text1"/>
          <w:sz w:val="24"/>
          <w:u w:val="single"/>
        </w:rPr>
      </w:pPr>
    </w:p>
    <w:p w14:paraId="53C32F0F" w14:textId="77777777" w:rsidR="00856B9D" w:rsidRPr="009F423A" w:rsidRDefault="00856B9D" w:rsidP="002958CE">
      <w:pPr>
        <w:rPr>
          <w:b/>
          <w:color w:val="000000" w:themeColor="text1"/>
          <w:sz w:val="24"/>
          <w:u w:val="single"/>
        </w:rPr>
      </w:pPr>
    </w:p>
    <w:p w14:paraId="01F13B0E" w14:textId="77777777" w:rsidR="00D604B4" w:rsidRPr="009F423A" w:rsidRDefault="00D604B4" w:rsidP="002958CE">
      <w:pPr>
        <w:rPr>
          <w:b/>
          <w:color w:val="000000" w:themeColor="text1"/>
          <w:sz w:val="24"/>
          <w:u w:val="single"/>
        </w:rPr>
      </w:pPr>
    </w:p>
    <w:p w14:paraId="1E732B14" w14:textId="77777777" w:rsidR="00D604B4" w:rsidRPr="009F423A" w:rsidRDefault="00D604B4" w:rsidP="002958CE">
      <w:pPr>
        <w:rPr>
          <w:b/>
          <w:color w:val="000000" w:themeColor="text1"/>
          <w:sz w:val="24"/>
          <w:u w:val="single"/>
        </w:rPr>
      </w:pPr>
    </w:p>
    <w:p w14:paraId="43487170" w14:textId="77777777" w:rsidR="00D604B4" w:rsidRPr="009F423A" w:rsidRDefault="00D604B4" w:rsidP="002958CE">
      <w:pPr>
        <w:rPr>
          <w:b/>
          <w:color w:val="000000" w:themeColor="text1"/>
          <w:sz w:val="24"/>
          <w:u w:val="single"/>
        </w:rPr>
      </w:pPr>
    </w:p>
    <w:p w14:paraId="4D34B7FE" w14:textId="77777777" w:rsidR="002958CE" w:rsidRPr="009F423A" w:rsidRDefault="002958CE" w:rsidP="002958CE">
      <w:pPr>
        <w:rPr>
          <w:b/>
          <w:color w:val="000000" w:themeColor="text1"/>
          <w:sz w:val="24"/>
          <w:u w:val="single"/>
        </w:rPr>
      </w:pPr>
      <w:r w:rsidRPr="009F423A">
        <w:rPr>
          <w:b/>
          <w:color w:val="000000" w:themeColor="text1"/>
          <w:sz w:val="24"/>
          <w:u w:val="single"/>
        </w:rPr>
        <w:lastRenderedPageBreak/>
        <w:t>Teachers’ Standards sub-headings:</w:t>
      </w:r>
      <w:r w:rsidR="00025286" w:rsidRPr="009F423A">
        <w:rPr>
          <w:b/>
          <w:color w:val="000000" w:themeColor="text1"/>
          <w:sz w:val="24"/>
          <w:u w:val="single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7745"/>
      </w:tblGrid>
      <w:tr w:rsidR="009F423A" w:rsidRPr="009F423A" w14:paraId="1F96C684" w14:textId="77777777" w:rsidTr="00A02240">
        <w:tc>
          <w:tcPr>
            <w:tcW w:w="9016" w:type="dxa"/>
            <w:gridSpan w:val="2"/>
            <w:shd w:val="clear" w:color="auto" w:fill="C490AA" w:themeFill="background1" w:themeFillTint="99"/>
          </w:tcPr>
          <w:p w14:paraId="7A837119" w14:textId="77777777" w:rsidR="002958CE" w:rsidRPr="002D688C" w:rsidRDefault="00DB7EEE" w:rsidP="00F5518A">
            <w:pPr>
              <w:pStyle w:val="ListParagraph"/>
              <w:numPr>
                <w:ilvl w:val="0"/>
                <w:numId w:val="27"/>
              </w:numPr>
              <w:rPr>
                <w:b/>
                <w:color w:val="000000" w:themeColor="text1"/>
              </w:rPr>
            </w:pPr>
            <w:r w:rsidRPr="002D688C">
              <w:rPr>
                <w:b/>
                <w:color w:val="000000" w:themeColor="text1"/>
              </w:rPr>
              <w:t xml:space="preserve">Has secure knowledge of the relevant subject(s) and curriculum areas, </w:t>
            </w:r>
            <w:proofErr w:type="gramStart"/>
            <w:r w:rsidRPr="002D688C">
              <w:rPr>
                <w:b/>
                <w:color w:val="000000" w:themeColor="text1"/>
              </w:rPr>
              <w:t>fosters</w:t>
            </w:r>
            <w:proofErr w:type="gramEnd"/>
            <w:r w:rsidRPr="002D688C">
              <w:rPr>
                <w:b/>
                <w:color w:val="000000" w:themeColor="text1"/>
              </w:rPr>
              <w:t xml:space="preserve"> and maintains pupils’ interest in the subject, and addresses misunderstandings</w:t>
            </w:r>
          </w:p>
        </w:tc>
      </w:tr>
      <w:tr w:rsidR="009F423A" w:rsidRPr="009F423A" w14:paraId="13F012EB" w14:textId="77777777" w:rsidTr="0099012C">
        <w:tc>
          <w:tcPr>
            <w:tcW w:w="1271" w:type="dxa"/>
          </w:tcPr>
          <w:p w14:paraId="764A884C" w14:textId="77777777" w:rsidR="002958CE" w:rsidRPr="009F423A" w:rsidRDefault="002958CE" w:rsidP="002958CE">
            <w:pPr>
              <w:rPr>
                <w:color w:val="000000" w:themeColor="text1"/>
                <w:sz w:val="24"/>
              </w:rPr>
            </w:pPr>
            <w:r w:rsidRPr="009F423A">
              <w:rPr>
                <w:color w:val="000000" w:themeColor="text1"/>
                <w:sz w:val="24"/>
              </w:rPr>
              <w:t>Strategies:</w:t>
            </w:r>
          </w:p>
        </w:tc>
        <w:tc>
          <w:tcPr>
            <w:tcW w:w="7745" w:type="dxa"/>
          </w:tcPr>
          <w:p w14:paraId="245BBD5A" w14:textId="77777777" w:rsidR="009F423A" w:rsidRPr="00494101" w:rsidRDefault="009F423A" w:rsidP="00DB7EEE">
            <w:pPr>
              <w:pStyle w:val="NoSpacing"/>
              <w:numPr>
                <w:ilvl w:val="0"/>
                <w:numId w:val="15"/>
              </w:numPr>
              <w:rPr>
                <w:color w:val="000000" w:themeColor="text1"/>
                <w:sz w:val="22"/>
              </w:rPr>
            </w:pPr>
            <w:r w:rsidRPr="00494101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Preparation</w:t>
            </w:r>
            <w:r w:rsidR="00494101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 xml:space="preserve"> </w:t>
            </w:r>
            <w:r w:rsidRPr="00494101">
              <w:rPr>
                <w:rFonts w:asciiTheme="minorHAnsi" w:hAnsiTheme="minorHAnsi" w:cstheme="minorHAnsi"/>
                <w:color w:val="000000" w:themeColor="text1"/>
                <w:sz w:val="22"/>
              </w:rPr>
              <w:t>- take responsibility for your own subject knowledge in advance of teaching. Conduct personal research accordingly.</w:t>
            </w:r>
          </w:p>
          <w:p w14:paraId="6E7BF557" w14:textId="77777777" w:rsidR="00EC3368" w:rsidRPr="00494101" w:rsidRDefault="00DB7EEE" w:rsidP="00DB7EEE">
            <w:pPr>
              <w:pStyle w:val="NoSpacing"/>
              <w:numPr>
                <w:ilvl w:val="0"/>
                <w:numId w:val="15"/>
              </w:numPr>
              <w:rPr>
                <w:color w:val="000000" w:themeColor="text1"/>
                <w:sz w:val="22"/>
              </w:rPr>
            </w:pPr>
            <w:r w:rsidRPr="00494101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Planning</w:t>
            </w:r>
            <w:r w:rsidR="00494101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 xml:space="preserve"> </w:t>
            </w:r>
            <w:r w:rsidRPr="00494101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-</w:t>
            </w:r>
            <w:r w:rsidR="00EC3368" w:rsidRPr="00494101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</w:t>
            </w:r>
            <w:r w:rsidRPr="00494101">
              <w:rPr>
                <w:rFonts w:asciiTheme="minorHAnsi" w:hAnsiTheme="minorHAnsi" w:cstheme="minorHAnsi"/>
                <w:color w:val="000000" w:themeColor="text1"/>
                <w:sz w:val="22"/>
              </w:rPr>
              <w:t>show</w:t>
            </w:r>
            <w:r w:rsidR="00025286" w:rsidRPr="00494101">
              <w:rPr>
                <w:rFonts w:asciiTheme="minorHAnsi" w:hAnsiTheme="minorHAnsi" w:cstheme="minorHAnsi"/>
                <w:color w:val="000000" w:themeColor="text1"/>
                <w:sz w:val="22"/>
              </w:rPr>
              <w:t>s evidence of good subject</w:t>
            </w:r>
            <w:r w:rsidR="00934211" w:rsidRPr="00494101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pedagogical </w:t>
            </w:r>
            <w:r w:rsidR="00025286" w:rsidRPr="00494101">
              <w:rPr>
                <w:rFonts w:asciiTheme="minorHAnsi" w:hAnsiTheme="minorHAnsi" w:cstheme="minorHAnsi"/>
                <w:color w:val="000000" w:themeColor="text1"/>
                <w:sz w:val="22"/>
              </w:rPr>
              <w:t>knowledge</w:t>
            </w:r>
            <w:r w:rsidR="00934211" w:rsidRPr="00494101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and how </w:t>
            </w:r>
            <w:r w:rsidR="009F423A" w:rsidRPr="00494101">
              <w:rPr>
                <w:rFonts w:asciiTheme="minorHAnsi" w:hAnsiTheme="minorHAnsi" w:cstheme="minorHAnsi"/>
                <w:color w:val="000000" w:themeColor="text1"/>
                <w:sz w:val="22"/>
              </w:rPr>
              <w:t>pupils</w:t>
            </w:r>
            <w:r w:rsidR="00934211" w:rsidRPr="00494101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learn.</w:t>
            </w:r>
          </w:p>
          <w:p w14:paraId="24800E08" w14:textId="77777777" w:rsidR="009F423A" w:rsidRPr="00494101" w:rsidRDefault="009F423A" w:rsidP="009F423A">
            <w:pPr>
              <w:pStyle w:val="NoSpacing"/>
              <w:numPr>
                <w:ilvl w:val="0"/>
                <w:numId w:val="15"/>
              </w:numPr>
              <w:rPr>
                <w:color w:val="000000" w:themeColor="text1"/>
                <w:sz w:val="22"/>
              </w:rPr>
            </w:pPr>
            <w:r w:rsidRPr="00494101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Grouping</w:t>
            </w:r>
            <w:r w:rsidR="00494101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 xml:space="preserve"> </w:t>
            </w:r>
            <w:r w:rsidRPr="00494101">
              <w:rPr>
                <w:rFonts w:asciiTheme="minorHAnsi" w:hAnsiTheme="minorHAnsi" w:cstheme="minorHAnsi"/>
                <w:color w:val="000000" w:themeColor="text1"/>
                <w:sz w:val="22"/>
              </w:rPr>
              <w:t>- vary how to set/group pupils; consider the best way to group but ultimately, make sure it is based on live and current formative assessments. Actively reflect upon the effective deployment of support staff.</w:t>
            </w:r>
          </w:p>
          <w:p w14:paraId="5FA71375" w14:textId="77777777" w:rsidR="00DB7EEE" w:rsidRPr="00494101" w:rsidRDefault="00DB7EEE" w:rsidP="00DB7EEE">
            <w:pPr>
              <w:pStyle w:val="NoSpacing"/>
              <w:numPr>
                <w:ilvl w:val="0"/>
                <w:numId w:val="15"/>
              </w:numPr>
              <w:rPr>
                <w:color w:val="000000" w:themeColor="text1"/>
                <w:sz w:val="22"/>
              </w:rPr>
            </w:pPr>
            <w:r w:rsidRPr="00494101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Differentiation</w:t>
            </w:r>
            <w:r w:rsidR="00494101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 xml:space="preserve"> </w:t>
            </w:r>
            <w:r w:rsidRPr="00494101">
              <w:rPr>
                <w:rFonts w:asciiTheme="minorHAnsi" w:hAnsiTheme="minorHAnsi" w:cstheme="minorHAnsi"/>
                <w:color w:val="000000" w:themeColor="text1"/>
                <w:sz w:val="22"/>
              </w:rPr>
              <w:t>- lessons show suitable differentiation</w:t>
            </w:r>
            <w:r w:rsidR="00025286" w:rsidRPr="00494101">
              <w:rPr>
                <w:rFonts w:asciiTheme="minorHAnsi" w:hAnsiTheme="minorHAnsi" w:cstheme="minorHAnsi"/>
                <w:color w:val="000000" w:themeColor="text1"/>
                <w:sz w:val="22"/>
              </w:rPr>
              <w:t>,</w:t>
            </w:r>
            <w:r w:rsidRPr="00494101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where required, and appropriate challenge that includes key questions to extend thinking</w:t>
            </w:r>
            <w:r w:rsidR="00025286" w:rsidRPr="00494101">
              <w:rPr>
                <w:rFonts w:asciiTheme="minorHAnsi" w:hAnsiTheme="minorHAnsi" w:cstheme="minorHAnsi"/>
                <w:color w:val="000000" w:themeColor="text1"/>
                <w:sz w:val="22"/>
              </w:rPr>
              <w:t>.</w:t>
            </w:r>
          </w:p>
          <w:p w14:paraId="27A26571" w14:textId="77777777" w:rsidR="00DB7EEE" w:rsidRPr="00494101" w:rsidRDefault="00934211" w:rsidP="00DB7EEE">
            <w:pPr>
              <w:pStyle w:val="NoSpacing"/>
              <w:numPr>
                <w:ilvl w:val="0"/>
                <w:numId w:val="15"/>
              </w:numPr>
              <w:rPr>
                <w:color w:val="000000" w:themeColor="text1"/>
                <w:sz w:val="22"/>
              </w:rPr>
            </w:pPr>
            <w:r w:rsidRPr="00494101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 xml:space="preserve">Higher-order </w:t>
            </w:r>
            <w:r w:rsidR="00DB7EEE" w:rsidRPr="00494101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questions</w:t>
            </w:r>
            <w:r w:rsidR="00494101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 xml:space="preserve"> </w:t>
            </w:r>
            <w:r w:rsidR="00DB7EEE" w:rsidRPr="00494101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- ask questions which require </w:t>
            </w:r>
            <w:r w:rsidR="009F423A" w:rsidRPr="00494101">
              <w:rPr>
                <w:rFonts w:asciiTheme="minorHAnsi" w:hAnsiTheme="minorHAnsi" w:cstheme="minorHAnsi"/>
                <w:color w:val="000000" w:themeColor="text1"/>
                <w:sz w:val="22"/>
              </w:rPr>
              <w:t>pupils</w:t>
            </w:r>
            <w:r w:rsidR="00DB7EEE" w:rsidRPr="00494101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to synthesise information and extract key concepts</w:t>
            </w:r>
            <w:r w:rsidRPr="00494101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that they have learnt.</w:t>
            </w:r>
            <w:r w:rsidR="00025286" w:rsidRPr="00494101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</w:t>
            </w:r>
          </w:p>
          <w:p w14:paraId="1C1A7625" w14:textId="77777777" w:rsidR="00DB7EEE" w:rsidRPr="00494101" w:rsidRDefault="00DB7EEE" w:rsidP="00DB7EEE">
            <w:pPr>
              <w:pStyle w:val="NoSpacing"/>
              <w:numPr>
                <w:ilvl w:val="0"/>
                <w:numId w:val="15"/>
              </w:numPr>
              <w:rPr>
                <w:color w:val="000000" w:themeColor="text1"/>
                <w:sz w:val="22"/>
              </w:rPr>
            </w:pPr>
            <w:r w:rsidRPr="00494101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Feedback</w:t>
            </w:r>
            <w:r w:rsidR="00494101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 xml:space="preserve"> </w:t>
            </w:r>
            <w:r w:rsidRPr="00494101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- </w:t>
            </w:r>
            <w:r w:rsidR="00025286" w:rsidRPr="00494101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oral and written </w:t>
            </w:r>
            <w:r w:rsidR="001C54B3" w:rsidRPr="00494101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feedback assesses the </w:t>
            </w:r>
            <w:r w:rsidR="009F423A" w:rsidRPr="00494101">
              <w:rPr>
                <w:rFonts w:asciiTheme="minorHAnsi" w:hAnsiTheme="minorHAnsi" w:cstheme="minorHAnsi"/>
                <w:color w:val="000000" w:themeColor="text1"/>
                <w:sz w:val="22"/>
              </w:rPr>
              <w:t>pupil’s</w:t>
            </w:r>
            <w:r w:rsidR="001C54B3" w:rsidRPr="00494101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progress and sets targets or next steps. Consider </w:t>
            </w:r>
            <w:r w:rsidR="00494101">
              <w:rPr>
                <w:rFonts w:asciiTheme="minorHAnsi" w:hAnsiTheme="minorHAnsi" w:cstheme="minorHAnsi"/>
                <w:color w:val="000000" w:themeColor="text1"/>
                <w:sz w:val="22"/>
              </w:rPr>
              <w:t>‘</w:t>
            </w:r>
            <w:r w:rsidR="001C54B3" w:rsidRPr="00494101">
              <w:rPr>
                <w:rFonts w:asciiTheme="minorHAnsi" w:hAnsiTheme="minorHAnsi" w:cstheme="minorHAnsi"/>
                <w:color w:val="000000" w:themeColor="text1"/>
                <w:sz w:val="22"/>
              </w:rPr>
              <w:t>live marking</w:t>
            </w:r>
            <w:r w:rsidR="00494101">
              <w:rPr>
                <w:rFonts w:asciiTheme="minorHAnsi" w:hAnsiTheme="minorHAnsi" w:cstheme="minorHAnsi"/>
                <w:color w:val="000000" w:themeColor="text1"/>
                <w:sz w:val="22"/>
              </w:rPr>
              <w:t>’</w:t>
            </w:r>
            <w:r w:rsidR="001C54B3" w:rsidRPr="00494101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</w:t>
            </w:r>
            <w:r w:rsidR="00025286" w:rsidRPr="00494101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as a means of formative assessment and to </w:t>
            </w:r>
            <w:r w:rsidR="001C54B3" w:rsidRPr="00494101">
              <w:rPr>
                <w:rFonts w:asciiTheme="minorHAnsi" w:hAnsiTheme="minorHAnsi" w:cstheme="minorHAnsi"/>
                <w:color w:val="000000" w:themeColor="text1"/>
                <w:sz w:val="22"/>
              </w:rPr>
              <w:t>show impact on pupil progress</w:t>
            </w:r>
          </w:p>
          <w:p w14:paraId="3E3337F7" w14:textId="77777777" w:rsidR="001C54B3" w:rsidRPr="00494101" w:rsidRDefault="00934211" w:rsidP="00DB7EEE">
            <w:pPr>
              <w:pStyle w:val="NoSpacing"/>
              <w:numPr>
                <w:ilvl w:val="0"/>
                <w:numId w:val="15"/>
              </w:numPr>
              <w:rPr>
                <w:color w:val="000000" w:themeColor="text1"/>
                <w:sz w:val="22"/>
              </w:rPr>
            </w:pPr>
            <w:r w:rsidRPr="00494101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Learning</w:t>
            </w:r>
            <w:r w:rsidR="001C54B3" w:rsidRPr="00494101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 xml:space="preserve"> environment</w:t>
            </w:r>
            <w:r w:rsidR="00494101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 xml:space="preserve"> </w:t>
            </w:r>
            <w:r w:rsidR="001C54B3" w:rsidRPr="00494101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- engages and </w:t>
            </w:r>
            <w:r w:rsidR="00025286" w:rsidRPr="00494101">
              <w:rPr>
                <w:rFonts w:asciiTheme="minorHAnsi" w:hAnsiTheme="minorHAnsi" w:cstheme="minorHAnsi"/>
                <w:color w:val="000000" w:themeColor="text1"/>
                <w:sz w:val="22"/>
              </w:rPr>
              <w:t>motivates</w:t>
            </w:r>
            <w:r w:rsidR="001C54B3" w:rsidRPr="00494101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</w:t>
            </w:r>
            <w:r w:rsidR="009F423A" w:rsidRPr="00494101">
              <w:rPr>
                <w:rFonts w:asciiTheme="minorHAnsi" w:hAnsiTheme="minorHAnsi" w:cstheme="minorHAnsi"/>
                <w:color w:val="000000" w:themeColor="text1"/>
                <w:sz w:val="22"/>
              </w:rPr>
              <w:t>pupils</w:t>
            </w:r>
            <w:r w:rsidR="001C54B3" w:rsidRPr="00494101">
              <w:rPr>
                <w:rFonts w:asciiTheme="minorHAnsi" w:hAnsiTheme="minorHAnsi" w:cstheme="minorHAnsi"/>
                <w:color w:val="000000" w:themeColor="text1"/>
                <w:sz w:val="22"/>
              </w:rPr>
              <w:t>; classroom displays</w:t>
            </w:r>
            <w:r w:rsidR="009F423A" w:rsidRPr="00494101">
              <w:rPr>
                <w:rFonts w:asciiTheme="minorHAnsi" w:hAnsiTheme="minorHAnsi" w:cstheme="minorHAnsi"/>
                <w:color w:val="000000" w:themeColor="text1"/>
                <w:sz w:val="22"/>
              </w:rPr>
              <w:t>/</w:t>
            </w:r>
            <w:r w:rsidR="00025286" w:rsidRPr="00494101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learning walls </w:t>
            </w:r>
            <w:r w:rsidR="001C54B3" w:rsidRPr="00494101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are current and include key vocabulary and </w:t>
            </w:r>
            <w:r w:rsidR="00025286" w:rsidRPr="00494101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examples of </w:t>
            </w:r>
            <w:r w:rsidR="001C54B3" w:rsidRPr="00494101">
              <w:rPr>
                <w:rFonts w:asciiTheme="minorHAnsi" w:hAnsiTheme="minorHAnsi" w:cstheme="minorHAnsi"/>
                <w:color w:val="000000" w:themeColor="text1"/>
                <w:sz w:val="22"/>
              </w:rPr>
              <w:t>learning</w:t>
            </w:r>
            <w:r w:rsidR="00025286" w:rsidRPr="00494101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. This will </w:t>
            </w:r>
            <w:r w:rsidR="001C54B3" w:rsidRPr="00494101">
              <w:rPr>
                <w:rFonts w:asciiTheme="minorHAnsi" w:hAnsiTheme="minorHAnsi" w:cstheme="minorHAnsi"/>
                <w:color w:val="000000" w:themeColor="text1"/>
                <w:sz w:val="22"/>
              </w:rPr>
              <w:t>aid pupil progress.</w:t>
            </w:r>
          </w:p>
          <w:p w14:paraId="4DF6E65B" w14:textId="77777777" w:rsidR="00655D59" w:rsidRPr="00494101" w:rsidRDefault="001C54B3" w:rsidP="009F423A">
            <w:pPr>
              <w:pStyle w:val="NoSpacing"/>
              <w:numPr>
                <w:ilvl w:val="0"/>
                <w:numId w:val="15"/>
              </w:numPr>
              <w:rPr>
                <w:color w:val="000000" w:themeColor="text1"/>
                <w:sz w:val="22"/>
              </w:rPr>
            </w:pPr>
            <w:r w:rsidRPr="00494101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Flexibility</w:t>
            </w:r>
            <w:r w:rsidR="00494101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 xml:space="preserve"> </w:t>
            </w:r>
            <w:r w:rsidRPr="00494101">
              <w:rPr>
                <w:rFonts w:asciiTheme="minorHAnsi" w:hAnsiTheme="minorHAnsi" w:cstheme="minorHAnsi"/>
                <w:color w:val="000000" w:themeColor="text1"/>
                <w:sz w:val="22"/>
              </w:rPr>
              <w:t>- be prepared and confident</w:t>
            </w:r>
            <w:r w:rsidR="00025286" w:rsidRPr="00494101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to alter your intended plans</w:t>
            </w:r>
            <w:r w:rsidRPr="00494101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. </w:t>
            </w:r>
            <w:r w:rsidR="00025286" w:rsidRPr="00494101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Based on your formative assessments, </w:t>
            </w:r>
            <w:r w:rsidR="008549D7" w:rsidRPr="00494101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consider </w:t>
            </w:r>
            <w:r w:rsidR="0085469A" w:rsidRPr="00494101">
              <w:rPr>
                <w:rFonts w:asciiTheme="minorHAnsi" w:hAnsiTheme="minorHAnsi" w:cstheme="minorHAnsi"/>
                <w:color w:val="000000" w:themeColor="text1"/>
                <w:sz w:val="22"/>
              </w:rPr>
              <w:t>T</w:t>
            </w:r>
            <w:r w:rsidRPr="00494101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hink about how you can adapt your teaching throughout the lesson. Be prepared to follow a different route away from your planning, especially if this will result in </w:t>
            </w:r>
            <w:r w:rsidR="008549D7" w:rsidRPr="00494101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better understanding and </w:t>
            </w:r>
            <w:r w:rsidRPr="00494101">
              <w:rPr>
                <w:rFonts w:asciiTheme="minorHAnsi" w:hAnsiTheme="minorHAnsi" w:cstheme="minorHAnsi"/>
                <w:color w:val="000000" w:themeColor="text1"/>
                <w:sz w:val="22"/>
              </w:rPr>
              <w:t>more pupil progress. Allow the pupils to lead their own learning, and plan for this in your future sequence of lessons</w:t>
            </w:r>
            <w:r w:rsidR="008549D7" w:rsidRPr="00494101">
              <w:rPr>
                <w:rFonts w:asciiTheme="minorHAnsi" w:hAnsiTheme="minorHAnsi" w:cstheme="minorHAnsi"/>
                <w:color w:val="000000" w:themeColor="text1"/>
                <w:sz w:val="22"/>
              </w:rPr>
              <w:t>.</w:t>
            </w:r>
          </w:p>
        </w:tc>
      </w:tr>
      <w:tr w:rsidR="009F423A" w:rsidRPr="009F423A" w14:paraId="6C612BC2" w14:textId="77777777" w:rsidTr="00A02240">
        <w:tc>
          <w:tcPr>
            <w:tcW w:w="9016" w:type="dxa"/>
            <w:gridSpan w:val="2"/>
            <w:shd w:val="clear" w:color="auto" w:fill="C490AA" w:themeFill="background1" w:themeFillTint="99"/>
          </w:tcPr>
          <w:p w14:paraId="7C127D63" w14:textId="77777777" w:rsidR="00A02240" w:rsidRPr="002D688C" w:rsidRDefault="00EC3368" w:rsidP="006542E1">
            <w:pPr>
              <w:pStyle w:val="NoSpacing"/>
              <w:numPr>
                <w:ilvl w:val="0"/>
                <w:numId w:val="27"/>
              </w:numPr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2D688C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De</w:t>
            </w:r>
            <w:r w:rsidR="00655D59" w:rsidRPr="002D688C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monstrates a critical understanding of developments in the subject and curriculum areas, and promotes the value of scholarship</w:t>
            </w:r>
          </w:p>
        </w:tc>
      </w:tr>
      <w:tr w:rsidR="009F423A" w:rsidRPr="009F423A" w14:paraId="248B08FC" w14:textId="77777777" w:rsidTr="0099012C">
        <w:tc>
          <w:tcPr>
            <w:tcW w:w="1271" w:type="dxa"/>
            <w:shd w:val="clear" w:color="auto" w:fill="auto"/>
          </w:tcPr>
          <w:p w14:paraId="66D8A7C9" w14:textId="77777777" w:rsidR="0099012C" w:rsidRPr="009F423A" w:rsidRDefault="0099012C" w:rsidP="0099012C">
            <w:pPr>
              <w:rPr>
                <w:color w:val="000000" w:themeColor="text1"/>
                <w:sz w:val="24"/>
              </w:rPr>
            </w:pPr>
            <w:r w:rsidRPr="009F423A">
              <w:rPr>
                <w:color w:val="000000" w:themeColor="text1"/>
                <w:sz w:val="24"/>
              </w:rPr>
              <w:t>Strategies</w:t>
            </w:r>
          </w:p>
        </w:tc>
        <w:tc>
          <w:tcPr>
            <w:tcW w:w="7745" w:type="dxa"/>
            <w:shd w:val="clear" w:color="auto" w:fill="auto"/>
          </w:tcPr>
          <w:p w14:paraId="20A9C308" w14:textId="77777777" w:rsidR="00EC3368" w:rsidRPr="009F423A" w:rsidRDefault="00655D59" w:rsidP="003913B1">
            <w:pPr>
              <w:pStyle w:val="NoSpacing"/>
              <w:numPr>
                <w:ilvl w:val="0"/>
                <w:numId w:val="18"/>
              </w:numPr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9F423A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Observe other teachers with strengths in specific teaching fields</w:t>
            </w:r>
            <w:r w:rsidR="00494101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 xml:space="preserve"> </w:t>
            </w:r>
            <w:r w:rsidRPr="009F423A">
              <w:rPr>
                <w:rFonts w:asciiTheme="minorHAnsi" w:hAnsiTheme="minorHAnsi" w:cstheme="minorHAnsi"/>
                <w:color w:val="000000" w:themeColor="text1"/>
                <w:sz w:val="22"/>
              </w:rPr>
              <w:t>- consider the teaching techniques used and reflect how you could build these techniques into your own teaching</w:t>
            </w:r>
            <w:r w:rsidR="009F423A">
              <w:rPr>
                <w:rFonts w:asciiTheme="minorHAnsi" w:hAnsiTheme="minorHAnsi" w:cstheme="minorHAnsi"/>
                <w:color w:val="000000" w:themeColor="text1"/>
                <w:sz w:val="22"/>
              </w:rPr>
              <w:t>.</w:t>
            </w:r>
          </w:p>
          <w:p w14:paraId="2BABCACC" w14:textId="77777777" w:rsidR="009F423A" w:rsidRPr="009F423A" w:rsidRDefault="009F423A" w:rsidP="009F423A">
            <w:pPr>
              <w:pStyle w:val="NoSpacing"/>
              <w:numPr>
                <w:ilvl w:val="0"/>
                <w:numId w:val="18"/>
              </w:numPr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9F423A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Teaching</w:t>
            </w:r>
            <w:r w:rsidR="00494101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 xml:space="preserve"> </w:t>
            </w:r>
            <w:r w:rsidRPr="009F423A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- seek to instil respect for knowledge, </w:t>
            </w:r>
            <w:proofErr w:type="gramStart"/>
            <w:r w:rsidRPr="009F423A">
              <w:rPr>
                <w:rFonts w:asciiTheme="minorHAnsi" w:hAnsiTheme="minorHAnsi" w:cstheme="minorHAnsi"/>
                <w:color w:val="000000" w:themeColor="text1"/>
                <w:sz w:val="22"/>
              </w:rPr>
              <w:t>purpose</w:t>
            </w:r>
            <w:proofErr w:type="gramEnd"/>
            <w:r w:rsidRPr="009F423A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and scholarly activity.</w:t>
            </w:r>
          </w:p>
          <w:p w14:paraId="788FB31F" w14:textId="77777777" w:rsidR="009F423A" w:rsidRPr="009F423A" w:rsidRDefault="009F423A" w:rsidP="009F423A">
            <w:pPr>
              <w:pStyle w:val="NoSpacing"/>
              <w:numPr>
                <w:ilvl w:val="0"/>
                <w:numId w:val="18"/>
              </w:numPr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9F423A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Model learning</w:t>
            </w:r>
            <w:r w:rsidR="00494101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 xml:space="preserve"> </w:t>
            </w:r>
            <w:r w:rsidRPr="009F423A">
              <w:rPr>
                <w:rFonts w:asciiTheme="minorHAnsi" w:hAnsiTheme="minorHAnsi" w:cstheme="minorHAnsi"/>
                <w:color w:val="000000" w:themeColor="text1"/>
                <w:sz w:val="22"/>
              </w:rPr>
              <w:t>- share your learning and engagement with the subject content in the classroom to inspire and motivate the pupils and help them to understand the learning objective.</w:t>
            </w:r>
          </w:p>
          <w:p w14:paraId="3BD7A340" w14:textId="77777777" w:rsidR="00655D59" w:rsidRPr="009F423A" w:rsidRDefault="00655D59" w:rsidP="003913B1">
            <w:pPr>
              <w:pStyle w:val="NoSpacing"/>
              <w:numPr>
                <w:ilvl w:val="0"/>
                <w:numId w:val="18"/>
              </w:numPr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9F423A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CPD</w:t>
            </w:r>
            <w:r w:rsidR="00494101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 xml:space="preserve"> </w:t>
            </w:r>
            <w:r w:rsidRPr="009F423A">
              <w:rPr>
                <w:rFonts w:asciiTheme="minorHAnsi" w:hAnsiTheme="minorHAnsi" w:cstheme="minorHAnsi"/>
                <w:color w:val="000000" w:themeColor="text1"/>
                <w:sz w:val="22"/>
              </w:rPr>
              <w:t>- attend and contribute to new understanding in staff meetings, INSET, and other CPD opportunities</w:t>
            </w:r>
            <w:r w:rsidR="0085469A" w:rsidRPr="009F423A">
              <w:rPr>
                <w:rFonts w:asciiTheme="minorHAnsi" w:hAnsiTheme="minorHAnsi" w:cstheme="minorHAnsi"/>
                <w:color w:val="000000" w:themeColor="text1"/>
                <w:sz w:val="22"/>
              </w:rPr>
              <w:t>.</w:t>
            </w:r>
          </w:p>
          <w:p w14:paraId="5A9E92CF" w14:textId="77777777" w:rsidR="00655D59" w:rsidRPr="009F423A" w:rsidRDefault="00655D59" w:rsidP="003913B1">
            <w:pPr>
              <w:pStyle w:val="NoSpacing"/>
              <w:numPr>
                <w:ilvl w:val="0"/>
                <w:numId w:val="18"/>
              </w:numPr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9F423A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Research</w:t>
            </w:r>
            <w:r w:rsidR="00494101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 xml:space="preserve"> </w:t>
            </w:r>
            <w:r w:rsidRPr="009F423A">
              <w:rPr>
                <w:rFonts w:asciiTheme="minorHAnsi" w:hAnsiTheme="minorHAnsi" w:cstheme="minorHAnsi"/>
                <w:color w:val="000000" w:themeColor="text1"/>
                <w:sz w:val="22"/>
              </w:rPr>
              <w:t>- attempt to incorporate insights gained from reading, research and CPD courses attended into your own teaching</w:t>
            </w:r>
            <w:r w:rsidR="0085469A" w:rsidRPr="009F423A">
              <w:rPr>
                <w:rFonts w:asciiTheme="minorHAnsi" w:hAnsiTheme="minorHAnsi" w:cstheme="minorHAnsi"/>
                <w:color w:val="000000" w:themeColor="text1"/>
                <w:sz w:val="22"/>
              </w:rPr>
              <w:t>.</w:t>
            </w:r>
          </w:p>
          <w:p w14:paraId="1072F0C2" w14:textId="77777777" w:rsidR="00655D59" w:rsidRPr="009F423A" w:rsidRDefault="00655D59" w:rsidP="009F423A">
            <w:pPr>
              <w:pStyle w:val="NoSpacing"/>
              <w:numPr>
                <w:ilvl w:val="0"/>
                <w:numId w:val="18"/>
              </w:numPr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9F423A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Engagement</w:t>
            </w:r>
            <w:r w:rsidR="00494101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 xml:space="preserve"> </w:t>
            </w:r>
            <w:r w:rsidRPr="009F423A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- take part in </w:t>
            </w:r>
            <w:r w:rsidR="0085469A" w:rsidRPr="009F423A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learner and teaching </w:t>
            </w:r>
            <w:r w:rsidRPr="009F423A">
              <w:rPr>
                <w:rFonts w:asciiTheme="minorHAnsi" w:hAnsiTheme="minorHAnsi" w:cstheme="minorHAnsi"/>
                <w:color w:val="000000" w:themeColor="text1"/>
                <w:sz w:val="22"/>
              </w:rPr>
              <w:t>opportunities provided for school</w:t>
            </w:r>
            <w:r w:rsidR="008549D7" w:rsidRPr="009F423A">
              <w:rPr>
                <w:rFonts w:asciiTheme="minorHAnsi" w:hAnsiTheme="minorHAnsi" w:cstheme="minorHAnsi"/>
                <w:color w:val="000000" w:themeColor="text1"/>
                <w:sz w:val="22"/>
              </w:rPr>
              <w:t>. For example:</w:t>
            </w:r>
            <w:r w:rsidRPr="009F423A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</w:t>
            </w:r>
            <w:r w:rsidR="008549D7" w:rsidRPr="009F423A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subject </w:t>
            </w:r>
            <w:r w:rsidRPr="009F423A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policy reviews, scrutiny of work, moderation </w:t>
            </w:r>
            <w:r w:rsidR="008549D7" w:rsidRPr="009F423A">
              <w:rPr>
                <w:rFonts w:asciiTheme="minorHAnsi" w:hAnsiTheme="minorHAnsi" w:cstheme="minorHAnsi"/>
                <w:color w:val="000000" w:themeColor="text1"/>
                <w:sz w:val="22"/>
              </w:rPr>
              <w:t>events and learning walks.</w:t>
            </w:r>
          </w:p>
        </w:tc>
      </w:tr>
      <w:tr w:rsidR="009F423A" w:rsidRPr="009F423A" w14:paraId="4D6DDDAE" w14:textId="77777777" w:rsidTr="00743D33">
        <w:tc>
          <w:tcPr>
            <w:tcW w:w="9016" w:type="dxa"/>
            <w:gridSpan w:val="2"/>
            <w:shd w:val="clear" w:color="auto" w:fill="C490AA" w:themeFill="background1" w:themeFillTint="99"/>
          </w:tcPr>
          <w:p w14:paraId="04E48278" w14:textId="77777777" w:rsidR="0099012C" w:rsidRPr="002D688C" w:rsidRDefault="00655D59" w:rsidP="001E3030">
            <w:pPr>
              <w:pStyle w:val="NoSpacing"/>
              <w:numPr>
                <w:ilvl w:val="0"/>
                <w:numId w:val="27"/>
              </w:numPr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</w:pPr>
            <w:r w:rsidRPr="002D688C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 xml:space="preserve">Takes responsibility for promoting high standards of literacy, </w:t>
            </w:r>
            <w:proofErr w:type="gramStart"/>
            <w:r w:rsidRPr="002D688C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articulacy</w:t>
            </w:r>
            <w:proofErr w:type="gramEnd"/>
            <w:r w:rsidRPr="002D688C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 xml:space="preserve"> and the correct use of standard English</w:t>
            </w:r>
          </w:p>
        </w:tc>
      </w:tr>
      <w:tr w:rsidR="009F423A" w:rsidRPr="009F423A" w14:paraId="7777EB41" w14:textId="77777777" w:rsidTr="0099012C">
        <w:tc>
          <w:tcPr>
            <w:tcW w:w="1271" w:type="dxa"/>
            <w:shd w:val="clear" w:color="auto" w:fill="auto"/>
          </w:tcPr>
          <w:p w14:paraId="0ADE3CDF" w14:textId="77777777" w:rsidR="0099012C" w:rsidRPr="009F423A" w:rsidRDefault="0099012C" w:rsidP="0099012C">
            <w:pPr>
              <w:rPr>
                <w:color w:val="000000" w:themeColor="text1"/>
              </w:rPr>
            </w:pPr>
            <w:r w:rsidRPr="009F423A">
              <w:rPr>
                <w:color w:val="000000" w:themeColor="text1"/>
              </w:rPr>
              <w:t>Strategies</w:t>
            </w:r>
          </w:p>
        </w:tc>
        <w:tc>
          <w:tcPr>
            <w:tcW w:w="7745" w:type="dxa"/>
            <w:shd w:val="clear" w:color="auto" w:fill="auto"/>
          </w:tcPr>
          <w:p w14:paraId="0AD1F6A1" w14:textId="77777777" w:rsidR="00655D59" w:rsidRPr="00494101" w:rsidRDefault="00655D59" w:rsidP="00655D59">
            <w:pPr>
              <w:pStyle w:val="NoSpacing"/>
              <w:numPr>
                <w:ilvl w:val="0"/>
                <w:numId w:val="20"/>
              </w:num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494101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Model</w:t>
            </w:r>
            <w:r w:rsidR="00494101" w:rsidRPr="00494101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 xml:space="preserve"> </w:t>
            </w:r>
            <w:r w:rsidRPr="00494101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- model excellent spoken and written English in all lessons regardless of </w:t>
            </w:r>
            <w:r w:rsidR="008549D7" w:rsidRPr="00494101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the </w:t>
            </w:r>
            <w:r w:rsidRPr="00494101">
              <w:rPr>
                <w:rFonts w:asciiTheme="minorHAnsi" w:hAnsiTheme="minorHAnsi" w:cstheme="minorHAnsi"/>
                <w:color w:val="000000" w:themeColor="text1"/>
                <w:sz w:val="22"/>
              </w:rPr>
              <w:t>subject</w:t>
            </w:r>
            <w:r w:rsidR="008549D7" w:rsidRPr="00494101">
              <w:rPr>
                <w:rFonts w:asciiTheme="minorHAnsi" w:hAnsiTheme="minorHAnsi" w:cstheme="minorHAnsi"/>
                <w:color w:val="000000" w:themeColor="text1"/>
                <w:sz w:val="22"/>
              </w:rPr>
              <w:t>.</w:t>
            </w:r>
          </w:p>
          <w:p w14:paraId="33EF3A22" w14:textId="77777777" w:rsidR="009F423A" w:rsidRPr="00494101" w:rsidRDefault="009F423A" w:rsidP="009F423A">
            <w:pPr>
              <w:pStyle w:val="NoSpacing"/>
              <w:numPr>
                <w:ilvl w:val="0"/>
                <w:numId w:val="20"/>
              </w:num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494101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Planning</w:t>
            </w:r>
            <w:r w:rsidR="00494101" w:rsidRPr="00494101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 xml:space="preserve"> </w:t>
            </w:r>
            <w:r w:rsidRPr="00494101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- shows development of literacy skills and knowledge, as well as subject specific objectives. Plan opportunities to embed aspects of literacy </w:t>
            </w:r>
            <w:r w:rsidRPr="00494101">
              <w:rPr>
                <w:rFonts w:asciiTheme="minorHAnsi" w:hAnsiTheme="minorHAnsi" w:cstheme="minorHAnsi"/>
                <w:color w:val="000000" w:themeColor="text1"/>
                <w:sz w:val="22"/>
              </w:rPr>
              <w:lastRenderedPageBreak/>
              <w:t>into areas of your English teaching. For example, SPaG and handwriting. Plan for literacy opportunities through the teaching of other subjects.</w:t>
            </w:r>
          </w:p>
          <w:p w14:paraId="7B95F44D" w14:textId="77777777" w:rsidR="009F423A" w:rsidRPr="00494101" w:rsidRDefault="009F423A" w:rsidP="009F423A">
            <w:pPr>
              <w:pStyle w:val="NoSpacing"/>
              <w:numPr>
                <w:ilvl w:val="0"/>
                <w:numId w:val="20"/>
              </w:num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494101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Communication</w:t>
            </w:r>
            <w:r w:rsidR="00494101" w:rsidRPr="00494101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 xml:space="preserve"> </w:t>
            </w:r>
            <w:r w:rsidRPr="00494101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- articulate good written and verbal communication with parents/carers and pupils through communications such as newsletters, class blogs/twitter feeds and pupil’s reports. </w:t>
            </w:r>
          </w:p>
          <w:p w14:paraId="42CA38E4" w14:textId="77777777" w:rsidR="002232AB" w:rsidRPr="00494101" w:rsidRDefault="00655D59" w:rsidP="00655D59">
            <w:pPr>
              <w:pStyle w:val="NoSpacing"/>
              <w:numPr>
                <w:ilvl w:val="0"/>
                <w:numId w:val="20"/>
              </w:num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494101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Praise</w:t>
            </w:r>
            <w:r w:rsidR="00494101" w:rsidRPr="00494101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 xml:space="preserve"> </w:t>
            </w:r>
            <w:r w:rsidRPr="00494101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- praise </w:t>
            </w:r>
            <w:r w:rsidR="0085469A" w:rsidRPr="00494101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learning behaviours and </w:t>
            </w:r>
            <w:r w:rsidRPr="00494101">
              <w:rPr>
                <w:rFonts w:asciiTheme="minorHAnsi" w:hAnsiTheme="minorHAnsi" w:cstheme="minorHAnsi"/>
                <w:color w:val="000000" w:themeColor="text1"/>
                <w:sz w:val="22"/>
              </w:rPr>
              <w:t>examples of progress</w:t>
            </w:r>
            <w:r w:rsidR="008549D7" w:rsidRPr="00494101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(learning against the learning objective)</w:t>
            </w:r>
            <w:r w:rsidRPr="00494101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and high standards of vocabulary and standard English</w:t>
            </w:r>
            <w:r w:rsidR="008549D7" w:rsidRPr="00494101">
              <w:rPr>
                <w:rFonts w:asciiTheme="minorHAnsi" w:hAnsiTheme="minorHAnsi" w:cstheme="minorHAnsi"/>
                <w:color w:val="000000" w:themeColor="text1"/>
                <w:sz w:val="22"/>
              </w:rPr>
              <w:t>.</w:t>
            </w:r>
          </w:p>
          <w:p w14:paraId="62F553AD" w14:textId="77777777" w:rsidR="009F423A" w:rsidRPr="00494101" w:rsidRDefault="009F423A" w:rsidP="009F423A">
            <w:pPr>
              <w:pStyle w:val="NoSpacing"/>
              <w:numPr>
                <w:ilvl w:val="0"/>
                <w:numId w:val="20"/>
              </w:num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494101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Learning environment</w:t>
            </w:r>
            <w:r w:rsidR="00494101" w:rsidRPr="00494101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 xml:space="preserve"> </w:t>
            </w:r>
            <w:r w:rsidRPr="00494101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- shows accurate promotion of literacy key skills and reading. You model the importance of reading for pleasure. This includes data on your learning walls.  </w:t>
            </w:r>
          </w:p>
          <w:p w14:paraId="7897ED4F" w14:textId="77777777" w:rsidR="008F3AAC" w:rsidRPr="00494101" w:rsidRDefault="00655D59" w:rsidP="009F423A">
            <w:pPr>
              <w:pStyle w:val="NoSpacing"/>
              <w:numPr>
                <w:ilvl w:val="0"/>
                <w:numId w:val="20"/>
              </w:numPr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494101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>Evaluation</w:t>
            </w:r>
            <w:r w:rsidR="00494101" w:rsidRPr="00494101">
              <w:rPr>
                <w:rFonts w:asciiTheme="minorHAnsi" w:hAnsiTheme="minorHAnsi" w:cstheme="minorHAnsi"/>
                <w:b/>
                <w:color w:val="000000" w:themeColor="text1"/>
                <w:sz w:val="22"/>
              </w:rPr>
              <w:t xml:space="preserve"> </w:t>
            </w:r>
            <w:r w:rsidRPr="00494101">
              <w:rPr>
                <w:rFonts w:asciiTheme="minorHAnsi" w:hAnsiTheme="minorHAnsi" w:cstheme="minorHAnsi"/>
                <w:color w:val="000000" w:themeColor="text1"/>
                <w:sz w:val="22"/>
              </w:rPr>
              <w:t>- consistently ask pupils to reflect upon their own learning,</w:t>
            </w:r>
            <w:r w:rsidR="008549D7" w:rsidRPr="00494101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and that of others,</w:t>
            </w:r>
            <w:r w:rsidRPr="00494101">
              <w:rPr>
                <w:rFonts w:asciiTheme="minorHAnsi" w:hAnsiTheme="minorHAnsi" w:cstheme="minorHAnsi"/>
                <w:color w:val="000000" w:themeColor="text1"/>
                <w:sz w:val="22"/>
              </w:rPr>
              <w:t xml:space="preserve"> then use this to inform your planning</w:t>
            </w:r>
            <w:r w:rsidR="00C553F1" w:rsidRPr="00494101">
              <w:rPr>
                <w:rFonts w:asciiTheme="minorHAnsi" w:hAnsiTheme="minorHAnsi" w:cstheme="minorHAnsi"/>
                <w:color w:val="000000" w:themeColor="text1"/>
                <w:sz w:val="22"/>
              </w:rPr>
              <w:t>.</w:t>
            </w:r>
          </w:p>
        </w:tc>
      </w:tr>
    </w:tbl>
    <w:p w14:paraId="7051B1F8" w14:textId="77777777" w:rsidR="006431BD" w:rsidRPr="009F423A" w:rsidRDefault="002232AB" w:rsidP="006A24CA">
      <w:pPr>
        <w:rPr>
          <w:color w:val="000000" w:themeColor="text1"/>
          <w:sz w:val="28"/>
        </w:rPr>
      </w:pPr>
      <w:r w:rsidRPr="009F423A">
        <w:rPr>
          <w:color w:val="000000" w:themeColor="text1"/>
          <w:sz w:val="28"/>
        </w:rPr>
        <w:lastRenderedPageBreak/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F423A" w:rsidRPr="009F423A" w14:paraId="79AF9AC6" w14:textId="77777777" w:rsidTr="00C0293A">
        <w:tc>
          <w:tcPr>
            <w:tcW w:w="9016" w:type="dxa"/>
            <w:shd w:val="clear" w:color="auto" w:fill="C490AA" w:themeFill="background1" w:themeFillTint="99"/>
          </w:tcPr>
          <w:p w14:paraId="09255EB9" w14:textId="77777777" w:rsidR="006711D4" w:rsidRPr="009F423A" w:rsidRDefault="006711D4" w:rsidP="00C0293A">
            <w:pPr>
              <w:rPr>
                <w:i/>
                <w:color w:val="000000" w:themeColor="text1"/>
                <w:sz w:val="28"/>
              </w:rPr>
            </w:pPr>
            <w:r w:rsidRPr="00494101">
              <w:rPr>
                <w:color w:val="000000" w:themeColor="text1"/>
              </w:rPr>
              <w:t>Possible Evidence</w:t>
            </w:r>
          </w:p>
        </w:tc>
      </w:tr>
      <w:tr w:rsidR="009F423A" w:rsidRPr="009F423A" w14:paraId="6A66DF96" w14:textId="77777777" w:rsidTr="00C0293A">
        <w:tc>
          <w:tcPr>
            <w:tcW w:w="9016" w:type="dxa"/>
          </w:tcPr>
          <w:p w14:paraId="60D18747" w14:textId="77777777" w:rsidR="000F7A2B" w:rsidRPr="003E6BAE" w:rsidRDefault="000F7A2B" w:rsidP="000F7A2B">
            <w:pPr>
              <w:pStyle w:val="ListParagraph"/>
              <w:numPr>
                <w:ilvl w:val="0"/>
                <w:numId w:val="8"/>
              </w:numPr>
            </w:pPr>
            <w:r w:rsidRPr="003E6BAE">
              <w:t>Mentor Meetings</w:t>
            </w:r>
            <w:r w:rsidRPr="003E6BAE">
              <w:rPr>
                <w:color w:val="000000" w:themeColor="text1"/>
              </w:rPr>
              <w:t>: evidence of critical reflection for this teacher standard and how good subject and curriculum knowledge has been developed.</w:t>
            </w:r>
          </w:p>
          <w:p w14:paraId="613F979E" w14:textId="77777777" w:rsidR="000F7A2B" w:rsidRPr="003E6BAE" w:rsidRDefault="000F7A2B" w:rsidP="000F7A2B">
            <w:pPr>
              <w:pStyle w:val="ListParagraph"/>
              <w:numPr>
                <w:ilvl w:val="0"/>
                <w:numId w:val="8"/>
              </w:numPr>
            </w:pPr>
            <w:r w:rsidRPr="003E6BAE">
              <w:t xml:space="preserve"> Willingness to approach colleagues for advice, </w:t>
            </w:r>
            <w:proofErr w:type="gramStart"/>
            <w:r w:rsidRPr="003E6BAE">
              <w:t>support</w:t>
            </w:r>
            <w:proofErr w:type="gramEnd"/>
            <w:r w:rsidRPr="003E6BAE">
              <w:t xml:space="preserve"> and preparedness to act upon advice.</w:t>
            </w:r>
          </w:p>
          <w:p w14:paraId="5FA866A8" w14:textId="77777777" w:rsidR="001826DE" w:rsidRPr="003E6BAE" w:rsidRDefault="001826DE" w:rsidP="001E4DA6">
            <w:pPr>
              <w:pStyle w:val="ListParagraph"/>
              <w:numPr>
                <w:ilvl w:val="0"/>
                <w:numId w:val="8"/>
              </w:numPr>
              <w:rPr>
                <w:color w:val="000000" w:themeColor="text1"/>
              </w:rPr>
            </w:pPr>
            <w:r w:rsidRPr="003E6BAE">
              <w:rPr>
                <w:color w:val="000000" w:themeColor="text1"/>
              </w:rPr>
              <w:t>Self</w:t>
            </w:r>
            <w:r w:rsidR="00494101" w:rsidRPr="003E6BAE">
              <w:rPr>
                <w:color w:val="000000" w:themeColor="text1"/>
              </w:rPr>
              <w:t>-</w:t>
            </w:r>
            <w:r w:rsidRPr="003E6BAE">
              <w:rPr>
                <w:color w:val="000000" w:themeColor="text1"/>
              </w:rPr>
              <w:t>review of teaching and practice</w:t>
            </w:r>
            <w:r w:rsidR="000F7A2B" w:rsidRPr="003E6BAE">
              <w:rPr>
                <w:color w:val="000000" w:themeColor="text1"/>
              </w:rPr>
              <w:t xml:space="preserve"> </w:t>
            </w:r>
          </w:p>
          <w:p w14:paraId="5A772833" w14:textId="77777777" w:rsidR="001826DE" w:rsidRPr="003E6BAE" w:rsidRDefault="001826DE" w:rsidP="001E4DA6">
            <w:pPr>
              <w:pStyle w:val="ListParagraph"/>
              <w:numPr>
                <w:ilvl w:val="0"/>
                <w:numId w:val="8"/>
              </w:numPr>
              <w:rPr>
                <w:color w:val="000000" w:themeColor="text1"/>
              </w:rPr>
            </w:pPr>
            <w:r w:rsidRPr="003E6BAE">
              <w:rPr>
                <w:color w:val="000000" w:themeColor="text1"/>
              </w:rPr>
              <w:t>Contribution to objective setting</w:t>
            </w:r>
            <w:r w:rsidR="000F7A2B" w:rsidRPr="003E6BAE">
              <w:rPr>
                <w:color w:val="000000" w:themeColor="text1"/>
              </w:rPr>
              <w:t>/success criteria</w:t>
            </w:r>
          </w:p>
          <w:p w14:paraId="284E1F52" w14:textId="72A3232A" w:rsidR="00311B85" w:rsidRPr="003E6BAE" w:rsidRDefault="00311B85" w:rsidP="001E4DA6">
            <w:pPr>
              <w:pStyle w:val="ListParagraph"/>
              <w:numPr>
                <w:ilvl w:val="0"/>
                <w:numId w:val="8"/>
              </w:numPr>
              <w:rPr>
                <w:color w:val="000000" w:themeColor="text1"/>
              </w:rPr>
            </w:pPr>
            <w:r w:rsidRPr="003E6BAE">
              <w:rPr>
                <w:color w:val="000000" w:themeColor="text1"/>
              </w:rPr>
              <w:t xml:space="preserve">Engagement in CPD </w:t>
            </w:r>
            <w:r w:rsidR="007362FE">
              <w:rPr>
                <w:color w:val="000000" w:themeColor="text1"/>
              </w:rPr>
              <w:t>-</w:t>
            </w:r>
            <w:r w:rsidRPr="003E6BAE">
              <w:rPr>
                <w:color w:val="000000" w:themeColor="text1"/>
              </w:rPr>
              <w:t xml:space="preserve"> impact on practice</w:t>
            </w:r>
          </w:p>
          <w:p w14:paraId="58144AC1" w14:textId="77777777" w:rsidR="00311B85" w:rsidRPr="003E6BAE" w:rsidRDefault="000F7A2B" w:rsidP="001E4DA6">
            <w:pPr>
              <w:pStyle w:val="ListParagraph"/>
              <w:numPr>
                <w:ilvl w:val="0"/>
                <w:numId w:val="8"/>
              </w:numPr>
              <w:rPr>
                <w:color w:val="000000" w:themeColor="text1"/>
              </w:rPr>
            </w:pPr>
            <w:r w:rsidRPr="003E6BAE">
              <w:rPr>
                <w:color w:val="000000" w:themeColor="text1"/>
              </w:rPr>
              <w:t xml:space="preserve">Scholarly activity </w:t>
            </w:r>
            <w:r w:rsidR="00311B85" w:rsidRPr="003E6BAE">
              <w:rPr>
                <w:color w:val="000000" w:themeColor="text1"/>
              </w:rPr>
              <w:t xml:space="preserve">- contemporary reading for subject </w:t>
            </w:r>
            <w:r w:rsidRPr="003E6BAE">
              <w:rPr>
                <w:color w:val="000000" w:themeColor="text1"/>
              </w:rPr>
              <w:t xml:space="preserve">and curriculum </w:t>
            </w:r>
            <w:r w:rsidR="00311B85" w:rsidRPr="003E6BAE">
              <w:rPr>
                <w:color w:val="000000" w:themeColor="text1"/>
              </w:rPr>
              <w:t>areas</w:t>
            </w:r>
            <w:r w:rsidRPr="003E6BAE">
              <w:rPr>
                <w:color w:val="000000" w:themeColor="text1"/>
              </w:rPr>
              <w:t>. Knowledge of key schemes that are used in the school.</w:t>
            </w:r>
          </w:p>
          <w:p w14:paraId="1D84B046" w14:textId="76AD5029" w:rsidR="000F7A2B" w:rsidRPr="003E6BAE" w:rsidRDefault="000F7A2B" w:rsidP="001E4DA6">
            <w:pPr>
              <w:pStyle w:val="ListParagraph"/>
              <w:numPr>
                <w:ilvl w:val="0"/>
                <w:numId w:val="8"/>
              </w:numPr>
              <w:rPr>
                <w:color w:val="000000" w:themeColor="text1"/>
              </w:rPr>
            </w:pPr>
            <w:r w:rsidRPr="003E6BAE">
              <w:rPr>
                <w:color w:val="000000" w:themeColor="text1"/>
              </w:rPr>
              <w:t xml:space="preserve">Ability to reflect on how subject </w:t>
            </w:r>
            <w:r w:rsidR="008A011E" w:rsidRPr="003E6BAE">
              <w:rPr>
                <w:color w:val="000000" w:themeColor="text1"/>
              </w:rPr>
              <w:t>knowledge and</w:t>
            </w:r>
            <w:r w:rsidRPr="003E6BAE">
              <w:rPr>
                <w:color w:val="000000" w:themeColor="text1"/>
              </w:rPr>
              <w:t xml:space="preserve"> subject </w:t>
            </w:r>
            <w:r w:rsidR="008A011E" w:rsidRPr="003E6BAE">
              <w:rPr>
                <w:color w:val="000000" w:themeColor="text1"/>
              </w:rPr>
              <w:t>pedagogy link</w:t>
            </w:r>
            <w:r w:rsidRPr="003E6BAE">
              <w:rPr>
                <w:color w:val="000000" w:themeColor="text1"/>
              </w:rPr>
              <w:t xml:space="preserve"> (with reference to how pupils learn)</w:t>
            </w:r>
          </w:p>
          <w:p w14:paraId="066B1EF6" w14:textId="77777777" w:rsidR="00311B85" w:rsidRPr="003E6BAE" w:rsidRDefault="00311B85" w:rsidP="001E4DA6">
            <w:pPr>
              <w:pStyle w:val="ListParagraph"/>
              <w:numPr>
                <w:ilvl w:val="0"/>
                <w:numId w:val="8"/>
              </w:numPr>
              <w:rPr>
                <w:color w:val="000000" w:themeColor="text1"/>
              </w:rPr>
            </w:pPr>
            <w:r w:rsidRPr="003E6BAE">
              <w:rPr>
                <w:color w:val="000000" w:themeColor="text1"/>
              </w:rPr>
              <w:t xml:space="preserve">Observations of other’s teaching of subject </w:t>
            </w:r>
            <w:r w:rsidR="000F7A2B" w:rsidRPr="003E6BAE">
              <w:rPr>
                <w:color w:val="000000" w:themeColor="text1"/>
              </w:rPr>
              <w:t xml:space="preserve">and curriculum </w:t>
            </w:r>
            <w:r w:rsidRPr="003E6BAE">
              <w:rPr>
                <w:color w:val="000000" w:themeColor="text1"/>
              </w:rPr>
              <w:t>areas</w:t>
            </w:r>
          </w:p>
          <w:p w14:paraId="568F7951" w14:textId="77777777" w:rsidR="00311B85" w:rsidRPr="003E6BAE" w:rsidRDefault="00311B85" w:rsidP="001E4DA6">
            <w:pPr>
              <w:pStyle w:val="ListParagraph"/>
              <w:numPr>
                <w:ilvl w:val="0"/>
                <w:numId w:val="8"/>
              </w:numPr>
              <w:rPr>
                <w:color w:val="000000" w:themeColor="text1"/>
              </w:rPr>
            </w:pPr>
            <w:r w:rsidRPr="003E6BAE">
              <w:rPr>
                <w:color w:val="000000" w:themeColor="text1"/>
              </w:rPr>
              <w:t>Use of learning walls to support both teaching and learning in these subject</w:t>
            </w:r>
            <w:r w:rsidR="000F7A2B" w:rsidRPr="003E6BAE">
              <w:rPr>
                <w:color w:val="000000" w:themeColor="text1"/>
              </w:rPr>
              <w:t xml:space="preserve"> areas</w:t>
            </w:r>
          </w:p>
          <w:p w14:paraId="592DE9DF" w14:textId="77777777" w:rsidR="00311B85" w:rsidRPr="003E6BAE" w:rsidRDefault="00311B85" w:rsidP="001E4DA6">
            <w:pPr>
              <w:pStyle w:val="ListParagraph"/>
              <w:numPr>
                <w:ilvl w:val="0"/>
                <w:numId w:val="8"/>
              </w:numPr>
              <w:rPr>
                <w:color w:val="000000" w:themeColor="text1"/>
              </w:rPr>
            </w:pPr>
            <w:r w:rsidRPr="003E6BAE">
              <w:rPr>
                <w:color w:val="000000" w:themeColor="text1"/>
              </w:rPr>
              <w:t xml:space="preserve">Provision is motivational and supports the learning intention </w:t>
            </w:r>
          </w:p>
          <w:p w14:paraId="5171FADC" w14:textId="77777777" w:rsidR="00311B85" w:rsidRPr="003E6BAE" w:rsidRDefault="00311B85" w:rsidP="001E4DA6">
            <w:pPr>
              <w:pStyle w:val="ListParagraph"/>
              <w:numPr>
                <w:ilvl w:val="0"/>
                <w:numId w:val="8"/>
              </w:numPr>
              <w:rPr>
                <w:color w:val="000000" w:themeColor="text1"/>
              </w:rPr>
            </w:pPr>
            <w:r w:rsidRPr="003E6BAE">
              <w:rPr>
                <w:color w:val="000000" w:themeColor="text1"/>
              </w:rPr>
              <w:t xml:space="preserve">Confident use of key subject </w:t>
            </w:r>
            <w:r w:rsidR="000F7A2B" w:rsidRPr="003E6BAE">
              <w:rPr>
                <w:color w:val="000000" w:themeColor="text1"/>
              </w:rPr>
              <w:t xml:space="preserve">terms and </w:t>
            </w:r>
            <w:r w:rsidRPr="003E6BAE">
              <w:rPr>
                <w:color w:val="000000" w:themeColor="text1"/>
              </w:rPr>
              <w:t xml:space="preserve">vocabulary </w:t>
            </w:r>
          </w:p>
          <w:p w14:paraId="1CB1A483" w14:textId="77777777" w:rsidR="001826DE" w:rsidRPr="003E6BAE" w:rsidRDefault="001826DE" w:rsidP="001826DE">
            <w:pPr>
              <w:pStyle w:val="ListParagraph"/>
              <w:numPr>
                <w:ilvl w:val="0"/>
                <w:numId w:val="8"/>
              </w:numPr>
              <w:rPr>
                <w:color w:val="000000" w:themeColor="text1"/>
              </w:rPr>
            </w:pPr>
            <w:r w:rsidRPr="003E6BAE">
              <w:rPr>
                <w:color w:val="000000" w:themeColor="text1"/>
              </w:rPr>
              <w:t>Response to feedback from colleagues including lesson observations</w:t>
            </w:r>
          </w:p>
          <w:p w14:paraId="66010037" w14:textId="77777777" w:rsidR="001826DE" w:rsidRPr="003E6BAE" w:rsidRDefault="001826DE" w:rsidP="001826DE">
            <w:pPr>
              <w:pStyle w:val="ListParagraph"/>
              <w:numPr>
                <w:ilvl w:val="0"/>
                <w:numId w:val="8"/>
              </w:numPr>
              <w:rPr>
                <w:color w:val="000000" w:themeColor="text1"/>
              </w:rPr>
            </w:pPr>
            <w:r w:rsidRPr="003E6BAE">
              <w:rPr>
                <w:color w:val="000000" w:themeColor="text1"/>
              </w:rPr>
              <w:t xml:space="preserve">Pupil response/engagement </w:t>
            </w:r>
            <w:proofErr w:type="gramStart"/>
            <w:r w:rsidRPr="003E6BAE">
              <w:rPr>
                <w:color w:val="000000" w:themeColor="text1"/>
              </w:rPr>
              <w:t>e.g.</w:t>
            </w:r>
            <w:proofErr w:type="gramEnd"/>
            <w:r w:rsidRPr="003E6BAE">
              <w:rPr>
                <w:color w:val="000000" w:themeColor="text1"/>
              </w:rPr>
              <w:t xml:space="preserve"> observations, homework evidence</w:t>
            </w:r>
          </w:p>
          <w:p w14:paraId="4F723AE3" w14:textId="77777777" w:rsidR="001826DE" w:rsidRPr="003E6BAE" w:rsidRDefault="001826DE" w:rsidP="001826DE">
            <w:pPr>
              <w:pStyle w:val="ListParagraph"/>
              <w:numPr>
                <w:ilvl w:val="0"/>
                <w:numId w:val="8"/>
              </w:numPr>
              <w:rPr>
                <w:color w:val="000000" w:themeColor="text1"/>
              </w:rPr>
            </w:pPr>
            <w:r w:rsidRPr="003E6BAE">
              <w:rPr>
                <w:color w:val="000000" w:themeColor="text1"/>
              </w:rPr>
              <w:t>Lesson planning</w:t>
            </w:r>
          </w:p>
          <w:p w14:paraId="6C49E86F" w14:textId="403BCF2A" w:rsidR="008F313C" w:rsidRPr="009F423A" w:rsidRDefault="001826DE" w:rsidP="001826DE">
            <w:pPr>
              <w:pStyle w:val="ListParagraph"/>
              <w:numPr>
                <w:ilvl w:val="0"/>
                <w:numId w:val="8"/>
              </w:numPr>
              <w:rPr>
                <w:color w:val="000000" w:themeColor="text1"/>
              </w:rPr>
            </w:pPr>
            <w:r w:rsidRPr="003E6BAE">
              <w:rPr>
                <w:color w:val="000000" w:themeColor="text1"/>
              </w:rPr>
              <w:t xml:space="preserve">Lesson observations show </w:t>
            </w:r>
            <w:r w:rsidR="00311B85" w:rsidRPr="003E6BAE">
              <w:rPr>
                <w:color w:val="000000" w:themeColor="text1"/>
              </w:rPr>
              <w:t xml:space="preserve">skilled precision in the teaching of </w:t>
            </w:r>
            <w:r w:rsidRPr="003E6BAE">
              <w:rPr>
                <w:color w:val="000000" w:themeColor="text1"/>
              </w:rPr>
              <w:t xml:space="preserve">literacy, </w:t>
            </w:r>
            <w:proofErr w:type="gramStart"/>
            <w:r w:rsidRPr="003E6BAE">
              <w:rPr>
                <w:color w:val="000000" w:themeColor="text1"/>
              </w:rPr>
              <w:t>articulacy</w:t>
            </w:r>
            <w:proofErr w:type="gramEnd"/>
            <w:r w:rsidRPr="003E6BAE">
              <w:rPr>
                <w:color w:val="000000" w:themeColor="text1"/>
              </w:rPr>
              <w:t xml:space="preserve"> and numeracy at </w:t>
            </w:r>
            <w:r w:rsidR="00A85A69">
              <w:rPr>
                <w:color w:val="000000" w:themeColor="text1"/>
              </w:rPr>
              <w:t>appropriate points in lessons.</w:t>
            </w:r>
            <w:r w:rsidR="008F313C" w:rsidRPr="009F423A">
              <w:rPr>
                <w:b/>
                <w:color w:val="000000" w:themeColor="text1"/>
              </w:rPr>
              <w:t xml:space="preserve"> </w:t>
            </w:r>
          </w:p>
        </w:tc>
      </w:tr>
    </w:tbl>
    <w:p w14:paraId="079C61AD" w14:textId="77777777" w:rsidR="0010348D" w:rsidRPr="009F423A" w:rsidRDefault="0010348D" w:rsidP="0010348D">
      <w:pPr>
        <w:rPr>
          <w:color w:val="000000" w:themeColor="text1"/>
          <w:sz w:val="28"/>
        </w:rPr>
      </w:pPr>
    </w:p>
    <w:p w14:paraId="155BD7B5" w14:textId="77777777" w:rsidR="008C58F9" w:rsidRPr="009F423A" w:rsidRDefault="008C58F9" w:rsidP="0010348D">
      <w:pPr>
        <w:rPr>
          <w:color w:val="000000" w:themeColor="text1"/>
          <w:sz w:val="28"/>
        </w:rPr>
      </w:pPr>
    </w:p>
    <w:p w14:paraId="7F6EF485" w14:textId="77777777" w:rsidR="008C58F9" w:rsidRPr="009F423A" w:rsidRDefault="008C58F9" w:rsidP="0010348D">
      <w:pPr>
        <w:rPr>
          <w:color w:val="000000" w:themeColor="text1"/>
          <w:sz w:val="28"/>
        </w:rPr>
      </w:pPr>
    </w:p>
    <w:p w14:paraId="5EA7943E" w14:textId="77777777" w:rsidR="008C58F9" w:rsidRPr="009F423A" w:rsidRDefault="008C58F9" w:rsidP="0010348D">
      <w:pPr>
        <w:rPr>
          <w:color w:val="000000" w:themeColor="text1"/>
          <w:sz w:val="28"/>
        </w:rPr>
      </w:pPr>
    </w:p>
    <w:p w14:paraId="5DEEE729" w14:textId="77777777" w:rsidR="008C58F9" w:rsidRPr="009F423A" w:rsidRDefault="008C58F9" w:rsidP="0010348D">
      <w:pPr>
        <w:rPr>
          <w:color w:val="000000" w:themeColor="text1"/>
          <w:sz w:val="28"/>
        </w:rPr>
      </w:pPr>
    </w:p>
    <w:p w14:paraId="31270B87" w14:textId="77777777" w:rsidR="008C58F9" w:rsidRPr="009F423A" w:rsidRDefault="008C58F9" w:rsidP="0010348D">
      <w:pPr>
        <w:rPr>
          <w:color w:val="000000" w:themeColor="text1"/>
          <w:sz w:val="28"/>
        </w:rPr>
      </w:pPr>
    </w:p>
    <w:p w14:paraId="41F208A5" w14:textId="77777777" w:rsidR="008C58F9" w:rsidRPr="009F423A" w:rsidRDefault="008C58F9" w:rsidP="0010348D">
      <w:pPr>
        <w:rPr>
          <w:color w:val="000000" w:themeColor="text1"/>
          <w:sz w:val="28"/>
        </w:rPr>
      </w:pPr>
    </w:p>
    <w:p w14:paraId="7D426A2B" w14:textId="77777777" w:rsidR="008C58F9" w:rsidRPr="009F423A" w:rsidRDefault="008C58F9" w:rsidP="0010348D">
      <w:pPr>
        <w:rPr>
          <w:color w:val="000000" w:themeColor="text1"/>
          <w:sz w:val="28"/>
        </w:rPr>
      </w:pPr>
    </w:p>
    <w:p w14:paraId="77EFF7B7" w14:textId="77777777" w:rsidR="008C58F9" w:rsidRPr="009F423A" w:rsidRDefault="003E6BAE" w:rsidP="0010348D">
      <w:pPr>
        <w:rPr>
          <w:color w:val="000000" w:themeColor="text1"/>
          <w:sz w:val="28"/>
        </w:rPr>
      </w:pPr>
      <w:r w:rsidRPr="009F423A">
        <w:rPr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4179B8" wp14:editId="0B444C84">
                <wp:simplePos x="0" y="0"/>
                <wp:positionH relativeFrom="margin">
                  <wp:posOffset>-327660</wp:posOffset>
                </wp:positionH>
                <wp:positionV relativeFrom="paragraph">
                  <wp:posOffset>0</wp:posOffset>
                </wp:positionV>
                <wp:extent cx="6431280" cy="7018020"/>
                <wp:effectExtent l="0" t="0" r="26670" b="1143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1280" cy="7018020"/>
                        </a:xfrm>
                        <a:prstGeom prst="roundRect">
                          <a:avLst/>
                        </a:prstGeom>
                        <a:solidFill>
                          <a:srgbClr val="954F72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BF9C2C7" w14:textId="77777777" w:rsidR="00607C03" w:rsidRDefault="00607C03" w:rsidP="004615E8">
                            <w:pPr>
                              <w:jc w:val="center"/>
                              <w:rPr>
                                <w:b/>
                              </w:rPr>
                            </w:pPr>
                            <w:bookmarkStart w:id="1" w:name="_Hlk45013532"/>
                            <w:r>
                              <w:rPr>
                                <w:b/>
                              </w:rPr>
                              <w:t>How could I use my CPD time? You may want to:</w:t>
                            </w:r>
                          </w:p>
                          <w:bookmarkEnd w:id="1"/>
                          <w:p w14:paraId="27B20A69" w14:textId="77777777" w:rsidR="00607C03" w:rsidRDefault="00607C03" w:rsidP="00C55F5B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</w:pPr>
                            <w:r>
                              <w:t xml:space="preserve">Conduct purposeful research (reading and internet) to assess and secure subject and curriculum knowledge. Where appropriate, re-visit BGU teaching session materials </w:t>
                            </w:r>
                          </w:p>
                          <w:p w14:paraId="744627DF" w14:textId="72BA3E5F" w:rsidR="00607C03" w:rsidRDefault="00607C03" w:rsidP="00C55F5B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</w:pPr>
                            <w:r>
                              <w:t xml:space="preserve">Spend time reading and understanding the National Curriculum and </w:t>
                            </w:r>
                            <w:r w:rsidR="00A22B04">
                              <w:t>exam board specification. How can you use this to plan your schemes of work?</w:t>
                            </w:r>
                          </w:p>
                          <w:p w14:paraId="42748C06" w14:textId="77777777" w:rsidR="00607C03" w:rsidRDefault="00607C03" w:rsidP="00720A03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</w:pPr>
                            <w:r>
                              <w:t xml:space="preserve">Observe the techniques used to promote </w:t>
                            </w:r>
                            <w:r w:rsidR="009F423A">
                              <w:t>pupil’s</w:t>
                            </w:r>
                            <w:r>
                              <w:t xml:space="preserve"> interest in a subject? </w:t>
                            </w:r>
                          </w:p>
                          <w:p w14:paraId="0C2C9F52" w14:textId="77777777" w:rsidR="00607C03" w:rsidRDefault="00607C03" w:rsidP="00C55F5B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</w:pPr>
                            <w:r>
                              <w:t>Observe how teachers quickly identify where misunderstanding have occurred. How do they make effective use of formative assessment (AfL), for example, questioning and feedback?</w:t>
                            </w:r>
                          </w:p>
                          <w:p w14:paraId="26E8B7CD" w14:textId="77777777" w:rsidR="00607C03" w:rsidRDefault="00607C03" w:rsidP="00C55F5B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</w:pPr>
                            <w:r>
                              <w:t xml:space="preserve">Observe a lesson. How are lessons adapted to re-explain a challenging concept, </w:t>
                            </w:r>
                            <w:proofErr w:type="gramStart"/>
                            <w:r>
                              <w:t>method</w:t>
                            </w:r>
                            <w:proofErr w:type="gramEnd"/>
                            <w:r>
                              <w:t xml:space="preserve"> or skill?</w:t>
                            </w:r>
                          </w:p>
                          <w:p w14:paraId="48DFF0FD" w14:textId="77777777" w:rsidR="00607C03" w:rsidRDefault="00607C03" w:rsidP="00C55F5B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</w:pPr>
                            <w:r>
                              <w:t xml:space="preserve">Look closely at learning walls. How does the teacher relate to these - how are these used to support independent learning? What do they comprise? For </w:t>
                            </w:r>
                            <w:proofErr w:type="gramStart"/>
                            <w:r>
                              <w:t>example;</w:t>
                            </w:r>
                            <w:proofErr w:type="gramEnd"/>
                            <w:r>
                              <w:t xml:space="preserve"> key vocabulary, examples of marked work and methods of working.</w:t>
                            </w:r>
                          </w:p>
                          <w:p w14:paraId="522CF89E" w14:textId="77777777" w:rsidR="00607C03" w:rsidRDefault="00607C03" w:rsidP="00C55F5B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</w:pPr>
                            <w:r>
                              <w:t xml:space="preserve">Explore </w:t>
                            </w:r>
                            <w:r w:rsidRPr="008C58F9">
                              <w:t>how</w:t>
                            </w:r>
                            <w:r>
                              <w:t xml:space="preserve"> staff model during lessons. How do they plan for this and utilise digital technologies? </w:t>
                            </w:r>
                          </w:p>
                          <w:p w14:paraId="224AB605" w14:textId="77777777" w:rsidR="00607C03" w:rsidRDefault="00607C03" w:rsidP="00C55F5B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</w:pPr>
                            <w:r>
                              <w:t>Spend time looking at the school’s website. What information is provided to parents and carers about each subject (aims, coverage etc…)</w:t>
                            </w:r>
                          </w:p>
                          <w:p w14:paraId="27359185" w14:textId="77777777" w:rsidR="00607C03" w:rsidRDefault="00607C03" w:rsidP="00C55F5B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</w:pPr>
                            <w:r>
                              <w:t>Where relevant, observe how a subject is taught in an extra -curricular activity. For example, art club, reading club, running club and science club.</w:t>
                            </w:r>
                          </w:p>
                          <w:p w14:paraId="4D1C5B88" w14:textId="77777777" w:rsidR="00607C03" w:rsidRDefault="00607C03" w:rsidP="00C55F5B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</w:pPr>
                            <w:r>
                              <w:t>Observe how teachers promote scholarship. What provision is available?</w:t>
                            </w:r>
                          </w:p>
                          <w:p w14:paraId="53F03D6F" w14:textId="13EBE15C" w:rsidR="00607C03" w:rsidRDefault="00607C03" w:rsidP="00C55F5B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</w:pPr>
                            <w:r>
                              <w:t xml:space="preserve">Explore how technology is used to strengthen the teaching of </w:t>
                            </w:r>
                            <w:r w:rsidR="00A22B04">
                              <w:t xml:space="preserve">your </w:t>
                            </w:r>
                            <w:r>
                              <w:t>subject</w:t>
                            </w:r>
                            <w:r w:rsidR="00A22B04">
                              <w:t>/</w:t>
                            </w:r>
                            <w:r>
                              <w:t>s. Where appropriate, look at a range of session PowerPoints.</w:t>
                            </w:r>
                          </w:p>
                          <w:p w14:paraId="42719AAC" w14:textId="77777777" w:rsidR="00607C03" w:rsidRDefault="00607C03" w:rsidP="00C55F5B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</w:pPr>
                            <w:r>
                              <w:t xml:space="preserve">Examine the feedback provided for subjects. This could be oral or written. </w:t>
                            </w:r>
                          </w:p>
                          <w:p w14:paraId="1B47A00A" w14:textId="380AB4B7" w:rsidR="00607C03" w:rsidRDefault="00607C03" w:rsidP="00C55F5B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</w:pPr>
                            <w:r>
                              <w:t xml:space="preserve">With permission, look through some of the </w:t>
                            </w:r>
                            <w:r w:rsidR="009F423A">
                              <w:t>pupil’s</w:t>
                            </w:r>
                            <w:r>
                              <w:t xml:space="preserve"> work for a subject area.</w:t>
                            </w:r>
                          </w:p>
                          <w:p w14:paraId="202742E8" w14:textId="22E8A86B" w:rsidR="000D6C39" w:rsidRPr="008C58F9" w:rsidRDefault="000D6C39" w:rsidP="00A22B04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</w:pPr>
                            <w:r>
                              <w:t>Scholarly activity. For example, to develop subject knowledge and skills and understanding schemes of work, spending time understanding the policies and procedures for subject areas.</w:t>
                            </w:r>
                          </w:p>
                          <w:p w14:paraId="22DA4454" w14:textId="77777777" w:rsidR="00607C03" w:rsidRDefault="00607C03" w:rsidP="006D5EEC">
                            <w:pPr>
                              <w:jc w:val="center"/>
                            </w:pPr>
                          </w:p>
                          <w:p w14:paraId="2A7C1DFD" w14:textId="77777777" w:rsidR="00607C03" w:rsidRDefault="00607C03" w:rsidP="006D5EEC">
                            <w:pPr>
                              <w:jc w:val="center"/>
                            </w:pPr>
                          </w:p>
                          <w:p w14:paraId="769733B8" w14:textId="77777777" w:rsidR="00607C03" w:rsidRDefault="00607C03" w:rsidP="006D5EEC">
                            <w:pPr>
                              <w:jc w:val="center"/>
                            </w:pPr>
                          </w:p>
                          <w:p w14:paraId="21A81E9E" w14:textId="77777777" w:rsidR="00607C03" w:rsidRDefault="00607C03" w:rsidP="006D5EEC">
                            <w:pPr>
                              <w:jc w:val="center"/>
                            </w:pPr>
                          </w:p>
                          <w:p w14:paraId="49AB6824" w14:textId="77777777" w:rsidR="00607C03" w:rsidRDefault="00607C03" w:rsidP="006D5EEC">
                            <w:pPr>
                              <w:jc w:val="center"/>
                            </w:pPr>
                          </w:p>
                          <w:p w14:paraId="4FC717A0" w14:textId="77777777" w:rsidR="00607C03" w:rsidRDefault="00607C03" w:rsidP="006D5EEC">
                            <w:pPr>
                              <w:jc w:val="center"/>
                            </w:pPr>
                          </w:p>
                          <w:p w14:paraId="23E23A35" w14:textId="77777777" w:rsidR="00607C03" w:rsidRDefault="00607C03" w:rsidP="006D5EE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4179B8" id="Rectangle: Rounded Corners 3" o:spid="_x0000_s1028" style="position:absolute;margin-left:-25.8pt;margin-top:0;width:506.4pt;height:552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" fillcolor="#ebdae3" strokecolor="black [3213]" strokeweight="1pt">
                <v:stroke joinstyle="miter"/>
                <v:textbox>
                  <w:txbxContent>
                    <w:p w14:paraId="2BF9C2C7" w14:textId="77777777" w:rsidR="00607C03" w:rsidRDefault="00607C03" w:rsidP="004615E8">
                      <w:pPr>
                        <w:jc w:val="center"/>
                        <w:rPr>
                          <w:b/>
                        </w:rPr>
                      </w:pPr>
                      <w:bookmarkStart w:id="3" w:name="_Hlk45013532"/>
                      <w:r>
                        <w:rPr>
                          <w:b/>
                        </w:rPr>
                        <w:t>How could I use my CPD time? You may want to:</w:t>
                      </w:r>
                    </w:p>
                    <w:bookmarkEnd w:id="3"/>
                    <w:p w14:paraId="27B20A69" w14:textId="77777777" w:rsidR="00607C03" w:rsidRDefault="00607C03" w:rsidP="00C55F5B">
                      <w:pPr>
                        <w:pStyle w:val="ListParagraph"/>
                        <w:numPr>
                          <w:ilvl w:val="0"/>
                          <w:numId w:val="30"/>
                        </w:numPr>
                      </w:pPr>
                      <w:r>
                        <w:t xml:space="preserve">Conduct purposeful research (reading and internet) to assess and secure subject and curriculum knowledge. Where appropriate, re-visit BGU teaching session materials </w:t>
                      </w:r>
                    </w:p>
                    <w:p w14:paraId="744627DF" w14:textId="72BA3E5F" w:rsidR="00607C03" w:rsidRDefault="00607C03" w:rsidP="00C55F5B">
                      <w:pPr>
                        <w:pStyle w:val="ListParagraph"/>
                        <w:numPr>
                          <w:ilvl w:val="0"/>
                          <w:numId w:val="30"/>
                        </w:numPr>
                      </w:pPr>
                      <w:r>
                        <w:t xml:space="preserve">Spend time reading and understanding the National Curriculum and </w:t>
                      </w:r>
                      <w:r w:rsidR="00A22B04">
                        <w:t xml:space="preserve">exam board specification. How can you use this to plan your schemes of </w:t>
                      </w:r>
                      <w:r w:rsidR="00A22B04">
                        <w:t>work?</w:t>
                      </w:r>
                    </w:p>
                    <w:p w14:paraId="42748C06" w14:textId="77777777" w:rsidR="00607C03" w:rsidRDefault="00607C03" w:rsidP="00720A03">
                      <w:pPr>
                        <w:pStyle w:val="ListParagraph"/>
                        <w:numPr>
                          <w:ilvl w:val="0"/>
                          <w:numId w:val="30"/>
                        </w:numPr>
                      </w:pPr>
                      <w:r>
                        <w:t xml:space="preserve">Observe the techniques used to promote </w:t>
                      </w:r>
                      <w:r w:rsidR="009F423A">
                        <w:t>pupil’s</w:t>
                      </w:r>
                      <w:r>
                        <w:t xml:space="preserve"> interest in a subject? </w:t>
                      </w:r>
                    </w:p>
                    <w:p w14:paraId="0C2C9F52" w14:textId="77777777" w:rsidR="00607C03" w:rsidRDefault="00607C03" w:rsidP="00C55F5B">
                      <w:pPr>
                        <w:pStyle w:val="ListParagraph"/>
                        <w:numPr>
                          <w:ilvl w:val="0"/>
                          <w:numId w:val="30"/>
                        </w:numPr>
                      </w:pPr>
                      <w:r>
                        <w:t>Observe how teachers quickly identify where misunderstanding have occurred. How do they make effective use of formative assessment (AfL), for example, questioning and feedback?</w:t>
                      </w:r>
                    </w:p>
                    <w:p w14:paraId="26E8B7CD" w14:textId="77777777" w:rsidR="00607C03" w:rsidRDefault="00607C03" w:rsidP="00C55F5B">
                      <w:pPr>
                        <w:pStyle w:val="ListParagraph"/>
                        <w:numPr>
                          <w:ilvl w:val="0"/>
                          <w:numId w:val="30"/>
                        </w:numPr>
                      </w:pPr>
                      <w:r>
                        <w:t>Observe a lesson. How are lessons adapted to re-explain a challenging concept, method or skill?</w:t>
                      </w:r>
                    </w:p>
                    <w:p w14:paraId="48DFF0FD" w14:textId="77777777" w:rsidR="00607C03" w:rsidRDefault="00607C03" w:rsidP="00C55F5B">
                      <w:pPr>
                        <w:pStyle w:val="ListParagraph"/>
                        <w:numPr>
                          <w:ilvl w:val="0"/>
                          <w:numId w:val="30"/>
                        </w:numPr>
                      </w:pPr>
                      <w:r>
                        <w:t>Look closely at learning walls. How does the teacher relate to these - how are these used to support independent learning? What do they comprise? For example; key vocabulary, examples of marked work and methods of working.</w:t>
                      </w:r>
                    </w:p>
                    <w:p w14:paraId="522CF89E" w14:textId="77777777" w:rsidR="00607C03" w:rsidRDefault="00607C03" w:rsidP="00C55F5B">
                      <w:pPr>
                        <w:pStyle w:val="ListParagraph"/>
                        <w:numPr>
                          <w:ilvl w:val="0"/>
                          <w:numId w:val="30"/>
                        </w:numPr>
                      </w:pPr>
                      <w:r>
                        <w:t xml:space="preserve">Explore </w:t>
                      </w:r>
                      <w:r w:rsidRPr="008C58F9">
                        <w:t>how</w:t>
                      </w:r>
                      <w:r>
                        <w:t xml:space="preserve"> staff model during lessons. How do they plan for this and utilise digital technologies? </w:t>
                      </w:r>
                    </w:p>
                    <w:p w14:paraId="224AB605" w14:textId="77777777" w:rsidR="00607C03" w:rsidRDefault="00607C03" w:rsidP="00C55F5B">
                      <w:pPr>
                        <w:pStyle w:val="ListParagraph"/>
                        <w:numPr>
                          <w:ilvl w:val="0"/>
                          <w:numId w:val="30"/>
                        </w:numPr>
                      </w:pPr>
                      <w:r>
                        <w:t>Spend time looking at the school’s website. What information is provided to parents and carers about each subject (aims, coverage etc…)</w:t>
                      </w:r>
                    </w:p>
                    <w:p w14:paraId="27359185" w14:textId="77777777" w:rsidR="00607C03" w:rsidRDefault="00607C03" w:rsidP="00C55F5B">
                      <w:pPr>
                        <w:pStyle w:val="ListParagraph"/>
                        <w:numPr>
                          <w:ilvl w:val="0"/>
                          <w:numId w:val="30"/>
                        </w:numPr>
                      </w:pPr>
                      <w:r>
                        <w:t>Where relevant, observe how a subject is taught in an extra -curricular activity. For example, art club, reading club, running club and science club.</w:t>
                      </w:r>
                    </w:p>
                    <w:p w14:paraId="4D1C5B88" w14:textId="77777777" w:rsidR="00607C03" w:rsidRDefault="00607C03" w:rsidP="00C55F5B">
                      <w:pPr>
                        <w:pStyle w:val="ListParagraph"/>
                        <w:numPr>
                          <w:ilvl w:val="0"/>
                          <w:numId w:val="30"/>
                        </w:numPr>
                      </w:pPr>
                      <w:r>
                        <w:t>Observe how teachers promote scholarship. What provision is available?</w:t>
                      </w:r>
                    </w:p>
                    <w:p w14:paraId="53F03D6F" w14:textId="13EBE15C" w:rsidR="00607C03" w:rsidRDefault="00607C03" w:rsidP="00C55F5B">
                      <w:pPr>
                        <w:pStyle w:val="ListParagraph"/>
                        <w:numPr>
                          <w:ilvl w:val="0"/>
                          <w:numId w:val="30"/>
                        </w:numPr>
                      </w:pPr>
                      <w:r>
                        <w:t xml:space="preserve">Explore how technology is used to strengthen the teaching of </w:t>
                      </w:r>
                      <w:r w:rsidR="00A22B04">
                        <w:t xml:space="preserve">your </w:t>
                      </w:r>
                      <w:r>
                        <w:t>subject</w:t>
                      </w:r>
                      <w:r w:rsidR="00A22B04">
                        <w:t>/</w:t>
                      </w:r>
                      <w:r>
                        <w:t>s. Where appropriate, look at a range of session PowerPoints.</w:t>
                      </w:r>
                    </w:p>
                    <w:p w14:paraId="42719AAC" w14:textId="77777777" w:rsidR="00607C03" w:rsidRDefault="00607C03" w:rsidP="00C55F5B">
                      <w:pPr>
                        <w:pStyle w:val="ListParagraph"/>
                        <w:numPr>
                          <w:ilvl w:val="0"/>
                          <w:numId w:val="30"/>
                        </w:numPr>
                      </w:pPr>
                      <w:r>
                        <w:t xml:space="preserve">Examine the feedback provided for subjects. This could be oral or written. </w:t>
                      </w:r>
                    </w:p>
                    <w:p w14:paraId="1B47A00A" w14:textId="380AB4B7" w:rsidR="00607C03" w:rsidRDefault="00607C03" w:rsidP="00C55F5B">
                      <w:pPr>
                        <w:pStyle w:val="ListParagraph"/>
                        <w:numPr>
                          <w:ilvl w:val="0"/>
                          <w:numId w:val="30"/>
                        </w:numPr>
                      </w:pPr>
                      <w:r>
                        <w:t xml:space="preserve">With permission, look through some of the </w:t>
                      </w:r>
                      <w:r w:rsidR="009F423A">
                        <w:t>pupil’s</w:t>
                      </w:r>
                      <w:r>
                        <w:t xml:space="preserve"> work for a subject area.</w:t>
                      </w:r>
                    </w:p>
                    <w:p w14:paraId="202742E8" w14:textId="22E8A86B" w:rsidR="000D6C39" w:rsidRPr="008C58F9" w:rsidRDefault="000D6C39" w:rsidP="00A22B04">
                      <w:pPr>
                        <w:pStyle w:val="ListParagraph"/>
                        <w:numPr>
                          <w:ilvl w:val="0"/>
                          <w:numId w:val="30"/>
                        </w:numPr>
                      </w:pPr>
                      <w:r>
                        <w:t>Scholarly activity. For example, to develop subject knowledge and skills and understanding schemes of work, spending time understanding the policies and procedures for subject areas.</w:t>
                      </w:r>
                    </w:p>
                    <w:p w14:paraId="22DA4454" w14:textId="77777777" w:rsidR="00607C03" w:rsidRDefault="00607C03" w:rsidP="006D5EEC">
                      <w:pPr>
                        <w:jc w:val="center"/>
                      </w:pPr>
                    </w:p>
                    <w:p w14:paraId="2A7C1DFD" w14:textId="77777777" w:rsidR="00607C03" w:rsidRDefault="00607C03" w:rsidP="006D5EEC">
                      <w:pPr>
                        <w:jc w:val="center"/>
                      </w:pPr>
                    </w:p>
                    <w:p w14:paraId="769733B8" w14:textId="77777777" w:rsidR="00607C03" w:rsidRDefault="00607C03" w:rsidP="006D5EEC">
                      <w:pPr>
                        <w:jc w:val="center"/>
                      </w:pPr>
                    </w:p>
                    <w:p w14:paraId="21A81E9E" w14:textId="77777777" w:rsidR="00607C03" w:rsidRDefault="00607C03" w:rsidP="006D5EEC">
                      <w:pPr>
                        <w:jc w:val="center"/>
                      </w:pPr>
                    </w:p>
                    <w:p w14:paraId="49AB6824" w14:textId="77777777" w:rsidR="00607C03" w:rsidRDefault="00607C03" w:rsidP="006D5EEC">
                      <w:pPr>
                        <w:jc w:val="center"/>
                      </w:pPr>
                    </w:p>
                    <w:p w14:paraId="4FC717A0" w14:textId="77777777" w:rsidR="00607C03" w:rsidRDefault="00607C03" w:rsidP="006D5EEC">
                      <w:pPr>
                        <w:jc w:val="center"/>
                      </w:pPr>
                    </w:p>
                    <w:p w14:paraId="23E23A35" w14:textId="77777777" w:rsidR="00607C03" w:rsidRDefault="00607C03" w:rsidP="006D5EEC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BFF30AC" w14:textId="77777777" w:rsidR="008C58F9" w:rsidRPr="009F423A" w:rsidRDefault="008C58F9" w:rsidP="0010348D">
      <w:pPr>
        <w:rPr>
          <w:color w:val="000000" w:themeColor="text1"/>
          <w:sz w:val="28"/>
        </w:rPr>
      </w:pPr>
    </w:p>
    <w:p w14:paraId="17FB26CE" w14:textId="77777777" w:rsidR="008C58F9" w:rsidRPr="009F423A" w:rsidRDefault="008C58F9" w:rsidP="0010348D">
      <w:pPr>
        <w:rPr>
          <w:color w:val="000000" w:themeColor="text1"/>
          <w:sz w:val="28"/>
        </w:rPr>
      </w:pPr>
    </w:p>
    <w:p w14:paraId="190C6B07" w14:textId="77777777" w:rsidR="008C58F9" w:rsidRDefault="008C58F9" w:rsidP="0010348D">
      <w:pPr>
        <w:rPr>
          <w:color w:val="000000" w:themeColor="text1"/>
          <w:sz w:val="28"/>
        </w:rPr>
      </w:pPr>
    </w:p>
    <w:p w14:paraId="0C72BC3F" w14:textId="77777777" w:rsidR="001F5D26" w:rsidRPr="009F423A" w:rsidRDefault="001F5D26" w:rsidP="0010348D">
      <w:pPr>
        <w:rPr>
          <w:color w:val="000000" w:themeColor="text1"/>
          <w:sz w:val="28"/>
        </w:rPr>
      </w:pPr>
    </w:p>
    <w:p w14:paraId="28AC620E" w14:textId="77777777" w:rsidR="006711D4" w:rsidRPr="009F423A" w:rsidRDefault="006711D4" w:rsidP="006A24CA">
      <w:pPr>
        <w:rPr>
          <w:color w:val="000000" w:themeColor="text1"/>
          <w:sz w:val="28"/>
        </w:rPr>
      </w:pPr>
    </w:p>
    <w:sectPr w:rsidR="006711D4" w:rsidRPr="009F423A" w:rsidSect="00AC6E11">
      <w:pgSz w:w="11906" w:h="16838"/>
      <w:pgMar w:top="1440" w:right="1440" w:bottom="1440" w:left="1440" w:header="708" w:footer="708" w:gutter="0"/>
      <w:pgBorders w:offsetFrom="page">
        <w:top w:val="thickThinMediumGap" w:sz="24" w:space="24" w:color="6F3B55" w:themeColor="background1" w:themeShade="BF"/>
        <w:left w:val="thickThinMediumGap" w:sz="24" w:space="24" w:color="6F3B55" w:themeColor="background1" w:themeShade="BF"/>
        <w:bottom w:val="thinThickMediumGap" w:sz="24" w:space="24" w:color="6F3B55" w:themeColor="background1" w:themeShade="BF"/>
        <w:right w:val="thinThickMediumGap" w:sz="24" w:space="24" w:color="6F3B55" w:themeColor="background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038FB" w14:textId="77777777" w:rsidR="005D2FDE" w:rsidRDefault="005D2FDE" w:rsidP="007E3313">
      <w:pPr>
        <w:spacing w:after="0" w:line="240" w:lineRule="auto"/>
      </w:pPr>
      <w:r>
        <w:separator/>
      </w:r>
    </w:p>
  </w:endnote>
  <w:endnote w:type="continuationSeparator" w:id="0">
    <w:p w14:paraId="47C78A4C" w14:textId="77777777" w:rsidR="005D2FDE" w:rsidRDefault="005D2FDE" w:rsidP="007E3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808EF" w14:textId="77777777" w:rsidR="005D2FDE" w:rsidRDefault="005D2FDE" w:rsidP="007E3313">
      <w:pPr>
        <w:spacing w:after="0" w:line="240" w:lineRule="auto"/>
      </w:pPr>
      <w:r>
        <w:separator/>
      </w:r>
    </w:p>
  </w:footnote>
  <w:footnote w:type="continuationSeparator" w:id="0">
    <w:p w14:paraId="42708709" w14:textId="77777777" w:rsidR="005D2FDE" w:rsidRDefault="005D2FDE" w:rsidP="007E33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11798"/>
    <w:multiLevelType w:val="hybridMultilevel"/>
    <w:tmpl w:val="28F0CC10"/>
    <w:lvl w:ilvl="0" w:tplc="4106DA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C4B20"/>
    <w:multiLevelType w:val="hybridMultilevel"/>
    <w:tmpl w:val="C87A7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F418F"/>
    <w:multiLevelType w:val="hybridMultilevel"/>
    <w:tmpl w:val="882A1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222D2"/>
    <w:multiLevelType w:val="hybridMultilevel"/>
    <w:tmpl w:val="B6F8C42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C622F"/>
    <w:multiLevelType w:val="hybridMultilevel"/>
    <w:tmpl w:val="D9B217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63C10"/>
    <w:multiLevelType w:val="hybridMultilevel"/>
    <w:tmpl w:val="F65CE5F8"/>
    <w:lvl w:ilvl="0" w:tplc="FB126D8C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86323"/>
    <w:multiLevelType w:val="hybridMultilevel"/>
    <w:tmpl w:val="296446C4"/>
    <w:lvl w:ilvl="0" w:tplc="167010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807805"/>
    <w:multiLevelType w:val="hybridMultilevel"/>
    <w:tmpl w:val="0E94B86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37045B"/>
    <w:multiLevelType w:val="hybridMultilevel"/>
    <w:tmpl w:val="9052164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8CA04FC"/>
    <w:multiLevelType w:val="hybridMultilevel"/>
    <w:tmpl w:val="E620E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237776"/>
    <w:multiLevelType w:val="hybridMultilevel"/>
    <w:tmpl w:val="2A72A518"/>
    <w:lvl w:ilvl="0" w:tplc="E20A2544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B56954"/>
    <w:multiLevelType w:val="hybridMultilevel"/>
    <w:tmpl w:val="F5F2E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B836F5"/>
    <w:multiLevelType w:val="hybridMultilevel"/>
    <w:tmpl w:val="47A64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B91DB6"/>
    <w:multiLevelType w:val="hybridMultilevel"/>
    <w:tmpl w:val="EB9C6800"/>
    <w:lvl w:ilvl="0" w:tplc="4106DA5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F4F1D75"/>
    <w:multiLevelType w:val="hybridMultilevel"/>
    <w:tmpl w:val="71E84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62100D"/>
    <w:multiLevelType w:val="hybridMultilevel"/>
    <w:tmpl w:val="C54802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A80289"/>
    <w:multiLevelType w:val="hybridMultilevel"/>
    <w:tmpl w:val="BC488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531B2"/>
    <w:multiLevelType w:val="hybridMultilevel"/>
    <w:tmpl w:val="71E4D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8A51F3"/>
    <w:multiLevelType w:val="hybridMultilevel"/>
    <w:tmpl w:val="4AE00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A6623B"/>
    <w:multiLevelType w:val="hybridMultilevel"/>
    <w:tmpl w:val="600C2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A137C6"/>
    <w:multiLevelType w:val="hybridMultilevel"/>
    <w:tmpl w:val="E7DA14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31C487E"/>
    <w:multiLevelType w:val="hybridMultilevel"/>
    <w:tmpl w:val="AE487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4244E3"/>
    <w:multiLevelType w:val="hybridMultilevel"/>
    <w:tmpl w:val="EF841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B92D0C"/>
    <w:multiLevelType w:val="hybridMultilevel"/>
    <w:tmpl w:val="D14CE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AC45A4"/>
    <w:multiLevelType w:val="hybridMultilevel"/>
    <w:tmpl w:val="DFAC5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A340C0"/>
    <w:multiLevelType w:val="hybridMultilevel"/>
    <w:tmpl w:val="B314A7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46646F"/>
    <w:multiLevelType w:val="hybridMultilevel"/>
    <w:tmpl w:val="C42EC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3715B0"/>
    <w:multiLevelType w:val="hybridMultilevel"/>
    <w:tmpl w:val="5F28E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906EC9"/>
    <w:multiLevelType w:val="hybridMultilevel"/>
    <w:tmpl w:val="C1464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6C5DFE"/>
    <w:multiLevelType w:val="hybridMultilevel"/>
    <w:tmpl w:val="5CB625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5B22F2"/>
    <w:multiLevelType w:val="hybridMultilevel"/>
    <w:tmpl w:val="BDFAA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5179969">
    <w:abstractNumId w:val="25"/>
  </w:num>
  <w:num w:numId="2" w16cid:durableId="1817143252">
    <w:abstractNumId w:val="3"/>
  </w:num>
  <w:num w:numId="3" w16cid:durableId="1771587710">
    <w:abstractNumId w:val="10"/>
  </w:num>
  <w:num w:numId="4" w16cid:durableId="650670116">
    <w:abstractNumId w:val="1"/>
  </w:num>
  <w:num w:numId="5" w16cid:durableId="242296590">
    <w:abstractNumId w:val="22"/>
  </w:num>
  <w:num w:numId="6" w16cid:durableId="1400711940">
    <w:abstractNumId w:val="28"/>
  </w:num>
  <w:num w:numId="7" w16cid:durableId="841894399">
    <w:abstractNumId w:val="24"/>
  </w:num>
  <w:num w:numId="8" w16cid:durableId="537427809">
    <w:abstractNumId w:val="19"/>
  </w:num>
  <w:num w:numId="9" w16cid:durableId="698119615">
    <w:abstractNumId w:val="9"/>
  </w:num>
  <w:num w:numId="10" w16cid:durableId="1170681705">
    <w:abstractNumId w:val="12"/>
  </w:num>
  <w:num w:numId="11" w16cid:durableId="1702169842">
    <w:abstractNumId w:val="27"/>
  </w:num>
  <w:num w:numId="12" w16cid:durableId="556169587">
    <w:abstractNumId w:val="23"/>
  </w:num>
  <w:num w:numId="13" w16cid:durableId="1863476225">
    <w:abstractNumId w:val="16"/>
  </w:num>
  <w:num w:numId="14" w16cid:durableId="1684093497">
    <w:abstractNumId w:val="7"/>
  </w:num>
  <w:num w:numId="15" w16cid:durableId="366567915">
    <w:abstractNumId w:val="30"/>
  </w:num>
  <w:num w:numId="16" w16cid:durableId="105081185">
    <w:abstractNumId w:val="21"/>
  </w:num>
  <w:num w:numId="17" w16cid:durableId="1683432079">
    <w:abstractNumId w:val="20"/>
  </w:num>
  <w:num w:numId="18" w16cid:durableId="1273052263">
    <w:abstractNumId w:val="2"/>
  </w:num>
  <w:num w:numId="19" w16cid:durableId="1139959190">
    <w:abstractNumId w:val="4"/>
  </w:num>
  <w:num w:numId="20" w16cid:durableId="851341368">
    <w:abstractNumId w:val="26"/>
  </w:num>
  <w:num w:numId="21" w16cid:durableId="1863669708">
    <w:abstractNumId w:val="5"/>
  </w:num>
  <w:num w:numId="22" w16cid:durableId="1764060959">
    <w:abstractNumId w:val="14"/>
  </w:num>
  <w:num w:numId="23" w16cid:durableId="974872498">
    <w:abstractNumId w:val="18"/>
  </w:num>
  <w:num w:numId="24" w16cid:durableId="2084448302">
    <w:abstractNumId w:val="15"/>
  </w:num>
  <w:num w:numId="25" w16cid:durableId="469782745">
    <w:abstractNumId w:val="8"/>
  </w:num>
  <w:num w:numId="26" w16cid:durableId="144207519">
    <w:abstractNumId w:val="11"/>
  </w:num>
  <w:num w:numId="27" w16cid:durableId="990526729">
    <w:abstractNumId w:val="6"/>
  </w:num>
  <w:num w:numId="28" w16cid:durableId="1547183877">
    <w:abstractNumId w:val="17"/>
  </w:num>
  <w:num w:numId="29" w16cid:durableId="1569144761">
    <w:abstractNumId w:val="29"/>
  </w:num>
  <w:num w:numId="30" w16cid:durableId="1647660119">
    <w:abstractNumId w:val="0"/>
  </w:num>
  <w:num w:numId="31" w16cid:durableId="131336516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313"/>
    <w:rsid w:val="00021462"/>
    <w:rsid w:val="00025286"/>
    <w:rsid w:val="00026F60"/>
    <w:rsid w:val="0004585C"/>
    <w:rsid w:val="00085815"/>
    <w:rsid w:val="000D6C39"/>
    <w:rsid w:val="000E2F51"/>
    <w:rsid w:val="000F7A2B"/>
    <w:rsid w:val="0010348D"/>
    <w:rsid w:val="001330D6"/>
    <w:rsid w:val="00150189"/>
    <w:rsid w:val="0017703D"/>
    <w:rsid w:val="00180F86"/>
    <w:rsid w:val="001826DE"/>
    <w:rsid w:val="001B49F5"/>
    <w:rsid w:val="001C54B3"/>
    <w:rsid w:val="001E3030"/>
    <w:rsid w:val="001E4DA6"/>
    <w:rsid w:val="001F49F3"/>
    <w:rsid w:val="001F5D26"/>
    <w:rsid w:val="001F7B90"/>
    <w:rsid w:val="00207A8C"/>
    <w:rsid w:val="002135A6"/>
    <w:rsid w:val="00222443"/>
    <w:rsid w:val="002232AB"/>
    <w:rsid w:val="00244781"/>
    <w:rsid w:val="00252010"/>
    <w:rsid w:val="00253A82"/>
    <w:rsid w:val="00291DA6"/>
    <w:rsid w:val="002958CE"/>
    <w:rsid w:val="002D688C"/>
    <w:rsid w:val="002F79AD"/>
    <w:rsid w:val="00311B85"/>
    <w:rsid w:val="00311D01"/>
    <w:rsid w:val="003707BB"/>
    <w:rsid w:val="003913B1"/>
    <w:rsid w:val="003A079D"/>
    <w:rsid w:val="003D0EB3"/>
    <w:rsid w:val="003E6BAE"/>
    <w:rsid w:val="003F19D3"/>
    <w:rsid w:val="00424463"/>
    <w:rsid w:val="00431221"/>
    <w:rsid w:val="004422D8"/>
    <w:rsid w:val="00460A23"/>
    <w:rsid w:val="004615E8"/>
    <w:rsid w:val="00487D5F"/>
    <w:rsid w:val="00492E1C"/>
    <w:rsid w:val="00494101"/>
    <w:rsid w:val="004C4E9D"/>
    <w:rsid w:val="00510D50"/>
    <w:rsid w:val="0052516C"/>
    <w:rsid w:val="0054100A"/>
    <w:rsid w:val="005D2FDE"/>
    <w:rsid w:val="005F244C"/>
    <w:rsid w:val="00607C03"/>
    <w:rsid w:val="006431BD"/>
    <w:rsid w:val="006468C8"/>
    <w:rsid w:val="006542E1"/>
    <w:rsid w:val="00655D59"/>
    <w:rsid w:val="006711D4"/>
    <w:rsid w:val="00691B18"/>
    <w:rsid w:val="00691FE1"/>
    <w:rsid w:val="006A24CA"/>
    <w:rsid w:val="006D5EEC"/>
    <w:rsid w:val="00720A03"/>
    <w:rsid w:val="00734F12"/>
    <w:rsid w:val="007362FE"/>
    <w:rsid w:val="00743D33"/>
    <w:rsid w:val="007727A5"/>
    <w:rsid w:val="00777179"/>
    <w:rsid w:val="00790E8C"/>
    <w:rsid w:val="007E3313"/>
    <w:rsid w:val="008036DF"/>
    <w:rsid w:val="008222A2"/>
    <w:rsid w:val="0085469A"/>
    <w:rsid w:val="008549D7"/>
    <w:rsid w:val="00856B9D"/>
    <w:rsid w:val="00857E63"/>
    <w:rsid w:val="0087000E"/>
    <w:rsid w:val="008A011E"/>
    <w:rsid w:val="008C58F9"/>
    <w:rsid w:val="008E379C"/>
    <w:rsid w:val="008F127C"/>
    <w:rsid w:val="008F313C"/>
    <w:rsid w:val="008F3AAC"/>
    <w:rsid w:val="00934211"/>
    <w:rsid w:val="009533EB"/>
    <w:rsid w:val="0099012C"/>
    <w:rsid w:val="009C142E"/>
    <w:rsid w:val="009C5394"/>
    <w:rsid w:val="009E2A59"/>
    <w:rsid w:val="009F423A"/>
    <w:rsid w:val="009F6633"/>
    <w:rsid w:val="00A02240"/>
    <w:rsid w:val="00A03AC0"/>
    <w:rsid w:val="00A1552E"/>
    <w:rsid w:val="00A22B04"/>
    <w:rsid w:val="00A40C6A"/>
    <w:rsid w:val="00A67031"/>
    <w:rsid w:val="00A85A69"/>
    <w:rsid w:val="00AA3F21"/>
    <w:rsid w:val="00AB2BA0"/>
    <w:rsid w:val="00AC6E11"/>
    <w:rsid w:val="00B11444"/>
    <w:rsid w:val="00B44931"/>
    <w:rsid w:val="00B61F8E"/>
    <w:rsid w:val="00B812D8"/>
    <w:rsid w:val="00B967A1"/>
    <w:rsid w:val="00BB3CA6"/>
    <w:rsid w:val="00BD02C2"/>
    <w:rsid w:val="00BE31C8"/>
    <w:rsid w:val="00BE443F"/>
    <w:rsid w:val="00C0293A"/>
    <w:rsid w:val="00C1047B"/>
    <w:rsid w:val="00C1155F"/>
    <w:rsid w:val="00C3081C"/>
    <w:rsid w:val="00C420BB"/>
    <w:rsid w:val="00C43AC6"/>
    <w:rsid w:val="00C538C4"/>
    <w:rsid w:val="00C553F1"/>
    <w:rsid w:val="00C55F5B"/>
    <w:rsid w:val="00C67AEB"/>
    <w:rsid w:val="00CB5803"/>
    <w:rsid w:val="00D468F4"/>
    <w:rsid w:val="00D604B4"/>
    <w:rsid w:val="00D9079C"/>
    <w:rsid w:val="00D96A54"/>
    <w:rsid w:val="00DB0EFE"/>
    <w:rsid w:val="00DB7EEE"/>
    <w:rsid w:val="00E3018B"/>
    <w:rsid w:val="00E6257B"/>
    <w:rsid w:val="00EC3368"/>
    <w:rsid w:val="00EF0AAF"/>
    <w:rsid w:val="00F337AC"/>
    <w:rsid w:val="00F46FFE"/>
    <w:rsid w:val="00F5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27867"/>
  <w15:chartTrackingRefBased/>
  <w15:docId w15:val="{06479F68-0A26-4218-A3D1-EBC27BF80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33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313"/>
  </w:style>
  <w:style w:type="paragraph" w:styleId="Footer">
    <w:name w:val="footer"/>
    <w:basedOn w:val="Normal"/>
    <w:link w:val="FooterChar"/>
    <w:uiPriority w:val="99"/>
    <w:unhideWhenUsed/>
    <w:rsid w:val="007E33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313"/>
  </w:style>
  <w:style w:type="paragraph" w:styleId="ListParagraph">
    <w:name w:val="List Paragraph"/>
    <w:basedOn w:val="Normal"/>
    <w:uiPriority w:val="34"/>
    <w:qFormat/>
    <w:rsid w:val="00BD02C2"/>
    <w:pPr>
      <w:ind w:left="720"/>
      <w:contextualSpacing/>
    </w:pPr>
  </w:style>
  <w:style w:type="table" w:styleId="TableGrid">
    <w:name w:val="Table Grid"/>
    <w:basedOn w:val="TableNormal"/>
    <w:uiPriority w:val="39"/>
    <w:rsid w:val="00295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9012C"/>
    <w:pPr>
      <w:spacing w:after="0" w:line="240" w:lineRule="auto"/>
    </w:pPr>
    <w:rPr>
      <w:rFonts w:ascii="Arial" w:hAnsi="Arial"/>
      <w:sz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012C"/>
    <w:pPr>
      <w:spacing w:after="200" w:line="240" w:lineRule="auto"/>
    </w:pPr>
    <w:rPr>
      <w:rFonts w:ascii="Arial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012C"/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2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3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0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954F72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4FBAAC28AFB845A585AF4061C37806" ma:contentTypeVersion="14" ma:contentTypeDescription="Create a new document." ma:contentTypeScope="" ma:versionID="2c1293220c409e135838cf70ed5396c3">
  <xsd:schema xmlns:xsd="http://www.w3.org/2001/XMLSchema" xmlns:xs="http://www.w3.org/2001/XMLSchema" xmlns:p="http://schemas.microsoft.com/office/2006/metadata/properties" xmlns:ns3="ee964471-9552-45b7-b27b-c3a7e14c4dab" xmlns:ns4="258d0fbe-cd21-4124-a41f-52ab7c0ad602" targetNamespace="http://schemas.microsoft.com/office/2006/metadata/properties" ma:root="true" ma:fieldsID="6f631fabf60db88f939ce77c940801b1" ns3:_="" ns4:_="">
    <xsd:import namespace="ee964471-9552-45b7-b27b-c3a7e14c4dab"/>
    <xsd:import namespace="258d0fbe-cd21-4124-a41f-52ab7c0ad6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964471-9552-45b7-b27b-c3a7e14c4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8d0fbe-cd21-4124-a41f-52ab7c0ad60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326B83-87D1-4B66-9670-6C5338DC06F0}">
  <ds:schemaRefs>
    <ds:schemaRef ds:uri="258d0fbe-cd21-4124-a41f-52ab7c0ad602"/>
    <ds:schemaRef ds:uri="http://purl.org/dc/dcmitype/"/>
    <ds:schemaRef ds:uri="ee964471-9552-45b7-b27b-c3a7e14c4dab"/>
    <ds:schemaRef ds:uri="http://schemas.microsoft.com/office/2006/documentManagement/types"/>
    <ds:schemaRef ds:uri="http://purl.org/dc/terms/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BFB7F821-4D33-4497-AF5E-AA9C78033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964471-9552-45b7-b27b-c3a7e14c4dab"/>
    <ds:schemaRef ds:uri="258d0fbe-cd21-4124-a41f-52ab7c0ad6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5B36D0-2397-4958-9908-82EF036FCF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 Grosseteste University</Company>
  <LinksUpToDate>false</LinksUpToDate>
  <CharactersWithSpaces>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Ives</dc:creator>
  <cp:keywords/>
  <dc:description/>
  <cp:lastModifiedBy>Susan Graham</cp:lastModifiedBy>
  <cp:revision>3</cp:revision>
  <dcterms:created xsi:type="dcterms:W3CDTF">2022-07-13T10:42:00Z</dcterms:created>
  <dcterms:modified xsi:type="dcterms:W3CDTF">2022-07-13T10:58:00Z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0x010100514FBAAC28AFB845A585AF4061C37806</vt:lpwstr>
  </property>
</Properties>
</file>