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9F77D" w14:textId="5E6499E7" w:rsidR="004465EA" w:rsidRPr="004465EA" w:rsidRDefault="00A67FF2" w:rsidP="004465EA">
      <w:pPr>
        <w:pStyle w:val="Title"/>
      </w:pPr>
      <w:r>
        <w:t>County Cups 2018-19</w:t>
      </w:r>
      <w:r w:rsidR="004465EA">
        <w:t xml:space="preserve"> - as drawn at Cambridgeshire RFU AGM, 25 June 2018</w:t>
      </w:r>
    </w:p>
    <w:p w14:paraId="2CA8A2AA" w14:textId="11CF5A57" w:rsidR="00A67FF2" w:rsidRDefault="00A67FF2">
      <w:r>
        <w:t>This year</w:t>
      </w:r>
      <w:r w:rsidR="004465EA">
        <w:t xml:space="preserve">’s AGM made the draw for the following six tournaments: </w:t>
      </w:r>
      <w:r>
        <w:t xml:space="preserve"> </w:t>
      </w:r>
    </w:p>
    <w:p w14:paraId="779AA128" w14:textId="237F7A7E" w:rsidR="00A67FF2" w:rsidRDefault="00A67FF2" w:rsidP="00A67FF2">
      <w:pPr>
        <w:pStyle w:val="ListParagraph"/>
        <w:numPr>
          <w:ilvl w:val="0"/>
          <w:numId w:val="1"/>
        </w:numPr>
      </w:pPr>
      <w:r>
        <w:t>Cambridgeshire County Cup</w:t>
      </w:r>
    </w:p>
    <w:p w14:paraId="02E990E4" w14:textId="6E634596" w:rsidR="00A67FF2" w:rsidRDefault="00A67FF2" w:rsidP="00A67FF2">
      <w:pPr>
        <w:pStyle w:val="ListParagraph"/>
        <w:numPr>
          <w:ilvl w:val="0"/>
          <w:numId w:val="1"/>
        </w:numPr>
      </w:pPr>
      <w:r>
        <w:t>Cambridgeshire Intermediate Cup</w:t>
      </w:r>
      <w:r w:rsidR="004465EA">
        <w:t xml:space="preserve"> (and plate)</w:t>
      </w:r>
    </w:p>
    <w:p w14:paraId="03D28B46" w14:textId="71717104" w:rsidR="00A67FF2" w:rsidRDefault="00A67FF2" w:rsidP="00A67FF2">
      <w:pPr>
        <w:pStyle w:val="ListParagraph"/>
        <w:numPr>
          <w:ilvl w:val="0"/>
          <w:numId w:val="1"/>
        </w:numPr>
      </w:pPr>
      <w:r>
        <w:t>Cambridgeshire Junior Cu</w:t>
      </w:r>
      <w:r w:rsidR="004465EA">
        <w:t>p (and plate)</w:t>
      </w:r>
    </w:p>
    <w:p w14:paraId="550E8723" w14:textId="5A4C7C49" w:rsidR="00A67FF2" w:rsidRDefault="00A67FF2" w:rsidP="00A67FF2">
      <w:pPr>
        <w:pStyle w:val="ListParagraph"/>
        <w:numPr>
          <w:ilvl w:val="0"/>
          <w:numId w:val="1"/>
        </w:numPr>
      </w:pPr>
      <w:r>
        <w:t>Under 16 Cambridgeshire Cup</w:t>
      </w:r>
    </w:p>
    <w:p w14:paraId="702C5E21" w14:textId="77777777" w:rsidR="00A67FF2" w:rsidRDefault="00A67FF2" w:rsidP="00A67FF2">
      <w:pPr>
        <w:pStyle w:val="ListParagraph"/>
        <w:numPr>
          <w:ilvl w:val="0"/>
          <w:numId w:val="1"/>
        </w:numPr>
      </w:pPr>
      <w:r>
        <w:t>Under 15 Cambridgeshire Cup</w:t>
      </w:r>
    </w:p>
    <w:p w14:paraId="245A8076" w14:textId="1D262AE1" w:rsidR="00A67FF2" w:rsidRDefault="00A67FF2" w:rsidP="00A67FF2">
      <w:pPr>
        <w:pStyle w:val="ListParagraph"/>
        <w:numPr>
          <w:ilvl w:val="0"/>
          <w:numId w:val="1"/>
        </w:numPr>
      </w:pPr>
      <w:r>
        <w:t>Under 14 Cambridgeshire Cup</w:t>
      </w:r>
    </w:p>
    <w:p w14:paraId="5C47C1BE" w14:textId="2809AB74" w:rsidR="00A67FF2" w:rsidRDefault="00A67FF2">
      <w:r>
        <w:t>The youth competition finals will be played on 3 March 2019 - the date determined by the youth structured season with the EC Finals between the three county winners taking place on 28 April.</w:t>
      </w:r>
    </w:p>
    <w:p w14:paraId="38BC4025" w14:textId="6B6B7423" w:rsidR="00916B1F" w:rsidRDefault="004465EA">
      <w:r>
        <w:t>For the adult tournaments, d</w:t>
      </w:r>
      <w:r w:rsidR="00916B1F">
        <w:t>ates are given in the tables below for the matches to be played – these are free league weekends -</w:t>
      </w:r>
      <w:r>
        <w:t xml:space="preserve"> </w:t>
      </w:r>
      <w:r w:rsidR="00916B1F">
        <w:t>but clubs are free to organise the matches on other dates so long as it doesn’t impede the progress of the competitions – or to agree to play a cup and league game as a dual-purpose match.</w:t>
      </w:r>
    </w:p>
    <w:p w14:paraId="355861F5" w14:textId="77777777" w:rsidR="00A67FF2" w:rsidRDefault="00A67FF2" w:rsidP="000153B9">
      <w:pPr>
        <w:pStyle w:val="Heading1"/>
      </w:pPr>
      <w:r>
        <w:t>2017-18 Cambridgeshire County Cup</w:t>
      </w:r>
    </w:p>
    <w:p w14:paraId="4F9B6D2A" w14:textId="525187D4" w:rsidR="00A67FF2" w:rsidRDefault="00A67FF2">
      <w:r>
        <w:t>The Cambridgeshire County Cup for 2017-18 remains incomplete, since a mutually practical date has not been found for the Cambridge 2s v Shelford Nomads final. If the two clubs are not able to agree a date early in the forthcoming season, then it will need to remain incomplete.</w:t>
      </w:r>
    </w:p>
    <w:p w14:paraId="1CD4C176" w14:textId="4FB54BF3" w:rsidR="00A67FF2" w:rsidRDefault="00A67FF2" w:rsidP="000153B9">
      <w:pPr>
        <w:pStyle w:val="Heading1"/>
      </w:pPr>
      <w:r>
        <w:t>Cup Finals for 2018-19</w:t>
      </w:r>
    </w:p>
    <w:p w14:paraId="792F795F" w14:textId="5EEDBFC6" w:rsidR="00A67FF2" w:rsidRDefault="00A67FF2">
      <w:r>
        <w:t>The proposed date for Cup Finals day 2019 is Saturday 27 April – the weekend after Easter. This is a clear week in the structured season other than for Level 5 or 6 play-offs</w:t>
      </w:r>
      <w:r w:rsidR="000153B9">
        <w:t xml:space="preserve"> – Level 5 being London and South East Premier and Level 6 being London 1 North. None of the teams in the cups concerned play at that level.</w:t>
      </w:r>
    </w:p>
    <w:p w14:paraId="61E309BC" w14:textId="3E0B2B91" w:rsidR="000153B9" w:rsidRDefault="000153B9">
      <w:r>
        <w:t xml:space="preserve">The County Cup Final will need to be played midweek as in recent </w:t>
      </w:r>
      <w:r w:rsidR="0011721C">
        <w:t>seasons, the</w:t>
      </w:r>
      <w:r>
        <w:t xml:space="preserve"> proposed date is Wednesday 17 April which is before the Easter Weekend and therefore hopefully clear of league rugby commitments. </w:t>
      </w:r>
    </w:p>
    <w:p w14:paraId="2D831A58" w14:textId="77777777" w:rsidR="0011721C" w:rsidRDefault="0011721C">
      <w:pPr>
        <w:rPr>
          <w:rFonts w:asciiTheme="majorHAnsi" w:eastAsiaTheme="majorEastAsia" w:hAnsiTheme="majorHAnsi" w:cstheme="majorBidi"/>
          <w:color w:val="2F5496" w:themeColor="accent1" w:themeShade="BF"/>
          <w:sz w:val="32"/>
          <w:szCs w:val="32"/>
        </w:rPr>
      </w:pPr>
      <w:r>
        <w:br w:type="page"/>
      </w:r>
    </w:p>
    <w:p w14:paraId="0276966F" w14:textId="62E2AFE7" w:rsidR="000153B9" w:rsidRDefault="000153B9" w:rsidP="000153B9">
      <w:pPr>
        <w:pStyle w:val="Heading1"/>
      </w:pPr>
      <w:r>
        <w:lastRenderedPageBreak/>
        <w:t>Cambridgeshire County Cup 2018-19</w:t>
      </w:r>
    </w:p>
    <w:p w14:paraId="2B0E76F6" w14:textId="18F36822" w:rsidR="000153B9" w:rsidRDefault="000153B9">
      <w:r>
        <w:t>With Newmarket’s unfortunate relegation there are now six teams playing at the requisite levels to contest the County Cup:</w:t>
      </w:r>
    </w:p>
    <w:p w14:paraId="58B7E3C7" w14:textId="77777777" w:rsidR="00D64286" w:rsidRDefault="00D64286" w:rsidP="003F3196">
      <w:pPr>
        <w:pStyle w:val="ListParagraph"/>
        <w:sectPr w:rsidR="00D64286">
          <w:pgSz w:w="11906" w:h="16838"/>
          <w:pgMar w:top="1440" w:right="1440" w:bottom="1440" w:left="1440" w:header="708" w:footer="708" w:gutter="0"/>
          <w:cols w:space="708"/>
          <w:docGrid w:linePitch="360"/>
        </w:sectPr>
      </w:pPr>
    </w:p>
    <w:p w14:paraId="44EF59FE" w14:textId="77777777" w:rsidR="003F3196" w:rsidRDefault="003F3196" w:rsidP="003F3196">
      <w:pPr>
        <w:pStyle w:val="ListParagraph"/>
        <w:numPr>
          <w:ilvl w:val="0"/>
          <w:numId w:val="2"/>
        </w:numPr>
      </w:pPr>
      <w:r>
        <w:t>Saffron Walden</w:t>
      </w:r>
    </w:p>
    <w:p w14:paraId="7AA6A2CC" w14:textId="3BF9AFE9" w:rsidR="000153B9" w:rsidRDefault="000153B9" w:rsidP="000153B9">
      <w:pPr>
        <w:pStyle w:val="ListParagraph"/>
        <w:numPr>
          <w:ilvl w:val="0"/>
          <w:numId w:val="2"/>
        </w:numPr>
      </w:pPr>
      <w:r>
        <w:t>Cantabrigian</w:t>
      </w:r>
    </w:p>
    <w:p w14:paraId="652351D3" w14:textId="087EE793" w:rsidR="000153B9" w:rsidRDefault="000153B9" w:rsidP="003F3196">
      <w:pPr>
        <w:pStyle w:val="ListParagraph"/>
        <w:numPr>
          <w:ilvl w:val="0"/>
          <w:numId w:val="2"/>
        </w:numPr>
      </w:pPr>
      <w:r>
        <w:t>Ely</w:t>
      </w:r>
    </w:p>
    <w:p w14:paraId="366C1C65" w14:textId="4CA6E048" w:rsidR="000153B9" w:rsidRDefault="000153B9" w:rsidP="000153B9">
      <w:pPr>
        <w:pStyle w:val="ListParagraph"/>
        <w:numPr>
          <w:ilvl w:val="0"/>
          <w:numId w:val="2"/>
        </w:numPr>
      </w:pPr>
      <w:r>
        <w:t>Shelford Nomads</w:t>
      </w:r>
    </w:p>
    <w:p w14:paraId="38F6FF0D" w14:textId="2180122A" w:rsidR="000153B9" w:rsidRDefault="000153B9" w:rsidP="000153B9">
      <w:pPr>
        <w:pStyle w:val="ListParagraph"/>
        <w:numPr>
          <w:ilvl w:val="0"/>
          <w:numId w:val="2"/>
        </w:numPr>
      </w:pPr>
      <w:r>
        <w:t>Wisbech</w:t>
      </w:r>
    </w:p>
    <w:p w14:paraId="16A845D0" w14:textId="77777777" w:rsidR="00D64286" w:rsidRDefault="00D64286" w:rsidP="001233FD">
      <w:pPr>
        <w:sectPr w:rsidR="00D64286" w:rsidSect="00D64286">
          <w:type w:val="continuous"/>
          <w:pgSz w:w="11906" w:h="16838"/>
          <w:pgMar w:top="1440" w:right="1440" w:bottom="1440" w:left="1440" w:header="708" w:footer="708" w:gutter="0"/>
          <w:cols w:num="2" w:space="708"/>
          <w:docGrid w:linePitch="360"/>
        </w:sectPr>
      </w:pPr>
    </w:p>
    <w:p w14:paraId="49459A31" w14:textId="2D0FD49D" w:rsidR="001233FD" w:rsidRDefault="001233FD" w:rsidP="001233FD">
      <w:r>
        <w:t xml:space="preserve">The format is </w:t>
      </w:r>
      <w:r w:rsidR="00F91124">
        <w:t>the 5 teams from the leagues above Eastern Counties 1 West will compete for the County Cup.</w:t>
      </w:r>
    </w:p>
    <w:tbl>
      <w:tblPr>
        <w:tblStyle w:val="TableGrid"/>
        <w:tblW w:w="0" w:type="auto"/>
        <w:tblLook w:val="04A0" w:firstRow="1" w:lastRow="0" w:firstColumn="1" w:lastColumn="0" w:noHBand="0" w:noVBand="1"/>
      </w:tblPr>
      <w:tblGrid>
        <w:gridCol w:w="2660"/>
        <w:gridCol w:w="3827"/>
        <w:gridCol w:w="2693"/>
      </w:tblGrid>
      <w:tr w:rsidR="000153B9" w14:paraId="5AA53E49" w14:textId="77777777" w:rsidTr="004465EA">
        <w:tc>
          <w:tcPr>
            <w:tcW w:w="2660" w:type="dxa"/>
          </w:tcPr>
          <w:p w14:paraId="69F8C0AC" w14:textId="4070BE06" w:rsidR="000153B9" w:rsidRPr="00474978" w:rsidRDefault="000153B9">
            <w:pPr>
              <w:rPr>
                <w:b/>
              </w:rPr>
            </w:pPr>
            <w:r w:rsidRPr="000153B9">
              <w:rPr>
                <w:b/>
              </w:rPr>
              <w:t>Round 1</w:t>
            </w:r>
          </w:p>
        </w:tc>
        <w:tc>
          <w:tcPr>
            <w:tcW w:w="3827" w:type="dxa"/>
          </w:tcPr>
          <w:p w14:paraId="07047409" w14:textId="6595D747" w:rsidR="000153B9" w:rsidRPr="00474978" w:rsidRDefault="000153B9">
            <w:pPr>
              <w:rPr>
                <w:b/>
              </w:rPr>
            </w:pPr>
            <w:r w:rsidRPr="000153B9">
              <w:rPr>
                <w:b/>
              </w:rPr>
              <w:t>Semi Finals</w:t>
            </w:r>
          </w:p>
        </w:tc>
        <w:tc>
          <w:tcPr>
            <w:tcW w:w="2693" w:type="dxa"/>
          </w:tcPr>
          <w:p w14:paraId="50E41FD0" w14:textId="2AF073C3" w:rsidR="000153B9" w:rsidRPr="00474978" w:rsidRDefault="000153B9">
            <w:pPr>
              <w:rPr>
                <w:b/>
              </w:rPr>
            </w:pPr>
            <w:r w:rsidRPr="000153B9">
              <w:rPr>
                <w:b/>
              </w:rPr>
              <w:t>Final</w:t>
            </w:r>
          </w:p>
        </w:tc>
      </w:tr>
      <w:tr w:rsidR="00474978" w14:paraId="09E133C0" w14:textId="77777777" w:rsidTr="004465EA">
        <w:tc>
          <w:tcPr>
            <w:tcW w:w="2660" w:type="dxa"/>
          </w:tcPr>
          <w:p w14:paraId="273C659B" w14:textId="7B32DB28" w:rsidR="00474978" w:rsidRDefault="00474978">
            <w:r w:rsidRPr="000153B9">
              <w:rPr>
                <w:i/>
              </w:rPr>
              <w:t>2 February 2019</w:t>
            </w:r>
          </w:p>
        </w:tc>
        <w:tc>
          <w:tcPr>
            <w:tcW w:w="3827" w:type="dxa"/>
          </w:tcPr>
          <w:p w14:paraId="5312AF31" w14:textId="5268344A" w:rsidR="00474978" w:rsidRDefault="00474978">
            <w:r w:rsidRPr="000153B9">
              <w:rPr>
                <w:i/>
              </w:rPr>
              <w:t>16 March 2019</w:t>
            </w:r>
          </w:p>
        </w:tc>
        <w:tc>
          <w:tcPr>
            <w:tcW w:w="2693" w:type="dxa"/>
          </w:tcPr>
          <w:p w14:paraId="0ED7DA5F" w14:textId="7C484351" w:rsidR="00474978" w:rsidRDefault="00474978">
            <w:r w:rsidRPr="000153B9">
              <w:rPr>
                <w:i/>
              </w:rPr>
              <w:t>17 April 2019</w:t>
            </w:r>
            <w:r w:rsidR="004465EA">
              <w:rPr>
                <w:i/>
              </w:rPr>
              <w:t xml:space="preserve"> - provisional</w:t>
            </w:r>
          </w:p>
        </w:tc>
      </w:tr>
      <w:tr w:rsidR="000153B9" w14:paraId="0AF448FA" w14:textId="77777777" w:rsidTr="004465EA">
        <w:tc>
          <w:tcPr>
            <w:tcW w:w="2660" w:type="dxa"/>
          </w:tcPr>
          <w:p w14:paraId="10535A8D" w14:textId="67263573" w:rsidR="000153B9" w:rsidRDefault="000153B9" w:rsidP="004465EA">
            <w:r>
              <w:t xml:space="preserve">1: </w:t>
            </w:r>
            <w:r w:rsidR="003F3196">
              <w:t>Cantabrigian vs Ely</w:t>
            </w:r>
          </w:p>
        </w:tc>
        <w:tc>
          <w:tcPr>
            <w:tcW w:w="3827" w:type="dxa"/>
          </w:tcPr>
          <w:p w14:paraId="68C59981" w14:textId="0A4E5E09" w:rsidR="000153B9" w:rsidRDefault="003F3196" w:rsidP="004465EA">
            <w:r>
              <w:t>2</w:t>
            </w:r>
            <w:r w:rsidR="000153B9">
              <w:t xml:space="preserve">: Winner Match 1 vs </w:t>
            </w:r>
            <w:r>
              <w:t>Saffron Walden</w:t>
            </w:r>
          </w:p>
        </w:tc>
        <w:tc>
          <w:tcPr>
            <w:tcW w:w="2693" w:type="dxa"/>
            <w:vMerge w:val="restart"/>
          </w:tcPr>
          <w:p w14:paraId="7F9ED23C" w14:textId="6AED9846" w:rsidR="000153B9" w:rsidRDefault="003F3196" w:rsidP="004465EA">
            <w:pPr>
              <w:ind w:left="317" w:hanging="317"/>
            </w:pPr>
            <w:r>
              <w:t>4</w:t>
            </w:r>
            <w:r w:rsidR="004465EA">
              <w:t>:</w:t>
            </w:r>
            <w:r w:rsidR="004465EA">
              <w:tab/>
            </w:r>
            <w:r w:rsidR="000153B9">
              <w:t xml:space="preserve">Winner Match </w:t>
            </w:r>
            <w:r>
              <w:t>2</w:t>
            </w:r>
            <w:r w:rsidR="000153B9">
              <w:t xml:space="preserve"> vs Winner Match </w:t>
            </w:r>
            <w:r>
              <w:t>3</w:t>
            </w:r>
          </w:p>
        </w:tc>
      </w:tr>
      <w:tr w:rsidR="000153B9" w14:paraId="30E6067F" w14:textId="77777777" w:rsidTr="004465EA">
        <w:tc>
          <w:tcPr>
            <w:tcW w:w="2660" w:type="dxa"/>
          </w:tcPr>
          <w:p w14:paraId="58A057FD" w14:textId="0786A7C1" w:rsidR="000153B9" w:rsidRDefault="000153B9" w:rsidP="004465EA"/>
        </w:tc>
        <w:tc>
          <w:tcPr>
            <w:tcW w:w="3827" w:type="dxa"/>
          </w:tcPr>
          <w:p w14:paraId="1A5C7574" w14:textId="3F5BD86C" w:rsidR="000153B9" w:rsidRDefault="003F3196" w:rsidP="004465EA">
            <w:r>
              <w:t>3</w:t>
            </w:r>
            <w:r w:rsidR="000153B9">
              <w:t xml:space="preserve">: </w:t>
            </w:r>
            <w:r>
              <w:t>Wisbech</w:t>
            </w:r>
            <w:r w:rsidR="000153B9">
              <w:t xml:space="preserve"> vs </w:t>
            </w:r>
            <w:r w:rsidR="004465EA">
              <w:t>Shelford Nomads</w:t>
            </w:r>
          </w:p>
        </w:tc>
        <w:tc>
          <w:tcPr>
            <w:tcW w:w="2693" w:type="dxa"/>
            <w:vMerge/>
          </w:tcPr>
          <w:p w14:paraId="6812B63C" w14:textId="77777777" w:rsidR="000153B9" w:rsidRDefault="000153B9"/>
        </w:tc>
      </w:tr>
    </w:tbl>
    <w:p w14:paraId="55C9A915" w14:textId="64496998" w:rsidR="00A67FF2" w:rsidRDefault="001233FD" w:rsidP="001233FD">
      <w:pPr>
        <w:pStyle w:val="Heading1"/>
      </w:pPr>
      <w:r>
        <w:t>Cambridgeshire Intermediate Cup</w:t>
      </w:r>
    </w:p>
    <w:p w14:paraId="6F64D3C4" w14:textId="2D60FEC9" w:rsidR="001233FD" w:rsidRDefault="001233FD">
      <w:r>
        <w:t>The eight teams in EC1 West will compete for the Intermediate Cup and Plate. We have had a request from Bury St Edmunds that their 3s be allowed to compete in the tournament as they have done for the last two years – even though they are now playing in the South division next season. This format therefore allows for nine teams to enter the cup:</w:t>
      </w:r>
    </w:p>
    <w:p w14:paraId="7CF0E3C2" w14:textId="77777777" w:rsidR="00D64286" w:rsidRDefault="00D64286" w:rsidP="001233FD">
      <w:pPr>
        <w:pStyle w:val="ListParagraph"/>
        <w:numPr>
          <w:ilvl w:val="0"/>
          <w:numId w:val="3"/>
        </w:numPr>
        <w:sectPr w:rsidR="00D64286" w:rsidSect="00D64286">
          <w:type w:val="continuous"/>
          <w:pgSz w:w="11906" w:h="16838"/>
          <w:pgMar w:top="1440" w:right="1440" w:bottom="1440" w:left="1440" w:header="708" w:footer="708" w:gutter="0"/>
          <w:cols w:space="708"/>
          <w:docGrid w:linePitch="360"/>
        </w:sectPr>
      </w:pPr>
    </w:p>
    <w:p w14:paraId="7D1B27DA" w14:textId="508AEE9D" w:rsidR="001233FD" w:rsidRDefault="001233FD" w:rsidP="001233FD">
      <w:pPr>
        <w:pStyle w:val="ListParagraph"/>
        <w:numPr>
          <w:ilvl w:val="0"/>
          <w:numId w:val="3"/>
        </w:numPr>
      </w:pPr>
      <w:r>
        <w:t>Bury St Edmunds 3</w:t>
      </w:r>
    </w:p>
    <w:p w14:paraId="1FC75C0E" w14:textId="77777777" w:rsidR="001233FD" w:rsidRDefault="001233FD" w:rsidP="001233FD">
      <w:pPr>
        <w:pStyle w:val="ListParagraph"/>
        <w:numPr>
          <w:ilvl w:val="0"/>
          <w:numId w:val="3"/>
        </w:numPr>
      </w:pPr>
      <w:r>
        <w:t>Cambridge 3</w:t>
      </w:r>
    </w:p>
    <w:p w14:paraId="0AD5F02C" w14:textId="77777777" w:rsidR="001233FD" w:rsidRDefault="001233FD" w:rsidP="001233FD">
      <w:pPr>
        <w:pStyle w:val="ListParagraph"/>
        <w:numPr>
          <w:ilvl w:val="0"/>
          <w:numId w:val="3"/>
        </w:numPr>
      </w:pPr>
      <w:r>
        <w:t>Cantabrigian 2</w:t>
      </w:r>
    </w:p>
    <w:p w14:paraId="6C9F3EAB" w14:textId="239E4BFD" w:rsidR="001233FD" w:rsidRDefault="001233FD" w:rsidP="001233FD">
      <w:pPr>
        <w:pStyle w:val="ListParagraph"/>
        <w:numPr>
          <w:ilvl w:val="0"/>
          <w:numId w:val="3"/>
        </w:numPr>
      </w:pPr>
      <w:r>
        <w:t>Cottenham Renegades</w:t>
      </w:r>
    </w:p>
    <w:p w14:paraId="6E95BF5B" w14:textId="176A649E" w:rsidR="001233FD" w:rsidRDefault="001233FD" w:rsidP="001233FD">
      <w:pPr>
        <w:pStyle w:val="ListParagraph"/>
        <w:numPr>
          <w:ilvl w:val="0"/>
          <w:numId w:val="3"/>
        </w:numPr>
      </w:pPr>
      <w:r>
        <w:t>Ely 2</w:t>
      </w:r>
    </w:p>
    <w:p w14:paraId="67A2C236" w14:textId="10A1FDC0" w:rsidR="001233FD" w:rsidRDefault="001233FD" w:rsidP="001233FD">
      <w:pPr>
        <w:pStyle w:val="ListParagraph"/>
        <w:numPr>
          <w:ilvl w:val="0"/>
          <w:numId w:val="3"/>
        </w:numPr>
      </w:pPr>
      <w:r>
        <w:t>March</w:t>
      </w:r>
    </w:p>
    <w:p w14:paraId="5FC12317" w14:textId="5C5DD968" w:rsidR="001233FD" w:rsidRDefault="001233FD" w:rsidP="001233FD">
      <w:pPr>
        <w:pStyle w:val="ListParagraph"/>
        <w:numPr>
          <w:ilvl w:val="0"/>
          <w:numId w:val="3"/>
        </w:numPr>
      </w:pPr>
      <w:r>
        <w:t>Newmarket</w:t>
      </w:r>
    </w:p>
    <w:p w14:paraId="0050C73B" w14:textId="4C6B717F" w:rsidR="001233FD" w:rsidRDefault="001233FD" w:rsidP="001233FD">
      <w:pPr>
        <w:pStyle w:val="ListParagraph"/>
        <w:numPr>
          <w:ilvl w:val="0"/>
          <w:numId w:val="3"/>
        </w:numPr>
      </w:pPr>
      <w:r>
        <w:t>Saffron Walden 2</w:t>
      </w:r>
    </w:p>
    <w:p w14:paraId="50EDE0BD" w14:textId="319078DC" w:rsidR="001233FD" w:rsidRDefault="001233FD" w:rsidP="001233FD">
      <w:pPr>
        <w:pStyle w:val="ListParagraph"/>
        <w:numPr>
          <w:ilvl w:val="0"/>
          <w:numId w:val="3"/>
        </w:numPr>
      </w:pPr>
      <w:r>
        <w:t>Shelford 3</w:t>
      </w:r>
    </w:p>
    <w:p w14:paraId="05FFC819" w14:textId="77777777" w:rsidR="00D64286" w:rsidRDefault="00D64286">
      <w:pPr>
        <w:sectPr w:rsidR="00D64286" w:rsidSect="00D64286">
          <w:type w:val="continuous"/>
          <w:pgSz w:w="11906" w:h="16838"/>
          <w:pgMar w:top="1440" w:right="1440" w:bottom="1440" w:left="1440" w:header="708" w:footer="708" w:gutter="0"/>
          <w:cols w:num="2" w:space="708"/>
          <w:docGrid w:linePitch="360"/>
        </w:sectPr>
      </w:pPr>
    </w:p>
    <w:tbl>
      <w:tblPr>
        <w:tblStyle w:val="TableGrid"/>
        <w:tblW w:w="10031" w:type="dxa"/>
        <w:tblLook w:val="04A0" w:firstRow="1" w:lastRow="0" w:firstColumn="1" w:lastColumn="0" w:noHBand="0" w:noVBand="1"/>
      </w:tblPr>
      <w:tblGrid>
        <w:gridCol w:w="2235"/>
        <w:gridCol w:w="1701"/>
        <w:gridCol w:w="1842"/>
        <w:gridCol w:w="2127"/>
        <w:gridCol w:w="2126"/>
      </w:tblGrid>
      <w:tr w:rsidR="001233FD" w:rsidRPr="00D64286" w14:paraId="6F02F9E1" w14:textId="77777777" w:rsidTr="000B6DBA">
        <w:tc>
          <w:tcPr>
            <w:tcW w:w="2235" w:type="dxa"/>
            <w:vAlign w:val="center"/>
          </w:tcPr>
          <w:p w14:paraId="31C5431B" w14:textId="1117F26E" w:rsidR="000C175B" w:rsidRPr="00D64286" w:rsidRDefault="001233FD" w:rsidP="000B6DBA">
            <w:pPr>
              <w:rPr>
                <w:b/>
              </w:rPr>
            </w:pPr>
            <w:r w:rsidRPr="00D64286">
              <w:rPr>
                <w:b/>
              </w:rPr>
              <w:t>Preliminary Round</w:t>
            </w:r>
          </w:p>
        </w:tc>
        <w:tc>
          <w:tcPr>
            <w:tcW w:w="1701" w:type="dxa"/>
            <w:vAlign w:val="center"/>
          </w:tcPr>
          <w:p w14:paraId="77AC366D" w14:textId="3C65310F" w:rsidR="000C175B" w:rsidRPr="00D64286" w:rsidRDefault="001233FD" w:rsidP="000B6DBA">
            <w:pPr>
              <w:rPr>
                <w:b/>
              </w:rPr>
            </w:pPr>
            <w:r w:rsidRPr="00D64286">
              <w:rPr>
                <w:b/>
              </w:rPr>
              <w:t>Quarter Finals</w:t>
            </w:r>
          </w:p>
        </w:tc>
        <w:tc>
          <w:tcPr>
            <w:tcW w:w="1842" w:type="dxa"/>
            <w:vAlign w:val="center"/>
          </w:tcPr>
          <w:p w14:paraId="24B0E8B6" w14:textId="3674DD93" w:rsidR="000C175B" w:rsidRPr="00D64286" w:rsidRDefault="001233FD" w:rsidP="000B6DBA">
            <w:pPr>
              <w:rPr>
                <w:b/>
              </w:rPr>
            </w:pPr>
            <w:r w:rsidRPr="00D64286">
              <w:rPr>
                <w:b/>
              </w:rPr>
              <w:t>Plate Quarter Final</w:t>
            </w:r>
          </w:p>
        </w:tc>
        <w:tc>
          <w:tcPr>
            <w:tcW w:w="2127" w:type="dxa"/>
            <w:vAlign w:val="center"/>
          </w:tcPr>
          <w:p w14:paraId="0C1FDE2C" w14:textId="3AC519A0" w:rsidR="000C175B" w:rsidRPr="00D64286" w:rsidRDefault="001233FD" w:rsidP="000B6DBA">
            <w:pPr>
              <w:rPr>
                <w:b/>
              </w:rPr>
            </w:pPr>
            <w:r w:rsidRPr="00D64286">
              <w:rPr>
                <w:b/>
              </w:rPr>
              <w:t>Semi Finals</w:t>
            </w:r>
          </w:p>
        </w:tc>
        <w:tc>
          <w:tcPr>
            <w:tcW w:w="2126" w:type="dxa"/>
            <w:vAlign w:val="center"/>
          </w:tcPr>
          <w:p w14:paraId="31DC645C" w14:textId="76AF365A" w:rsidR="000C175B" w:rsidRPr="00D64286" w:rsidRDefault="000C175B" w:rsidP="000B6DBA">
            <w:pPr>
              <w:rPr>
                <w:b/>
              </w:rPr>
            </w:pPr>
            <w:r w:rsidRPr="00D64286">
              <w:rPr>
                <w:b/>
              </w:rPr>
              <w:t>Final</w:t>
            </w:r>
          </w:p>
        </w:tc>
      </w:tr>
      <w:tr w:rsidR="00474978" w14:paraId="282D1748" w14:textId="77777777" w:rsidTr="000B6DBA">
        <w:tc>
          <w:tcPr>
            <w:tcW w:w="2235" w:type="dxa"/>
            <w:vAlign w:val="center"/>
          </w:tcPr>
          <w:p w14:paraId="59B49A5A" w14:textId="795AFDF1" w:rsidR="00474978" w:rsidRPr="00474978" w:rsidRDefault="00474978" w:rsidP="000B6DBA">
            <w:pPr>
              <w:rPr>
                <w:i/>
              </w:rPr>
            </w:pPr>
            <w:r w:rsidRPr="00474978">
              <w:rPr>
                <w:i/>
              </w:rPr>
              <w:t>24 November 2018</w:t>
            </w:r>
          </w:p>
        </w:tc>
        <w:tc>
          <w:tcPr>
            <w:tcW w:w="1701" w:type="dxa"/>
            <w:vAlign w:val="center"/>
          </w:tcPr>
          <w:p w14:paraId="00925713" w14:textId="206832BC" w:rsidR="00474978" w:rsidRPr="00474978" w:rsidRDefault="00474978" w:rsidP="000B6DBA">
            <w:pPr>
              <w:rPr>
                <w:i/>
              </w:rPr>
            </w:pPr>
            <w:r w:rsidRPr="00474978">
              <w:rPr>
                <w:i/>
              </w:rPr>
              <w:t>1</w:t>
            </w:r>
            <w:r w:rsidR="00C63293">
              <w:rPr>
                <w:i/>
              </w:rPr>
              <w:t>9</w:t>
            </w:r>
            <w:r w:rsidRPr="00474978">
              <w:rPr>
                <w:i/>
              </w:rPr>
              <w:t xml:space="preserve"> January 2019</w:t>
            </w:r>
          </w:p>
        </w:tc>
        <w:tc>
          <w:tcPr>
            <w:tcW w:w="1842" w:type="dxa"/>
            <w:vAlign w:val="center"/>
          </w:tcPr>
          <w:p w14:paraId="0923285B" w14:textId="42F511D9" w:rsidR="00474978" w:rsidRPr="00474978" w:rsidRDefault="00474978" w:rsidP="000B6DBA">
            <w:pPr>
              <w:rPr>
                <w:i/>
              </w:rPr>
            </w:pPr>
            <w:r w:rsidRPr="00474978">
              <w:rPr>
                <w:i/>
              </w:rPr>
              <w:t>2 February 2019</w:t>
            </w:r>
          </w:p>
        </w:tc>
        <w:tc>
          <w:tcPr>
            <w:tcW w:w="2127" w:type="dxa"/>
            <w:vAlign w:val="center"/>
          </w:tcPr>
          <w:p w14:paraId="24CFE43B" w14:textId="5BE6272B" w:rsidR="00474978" w:rsidRPr="00474978" w:rsidRDefault="00474978" w:rsidP="000B6DBA">
            <w:pPr>
              <w:rPr>
                <w:i/>
              </w:rPr>
            </w:pPr>
            <w:r w:rsidRPr="00474978">
              <w:rPr>
                <w:i/>
              </w:rPr>
              <w:t>16 March 2019</w:t>
            </w:r>
          </w:p>
        </w:tc>
        <w:tc>
          <w:tcPr>
            <w:tcW w:w="2126" w:type="dxa"/>
            <w:vAlign w:val="center"/>
          </w:tcPr>
          <w:p w14:paraId="5673811D" w14:textId="1B571437" w:rsidR="00474978" w:rsidRPr="00474978" w:rsidRDefault="00474978" w:rsidP="000B6DBA">
            <w:pPr>
              <w:rPr>
                <w:i/>
              </w:rPr>
            </w:pPr>
            <w:r w:rsidRPr="00474978">
              <w:rPr>
                <w:i/>
              </w:rPr>
              <w:t>27 April 2019</w:t>
            </w:r>
          </w:p>
        </w:tc>
      </w:tr>
      <w:tr w:rsidR="00D64286" w14:paraId="01955576" w14:textId="77777777" w:rsidTr="000B6DBA">
        <w:tc>
          <w:tcPr>
            <w:tcW w:w="10031" w:type="dxa"/>
            <w:gridSpan w:val="5"/>
            <w:shd w:val="clear" w:color="auto" w:fill="BFBFBF" w:themeFill="background1" w:themeFillShade="BF"/>
            <w:vAlign w:val="center"/>
          </w:tcPr>
          <w:p w14:paraId="61652DA7" w14:textId="551C2DD7" w:rsidR="00D64286" w:rsidRPr="00D64286" w:rsidRDefault="00D64286" w:rsidP="000B6DBA">
            <w:pPr>
              <w:rPr>
                <w:b/>
              </w:rPr>
            </w:pPr>
            <w:r w:rsidRPr="00D64286">
              <w:rPr>
                <w:b/>
              </w:rPr>
              <w:t>CUP</w:t>
            </w:r>
          </w:p>
        </w:tc>
      </w:tr>
      <w:tr w:rsidR="00D64286" w14:paraId="4C8187F6" w14:textId="77777777" w:rsidTr="000B6DBA">
        <w:tc>
          <w:tcPr>
            <w:tcW w:w="2235" w:type="dxa"/>
            <w:tcBorders>
              <w:bottom w:val="single" w:sz="4" w:space="0" w:color="auto"/>
            </w:tcBorders>
            <w:vAlign w:val="center"/>
          </w:tcPr>
          <w:p w14:paraId="6039327C" w14:textId="45A16070" w:rsidR="00D64286" w:rsidRDefault="003F3196" w:rsidP="000B6DBA">
            <w:r>
              <w:t>5</w:t>
            </w:r>
            <w:r w:rsidR="00D64286">
              <w:t xml:space="preserve">: </w:t>
            </w:r>
            <w:r w:rsidR="004465EA">
              <w:t>Bury St Edmunds 3</w:t>
            </w:r>
            <w:r w:rsidR="00D64286">
              <w:t xml:space="preserve"> vs </w:t>
            </w:r>
            <w:r w:rsidR="004465EA">
              <w:t>Cantabrigian 2</w:t>
            </w:r>
          </w:p>
        </w:tc>
        <w:tc>
          <w:tcPr>
            <w:tcW w:w="3543" w:type="dxa"/>
            <w:gridSpan w:val="2"/>
            <w:vAlign w:val="center"/>
          </w:tcPr>
          <w:p w14:paraId="36133EE1" w14:textId="2571EA0F" w:rsidR="00D64286" w:rsidRDefault="003F3196" w:rsidP="000B6DBA">
            <w:r>
              <w:t>6</w:t>
            </w:r>
            <w:r w:rsidR="00D64286">
              <w:t xml:space="preserve">: Winner Match </w:t>
            </w:r>
            <w:r>
              <w:t>5</w:t>
            </w:r>
            <w:r w:rsidR="00D64286">
              <w:t xml:space="preserve"> vs </w:t>
            </w:r>
            <w:r w:rsidR="004465EA">
              <w:t>March</w:t>
            </w:r>
          </w:p>
        </w:tc>
        <w:tc>
          <w:tcPr>
            <w:tcW w:w="2127" w:type="dxa"/>
            <w:vMerge w:val="restart"/>
            <w:vAlign w:val="center"/>
          </w:tcPr>
          <w:p w14:paraId="7C8449A8" w14:textId="365EA03F" w:rsidR="00D64286" w:rsidRDefault="003F3196" w:rsidP="000B6DBA">
            <w:r>
              <w:t>11</w:t>
            </w:r>
            <w:r w:rsidR="00D64286">
              <w:t xml:space="preserve">: Winner Match </w:t>
            </w:r>
            <w:r>
              <w:t>6</w:t>
            </w:r>
            <w:r w:rsidR="00D64286">
              <w:t xml:space="preserve"> vs Winner Match </w:t>
            </w:r>
            <w:r>
              <w:t>7</w:t>
            </w:r>
          </w:p>
        </w:tc>
        <w:tc>
          <w:tcPr>
            <w:tcW w:w="2126" w:type="dxa"/>
            <w:vMerge w:val="restart"/>
            <w:vAlign w:val="center"/>
          </w:tcPr>
          <w:p w14:paraId="1B5FFD35" w14:textId="774F554E" w:rsidR="00D64286" w:rsidRDefault="00D64286" w:rsidP="000B6DBA">
            <w:r>
              <w:t>1</w:t>
            </w:r>
            <w:r w:rsidR="00521495">
              <w:t>5</w:t>
            </w:r>
            <w:r>
              <w:t>: Winner Match 1</w:t>
            </w:r>
            <w:r w:rsidR="003F3196">
              <w:t>1</w:t>
            </w:r>
            <w:r>
              <w:t xml:space="preserve"> vs Winner Match 1</w:t>
            </w:r>
            <w:r w:rsidR="003F3196">
              <w:t>2</w:t>
            </w:r>
          </w:p>
        </w:tc>
      </w:tr>
      <w:tr w:rsidR="000B6DBA" w14:paraId="5EB95F54" w14:textId="77777777" w:rsidTr="000B6DBA">
        <w:tc>
          <w:tcPr>
            <w:tcW w:w="2235" w:type="dxa"/>
            <w:vMerge w:val="restart"/>
            <w:tcBorders>
              <w:left w:val="nil"/>
            </w:tcBorders>
            <w:vAlign w:val="center"/>
          </w:tcPr>
          <w:p w14:paraId="2049BA91" w14:textId="77777777" w:rsidR="000B6DBA" w:rsidRDefault="000B6DBA" w:rsidP="000B6DBA"/>
        </w:tc>
        <w:tc>
          <w:tcPr>
            <w:tcW w:w="3543" w:type="dxa"/>
            <w:gridSpan w:val="2"/>
            <w:vAlign w:val="center"/>
          </w:tcPr>
          <w:p w14:paraId="229BF8A4" w14:textId="66DE1D30" w:rsidR="000B6DBA" w:rsidRDefault="003F3196" w:rsidP="000B6DBA">
            <w:r>
              <w:t>7</w:t>
            </w:r>
            <w:r w:rsidR="000B6DBA">
              <w:t>: Cambridge 3 vs Newmarket</w:t>
            </w:r>
          </w:p>
        </w:tc>
        <w:tc>
          <w:tcPr>
            <w:tcW w:w="2127" w:type="dxa"/>
            <w:vMerge/>
            <w:vAlign w:val="center"/>
          </w:tcPr>
          <w:p w14:paraId="060B8911" w14:textId="77777777" w:rsidR="000B6DBA" w:rsidRDefault="000B6DBA" w:rsidP="000B6DBA"/>
        </w:tc>
        <w:tc>
          <w:tcPr>
            <w:tcW w:w="2126" w:type="dxa"/>
            <w:vMerge/>
            <w:vAlign w:val="center"/>
          </w:tcPr>
          <w:p w14:paraId="549E79F4" w14:textId="7A0AA93D" w:rsidR="000B6DBA" w:rsidRDefault="000B6DBA" w:rsidP="000B6DBA"/>
        </w:tc>
      </w:tr>
      <w:tr w:rsidR="000B6DBA" w14:paraId="40E52823" w14:textId="77777777" w:rsidTr="000B6DBA">
        <w:tc>
          <w:tcPr>
            <w:tcW w:w="2235" w:type="dxa"/>
            <w:vMerge/>
            <w:tcBorders>
              <w:left w:val="nil"/>
            </w:tcBorders>
            <w:vAlign w:val="center"/>
          </w:tcPr>
          <w:p w14:paraId="088B039E" w14:textId="77777777" w:rsidR="000B6DBA" w:rsidRDefault="000B6DBA" w:rsidP="000B6DBA"/>
        </w:tc>
        <w:tc>
          <w:tcPr>
            <w:tcW w:w="3543" w:type="dxa"/>
            <w:gridSpan w:val="2"/>
            <w:vAlign w:val="center"/>
          </w:tcPr>
          <w:p w14:paraId="722C9098" w14:textId="257F1EAE" w:rsidR="000B6DBA" w:rsidRDefault="003F3196" w:rsidP="000B6DBA">
            <w:r>
              <w:t>8</w:t>
            </w:r>
            <w:r w:rsidR="000B6DBA">
              <w:t>: Renegades vs Ely 2</w:t>
            </w:r>
          </w:p>
        </w:tc>
        <w:tc>
          <w:tcPr>
            <w:tcW w:w="2127" w:type="dxa"/>
            <w:vMerge w:val="restart"/>
            <w:vAlign w:val="center"/>
          </w:tcPr>
          <w:p w14:paraId="2D994834" w14:textId="61978F5A" w:rsidR="000B6DBA" w:rsidRDefault="000B6DBA" w:rsidP="000B6DBA">
            <w:r>
              <w:t>1</w:t>
            </w:r>
            <w:r w:rsidR="003F3196">
              <w:t>2</w:t>
            </w:r>
            <w:r>
              <w:t xml:space="preserve">: Winner Match </w:t>
            </w:r>
            <w:r w:rsidR="003F3196">
              <w:t>8</w:t>
            </w:r>
            <w:r>
              <w:t xml:space="preserve"> vs Winner Match </w:t>
            </w:r>
            <w:r w:rsidR="003F3196">
              <w:t>9</w:t>
            </w:r>
          </w:p>
        </w:tc>
        <w:tc>
          <w:tcPr>
            <w:tcW w:w="2126" w:type="dxa"/>
            <w:vMerge/>
            <w:vAlign w:val="center"/>
          </w:tcPr>
          <w:p w14:paraId="32B41061" w14:textId="0396070E" w:rsidR="000B6DBA" w:rsidRDefault="000B6DBA" w:rsidP="000B6DBA"/>
        </w:tc>
      </w:tr>
      <w:tr w:rsidR="000B6DBA" w14:paraId="4454C62E" w14:textId="77777777" w:rsidTr="000B6DBA">
        <w:tc>
          <w:tcPr>
            <w:tcW w:w="2235" w:type="dxa"/>
            <w:vMerge/>
            <w:tcBorders>
              <w:left w:val="nil"/>
            </w:tcBorders>
            <w:vAlign w:val="center"/>
          </w:tcPr>
          <w:p w14:paraId="3241AAD2" w14:textId="77777777" w:rsidR="000B6DBA" w:rsidRDefault="000B6DBA" w:rsidP="000B6DBA"/>
        </w:tc>
        <w:tc>
          <w:tcPr>
            <w:tcW w:w="3543" w:type="dxa"/>
            <w:gridSpan w:val="2"/>
            <w:vAlign w:val="center"/>
          </w:tcPr>
          <w:p w14:paraId="52851D63" w14:textId="11DDF9F9" w:rsidR="000B6DBA" w:rsidRDefault="003F3196" w:rsidP="000B6DBA">
            <w:r>
              <w:t>9</w:t>
            </w:r>
            <w:r w:rsidR="000B6DBA">
              <w:t>: Saffron Walden 2 vs Shelford 3</w:t>
            </w:r>
          </w:p>
        </w:tc>
        <w:tc>
          <w:tcPr>
            <w:tcW w:w="2127" w:type="dxa"/>
            <w:vMerge/>
            <w:vAlign w:val="center"/>
          </w:tcPr>
          <w:p w14:paraId="2EECD15A" w14:textId="77777777" w:rsidR="000B6DBA" w:rsidRDefault="000B6DBA" w:rsidP="000B6DBA"/>
        </w:tc>
        <w:tc>
          <w:tcPr>
            <w:tcW w:w="2126" w:type="dxa"/>
            <w:vMerge/>
            <w:vAlign w:val="center"/>
          </w:tcPr>
          <w:p w14:paraId="57C53A27" w14:textId="6C73BB7E" w:rsidR="000B6DBA" w:rsidRDefault="000B6DBA" w:rsidP="000B6DBA"/>
        </w:tc>
      </w:tr>
      <w:tr w:rsidR="00D64286" w14:paraId="0EBD2571" w14:textId="77777777" w:rsidTr="000B6DBA">
        <w:tc>
          <w:tcPr>
            <w:tcW w:w="10031" w:type="dxa"/>
            <w:gridSpan w:val="5"/>
            <w:shd w:val="clear" w:color="auto" w:fill="BFBFBF" w:themeFill="background1" w:themeFillShade="BF"/>
            <w:vAlign w:val="center"/>
          </w:tcPr>
          <w:p w14:paraId="35D02F8E" w14:textId="2D2F3EF3" w:rsidR="00D64286" w:rsidRPr="00D64286" w:rsidRDefault="00D64286" w:rsidP="000B6DBA">
            <w:pPr>
              <w:rPr>
                <w:b/>
              </w:rPr>
            </w:pPr>
            <w:r w:rsidRPr="00D64286">
              <w:rPr>
                <w:b/>
              </w:rPr>
              <w:t>PLATE</w:t>
            </w:r>
          </w:p>
        </w:tc>
      </w:tr>
      <w:tr w:rsidR="00D64286" w14:paraId="522AEF70" w14:textId="77777777" w:rsidTr="000B6DBA">
        <w:tc>
          <w:tcPr>
            <w:tcW w:w="2235" w:type="dxa"/>
            <w:tcBorders>
              <w:top w:val="single" w:sz="4" w:space="0" w:color="auto"/>
              <w:left w:val="nil"/>
              <w:bottom w:val="nil"/>
              <w:right w:val="nil"/>
            </w:tcBorders>
            <w:vAlign w:val="center"/>
          </w:tcPr>
          <w:p w14:paraId="0343AEA7" w14:textId="77777777" w:rsidR="00D64286" w:rsidRDefault="00D64286" w:rsidP="000B6DBA"/>
        </w:tc>
        <w:tc>
          <w:tcPr>
            <w:tcW w:w="1701" w:type="dxa"/>
            <w:tcBorders>
              <w:top w:val="single" w:sz="4" w:space="0" w:color="auto"/>
              <w:left w:val="nil"/>
              <w:bottom w:val="nil"/>
              <w:right w:val="single" w:sz="4" w:space="0" w:color="auto"/>
            </w:tcBorders>
            <w:vAlign w:val="center"/>
          </w:tcPr>
          <w:p w14:paraId="568FEB46" w14:textId="77777777" w:rsidR="00D64286" w:rsidRDefault="00D64286" w:rsidP="000B6DBA"/>
        </w:tc>
        <w:tc>
          <w:tcPr>
            <w:tcW w:w="1842" w:type="dxa"/>
            <w:tcBorders>
              <w:left w:val="single" w:sz="4" w:space="0" w:color="auto"/>
              <w:bottom w:val="single" w:sz="4" w:space="0" w:color="auto"/>
            </w:tcBorders>
            <w:vAlign w:val="center"/>
          </w:tcPr>
          <w:p w14:paraId="6A41B585" w14:textId="3B78BBDE" w:rsidR="00D64286" w:rsidRDefault="00D64286" w:rsidP="000B6DBA">
            <w:r>
              <w:t>1</w:t>
            </w:r>
            <w:r w:rsidR="003F3196">
              <w:t>0</w:t>
            </w:r>
            <w:r>
              <w:t xml:space="preserve">: Loser Match </w:t>
            </w:r>
            <w:r w:rsidR="003F3196">
              <w:t>5</w:t>
            </w:r>
            <w:r>
              <w:t xml:space="preserve"> vs Loser Match </w:t>
            </w:r>
            <w:r w:rsidR="003F3196">
              <w:t>9</w:t>
            </w:r>
          </w:p>
        </w:tc>
        <w:tc>
          <w:tcPr>
            <w:tcW w:w="2127" w:type="dxa"/>
            <w:vAlign w:val="center"/>
          </w:tcPr>
          <w:p w14:paraId="77F3449D" w14:textId="22462995" w:rsidR="00D64286" w:rsidRDefault="00D64286" w:rsidP="000B6DBA">
            <w:r>
              <w:t>1</w:t>
            </w:r>
            <w:r w:rsidR="003F3196">
              <w:t>3</w:t>
            </w:r>
            <w:r>
              <w:t>: Winner Match 1</w:t>
            </w:r>
            <w:r w:rsidR="003F3196">
              <w:t>0</w:t>
            </w:r>
            <w:r>
              <w:t xml:space="preserve"> vs Loser Match </w:t>
            </w:r>
            <w:r w:rsidR="003F3196">
              <w:t>7</w:t>
            </w:r>
          </w:p>
        </w:tc>
        <w:tc>
          <w:tcPr>
            <w:tcW w:w="2126" w:type="dxa"/>
            <w:vMerge w:val="restart"/>
            <w:vAlign w:val="center"/>
          </w:tcPr>
          <w:p w14:paraId="75DD9F08" w14:textId="43CED4B6" w:rsidR="00D64286" w:rsidRDefault="00D64286" w:rsidP="000B6DBA">
            <w:r>
              <w:t>1</w:t>
            </w:r>
            <w:r w:rsidR="00521495">
              <w:t>6</w:t>
            </w:r>
            <w:r>
              <w:t>: Winner Match 1</w:t>
            </w:r>
            <w:r w:rsidR="003F3196">
              <w:t>3</w:t>
            </w:r>
            <w:r>
              <w:t xml:space="preserve"> vs Winner Match 1</w:t>
            </w:r>
            <w:r w:rsidR="003F3196">
              <w:t>4</w:t>
            </w:r>
          </w:p>
        </w:tc>
      </w:tr>
      <w:tr w:rsidR="00D64286" w14:paraId="5792357D" w14:textId="77777777" w:rsidTr="000B6DBA">
        <w:tc>
          <w:tcPr>
            <w:tcW w:w="2235" w:type="dxa"/>
            <w:tcBorders>
              <w:top w:val="nil"/>
              <w:left w:val="nil"/>
              <w:bottom w:val="nil"/>
              <w:right w:val="nil"/>
            </w:tcBorders>
            <w:vAlign w:val="center"/>
          </w:tcPr>
          <w:p w14:paraId="0E144433" w14:textId="77777777" w:rsidR="00D64286" w:rsidRDefault="00D64286" w:rsidP="000B6DBA"/>
        </w:tc>
        <w:tc>
          <w:tcPr>
            <w:tcW w:w="1701" w:type="dxa"/>
            <w:tcBorders>
              <w:top w:val="nil"/>
              <w:left w:val="nil"/>
              <w:bottom w:val="nil"/>
              <w:right w:val="nil"/>
            </w:tcBorders>
            <w:vAlign w:val="center"/>
          </w:tcPr>
          <w:p w14:paraId="3A890F73" w14:textId="77777777" w:rsidR="00D64286" w:rsidRDefault="00D64286" w:rsidP="000B6DBA"/>
        </w:tc>
        <w:tc>
          <w:tcPr>
            <w:tcW w:w="1842" w:type="dxa"/>
            <w:tcBorders>
              <w:left w:val="nil"/>
              <w:bottom w:val="nil"/>
            </w:tcBorders>
            <w:vAlign w:val="center"/>
          </w:tcPr>
          <w:p w14:paraId="37228E16" w14:textId="77777777" w:rsidR="00D64286" w:rsidRDefault="00D64286" w:rsidP="000B6DBA"/>
        </w:tc>
        <w:tc>
          <w:tcPr>
            <w:tcW w:w="2127" w:type="dxa"/>
            <w:vAlign w:val="center"/>
          </w:tcPr>
          <w:p w14:paraId="43B1BDA1" w14:textId="7956648B" w:rsidR="00D64286" w:rsidRDefault="00D64286" w:rsidP="000B6DBA">
            <w:r>
              <w:t>1</w:t>
            </w:r>
            <w:r w:rsidR="003F3196">
              <w:t>4</w:t>
            </w:r>
            <w:r>
              <w:t xml:space="preserve">: Loser Match </w:t>
            </w:r>
            <w:r w:rsidR="003F3196">
              <w:t>6</w:t>
            </w:r>
            <w:r>
              <w:t xml:space="preserve"> vs Loser Match </w:t>
            </w:r>
            <w:r w:rsidR="003F3196">
              <w:t>8</w:t>
            </w:r>
          </w:p>
        </w:tc>
        <w:tc>
          <w:tcPr>
            <w:tcW w:w="2126" w:type="dxa"/>
            <w:vMerge/>
            <w:vAlign w:val="center"/>
          </w:tcPr>
          <w:p w14:paraId="14C4A8F3" w14:textId="77777777" w:rsidR="00D64286" w:rsidRDefault="00D64286" w:rsidP="000B6DBA"/>
        </w:tc>
      </w:tr>
    </w:tbl>
    <w:p w14:paraId="6D0CC496" w14:textId="77777777" w:rsidR="00500701" w:rsidRDefault="00500701" w:rsidP="000C175B">
      <w:pPr>
        <w:pStyle w:val="Heading1"/>
      </w:pPr>
    </w:p>
    <w:p w14:paraId="02457B66" w14:textId="77777777" w:rsidR="00500701" w:rsidRDefault="00500701" w:rsidP="00500701">
      <w:pPr>
        <w:rPr>
          <w:rFonts w:asciiTheme="majorHAnsi" w:eastAsiaTheme="majorEastAsia" w:hAnsiTheme="majorHAnsi" w:cstheme="majorBidi"/>
          <w:color w:val="2F5496" w:themeColor="accent1" w:themeShade="BF"/>
          <w:sz w:val="32"/>
          <w:szCs w:val="32"/>
        </w:rPr>
      </w:pPr>
      <w:r>
        <w:br w:type="page"/>
      </w:r>
    </w:p>
    <w:p w14:paraId="4B026859" w14:textId="1DDEAAA7" w:rsidR="001233FD" w:rsidRDefault="000C175B" w:rsidP="000C175B">
      <w:pPr>
        <w:pStyle w:val="Heading1"/>
      </w:pPr>
      <w:r>
        <w:lastRenderedPageBreak/>
        <w:t>Cambridgeshire Junior Cup</w:t>
      </w:r>
    </w:p>
    <w:p w14:paraId="3620EA33" w14:textId="77777777" w:rsidR="000C175B" w:rsidRDefault="000C175B" w:rsidP="000C175B">
      <w:r>
        <w:t>This cup is contested by those teams who are in the Eastern Counties 2 West league.</w:t>
      </w:r>
    </w:p>
    <w:p w14:paraId="5AB2771C" w14:textId="07828B26" w:rsidR="000C175B" w:rsidRDefault="000C175B" w:rsidP="000C175B">
      <w:r>
        <w:t>We have also had a request from Bury St Edmunds to allow their 4s into this tournament, and there are therefore twelve teams in the Junior Cup.</w:t>
      </w:r>
    </w:p>
    <w:p w14:paraId="5CD3B169" w14:textId="77777777" w:rsidR="00D64286" w:rsidRDefault="00D64286" w:rsidP="000C175B">
      <w:pPr>
        <w:pStyle w:val="ListParagraph"/>
        <w:numPr>
          <w:ilvl w:val="0"/>
          <w:numId w:val="4"/>
        </w:numPr>
        <w:sectPr w:rsidR="00D64286" w:rsidSect="00D64286">
          <w:type w:val="continuous"/>
          <w:pgSz w:w="11906" w:h="16838"/>
          <w:pgMar w:top="1440" w:right="1440" w:bottom="1440" w:left="1440" w:header="708" w:footer="708" w:gutter="0"/>
          <w:cols w:space="708"/>
          <w:docGrid w:linePitch="360"/>
        </w:sectPr>
      </w:pPr>
    </w:p>
    <w:p w14:paraId="1CB02D70" w14:textId="7A9C64CB" w:rsidR="000C175B" w:rsidRDefault="000C175B" w:rsidP="000C175B">
      <w:pPr>
        <w:pStyle w:val="ListParagraph"/>
        <w:numPr>
          <w:ilvl w:val="0"/>
          <w:numId w:val="4"/>
        </w:numPr>
      </w:pPr>
      <w:r>
        <w:t>Bury St Edmunds 4</w:t>
      </w:r>
    </w:p>
    <w:p w14:paraId="2DCBF396" w14:textId="77777777" w:rsidR="000C175B" w:rsidRDefault="000C175B" w:rsidP="000C175B">
      <w:pPr>
        <w:pStyle w:val="ListParagraph"/>
        <w:numPr>
          <w:ilvl w:val="0"/>
          <w:numId w:val="4"/>
        </w:numPr>
      </w:pPr>
      <w:r>
        <w:t>Cambourne Exiles</w:t>
      </w:r>
    </w:p>
    <w:p w14:paraId="044C896D" w14:textId="77777777" w:rsidR="000C175B" w:rsidRDefault="000C175B" w:rsidP="000C175B">
      <w:pPr>
        <w:pStyle w:val="ListParagraph"/>
        <w:numPr>
          <w:ilvl w:val="0"/>
          <w:numId w:val="4"/>
        </w:numPr>
      </w:pPr>
      <w:r>
        <w:t>Cantabrigian 3</w:t>
      </w:r>
    </w:p>
    <w:p w14:paraId="0740DC77" w14:textId="77777777" w:rsidR="000C175B" w:rsidRDefault="000C175B" w:rsidP="000C175B">
      <w:pPr>
        <w:pStyle w:val="ListParagraph"/>
        <w:numPr>
          <w:ilvl w:val="0"/>
          <w:numId w:val="4"/>
        </w:numPr>
      </w:pPr>
      <w:r>
        <w:t>Haverhill</w:t>
      </w:r>
    </w:p>
    <w:p w14:paraId="5E5667BE" w14:textId="77777777" w:rsidR="000C175B" w:rsidRDefault="000C175B" w:rsidP="000C175B">
      <w:pPr>
        <w:pStyle w:val="ListParagraph"/>
        <w:numPr>
          <w:ilvl w:val="0"/>
          <w:numId w:val="4"/>
        </w:numPr>
      </w:pPr>
      <w:r>
        <w:t>Mildenhall Red Lodge</w:t>
      </w:r>
    </w:p>
    <w:p w14:paraId="33D6CBCD" w14:textId="77777777" w:rsidR="000C175B" w:rsidRDefault="000C175B" w:rsidP="000C175B">
      <w:pPr>
        <w:pStyle w:val="ListParagraph"/>
        <w:numPr>
          <w:ilvl w:val="0"/>
          <w:numId w:val="4"/>
        </w:numPr>
      </w:pPr>
      <w:r>
        <w:t>Sawston</w:t>
      </w:r>
    </w:p>
    <w:p w14:paraId="525540E7" w14:textId="77777777" w:rsidR="000C175B" w:rsidRDefault="000C175B" w:rsidP="000C175B">
      <w:pPr>
        <w:pStyle w:val="ListParagraph"/>
        <w:numPr>
          <w:ilvl w:val="0"/>
          <w:numId w:val="4"/>
        </w:numPr>
      </w:pPr>
      <w:r>
        <w:t>Shelford 4</w:t>
      </w:r>
    </w:p>
    <w:p w14:paraId="2BA7B80F" w14:textId="77777777" w:rsidR="000C175B" w:rsidRDefault="000C175B" w:rsidP="000C175B">
      <w:pPr>
        <w:pStyle w:val="ListParagraph"/>
        <w:numPr>
          <w:ilvl w:val="0"/>
          <w:numId w:val="4"/>
        </w:numPr>
      </w:pPr>
      <w:r>
        <w:t>Shelford 5</w:t>
      </w:r>
    </w:p>
    <w:p w14:paraId="5C4CDEA1" w14:textId="77777777" w:rsidR="000C175B" w:rsidRDefault="000C175B" w:rsidP="000C175B">
      <w:pPr>
        <w:pStyle w:val="ListParagraph"/>
        <w:numPr>
          <w:ilvl w:val="0"/>
          <w:numId w:val="4"/>
        </w:numPr>
      </w:pPr>
      <w:r>
        <w:t>St Ives 2</w:t>
      </w:r>
    </w:p>
    <w:p w14:paraId="0C05B5C3" w14:textId="77777777" w:rsidR="000C175B" w:rsidRDefault="000C175B" w:rsidP="000C175B">
      <w:pPr>
        <w:pStyle w:val="ListParagraph"/>
        <w:numPr>
          <w:ilvl w:val="0"/>
          <w:numId w:val="4"/>
        </w:numPr>
      </w:pPr>
      <w:r>
        <w:t>St Neots 2</w:t>
      </w:r>
    </w:p>
    <w:p w14:paraId="521AA333" w14:textId="77777777" w:rsidR="000C175B" w:rsidRDefault="000C175B" w:rsidP="000C175B">
      <w:pPr>
        <w:pStyle w:val="ListParagraph"/>
        <w:numPr>
          <w:ilvl w:val="0"/>
          <w:numId w:val="4"/>
        </w:numPr>
      </w:pPr>
      <w:r>
        <w:t>Wendens Ambo</w:t>
      </w:r>
    </w:p>
    <w:p w14:paraId="62F3BF8E" w14:textId="77777777" w:rsidR="000C175B" w:rsidRDefault="000C175B" w:rsidP="000C175B">
      <w:pPr>
        <w:pStyle w:val="ListParagraph"/>
        <w:numPr>
          <w:ilvl w:val="0"/>
          <w:numId w:val="4"/>
        </w:numPr>
      </w:pPr>
      <w:r>
        <w:t>Wisbech 2</w:t>
      </w:r>
    </w:p>
    <w:p w14:paraId="70C04ABF" w14:textId="77777777" w:rsidR="00D64286" w:rsidRDefault="00D64286" w:rsidP="000C175B">
      <w:pPr>
        <w:sectPr w:rsidR="00D64286" w:rsidSect="00D64286">
          <w:type w:val="continuous"/>
          <w:pgSz w:w="11906" w:h="16838"/>
          <w:pgMar w:top="1440" w:right="1440" w:bottom="1440" w:left="1440" w:header="708" w:footer="708" w:gutter="0"/>
          <w:cols w:num="2" w:space="708"/>
          <w:docGrid w:linePitch="360"/>
        </w:sectPr>
      </w:pPr>
    </w:p>
    <w:tbl>
      <w:tblPr>
        <w:tblStyle w:val="TableGrid"/>
        <w:tblW w:w="10173" w:type="dxa"/>
        <w:tblLook w:val="04A0" w:firstRow="1" w:lastRow="0" w:firstColumn="1" w:lastColumn="0" w:noHBand="0" w:noVBand="1"/>
      </w:tblPr>
      <w:tblGrid>
        <w:gridCol w:w="2235"/>
        <w:gridCol w:w="1701"/>
        <w:gridCol w:w="1984"/>
        <w:gridCol w:w="2126"/>
        <w:gridCol w:w="2127"/>
      </w:tblGrid>
      <w:tr w:rsidR="000C175B" w:rsidRPr="00D64286" w14:paraId="4069DF73" w14:textId="77777777" w:rsidTr="004465EA">
        <w:tc>
          <w:tcPr>
            <w:tcW w:w="2235" w:type="dxa"/>
            <w:vAlign w:val="center"/>
          </w:tcPr>
          <w:p w14:paraId="3BF34798" w14:textId="035B7F2B" w:rsidR="000C175B" w:rsidRPr="00D64286" w:rsidRDefault="000C175B" w:rsidP="00E0220B">
            <w:pPr>
              <w:rPr>
                <w:b/>
              </w:rPr>
            </w:pPr>
            <w:r w:rsidRPr="00D64286">
              <w:rPr>
                <w:b/>
              </w:rPr>
              <w:t>Preliminary Round</w:t>
            </w:r>
          </w:p>
        </w:tc>
        <w:tc>
          <w:tcPr>
            <w:tcW w:w="1701" w:type="dxa"/>
            <w:vAlign w:val="center"/>
          </w:tcPr>
          <w:p w14:paraId="7F0E6AC8" w14:textId="77777777" w:rsidR="000C175B" w:rsidRPr="00D64286" w:rsidRDefault="000C175B" w:rsidP="00E0220B">
            <w:pPr>
              <w:rPr>
                <w:b/>
              </w:rPr>
            </w:pPr>
            <w:r w:rsidRPr="00D64286">
              <w:rPr>
                <w:b/>
              </w:rPr>
              <w:t>Quarter Finals</w:t>
            </w:r>
          </w:p>
          <w:p w14:paraId="67236F51" w14:textId="789E8E35" w:rsidR="000C175B" w:rsidRPr="00D64286" w:rsidRDefault="000C175B" w:rsidP="00E0220B">
            <w:pPr>
              <w:rPr>
                <w:b/>
              </w:rPr>
            </w:pPr>
          </w:p>
        </w:tc>
        <w:tc>
          <w:tcPr>
            <w:tcW w:w="1984" w:type="dxa"/>
            <w:vAlign w:val="center"/>
          </w:tcPr>
          <w:p w14:paraId="55726F95" w14:textId="77777777" w:rsidR="000C175B" w:rsidRPr="00D64286" w:rsidRDefault="000C175B" w:rsidP="00E0220B">
            <w:pPr>
              <w:rPr>
                <w:b/>
              </w:rPr>
            </w:pPr>
            <w:r w:rsidRPr="00D64286">
              <w:rPr>
                <w:b/>
              </w:rPr>
              <w:t>Plate Quarter Final</w:t>
            </w:r>
          </w:p>
          <w:p w14:paraId="222F9C52" w14:textId="54DFAF99" w:rsidR="000C175B" w:rsidRPr="00D64286" w:rsidRDefault="000C175B" w:rsidP="00E0220B">
            <w:pPr>
              <w:rPr>
                <w:b/>
              </w:rPr>
            </w:pPr>
          </w:p>
        </w:tc>
        <w:tc>
          <w:tcPr>
            <w:tcW w:w="2126" w:type="dxa"/>
            <w:vAlign w:val="center"/>
          </w:tcPr>
          <w:p w14:paraId="178CAC90" w14:textId="77777777" w:rsidR="000C175B" w:rsidRPr="00D64286" w:rsidRDefault="000C175B" w:rsidP="00E0220B">
            <w:pPr>
              <w:rPr>
                <w:b/>
              </w:rPr>
            </w:pPr>
            <w:r w:rsidRPr="00D64286">
              <w:rPr>
                <w:b/>
              </w:rPr>
              <w:t>Semi Finals</w:t>
            </w:r>
          </w:p>
          <w:p w14:paraId="0AC4E1B0" w14:textId="00FDC072" w:rsidR="000C175B" w:rsidRPr="00D64286" w:rsidRDefault="000C175B" w:rsidP="00E0220B">
            <w:pPr>
              <w:rPr>
                <w:b/>
              </w:rPr>
            </w:pPr>
          </w:p>
        </w:tc>
        <w:tc>
          <w:tcPr>
            <w:tcW w:w="2127" w:type="dxa"/>
            <w:vAlign w:val="center"/>
          </w:tcPr>
          <w:p w14:paraId="3E12DA74" w14:textId="77777777" w:rsidR="000C175B" w:rsidRPr="00D64286" w:rsidRDefault="000C175B" w:rsidP="00E0220B">
            <w:pPr>
              <w:rPr>
                <w:b/>
              </w:rPr>
            </w:pPr>
            <w:r w:rsidRPr="00D64286">
              <w:rPr>
                <w:b/>
              </w:rPr>
              <w:t>Final</w:t>
            </w:r>
          </w:p>
          <w:p w14:paraId="745372D9" w14:textId="3DF007CD" w:rsidR="000C175B" w:rsidRPr="00D64286" w:rsidRDefault="000C175B" w:rsidP="00E0220B">
            <w:pPr>
              <w:rPr>
                <w:b/>
              </w:rPr>
            </w:pPr>
          </w:p>
        </w:tc>
      </w:tr>
      <w:tr w:rsidR="00D64286" w:rsidRPr="00D64286" w14:paraId="19EE89CB" w14:textId="77777777" w:rsidTr="004465EA">
        <w:tc>
          <w:tcPr>
            <w:tcW w:w="2235" w:type="dxa"/>
            <w:vAlign w:val="center"/>
          </w:tcPr>
          <w:p w14:paraId="1F72BBDF" w14:textId="07C14B43" w:rsidR="00D64286" w:rsidRPr="00D64286" w:rsidRDefault="00D64286" w:rsidP="00E0220B">
            <w:pPr>
              <w:rPr>
                <w:i/>
              </w:rPr>
            </w:pPr>
            <w:r w:rsidRPr="00D64286">
              <w:rPr>
                <w:i/>
              </w:rPr>
              <w:t>24 November 2018</w:t>
            </w:r>
          </w:p>
        </w:tc>
        <w:tc>
          <w:tcPr>
            <w:tcW w:w="1701" w:type="dxa"/>
            <w:vAlign w:val="center"/>
          </w:tcPr>
          <w:p w14:paraId="0F9E277E" w14:textId="36A5E4CD" w:rsidR="00D64286" w:rsidRPr="00D64286" w:rsidRDefault="00D64286" w:rsidP="00E0220B">
            <w:pPr>
              <w:rPr>
                <w:i/>
              </w:rPr>
            </w:pPr>
            <w:r w:rsidRPr="00D64286">
              <w:rPr>
                <w:i/>
              </w:rPr>
              <w:t>1</w:t>
            </w:r>
            <w:r w:rsidR="00C63293">
              <w:rPr>
                <w:i/>
              </w:rPr>
              <w:t>9</w:t>
            </w:r>
            <w:bookmarkStart w:id="0" w:name="_GoBack"/>
            <w:bookmarkEnd w:id="0"/>
            <w:r w:rsidRPr="00D64286">
              <w:rPr>
                <w:i/>
              </w:rPr>
              <w:t xml:space="preserve"> January 2019</w:t>
            </w:r>
          </w:p>
        </w:tc>
        <w:tc>
          <w:tcPr>
            <w:tcW w:w="1984" w:type="dxa"/>
            <w:vAlign w:val="center"/>
          </w:tcPr>
          <w:p w14:paraId="415DB935" w14:textId="24605D92" w:rsidR="00D64286" w:rsidRPr="00D64286" w:rsidRDefault="00D64286" w:rsidP="00E0220B">
            <w:pPr>
              <w:rPr>
                <w:i/>
              </w:rPr>
            </w:pPr>
            <w:r w:rsidRPr="00D64286">
              <w:rPr>
                <w:i/>
              </w:rPr>
              <w:t>2 February 2019</w:t>
            </w:r>
          </w:p>
        </w:tc>
        <w:tc>
          <w:tcPr>
            <w:tcW w:w="2126" w:type="dxa"/>
            <w:vAlign w:val="center"/>
          </w:tcPr>
          <w:p w14:paraId="4396F514" w14:textId="21CC78EF" w:rsidR="00D64286" w:rsidRPr="00D64286" w:rsidRDefault="00D64286" w:rsidP="00E0220B">
            <w:pPr>
              <w:rPr>
                <w:i/>
              </w:rPr>
            </w:pPr>
            <w:r w:rsidRPr="00D64286">
              <w:rPr>
                <w:i/>
              </w:rPr>
              <w:t>16 March 2019</w:t>
            </w:r>
          </w:p>
        </w:tc>
        <w:tc>
          <w:tcPr>
            <w:tcW w:w="2127" w:type="dxa"/>
            <w:vAlign w:val="center"/>
          </w:tcPr>
          <w:p w14:paraId="1144DD68" w14:textId="3C682B8C" w:rsidR="00D64286" w:rsidRPr="00D64286" w:rsidRDefault="00D64286" w:rsidP="00E0220B">
            <w:pPr>
              <w:rPr>
                <w:i/>
              </w:rPr>
            </w:pPr>
            <w:r w:rsidRPr="00D64286">
              <w:rPr>
                <w:i/>
              </w:rPr>
              <w:t>27 April 2019</w:t>
            </w:r>
          </w:p>
        </w:tc>
      </w:tr>
      <w:tr w:rsidR="00D64286" w14:paraId="2B99D2E8" w14:textId="77777777" w:rsidTr="004465EA">
        <w:tc>
          <w:tcPr>
            <w:tcW w:w="10173" w:type="dxa"/>
            <w:gridSpan w:val="5"/>
            <w:shd w:val="clear" w:color="auto" w:fill="BFBFBF" w:themeFill="background1" w:themeFillShade="BF"/>
            <w:vAlign w:val="center"/>
          </w:tcPr>
          <w:p w14:paraId="3FA1572B" w14:textId="60312D81" w:rsidR="00D64286" w:rsidRDefault="00D64286" w:rsidP="00D64286">
            <w:pPr>
              <w:jc w:val="center"/>
            </w:pPr>
            <w:r w:rsidRPr="00D64286">
              <w:rPr>
                <w:b/>
              </w:rPr>
              <w:t>CUP</w:t>
            </w:r>
          </w:p>
        </w:tc>
      </w:tr>
      <w:tr w:rsidR="00D64286" w14:paraId="43B29DE4" w14:textId="77777777" w:rsidTr="004465EA">
        <w:tc>
          <w:tcPr>
            <w:tcW w:w="2235" w:type="dxa"/>
            <w:vAlign w:val="center"/>
          </w:tcPr>
          <w:p w14:paraId="473CD04B" w14:textId="4592B7C4" w:rsidR="00D64286" w:rsidRDefault="00D64286" w:rsidP="004465EA">
            <w:r>
              <w:t>1</w:t>
            </w:r>
            <w:r w:rsidR="00694D12">
              <w:t>7</w:t>
            </w:r>
            <w:r>
              <w:t xml:space="preserve">: </w:t>
            </w:r>
            <w:r w:rsidR="004465EA">
              <w:t>Cantabrigian 3 vs Bury St Edmunds 4</w:t>
            </w:r>
          </w:p>
        </w:tc>
        <w:tc>
          <w:tcPr>
            <w:tcW w:w="3685" w:type="dxa"/>
            <w:gridSpan w:val="2"/>
            <w:vAlign w:val="center"/>
          </w:tcPr>
          <w:p w14:paraId="0AAF26FD" w14:textId="0800D67D" w:rsidR="00D64286" w:rsidRDefault="00D64286" w:rsidP="004465EA">
            <w:r>
              <w:t>2</w:t>
            </w:r>
            <w:r w:rsidR="00694D12">
              <w:t>1</w:t>
            </w:r>
            <w:r>
              <w:t>: Winner Match 1</w:t>
            </w:r>
            <w:r w:rsidR="00694D12">
              <w:t>7</w:t>
            </w:r>
            <w:r>
              <w:t xml:space="preserve"> vs </w:t>
            </w:r>
            <w:r w:rsidR="004465EA">
              <w:t>Mildenhall Red Lodge</w:t>
            </w:r>
          </w:p>
        </w:tc>
        <w:tc>
          <w:tcPr>
            <w:tcW w:w="2126" w:type="dxa"/>
            <w:vMerge w:val="restart"/>
            <w:vAlign w:val="center"/>
          </w:tcPr>
          <w:p w14:paraId="7C775BBA" w14:textId="36DFCA58" w:rsidR="00D64286" w:rsidRDefault="00474189" w:rsidP="00E0220B">
            <w:r>
              <w:t>29</w:t>
            </w:r>
            <w:r w:rsidR="00D64286">
              <w:t>: Winner Match 2</w:t>
            </w:r>
            <w:r w:rsidR="00694D12">
              <w:t>1</w:t>
            </w:r>
            <w:r w:rsidR="00D64286">
              <w:t xml:space="preserve"> vs Winner Match 2</w:t>
            </w:r>
            <w:r w:rsidR="00694D12">
              <w:t>2</w:t>
            </w:r>
          </w:p>
        </w:tc>
        <w:tc>
          <w:tcPr>
            <w:tcW w:w="2127" w:type="dxa"/>
            <w:vMerge w:val="restart"/>
            <w:vAlign w:val="center"/>
          </w:tcPr>
          <w:p w14:paraId="0A06D8AA" w14:textId="3C4F6186" w:rsidR="00D64286" w:rsidRDefault="00D64286" w:rsidP="00E0220B">
            <w:r>
              <w:t>3</w:t>
            </w:r>
            <w:r w:rsidR="00474189">
              <w:t>3</w:t>
            </w:r>
            <w:r>
              <w:t xml:space="preserve">: Winner Match </w:t>
            </w:r>
            <w:r w:rsidR="00474189">
              <w:t>29</w:t>
            </w:r>
            <w:r>
              <w:t xml:space="preserve"> vs Winner Match 3</w:t>
            </w:r>
            <w:r w:rsidR="00474189">
              <w:t>0</w:t>
            </w:r>
          </w:p>
        </w:tc>
      </w:tr>
      <w:tr w:rsidR="00D64286" w14:paraId="695F6914" w14:textId="77777777" w:rsidTr="004465EA">
        <w:tc>
          <w:tcPr>
            <w:tcW w:w="2235" w:type="dxa"/>
            <w:vAlign w:val="center"/>
          </w:tcPr>
          <w:p w14:paraId="74DB76C0" w14:textId="3AFC3B14" w:rsidR="00D64286" w:rsidRDefault="00D64286" w:rsidP="004465EA">
            <w:r>
              <w:t>1</w:t>
            </w:r>
            <w:r w:rsidR="00694D12">
              <w:t>8</w:t>
            </w:r>
            <w:r>
              <w:t xml:space="preserve">: </w:t>
            </w:r>
            <w:r w:rsidR="004465EA">
              <w:t>St Ives 2 vs Wisbech 2</w:t>
            </w:r>
          </w:p>
        </w:tc>
        <w:tc>
          <w:tcPr>
            <w:tcW w:w="3685" w:type="dxa"/>
            <w:gridSpan w:val="2"/>
            <w:vAlign w:val="center"/>
          </w:tcPr>
          <w:p w14:paraId="7D8813B2" w14:textId="2EA28883" w:rsidR="00D64286" w:rsidRDefault="00D64286" w:rsidP="004465EA">
            <w:r>
              <w:t>2</w:t>
            </w:r>
            <w:r w:rsidR="00694D12">
              <w:t>2</w:t>
            </w:r>
            <w:r>
              <w:t>: Winner Match 1</w:t>
            </w:r>
            <w:r w:rsidR="00694D12">
              <w:t>8</w:t>
            </w:r>
            <w:r>
              <w:t xml:space="preserve"> vs </w:t>
            </w:r>
            <w:r w:rsidR="004465EA">
              <w:t>Sawston</w:t>
            </w:r>
          </w:p>
        </w:tc>
        <w:tc>
          <w:tcPr>
            <w:tcW w:w="2126" w:type="dxa"/>
            <w:vMerge/>
            <w:vAlign w:val="center"/>
          </w:tcPr>
          <w:p w14:paraId="68687E82" w14:textId="21328D3A" w:rsidR="00D64286" w:rsidRDefault="00D64286" w:rsidP="00E0220B"/>
        </w:tc>
        <w:tc>
          <w:tcPr>
            <w:tcW w:w="2127" w:type="dxa"/>
            <w:vMerge/>
            <w:vAlign w:val="center"/>
          </w:tcPr>
          <w:p w14:paraId="0BCA4255" w14:textId="77777777" w:rsidR="00D64286" w:rsidRDefault="00D64286" w:rsidP="00E0220B"/>
        </w:tc>
      </w:tr>
      <w:tr w:rsidR="00D64286" w14:paraId="027F214E" w14:textId="77777777" w:rsidTr="004465EA">
        <w:tc>
          <w:tcPr>
            <w:tcW w:w="2235" w:type="dxa"/>
            <w:tcBorders>
              <w:bottom w:val="single" w:sz="4" w:space="0" w:color="auto"/>
            </w:tcBorders>
            <w:vAlign w:val="center"/>
          </w:tcPr>
          <w:p w14:paraId="350B802E" w14:textId="729C9001" w:rsidR="00D64286" w:rsidRDefault="00694D12" w:rsidP="004465EA">
            <w:r>
              <w:t>19</w:t>
            </w:r>
            <w:r w:rsidR="00D64286">
              <w:t xml:space="preserve">: </w:t>
            </w:r>
            <w:r w:rsidR="004465EA">
              <w:t>Haverhill vs Shelford 4</w:t>
            </w:r>
          </w:p>
        </w:tc>
        <w:tc>
          <w:tcPr>
            <w:tcW w:w="3685" w:type="dxa"/>
            <w:gridSpan w:val="2"/>
            <w:tcBorders>
              <w:bottom w:val="single" w:sz="4" w:space="0" w:color="auto"/>
            </w:tcBorders>
            <w:vAlign w:val="center"/>
          </w:tcPr>
          <w:p w14:paraId="006BB708" w14:textId="59BB40F4" w:rsidR="00D64286" w:rsidRDefault="00D64286" w:rsidP="004465EA">
            <w:r>
              <w:t>2</w:t>
            </w:r>
            <w:r w:rsidR="00694D12">
              <w:t>3</w:t>
            </w:r>
            <w:r>
              <w:t xml:space="preserve">: Winner Match </w:t>
            </w:r>
            <w:r w:rsidR="00694D12">
              <w:t>19</w:t>
            </w:r>
            <w:r>
              <w:t xml:space="preserve"> vs </w:t>
            </w:r>
            <w:r w:rsidR="004465EA">
              <w:t>Shelford 5</w:t>
            </w:r>
          </w:p>
        </w:tc>
        <w:tc>
          <w:tcPr>
            <w:tcW w:w="2126" w:type="dxa"/>
            <w:vMerge w:val="restart"/>
            <w:vAlign w:val="center"/>
          </w:tcPr>
          <w:p w14:paraId="3F59620F" w14:textId="4FE209D0" w:rsidR="00D64286" w:rsidRDefault="00474189" w:rsidP="00E0220B">
            <w:r>
              <w:t>30</w:t>
            </w:r>
            <w:r w:rsidR="00D64286">
              <w:t>: Winner Match 2</w:t>
            </w:r>
            <w:r w:rsidR="00694D12">
              <w:t>3</w:t>
            </w:r>
            <w:r w:rsidR="00D64286">
              <w:t xml:space="preserve"> vs Winner Match 2</w:t>
            </w:r>
            <w:r w:rsidR="00694D12">
              <w:t>4</w:t>
            </w:r>
          </w:p>
        </w:tc>
        <w:tc>
          <w:tcPr>
            <w:tcW w:w="2127" w:type="dxa"/>
            <w:vMerge/>
            <w:vAlign w:val="center"/>
          </w:tcPr>
          <w:p w14:paraId="63139D1C" w14:textId="77777777" w:rsidR="00D64286" w:rsidRDefault="00D64286" w:rsidP="00E0220B"/>
        </w:tc>
      </w:tr>
      <w:tr w:rsidR="00D64286" w14:paraId="4018AFA0" w14:textId="77777777" w:rsidTr="004465EA">
        <w:tc>
          <w:tcPr>
            <w:tcW w:w="2235" w:type="dxa"/>
            <w:tcBorders>
              <w:bottom w:val="single" w:sz="4" w:space="0" w:color="auto"/>
            </w:tcBorders>
            <w:vAlign w:val="center"/>
          </w:tcPr>
          <w:p w14:paraId="4E97F144" w14:textId="6D7E939C" w:rsidR="00D64286" w:rsidRDefault="00D64286" w:rsidP="004465EA">
            <w:r>
              <w:t>2</w:t>
            </w:r>
            <w:r w:rsidR="00694D12">
              <w:t>0</w:t>
            </w:r>
            <w:r>
              <w:t xml:space="preserve">: </w:t>
            </w:r>
            <w:r w:rsidR="004465EA">
              <w:t xml:space="preserve">Cambourne Exiles vs </w:t>
            </w:r>
            <w:proofErr w:type="spellStart"/>
            <w:r w:rsidR="004465EA">
              <w:t>Wendens</w:t>
            </w:r>
            <w:proofErr w:type="spellEnd"/>
            <w:r w:rsidR="004465EA">
              <w:t xml:space="preserve"> Ambo</w:t>
            </w:r>
          </w:p>
        </w:tc>
        <w:tc>
          <w:tcPr>
            <w:tcW w:w="3685" w:type="dxa"/>
            <w:gridSpan w:val="2"/>
            <w:tcBorders>
              <w:bottom w:val="single" w:sz="4" w:space="0" w:color="auto"/>
            </w:tcBorders>
            <w:vAlign w:val="center"/>
          </w:tcPr>
          <w:p w14:paraId="10B6AFD7" w14:textId="47080058" w:rsidR="00D64286" w:rsidRDefault="00D64286" w:rsidP="004465EA">
            <w:r>
              <w:t>2</w:t>
            </w:r>
            <w:r w:rsidR="00694D12">
              <w:t>4</w:t>
            </w:r>
            <w:r>
              <w:t>: Winner Match 2</w:t>
            </w:r>
            <w:r w:rsidR="00694D12">
              <w:t>0</w:t>
            </w:r>
            <w:r>
              <w:t xml:space="preserve"> vs </w:t>
            </w:r>
            <w:r w:rsidR="004465EA">
              <w:t>St Neots 2</w:t>
            </w:r>
          </w:p>
        </w:tc>
        <w:tc>
          <w:tcPr>
            <w:tcW w:w="2126" w:type="dxa"/>
            <w:vMerge/>
            <w:vAlign w:val="center"/>
          </w:tcPr>
          <w:p w14:paraId="4B84955C" w14:textId="2C04AA13" w:rsidR="00D64286" w:rsidRDefault="00D64286" w:rsidP="00E0220B"/>
        </w:tc>
        <w:tc>
          <w:tcPr>
            <w:tcW w:w="2127" w:type="dxa"/>
            <w:vMerge/>
            <w:vAlign w:val="center"/>
          </w:tcPr>
          <w:p w14:paraId="3862C47D" w14:textId="77777777" w:rsidR="00D64286" w:rsidRDefault="00D64286" w:rsidP="00E0220B"/>
        </w:tc>
      </w:tr>
      <w:tr w:rsidR="00D64286" w14:paraId="08EED689" w14:textId="77777777" w:rsidTr="004465EA">
        <w:tc>
          <w:tcPr>
            <w:tcW w:w="2235" w:type="dxa"/>
            <w:tcBorders>
              <w:top w:val="single" w:sz="4" w:space="0" w:color="auto"/>
              <w:left w:val="nil"/>
              <w:bottom w:val="nil"/>
              <w:right w:val="nil"/>
              <w:tr2bl w:val="nil"/>
            </w:tcBorders>
            <w:shd w:val="clear" w:color="auto" w:fill="auto"/>
            <w:vAlign w:val="center"/>
          </w:tcPr>
          <w:p w14:paraId="5D0E3B64" w14:textId="75D79A7B" w:rsidR="00D64286" w:rsidRDefault="00D64286" w:rsidP="00D64286">
            <w:pPr>
              <w:jc w:val="center"/>
            </w:pPr>
          </w:p>
        </w:tc>
        <w:tc>
          <w:tcPr>
            <w:tcW w:w="1701" w:type="dxa"/>
            <w:tcBorders>
              <w:top w:val="single" w:sz="4" w:space="0" w:color="auto"/>
              <w:left w:val="nil"/>
              <w:bottom w:val="nil"/>
              <w:right w:val="single" w:sz="4" w:space="0" w:color="auto"/>
              <w:tr2bl w:val="nil"/>
            </w:tcBorders>
            <w:shd w:val="clear" w:color="auto" w:fill="auto"/>
            <w:vAlign w:val="center"/>
          </w:tcPr>
          <w:p w14:paraId="060952F5" w14:textId="77777777" w:rsidR="00D64286" w:rsidRDefault="00D64286" w:rsidP="00D64286">
            <w:pPr>
              <w:jc w:val="center"/>
            </w:pPr>
          </w:p>
        </w:tc>
        <w:tc>
          <w:tcPr>
            <w:tcW w:w="6237" w:type="dxa"/>
            <w:gridSpan w:val="3"/>
            <w:tcBorders>
              <w:left w:val="single" w:sz="4" w:space="0" w:color="auto"/>
            </w:tcBorders>
            <w:shd w:val="clear" w:color="auto" w:fill="BFBFBF" w:themeFill="background1" w:themeFillShade="BF"/>
            <w:vAlign w:val="center"/>
          </w:tcPr>
          <w:p w14:paraId="22F0BF7D" w14:textId="5B4EC751" w:rsidR="00D64286" w:rsidRDefault="00D64286" w:rsidP="00D64286">
            <w:pPr>
              <w:jc w:val="center"/>
            </w:pPr>
            <w:r w:rsidRPr="00D64286">
              <w:rPr>
                <w:b/>
              </w:rPr>
              <w:t>PLATE</w:t>
            </w:r>
          </w:p>
        </w:tc>
      </w:tr>
      <w:tr w:rsidR="00D64286" w14:paraId="79B5399B" w14:textId="77777777" w:rsidTr="004465EA">
        <w:tc>
          <w:tcPr>
            <w:tcW w:w="2235" w:type="dxa"/>
            <w:tcBorders>
              <w:top w:val="nil"/>
              <w:left w:val="nil"/>
              <w:bottom w:val="nil"/>
              <w:right w:val="nil"/>
              <w:tr2bl w:val="nil"/>
            </w:tcBorders>
            <w:shd w:val="clear" w:color="auto" w:fill="auto"/>
            <w:vAlign w:val="center"/>
          </w:tcPr>
          <w:p w14:paraId="5096AEB5" w14:textId="77777777" w:rsidR="00D64286" w:rsidRDefault="00D64286" w:rsidP="00D64286"/>
        </w:tc>
        <w:tc>
          <w:tcPr>
            <w:tcW w:w="1701" w:type="dxa"/>
            <w:tcBorders>
              <w:top w:val="nil"/>
              <w:left w:val="nil"/>
              <w:bottom w:val="nil"/>
              <w:right w:val="single" w:sz="4" w:space="0" w:color="auto"/>
              <w:tr2bl w:val="nil"/>
            </w:tcBorders>
            <w:shd w:val="clear" w:color="auto" w:fill="auto"/>
            <w:vAlign w:val="center"/>
          </w:tcPr>
          <w:p w14:paraId="3FB9336A" w14:textId="77777777" w:rsidR="00D64286" w:rsidRDefault="00D64286" w:rsidP="00D64286"/>
        </w:tc>
        <w:tc>
          <w:tcPr>
            <w:tcW w:w="1984" w:type="dxa"/>
            <w:tcBorders>
              <w:left w:val="single" w:sz="4" w:space="0" w:color="auto"/>
            </w:tcBorders>
            <w:vAlign w:val="center"/>
          </w:tcPr>
          <w:p w14:paraId="3EF6454C" w14:textId="28DA78C8" w:rsidR="00D64286" w:rsidRDefault="00D64286" w:rsidP="00D64286">
            <w:r>
              <w:t>2</w:t>
            </w:r>
            <w:r w:rsidR="00694D12">
              <w:t>5</w:t>
            </w:r>
            <w:r>
              <w:t>: Loser Match 1</w:t>
            </w:r>
            <w:r w:rsidR="00694D12">
              <w:t>7</w:t>
            </w:r>
            <w:r>
              <w:t xml:space="preserve"> vs Loser Match 2</w:t>
            </w:r>
            <w:r w:rsidR="00694D12">
              <w:t>4</w:t>
            </w:r>
          </w:p>
        </w:tc>
        <w:tc>
          <w:tcPr>
            <w:tcW w:w="2126" w:type="dxa"/>
            <w:vMerge w:val="restart"/>
            <w:vAlign w:val="center"/>
          </w:tcPr>
          <w:p w14:paraId="08CD3BA5" w14:textId="54DECD1A" w:rsidR="00D64286" w:rsidRDefault="00D64286" w:rsidP="00D64286">
            <w:r>
              <w:t>3</w:t>
            </w:r>
            <w:r w:rsidR="00474189">
              <w:t>1</w:t>
            </w:r>
            <w:r>
              <w:t>: Winner Match 2</w:t>
            </w:r>
            <w:r w:rsidR="00694D12">
              <w:t>5</w:t>
            </w:r>
            <w:r>
              <w:t xml:space="preserve"> vs Winner Match 2</w:t>
            </w:r>
            <w:r w:rsidR="00694D12">
              <w:t>6</w:t>
            </w:r>
          </w:p>
        </w:tc>
        <w:tc>
          <w:tcPr>
            <w:tcW w:w="2127" w:type="dxa"/>
            <w:vMerge w:val="restart"/>
            <w:vAlign w:val="center"/>
          </w:tcPr>
          <w:p w14:paraId="4475E3E9" w14:textId="40020E2D" w:rsidR="00D64286" w:rsidRDefault="00D64286" w:rsidP="00D64286">
            <w:r>
              <w:t>3</w:t>
            </w:r>
            <w:r w:rsidR="00474189">
              <w:t>4</w:t>
            </w:r>
            <w:r>
              <w:t>: Winner Match 3</w:t>
            </w:r>
            <w:r w:rsidR="00474189">
              <w:t>1</w:t>
            </w:r>
            <w:r>
              <w:t xml:space="preserve"> vs Winner Match 3</w:t>
            </w:r>
            <w:r w:rsidR="00474189">
              <w:t>2</w:t>
            </w:r>
          </w:p>
        </w:tc>
      </w:tr>
      <w:tr w:rsidR="00D64286" w14:paraId="72DDFEAA" w14:textId="77777777" w:rsidTr="004465EA">
        <w:tc>
          <w:tcPr>
            <w:tcW w:w="2235" w:type="dxa"/>
            <w:tcBorders>
              <w:top w:val="nil"/>
              <w:left w:val="nil"/>
              <w:bottom w:val="nil"/>
              <w:right w:val="nil"/>
              <w:tr2bl w:val="nil"/>
            </w:tcBorders>
            <w:shd w:val="clear" w:color="auto" w:fill="auto"/>
            <w:vAlign w:val="center"/>
          </w:tcPr>
          <w:p w14:paraId="07FE6CD0" w14:textId="77777777" w:rsidR="00D64286" w:rsidRDefault="00D64286" w:rsidP="00D64286"/>
        </w:tc>
        <w:tc>
          <w:tcPr>
            <w:tcW w:w="1701" w:type="dxa"/>
            <w:tcBorders>
              <w:top w:val="nil"/>
              <w:left w:val="nil"/>
              <w:bottom w:val="nil"/>
              <w:right w:val="single" w:sz="4" w:space="0" w:color="auto"/>
              <w:tr2bl w:val="nil"/>
            </w:tcBorders>
            <w:shd w:val="clear" w:color="auto" w:fill="auto"/>
            <w:vAlign w:val="center"/>
          </w:tcPr>
          <w:p w14:paraId="46A123BB" w14:textId="77777777" w:rsidR="00D64286" w:rsidRDefault="00D64286" w:rsidP="00D64286"/>
        </w:tc>
        <w:tc>
          <w:tcPr>
            <w:tcW w:w="1984" w:type="dxa"/>
            <w:tcBorders>
              <w:left w:val="single" w:sz="4" w:space="0" w:color="auto"/>
            </w:tcBorders>
            <w:vAlign w:val="center"/>
          </w:tcPr>
          <w:p w14:paraId="2EE4914E" w14:textId="04121906" w:rsidR="00D64286" w:rsidRDefault="00D64286" w:rsidP="00D64286">
            <w:r>
              <w:t>2</w:t>
            </w:r>
            <w:r w:rsidR="00694D12">
              <w:t>6</w:t>
            </w:r>
            <w:r>
              <w:t>: Loser Match 1</w:t>
            </w:r>
            <w:r w:rsidR="00694D12">
              <w:t>8</w:t>
            </w:r>
            <w:r>
              <w:t xml:space="preserve"> vs Loser Match 2</w:t>
            </w:r>
            <w:r w:rsidR="00694D12">
              <w:t>3</w:t>
            </w:r>
          </w:p>
        </w:tc>
        <w:tc>
          <w:tcPr>
            <w:tcW w:w="2126" w:type="dxa"/>
            <w:vMerge/>
            <w:vAlign w:val="center"/>
          </w:tcPr>
          <w:p w14:paraId="11A7250C" w14:textId="77777777" w:rsidR="00D64286" w:rsidRDefault="00D64286" w:rsidP="00D64286"/>
        </w:tc>
        <w:tc>
          <w:tcPr>
            <w:tcW w:w="2127" w:type="dxa"/>
            <w:vMerge/>
            <w:vAlign w:val="center"/>
          </w:tcPr>
          <w:p w14:paraId="5444EA51" w14:textId="77777777" w:rsidR="00D64286" w:rsidRDefault="00D64286" w:rsidP="00D64286"/>
        </w:tc>
      </w:tr>
      <w:tr w:rsidR="00D64286" w14:paraId="27E0DD51" w14:textId="77777777" w:rsidTr="004465EA">
        <w:tc>
          <w:tcPr>
            <w:tcW w:w="2235" w:type="dxa"/>
            <w:tcBorders>
              <w:top w:val="nil"/>
              <w:left w:val="nil"/>
              <w:bottom w:val="nil"/>
              <w:right w:val="nil"/>
              <w:tr2bl w:val="nil"/>
            </w:tcBorders>
            <w:shd w:val="clear" w:color="auto" w:fill="auto"/>
            <w:vAlign w:val="center"/>
          </w:tcPr>
          <w:p w14:paraId="0189E785" w14:textId="77777777" w:rsidR="00D64286" w:rsidRDefault="00D64286" w:rsidP="00D64286"/>
        </w:tc>
        <w:tc>
          <w:tcPr>
            <w:tcW w:w="1701" w:type="dxa"/>
            <w:tcBorders>
              <w:top w:val="nil"/>
              <w:left w:val="nil"/>
              <w:bottom w:val="nil"/>
              <w:right w:val="single" w:sz="4" w:space="0" w:color="auto"/>
              <w:tr2bl w:val="nil"/>
            </w:tcBorders>
            <w:shd w:val="clear" w:color="auto" w:fill="auto"/>
            <w:vAlign w:val="center"/>
          </w:tcPr>
          <w:p w14:paraId="22838AB2" w14:textId="77777777" w:rsidR="00D64286" w:rsidRDefault="00D64286" w:rsidP="00D64286"/>
        </w:tc>
        <w:tc>
          <w:tcPr>
            <w:tcW w:w="1984" w:type="dxa"/>
            <w:tcBorders>
              <w:left w:val="single" w:sz="4" w:space="0" w:color="auto"/>
            </w:tcBorders>
            <w:vAlign w:val="center"/>
          </w:tcPr>
          <w:p w14:paraId="2B6C9D0B" w14:textId="623834C7" w:rsidR="00D64286" w:rsidRDefault="00D64286" w:rsidP="00D64286">
            <w:r>
              <w:t>2</w:t>
            </w:r>
            <w:r w:rsidR="00694D12">
              <w:t>7</w:t>
            </w:r>
            <w:r>
              <w:t xml:space="preserve">: Loser Match </w:t>
            </w:r>
            <w:r w:rsidR="00694D12">
              <w:t>19</w:t>
            </w:r>
            <w:r>
              <w:t xml:space="preserve"> vs Loser Match 2</w:t>
            </w:r>
            <w:r w:rsidR="00694D12">
              <w:t>2</w:t>
            </w:r>
          </w:p>
        </w:tc>
        <w:tc>
          <w:tcPr>
            <w:tcW w:w="2126" w:type="dxa"/>
            <w:vMerge w:val="restart"/>
            <w:vAlign w:val="center"/>
          </w:tcPr>
          <w:p w14:paraId="00D16DD4" w14:textId="03FC6A16" w:rsidR="00D64286" w:rsidRDefault="00D64286" w:rsidP="00D64286">
            <w:r>
              <w:t>3</w:t>
            </w:r>
            <w:r w:rsidR="00474189">
              <w:t>2</w:t>
            </w:r>
            <w:r>
              <w:t>: Winner Match 2</w:t>
            </w:r>
            <w:r w:rsidR="00694D12">
              <w:t>7</w:t>
            </w:r>
            <w:r>
              <w:t xml:space="preserve"> vs Winner Match 2</w:t>
            </w:r>
            <w:r w:rsidR="00694D12">
              <w:t>8</w:t>
            </w:r>
          </w:p>
        </w:tc>
        <w:tc>
          <w:tcPr>
            <w:tcW w:w="2127" w:type="dxa"/>
            <w:vMerge/>
            <w:vAlign w:val="center"/>
          </w:tcPr>
          <w:p w14:paraId="7D6F0A08" w14:textId="77777777" w:rsidR="00D64286" w:rsidRDefault="00D64286" w:rsidP="00D64286"/>
        </w:tc>
      </w:tr>
      <w:tr w:rsidR="00D64286" w14:paraId="31C9FD9D" w14:textId="77777777" w:rsidTr="004465EA">
        <w:tc>
          <w:tcPr>
            <w:tcW w:w="2235" w:type="dxa"/>
            <w:tcBorders>
              <w:top w:val="nil"/>
              <w:left w:val="nil"/>
              <w:bottom w:val="nil"/>
              <w:right w:val="nil"/>
              <w:tr2bl w:val="nil"/>
            </w:tcBorders>
            <w:shd w:val="clear" w:color="auto" w:fill="auto"/>
            <w:vAlign w:val="center"/>
          </w:tcPr>
          <w:p w14:paraId="5AC49E6E" w14:textId="77777777" w:rsidR="00D64286" w:rsidRDefault="00D64286" w:rsidP="00D64286"/>
        </w:tc>
        <w:tc>
          <w:tcPr>
            <w:tcW w:w="1701" w:type="dxa"/>
            <w:tcBorders>
              <w:top w:val="nil"/>
              <w:left w:val="nil"/>
              <w:bottom w:val="nil"/>
              <w:right w:val="single" w:sz="4" w:space="0" w:color="auto"/>
              <w:tr2bl w:val="nil"/>
            </w:tcBorders>
            <w:shd w:val="clear" w:color="auto" w:fill="auto"/>
            <w:vAlign w:val="center"/>
          </w:tcPr>
          <w:p w14:paraId="43FEC68D" w14:textId="77777777" w:rsidR="00D64286" w:rsidRDefault="00D64286" w:rsidP="00D64286"/>
        </w:tc>
        <w:tc>
          <w:tcPr>
            <w:tcW w:w="1984" w:type="dxa"/>
            <w:tcBorders>
              <w:left w:val="single" w:sz="4" w:space="0" w:color="auto"/>
            </w:tcBorders>
            <w:vAlign w:val="center"/>
          </w:tcPr>
          <w:p w14:paraId="2013F6A0" w14:textId="3EE270AB" w:rsidR="00D64286" w:rsidRDefault="00D64286" w:rsidP="00D64286">
            <w:r>
              <w:t>2</w:t>
            </w:r>
            <w:r w:rsidR="00694D12">
              <w:t>8</w:t>
            </w:r>
            <w:r>
              <w:t>: Loser Match 2</w:t>
            </w:r>
            <w:r w:rsidR="00474189">
              <w:t>0</w:t>
            </w:r>
            <w:r>
              <w:t xml:space="preserve"> vs Loser Match 2</w:t>
            </w:r>
            <w:r w:rsidR="00474189">
              <w:t>1</w:t>
            </w:r>
          </w:p>
        </w:tc>
        <w:tc>
          <w:tcPr>
            <w:tcW w:w="2126" w:type="dxa"/>
            <w:vMerge/>
            <w:vAlign w:val="center"/>
          </w:tcPr>
          <w:p w14:paraId="38E92514" w14:textId="77777777" w:rsidR="00D64286" w:rsidRDefault="00D64286" w:rsidP="00D64286"/>
        </w:tc>
        <w:tc>
          <w:tcPr>
            <w:tcW w:w="2127" w:type="dxa"/>
            <w:vMerge/>
            <w:vAlign w:val="center"/>
          </w:tcPr>
          <w:p w14:paraId="634038A5" w14:textId="77777777" w:rsidR="00D64286" w:rsidRDefault="00D64286" w:rsidP="00D64286"/>
        </w:tc>
      </w:tr>
    </w:tbl>
    <w:p w14:paraId="75BE6D53" w14:textId="77777777" w:rsidR="0011721C" w:rsidRDefault="0011721C" w:rsidP="00916B1F">
      <w:pPr>
        <w:pStyle w:val="Heading1"/>
      </w:pPr>
    </w:p>
    <w:p w14:paraId="11E9E85E" w14:textId="77777777" w:rsidR="0011721C" w:rsidRDefault="0011721C">
      <w:pPr>
        <w:rPr>
          <w:rFonts w:asciiTheme="majorHAnsi" w:eastAsiaTheme="majorEastAsia" w:hAnsiTheme="majorHAnsi" w:cstheme="majorBidi"/>
          <w:color w:val="2F5496" w:themeColor="accent1" w:themeShade="BF"/>
          <w:sz w:val="32"/>
          <w:szCs w:val="32"/>
        </w:rPr>
      </w:pPr>
      <w:r>
        <w:br w:type="page"/>
      </w:r>
    </w:p>
    <w:p w14:paraId="0783C852" w14:textId="2574EE62" w:rsidR="000C175B" w:rsidRDefault="00916B1F" w:rsidP="00916B1F">
      <w:pPr>
        <w:pStyle w:val="Heading1"/>
      </w:pPr>
      <w:r>
        <w:lastRenderedPageBreak/>
        <w:t>Youth Competitions</w:t>
      </w:r>
    </w:p>
    <w:p w14:paraId="29CEFDFA" w14:textId="64561799" w:rsidR="00916B1F" w:rsidRDefault="00916B1F" w:rsidP="00916B1F">
      <w:r>
        <w:t>Each of the three County youth cups are contested in two pools with the winners of each pool contesting the final. Two teams are seeded in each tournament and will be drawn in different pools. The tables below set out the entrants and the seeded teams.</w:t>
      </w:r>
    </w:p>
    <w:p w14:paraId="55D43B72" w14:textId="3E8E424F" w:rsidR="00916B1F" w:rsidRDefault="00916B1F" w:rsidP="00474978">
      <w:pPr>
        <w:pStyle w:val="Heading1"/>
      </w:pPr>
      <w:r>
        <w:t>Under 14s</w:t>
      </w:r>
    </w:p>
    <w:p w14:paraId="7292B2C7" w14:textId="29AC9FC5" w:rsidR="00474978" w:rsidRDefault="00474978" w:rsidP="00474978">
      <w:r>
        <w:t xml:space="preserve">The following clubs have entered the under 14 </w:t>
      </w:r>
      <w:proofErr w:type="gramStart"/>
      <w:r>
        <w:t>tournament</w:t>
      </w:r>
      <w:proofErr w:type="gramEnd"/>
      <w:r>
        <w:t>:</w:t>
      </w:r>
    </w:p>
    <w:p w14:paraId="0348DAF2" w14:textId="77777777" w:rsidR="00D64286" w:rsidRDefault="00D64286" w:rsidP="00474978">
      <w:pPr>
        <w:pStyle w:val="ListParagraph"/>
        <w:numPr>
          <w:ilvl w:val="0"/>
          <w:numId w:val="5"/>
        </w:numPr>
        <w:sectPr w:rsidR="00D64286" w:rsidSect="00D64286">
          <w:type w:val="continuous"/>
          <w:pgSz w:w="11906" w:h="16838"/>
          <w:pgMar w:top="1440" w:right="1440" w:bottom="1440" w:left="1440" w:header="708" w:footer="708" w:gutter="0"/>
          <w:cols w:space="708"/>
          <w:docGrid w:linePitch="360"/>
        </w:sectPr>
      </w:pPr>
    </w:p>
    <w:p w14:paraId="19458992" w14:textId="79D5346B" w:rsidR="00D64286" w:rsidRDefault="00D64286" w:rsidP="00474978">
      <w:pPr>
        <w:pStyle w:val="ListParagraph"/>
        <w:numPr>
          <w:ilvl w:val="0"/>
          <w:numId w:val="5"/>
        </w:numPr>
      </w:pPr>
      <w:r>
        <w:t xml:space="preserve">Cambridge </w:t>
      </w:r>
    </w:p>
    <w:p w14:paraId="1BBB75B1" w14:textId="77777777" w:rsidR="00D64286" w:rsidRDefault="00D64286" w:rsidP="00474978">
      <w:pPr>
        <w:pStyle w:val="ListParagraph"/>
        <w:numPr>
          <w:ilvl w:val="0"/>
          <w:numId w:val="5"/>
        </w:numPr>
      </w:pPr>
      <w:r>
        <w:t>Ely</w:t>
      </w:r>
    </w:p>
    <w:p w14:paraId="019EBE01" w14:textId="77777777" w:rsidR="00D64286" w:rsidRDefault="00D64286" w:rsidP="00474978">
      <w:pPr>
        <w:pStyle w:val="ListParagraph"/>
        <w:numPr>
          <w:ilvl w:val="0"/>
          <w:numId w:val="5"/>
        </w:numPr>
      </w:pPr>
      <w:r>
        <w:t xml:space="preserve">Huntingdon </w:t>
      </w:r>
    </w:p>
    <w:p w14:paraId="41EBD067" w14:textId="77777777" w:rsidR="00D64286" w:rsidRDefault="00D64286" w:rsidP="00474978">
      <w:pPr>
        <w:pStyle w:val="ListParagraph"/>
        <w:numPr>
          <w:ilvl w:val="0"/>
          <w:numId w:val="5"/>
        </w:numPr>
      </w:pPr>
      <w:r>
        <w:t>Newmarket</w:t>
      </w:r>
    </w:p>
    <w:p w14:paraId="0EA6E76C" w14:textId="77777777" w:rsidR="00D64286" w:rsidRDefault="00D64286" w:rsidP="00474978">
      <w:pPr>
        <w:pStyle w:val="ListParagraph"/>
        <w:numPr>
          <w:ilvl w:val="0"/>
          <w:numId w:val="5"/>
        </w:numPr>
      </w:pPr>
      <w:r>
        <w:t xml:space="preserve">Peterborough </w:t>
      </w:r>
    </w:p>
    <w:p w14:paraId="3408DDAC" w14:textId="77777777" w:rsidR="00D64286" w:rsidRDefault="00D64286" w:rsidP="00474978">
      <w:pPr>
        <w:pStyle w:val="ListParagraph"/>
        <w:numPr>
          <w:ilvl w:val="0"/>
          <w:numId w:val="5"/>
        </w:numPr>
      </w:pPr>
      <w:r>
        <w:t>Royston</w:t>
      </w:r>
    </w:p>
    <w:p w14:paraId="532CD53E" w14:textId="77777777" w:rsidR="00D64286" w:rsidRDefault="00D64286" w:rsidP="00474978">
      <w:pPr>
        <w:pStyle w:val="ListParagraph"/>
        <w:numPr>
          <w:ilvl w:val="0"/>
          <w:numId w:val="5"/>
        </w:numPr>
      </w:pPr>
      <w:r>
        <w:t>Saffron Walden</w:t>
      </w:r>
    </w:p>
    <w:p w14:paraId="79FD897B" w14:textId="77777777" w:rsidR="00D64286" w:rsidRDefault="00D64286" w:rsidP="00474978">
      <w:pPr>
        <w:pStyle w:val="ListParagraph"/>
        <w:numPr>
          <w:ilvl w:val="0"/>
          <w:numId w:val="5"/>
        </w:numPr>
      </w:pPr>
      <w:r>
        <w:t>Shelford</w:t>
      </w:r>
    </w:p>
    <w:p w14:paraId="0E902B59" w14:textId="77777777" w:rsidR="00D64286" w:rsidRDefault="00D64286" w:rsidP="00474978">
      <w:pPr>
        <w:pStyle w:val="ListParagraph"/>
        <w:numPr>
          <w:ilvl w:val="0"/>
          <w:numId w:val="5"/>
        </w:numPr>
      </w:pPr>
      <w:r>
        <w:t xml:space="preserve">St Ives </w:t>
      </w:r>
    </w:p>
    <w:p w14:paraId="4BDBABF4" w14:textId="77777777" w:rsidR="00D64286" w:rsidRDefault="00D64286" w:rsidP="00474978">
      <w:pPr>
        <w:pStyle w:val="ListParagraph"/>
        <w:numPr>
          <w:ilvl w:val="0"/>
          <w:numId w:val="5"/>
        </w:numPr>
      </w:pPr>
      <w:r>
        <w:t>St Neots</w:t>
      </w:r>
    </w:p>
    <w:p w14:paraId="45609970" w14:textId="77777777" w:rsidR="00D64286" w:rsidRDefault="00D64286" w:rsidP="00474978">
      <w:pPr>
        <w:pStyle w:val="ListParagraph"/>
        <w:numPr>
          <w:ilvl w:val="0"/>
          <w:numId w:val="5"/>
        </w:numPr>
      </w:pPr>
      <w:r>
        <w:t>Wisbech</w:t>
      </w:r>
    </w:p>
    <w:p w14:paraId="42BD7E20" w14:textId="77777777" w:rsidR="00D64286" w:rsidRDefault="00D64286" w:rsidP="00474978">
      <w:pPr>
        <w:sectPr w:rsidR="00D64286" w:rsidSect="0011721C">
          <w:type w:val="continuous"/>
          <w:pgSz w:w="11906" w:h="16838"/>
          <w:pgMar w:top="1440" w:right="1440" w:bottom="1440" w:left="1440" w:header="708" w:footer="708" w:gutter="0"/>
          <w:cols w:num="3" w:space="708"/>
          <w:docGrid w:linePitch="360"/>
        </w:sectPr>
      </w:pPr>
    </w:p>
    <w:p w14:paraId="7168D859" w14:textId="1A1C983C" w:rsidR="00474978" w:rsidRDefault="00474978" w:rsidP="00474978">
      <w:r>
        <w:t xml:space="preserve">The two seeded teams are Cambridge and Shelford. Due to the odd number of entrants, one pool </w:t>
      </w:r>
      <w:r w:rsidR="00500701">
        <w:t>has</w:t>
      </w:r>
      <w:r>
        <w:t xml:space="preserve"> six teams and one will have five. </w:t>
      </w:r>
      <w:r w:rsidR="00500701">
        <w:t>Playing schedules will be issued by the Cup Organisers in due course.</w:t>
      </w:r>
    </w:p>
    <w:tbl>
      <w:tblPr>
        <w:tblStyle w:val="TableGrid"/>
        <w:tblW w:w="0" w:type="auto"/>
        <w:tblLook w:val="04A0" w:firstRow="1" w:lastRow="0" w:firstColumn="1" w:lastColumn="0" w:noHBand="0" w:noVBand="1"/>
      </w:tblPr>
      <w:tblGrid>
        <w:gridCol w:w="2122"/>
        <w:gridCol w:w="1984"/>
      </w:tblGrid>
      <w:tr w:rsidR="00474978" w14:paraId="31AECF39" w14:textId="77777777" w:rsidTr="00D64286">
        <w:tc>
          <w:tcPr>
            <w:tcW w:w="2122" w:type="dxa"/>
          </w:tcPr>
          <w:p w14:paraId="10969F44" w14:textId="49B78DC9" w:rsidR="00474978" w:rsidRPr="00474978" w:rsidRDefault="00474978" w:rsidP="00474978">
            <w:pPr>
              <w:rPr>
                <w:b/>
              </w:rPr>
            </w:pPr>
            <w:r w:rsidRPr="00474978">
              <w:rPr>
                <w:b/>
              </w:rPr>
              <w:t>Pool A</w:t>
            </w:r>
          </w:p>
        </w:tc>
        <w:tc>
          <w:tcPr>
            <w:tcW w:w="1984" w:type="dxa"/>
          </w:tcPr>
          <w:p w14:paraId="7D689F28" w14:textId="3C01D5AF" w:rsidR="00474978" w:rsidRPr="00474978" w:rsidRDefault="00474978" w:rsidP="00474978">
            <w:pPr>
              <w:rPr>
                <w:b/>
              </w:rPr>
            </w:pPr>
            <w:r w:rsidRPr="00474978">
              <w:rPr>
                <w:b/>
              </w:rPr>
              <w:t>Pool B</w:t>
            </w:r>
          </w:p>
        </w:tc>
      </w:tr>
      <w:tr w:rsidR="00474978" w14:paraId="13D4B2AA" w14:textId="77777777" w:rsidTr="00D64286">
        <w:tc>
          <w:tcPr>
            <w:tcW w:w="2122" w:type="dxa"/>
          </w:tcPr>
          <w:p w14:paraId="1A5083C5" w14:textId="343C41AB" w:rsidR="00474978" w:rsidRPr="00474978" w:rsidRDefault="00474978" w:rsidP="00474978">
            <w:pPr>
              <w:rPr>
                <w:i/>
              </w:rPr>
            </w:pPr>
            <w:r w:rsidRPr="00474978">
              <w:rPr>
                <w:i/>
              </w:rPr>
              <w:t>Cambridge</w:t>
            </w:r>
          </w:p>
        </w:tc>
        <w:tc>
          <w:tcPr>
            <w:tcW w:w="1984" w:type="dxa"/>
          </w:tcPr>
          <w:p w14:paraId="1DDBC9AD" w14:textId="0655F3E9" w:rsidR="00474978" w:rsidRPr="00474978" w:rsidRDefault="00474978" w:rsidP="00474978">
            <w:pPr>
              <w:rPr>
                <w:i/>
              </w:rPr>
            </w:pPr>
            <w:r w:rsidRPr="00474978">
              <w:rPr>
                <w:i/>
              </w:rPr>
              <w:t>Shelford</w:t>
            </w:r>
          </w:p>
        </w:tc>
      </w:tr>
      <w:tr w:rsidR="00500701" w14:paraId="60AD2FE4" w14:textId="77777777" w:rsidTr="00D64286">
        <w:tc>
          <w:tcPr>
            <w:tcW w:w="2122" w:type="dxa"/>
          </w:tcPr>
          <w:p w14:paraId="2086273D" w14:textId="77777777" w:rsidR="00500701" w:rsidRDefault="00500701" w:rsidP="00474978">
            <w:r>
              <w:t>Saffron Walden</w:t>
            </w:r>
          </w:p>
        </w:tc>
        <w:tc>
          <w:tcPr>
            <w:tcW w:w="1984" w:type="dxa"/>
          </w:tcPr>
          <w:p w14:paraId="559C1A63" w14:textId="6233361C" w:rsidR="00500701" w:rsidRDefault="00500701" w:rsidP="00474978">
            <w:r>
              <w:t>Ely</w:t>
            </w:r>
          </w:p>
        </w:tc>
      </w:tr>
      <w:tr w:rsidR="00500701" w14:paraId="6CCCBAD1" w14:textId="77777777" w:rsidTr="00D64286">
        <w:tc>
          <w:tcPr>
            <w:tcW w:w="2122" w:type="dxa"/>
          </w:tcPr>
          <w:p w14:paraId="6F131531" w14:textId="77777777" w:rsidR="00500701" w:rsidRDefault="00500701" w:rsidP="00474978">
            <w:r>
              <w:t>St Ives</w:t>
            </w:r>
          </w:p>
        </w:tc>
        <w:tc>
          <w:tcPr>
            <w:tcW w:w="1984" w:type="dxa"/>
          </w:tcPr>
          <w:p w14:paraId="4A20F10F" w14:textId="5EB2CC45" w:rsidR="00500701" w:rsidRDefault="00500701" w:rsidP="00474978">
            <w:r>
              <w:t>Huntingdon</w:t>
            </w:r>
          </w:p>
        </w:tc>
      </w:tr>
      <w:tr w:rsidR="00500701" w14:paraId="66C2229A" w14:textId="77777777" w:rsidTr="00D64286">
        <w:tc>
          <w:tcPr>
            <w:tcW w:w="2122" w:type="dxa"/>
          </w:tcPr>
          <w:p w14:paraId="0527D320" w14:textId="77777777" w:rsidR="00500701" w:rsidRDefault="00500701" w:rsidP="00474978">
            <w:r>
              <w:t>St Neots</w:t>
            </w:r>
          </w:p>
        </w:tc>
        <w:tc>
          <w:tcPr>
            <w:tcW w:w="1984" w:type="dxa"/>
          </w:tcPr>
          <w:p w14:paraId="63DB1504" w14:textId="596E175F" w:rsidR="00500701" w:rsidRDefault="00500701" w:rsidP="00474978">
            <w:r>
              <w:t>Newmarket</w:t>
            </w:r>
          </w:p>
        </w:tc>
      </w:tr>
      <w:tr w:rsidR="00500701" w14:paraId="2B930FCC" w14:textId="77777777" w:rsidTr="00D64286">
        <w:tc>
          <w:tcPr>
            <w:tcW w:w="2122" w:type="dxa"/>
          </w:tcPr>
          <w:p w14:paraId="40B65A38" w14:textId="7FFCA5DC" w:rsidR="00500701" w:rsidRDefault="00500701" w:rsidP="00474978">
            <w:r>
              <w:t>Wisbech</w:t>
            </w:r>
          </w:p>
        </w:tc>
        <w:tc>
          <w:tcPr>
            <w:tcW w:w="1984" w:type="dxa"/>
          </w:tcPr>
          <w:p w14:paraId="2EAFDBE1" w14:textId="6F837CF6" w:rsidR="00500701" w:rsidRDefault="00500701" w:rsidP="00474978">
            <w:r>
              <w:t>Peterborough</w:t>
            </w:r>
          </w:p>
        </w:tc>
      </w:tr>
      <w:tr w:rsidR="00474978" w14:paraId="0D833CBB" w14:textId="77777777" w:rsidTr="00D64286">
        <w:tc>
          <w:tcPr>
            <w:tcW w:w="2122" w:type="dxa"/>
          </w:tcPr>
          <w:p w14:paraId="39EE8F6C" w14:textId="04A85039" w:rsidR="00474978" w:rsidRDefault="00474978" w:rsidP="00474978"/>
        </w:tc>
        <w:tc>
          <w:tcPr>
            <w:tcW w:w="1984" w:type="dxa"/>
          </w:tcPr>
          <w:p w14:paraId="1000E5F9" w14:textId="481A5FB7" w:rsidR="00474978" w:rsidRDefault="00500701" w:rsidP="00474978">
            <w:r>
              <w:t>Royston</w:t>
            </w:r>
          </w:p>
        </w:tc>
      </w:tr>
    </w:tbl>
    <w:p w14:paraId="431D7800" w14:textId="46C1EBAB" w:rsidR="00474978" w:rsidRDefault="00474978" w:rsidP="00474978">
      <w:pPr>
        <w:pStyle w:val="Heading1"/>
      </w:pPr>
      <w:r>
        <w:t>Under 15s</w:t>
      </w:r>
    </w:p>
    <w:p w14:paraId="3C18C495" w14:textId="0B203C1B" w:rsidR="00474978" w:rsidRDefault="00474978" w:rsidP="00474978">
      <w:r>
        <w:t xml:space="preserve">The following clubs have entered the under 15 </w:t>
      </w:r>
      <w:proofErr w:type="gramStart"/>
      <w:r>
        <w:t>tournament</w:t>
      </w:r>
      <w:proofErr w:type="gramEnd"/>
      <w:r>
        <w:t>:</w:t>
      </w:r>
    </w:p>
    <w:p w14:paraId="240562D3" w14:textId="77777777" w:rsidR="00D64286" w:rsidRDefault="00D64286" w:rsidP="00474978">
      <w:pPr>
        <w:pStyle w:val="ListParagraph"/>
        <w:numPr>
          <w:ilvl w:val="0"/>
          <w:numId w:val="6"/>
        </w:numPr>
        <w:sectPr w:rsidR="00D64286" w:rsidSect="00D64286">
          <w:type w:val="continuous"/>
          <w:pgSz w:w="11906" w:h="16838"/>
          <w:pgMar w:top="1440" w:right="1440" w:bottom="1440" w:left="1440" w:header="708" w:footer="708" w:gutter="0"/>
          <w:cols w:space="708"/>
          <w:docGrid w:linePitch="360"/>
        </w:sectPr>
      </w:pPr>
    </w:p>
    <w:p w14:paraId="63EE12FF" w14:textId="40AC1098" w:rsidR="00D64286" w:rsidRDefault="00D64286" w:rsidP="00474978">
      <w:pPr>
        <w:pStyle w:val="ListParagraph"/>
        <w:numPr>
          <w:ilvl w:val="0"/>
          <w:numId w:val="6"/>
        </w:numPr>
      </w:pPr>
      <w:r>
        <w:t xml:space="preserve">Cambridge </w:t>
      </w:r>
    </w:p>
    <w:p w14:paraId="3F5BAC75" w14:textId="77777777" w:rsidR="00D64286" w:rsidRDefault="00D64286" w:rsidP="00474978">
      <w:pPr>
        <w:pStyle w:val="ListParagraph"/>
        <w:numPr>
          <w:ilvl w:val="0"/>
          <w:numId w:val="6"/>
        </w:numPr>
      </w:pPr>
      <w:r>
        <w:t>Ely</w:t>
      </w:r>
    </w:p>
    <w:p w14:paraId="3AF3ECF4" w14:textId="77777777" w:rsidR="00D64286" w:rsidRDefault="00D64286" w:rsidP="00474978">
      <w:pPr>
        <w:pStyle w:val="ListParagraph"/>
        <w:numPr>
          <w:ilvl w:val="0"/>
          <w:numId w:val="6"/>
        </w:numPr>
      </w:pPr>
      <w:r>
        <w:t xml:space="preserve">Huntingdon </w:t>
      </w:r>
    </w:p>
    <w:p w14:paraId="3AD62E6C" w14:textId="77777777" w:rsidR="00D64286" w:rsidRDefault="00D64286" w:rsidP="00474978">
      <w:pPr>
        <w:pStyle w:val="ListParagraph"/>
        <w:numPr>
          <w:ilvl w:val="0"/>
          <w:numId w:val="6"/>
        </w:numPr>
      </w:pPr>
      <w:r>
        <w:t>Newmarket</w:t>
      </w:r>
    </w:p>
    <w:p w14:paraId="45BFC0A6" w14:textId="77777777" w:rsidR="00D64286" w:rsidRDefault="00D64286" w:rsidP="00474978">
      <w:pPr>
        <w:pStyle w:val="ListParagraph"/>
        <w:numPr>
          <w:ilvl w:val="0"/>
          <w:numId w:val="6"/>
        </w:numPr>
      </w:pPr>
      <w:r>
        <w:t xml:space="preserve">Peterborough </w:t>
      </w:r>
    </w:p>
    <w:p w14:paraId="684E6ADB" w14:textId="77777777" w:rsidR="00D64286" w:rsidRDefault="00D64286" w:rsidP="00474978">
      <w:pPr>
        <w:pStyle w:val="ListParagraph"/>
        <w:numPr>
          <w:ilvl w:val="0"/>
          <w:numId w:val="6"/>
        </w:numPr>
      </w:pPr>
      <w:r>
        <w:t>Royston</w:t>
      </w:r>
    </w:p>
    <w:p w14:paraId="2366497F" w14:textId="77777777" w:rsidR="00D64286" w:rsidRDefault="00D64286" w:rsidP="00474978">
      <w:pPr>
        <w:pStyle w:val="ListParagraph"/>
        <w:numPr>
          <w:ilvl w:val="0"/>
          <w:numId w:val="6"/>
        </w:numPr>
      </w:pPr>
      <w:r>
        <w:t>Saffron Walden</w:t>
      </w:r>
    </w:p>
    <w:p w14:paraId="261E633B" w14:textId="77777777" w:rsidR="00D64286" w:rsidRDefault="00D64286" w:rsidP="00474978">
      <w:pPr>
        <w:pStyle w:val="ListParagraph"/>
        <w:numPr>
          <w:ilvl w:val="0"/>
          <w:numId w:val="6"/>
        </w:numPr>
      </w:pPr>
      <w:r>
        <w:t>Shelford</w:t>
      </w:r>
    </w:p>
    <w:p w14:paraId="76D19CF5" w14:textId="77777777" w:rsidR="00D64286" w:rsidRDefault="00D64286" w:rsidP="00474978">
      <w:pPr>
        <w:pStyle w:val="ListParagraph"/>
        <w:numPr>
          <w:ilvl w:val="0"/>
          <w:numId w:val="6"/>
        </w:numPr>
      </w:pPr>
      <w:r>
        <w:t xml:space="preserve">St Ives </w:t>
      </w:r>
    </w:p>
    <w:p w14:paraId="627F4AA1" w14:textId="77777777" w:rsidR="00D64286" w:rsidRDefault="00D64286" w:rsidP="00474978">
      <w:pPr>
        <w:pStyle w:val="ListParagraph"/>
        <w:numPr>
          <w:ilvl w:val="0"/>
          <w:numId w:val="6"/>
        </w:numPr>
      </w:pPr>
      <w:r>
        <w:t>St Neots</w:t>
      </w:r>
    </w:p>
    <w:p w14:paraId="485EE46B" w14:textId="77777777" w:rsidR="00D64286" w:rsidRDefault="00D64286" w:rsidP="00474978">
      <w:pPr>
        <w:pStyle w:val="ListParagraph"/>
        <w:numPr>
          <w:ilvl w:val="0"/>
          <w:numId w:val="6"/>
        </w:numPr>
      </w:pPr>
      <w:r>
        <w:t>Wisbech</w:t>
      </w:r>
    </w:p>
    <w:p w14:paraId="6F80CD6C" w14:textId="77777777" w:rsidR="00D64286" w:rsidRDefault="00D64286" w:rsidP="00474978">
      <w:pPr>
        <w:sectPr w:rsidR="00D64286" w:rsidSect="0011721C">
          <w:type w:val="continuous"/>
          <w:pgSz w:w="11906" w:h="16838"/>
          <w:pgMar w:top="1440" w:right="1440" w:bottom="1440" w:left="1440" w:header="708" w:footer="708" w:gutter="0"/>
          <w:cols w:num="3" w:space="708"/>
          <w:docGrid w:linePitch="360"/>
        </w:sectPr>
      </w:pPr>
    </w:p>
    <w:p w14:paraId="462232B7" w14:textId="77777777" w:rsidR="00500701" w:rsidRDefault="00474978" w:rsidP="00500701">
      <w:r>
        <w:t xml:space="preserve">The two seeded teams are Saffron Walden and Shelford. </w:t>
      </w:r>
      <w:r w:rsidR="00500701">
        <w:t>Due to the odd number of entrants, one pool has six teams and one will have five. Playing schedules will be issued by the Cup Organisers in due course.</w:t>
      </w:r>
    </w:p>
    <w:tbl>
      <w:tblPr>
        <w:tblStyle w:val="TableGrid"/>
        <w:tblW w:w="0" w:type="auto"/>
        <w:tblLook w:val="04A0" w:firstRow="1" w:lastRow="0" w:firstColumn="1" w:lastColumn="0" w:noHBand="0" w:noVBand="1"/>
      </w:tblPr>
      <w:tblGrid>
        <w:gridCol w:w="2122"/>
        <w:gridCol w:w="1984"/>
      </w:tblGrid>
      <w:tr w:rsidR="00474978" w14:paraId="7F0F9740" w14:textId="77777777" w:rsidTr="00D64286">
        <w:tc>
          <w:tcPr>
            <w:tcW w:w="2122" w:type="dxa"/>
          </w:tcPr>
          <w:p w14:paraId="0253EA67" w14:textId="77777777" w:rsidR="00474978" w:rsidRPr="00474978" w:rsidRDefault="00474978" w:rsidP="00E0220B">
            <w:pPr>
              <w:rPr>
                <w:b/>
              </w:rPr>
            </w:pPr>
            <w:r w:rsidRPr="00474978">
              <w:rPr>
                <w:b/>
              </w:rPr>
              <w:t>Pool A</w:t>
            </w:r>
          </w:p>
        </w:tc>
        <w:tc>
          <w:tcPr>
            <w:tcW w:w="1984" w:type="dxa"/>
          </w:tcPr>
          <w:p w14:paraId="685424AB" w14:textId="77777777" w:rsidR="00474978" w:rsidRPr="00474978" w:rsidRDefault="00474978" w:rsidP="00E0220B">
            <w:pPr>
              <w:rPr>
                <w:b/>
              </w:rPr>
            </w:pPr>
            <w:r w:rsidRPr="00474978">
              <w:rPr>
                <w:b/>
              </w:rPr>
              <w:t>Pool B</w:t>
            </w:r>
          </w:p>
        </w:tc>
      </w:tr>
      <w:tr w:rsidR="00474978" w14:paraId="598FE6DA" w14:textId="77777777" w:rsidTr="00D64286">
        <w:tc>
          <w:tcPr>
            <w:tcW w:w="2122" w:type="dxa"/>
          </w:tcPr>
          <w:p w14:paraId="142A6F02" w14:textId="30652707" w:rsidR="00474978" w:rsidRPr="00474978" w:rsidRDefault="00474978" w:rsidP="00E0220B">
            <w:pPr>
              <w:rPr>
                <w:i/>
              </w:rPr>
            </w:pPr>
            <w:r w:rsidRPr="00474978">
              <w:rPr>
                <w:i/>
              </w:rPr>
              <w:t>Saffron Walden</w:t>
            </w:r>
          </w:p>
        </w:tc>
        <w:tc>
          <w:tcPr>
            <w:tcW w:w="1984" w:type="dxa"/>
          </w:tcPr>
          <w:p w14:paraId="3AF163D6" w14:textId="77777777" w:rsidR="00474978" w:rsidRPr="00474978" w:rsidRDefault="00474978" w:rsidP="00E0220B">
            <w:pPr>
              <w:rPr>
                <w:i/>
              </w:rPr>
            </w:pPr>
            <w:r w:rsidRPr="00474978">
              <w:rPr>
                <w:i/>
              </w:rPr>
              <w:t>Shelford</w:t>
            </w:r>
          </w:p>
        </w:tc>
      </w:tr>
      <w:tr w:rsidR="00500701" w14:paraId="77CDEC11" w14:textId="77777777" w:rsidTr="00D64286">
        <w:tc>
          <w:tcPr>
            <w:tcW w:w="2122" w:type="dxa"/>
          </w:tcPr>
          <w:p w14:paraId="0098186F" w14:textId="3FCA253D" w:rsidR="00500701" w:rsidRDefault="00A74E77" w:rsidP="00E0220B">
            <w:r>
              <w:t>Cambridge</w:t>
            </w:r>
          </w:p>
        </w:tc>
        <w:tc>
          <w:tcPr>
            <w:tcW w:w="1984" w:type="dxa"/>
          </w:tcPr>
          <w:p w14:paraId="65EE08A1" w14:textId="1CE78D3B" w:rsidR="00500701" w:rsidRDefault="00500701" w:rsidP="00E0220B">
            <w:r>
              <w:t>Ely</w:t>
            </w:r>
          </w:p>
        </w:tc>
      </w:tr>
      <w:tr w:rsidR="00500701" w14:paraId="16192ABF" w14:textId="77777777" w:rsidTr="00D64286">
        <w:tc>
          <w:tcPr>
            <w:tcW w:w="2122" w:type="dxa"/>
          </w:tcPr>
          <w:p w14:paraId="31E63CD7" w14:textId="4903755E" w:rsidR="00500701" w:rsidRDefault="00A74E77" w:rsidP="00E0220B">
            <w:r>
              <w:t>Huntingdon</w:t>
            </w:r>
          </w:p>
        </w:tc>
        <w:tc>
          <w:tcPr>
            <w:tcW w:w="1984" w:type="dxa"/>
          </w:tcPr>
          <w:p w14:paraId="68B8D6E6" w14:textId="7A21CF85" w:rsidR="00500701" w:rsidRDefault="00500701" w:rsidP="00E0220B">
            <w:r>
              <w:t>Newmarket</w:t>
            </w:r>
          </w:p>
        </w:tc>
      </w:tr>
      <w:tr w:rsidR="00500701" w14:paraId="78BECA94" w14:textId="77777777" w:rsidTr="00D64286">
        <w:tc>
          <w:tcPr>
            <w:tcW w:w="2122" w:type="dxa"/>
          </w:tcPr>
          <w:p w14:paraId="5E899828" w14:textId="24BA79AE" w:rsidR="00500701" w:rsidRDefault="00A74E77" w:rsidP="00E0220B">
            <w:r>
              <w:t>Royston</w:t>
            </w:r>
          </w:p>
        </w:tc>
        <w:tc>
          <w:tcPr>
            <w:tcW w:w="1984" w:type="dxa"/>
          </w:tcPr>
          <w:p w14:paraId="5F9F2E44" w14:textId="7E231F44" w:rsidR="00500701" w:rsidRDefault="00500701" w:rsidP="00E0220B">
            <w:r>
              <w:t>Peterborough</w:t>
            </w:r>
          </w:p>
        </w:tc>
      </w:tr>
      <w:tr w:rsidR="00500701" w14:paraId="28D6917D" w14:textId="77777777" w:rsidTr="00D64286">
        <w:tc>
          <w:tcPr>
            <w:tcW w:w="2122" w:type="dxa"/>
          </w:tcPr>
          <w:p w14:paraId="4A6E94D7" w14:textId="20DADC95" w:rsidR="00500701" w:rsidRDefault="00A74E77" w:rsidP="00E0220B">
            <w:r>
              <w:t>St Ives</w:t>
            </w:r>
          </w:p>
        </w:tc>
        <w:tc>
          <w:tcPr>
            <w:tcW w:w="1984" w:type="dxa"/>
          </w:tcPr>
          <w:p w14:paraId="0F50C65D" w14:textId="247380F2" w:rsidR="00500701" w:rsidRDefault="00500701" w:rsidP="00E0220B">
            <w:r>
              <w:t>St Neots</w:t>
            </w:r>
          </w:p>
        </w:tc>
      </w:tr>
      <w:tr w:rsidR="00500701" w14:paraId="2BF85A85" w14:textId="77777777" w:rsidTr="00D64286">
        <w:tc>
          <w:tcPr>
            <w:tcW w:w="2122" w:type="dxa"/>
          </w:tcPr>
          <w:p w14:paraId="4A9828A0" w14:textId="074D07D7" w:rsidR="00500701" w:rsidRDefault="00A74E77" w:rsidP="00E0220B">
            <w:r>
              <w:t>Wisbech</w:t>
            </w:r>
          </w:p>
        </w:tc>
        <w:tc>
          <w:tcPr>
            <w:tcW w:w="1984" w:type="dxa"/>
          </w:tcPr>
          <w:p w14:paraId="4A5B4F27" w14:textId="65465834" w:rsidR="00500701" w:rsidRDefault="00500701" w:rsidP="00E0220B"/>
        </w:tc>
      </w:tr>
    </w:tbl>
    <w:p w14:paraId="45BC2346" w14:textId="77777777" w:rsidR="0011721C" w:rsidRDefault="0011721C" w:rsidP="00474978">
      <w:pPr>
        <w:pStyle w:val="Heading1"/>
      </w:pPr>
    </w:p>
    <w:p w14:paraId="2B41334D" w14:textId="77777777" w:rsidR="0011721C" w:rsidRDefault="0011721C">
      <w:pPr>
        <w:rPr>
          <w:rFonts w:asciiTheme="majorHAnsi" w:eastAsiaTheme="majorEastAsia" w:hAnsiTheme="majorHAnsi" w:cstheme="majorBidi"/>
          <w:color w:val="2F5496" w:themeColor="accent1" w:themeShade="BF"/>
          <w:sz w:val="32"/>
          <w:szCs w:val="32"/>
        </w:rPr>
      </w:pPr>
      <w:r>
        <w:br w:type="page"/>
      </w:r>
    </w:p>
    <w:p w14:paraId="187ADA63" w14:textId="5DA2025B" w:rsidR="00474978" w:rsidRDefault="00474978" w:rsidP="00474978">
      <w:pPr>
        <w:pStyle w:val="Heading1"/>
      </w:pPr>
      <w:r>
        <w:lastRenderedPageBreak/>
        <w:t>Under 16s</w:t>
      </w:r>
    </w:p>
    <w:p w14:paraId="6ABD25E1" w14:textId="105750C5" w:rsidR="00474978" w:rsidRDefault="00474978" w:rsidP="00474978">
      <w:r>
        <w:t xml:space="preserve">The following clubs have entered the under 16 </w:t>
      </w:r>
      <w:proofErr w:type="gramStart"/>
      <w:r>
        <w:t>tournament</w:t>
      </w:r>
      <w:proofErr w:type="gramEnd"/>
      <w:r>
        <w:t>:</w:t>
      </w:r>
    </w:p>
    <w:p w14:paraId="5F45ACC7" w14:textId="77777777" w:rsidR="00D64286" w:rsidRDefault="00D64286" w:rsidP="00474978">
      <w:pPr>
        <w:pStyle w:val="ListParagraph"/>
        <w:numPr>
          <w:ilvl w:val="0"/>
          <w:numId w:val="7"/>
        </w:numPr>
        <w:sectPr w:rsidR="00D64286" w:rsidSect="00D64286">
          <w:type w:val="continuous"/>
          <w:pgSz w:w="11906" w:h="16838"/>
          <w:pgMar w:top="1440" w:right="1440" w:bottom="1440" w:left="1440" w:header="708" w:footer="708" w:gutter="0"/>
          <w:cols w:space="708"/>
          <w:docGrid w:linePitch="360"/>
        </w:sectPr>
      </w:pPr>
    </w:p>
    <w:p w14:paraId="6D3B5E70" w14:textId="3B55A271" w:rsidR="00D64286" w:rsidRDefault="00D64286" w:rsidP="00474978">
      <w:pPr>
        <w:pStyle w:val="ListParagraph"/>
        <w:numPr>
          <w:ilvl w:val="0"/>
          <w:numId w:val="7"/>
        </w:numPr>
      </w:pPr>
      <w:r>
        <w:t xml:space="preserve">Cambridge </w:t>
      </w:r>
    </w:p>
    <w:p w14:paraId="19A2D185" w14:textId="77777777" w:rsidR="00D64286" w:rsidRDefault="00D64286" w:rsidP="00474978">
      <w:pPr>
        <w:pStyle w:val="ListParagraph"/>
        <w:numPr>
          <w:ilvl w:val="0"/>
          <w:numId w:val="7"/>
        </w:numPr>
      </w:pPr>
      <w:r>
        <w:t>Ely</w:t>
      </w:r>
    </w:p>
    <w:p w14:paraId="164CA546" w14:textId="77777777" w:rsidR="00D64286" w:rsidRDefault="00D64286" w:rsidP="00474978">
      <w:pPr>
        <w:pStyle w:val="ListParagraph"/>
        <w:numPr>
          <w:ilvl w:val="0"/>
          <w:numId w:val="7"/>
        </w:numPr>
      </w:pPr>
      <w:r>
        <w:t xml:space="preserve">Huntingdon </w:t>
      </w:r>
    </w:p>
    <w:p w14:paraId="156D2CA0" w14:textId="77777777" w:rsidR="00D64286" w:rsidRDefault="00D64286" w:rsidP="00474978">
      <w:pPr>
        <w:pStyle w:val="ListParagraph"/>
        <w:numPr>
          <w:ilvl w:val="0"/>
          <w:numId w:val="7"/>
        </w:numPr>
      </w:pPr>
      <w:r>
        <w:t>Newmarket</w:t>
      </w:r>
    </w:p>
    <w:p w14:paraId="1855A076" w14:textId="77777777" w:rsidR="00D64286" w:rsidRDefault="00D64286" w:rsidP="00474978">
      <w:pPr>
        <w:pStyle w:val="ListParagraph"/>
        <w:numPr>
          <w:ilvl w:val="0"/>
          <w:numId w:val="7"/>
        </w:numPr>
      </w:pPr>
      <w:r>
        <w:t xml:space="preserve">Peterborough </w:t>
      </w:r>
    </w:p>
    <w:p w14:paraId="27F99A66" w14:textId="77777777" w:rsidR="00D64286" w:rsidRDefault="00D64286" w:rsidP="00474978">
      <w:pPr>
        <w:pStyle w:val="ListParagraph"/>
        <w:numPr>
          <w:ilvl w:val="0"/>
          <w:numId w:val="7"/>
        </w:numPr>
      </w:pPr>
      <w:r>
        <w:t>Royston</w:t>
      </w:r>
    </w:p>
    <w:p w14:paraId="2DA4F221" w14:textId="77777777" w:rsidR="00D64286" w:rsidRDefault="00D64286" w:rsidP="00474978">
      <w:pPr>
        <w:pStyle w:val="ListParagraph"/>
        <w:numPr>
          <w:ilvl w:val="0"/>
          <w:numId w:val="7"/>
        </w:numPr>
      </w:pPr>
      <w:r>
        <w:t>Saffron Walden</w:t>
      </w:r>
    </w:p>
    <w:p w14:paraId="2BE9A2DF" w14:textId="77777777" w:rsidR="00D64286" w:rsidRDefault="00D64286" w:rsidP="00474978">
      <w:pPr>
        <w:pStyle w:val="ListParagraph"/>
        <w:numPr>
          <w:ilvl w:val="0"/>
          <w:numId w:val="7"/>
        </w:numPr>
      </w:pPr>
      <w:r>
        <w:t>Shelford</w:t>
      </w:r>
    </w:p>
    <w:p w14:paraId="3D1A1868" w14:textId="77777777" w:rsidR="00D64286" w:rsidRDefault="00D64286" w:rsidP="00474978">
      <w:pPr>
        <w:pStyle w:val="ListParagraph"/>
        <w:numPr>
          <w:ilvl w:val="0"/>
          <w:numId w:val="7"/>
        </w:numPr>
      </w:pPr>
      <w:r>
        <w:t xml:space="preserve">St Ives </w:t>
      </w:r>
    </w:p>
    <w:p w14:paraId="2D272DFE" w14:textId="77777777" w:rsidR="00D64286" w:rsidRDefault="00D64286" w:rsidP="00474978">
      <w:pPr>
        <w:pStyle w:val="ListParagraph"/>
        <w:numPr>
          <w:ilvl w:val="0"/>
          <w:numId w:val="7"/>
        </w:numPr>
      </w:pPr>
      <w:r>
        <w:t>St Neots</w:t>
      </w:r>
    </w:p>
    <w:p w14:paraId="531C2571" w14:textId="77777777" w:rsidR="00D64286" w:rsidRDefault="00D64286" w:rsidP="00474978">
      <w:pPr>
        <w:pStyle w:val="ListParagraph"/>
        <w:numPr>
          <w:ilvl w:val="0"/>
          <w:numId w:val="7"/>
        </w:numPr>
      </w:pPr>
      <w:r>
        <w:t>Wisbech</w:t>
      </w:r>
    </w:p>
    <w:p w14:paraId="652E5F74" w14:textId="77777777" w:rsidR="00D64286" w:rsidRDefault="00D64286" w:rsidP="00474978">
      <w:pPr>
        <w:sectPr w:rsidR="00D64286" w:rsidSect="0011721C">
          <w:type w:val="continuous"/>
          <w:pgSz w:w="11906" w:h="16838"/>
          <w:pgMar w:top="1440" w:right="1440" w:bottom="1440" w:left="1440" w:header="708" w:footer="708" w:gutter="0"/>
          <w:cols w:num="3" w:space="708"/>
          <w:docGrid w:linePitch="360"/>
        </w:sectPr>
      </w:pPr>
    </w:p>
    <w:p w14:paraId="7B38701E" w14:textId="77777777" w:rsidR="00A74E77" w:rsidRDefault="00474978" w:rsidP="00A74E77">
      <w:r>
        <w:t xml:space="preserve">The two seeded teams are Saffron Walden and Wisbech. </w:t>
      </w:r>
      <w:r w:rsidR="00A74E77">
        <w:t>Due to the odd number of entrants, one pool has six teams and one will have five. Playing schedules will be issued by the Cup Organisers in due course.</w:t>
      </w:r>
    </w:p>
    <w:tbl>
      <w:tblPr>
        <w:tblStyle w:val="TableGrid"/>
        <w:tblW w:w="0" w:type="auto"/>
        <w:tblLook w:val="04A0" w:firstRow="1" w:lastRow="0" w:firstColumn="1" w:lastColumn="0" w:noHBand="0" w:noVBand="1"/>
      </w:tblPr>
      <w:tblGrid>
        <w:gridCol w:w="2122"/>
        <w:gridCol w:w="1984"/>
      </w:tblGrid>
      <w:tr w:rsidR="00474978" w14:paraId="6E90E8B0" w14:textId="77777777" w:rsidTr="00D64286">
        <w:tc>
          <w:tcPr>
            <w:tcW w:w="2122" w:type="dxa"/>
          </w:tcPr>
          <w:p w14:paraId="6ABAC529" w14:textId="77777777" w:rsidR="00474978" w:rsidRPr="00474978" w:rsidRDefault="00474978" w:rsidP="00E0220B">
            <w:pPr>
              <w:rPr>
                <w:b/>
              </w:rPr>
            </w:pPr>
            <w:r w:rsidRPr="00474978">
              <w:rPr>
                <w:b/>
              </w:rPr>
              <w:t>Pool A</w:t>
            </w:r>
          </w:p>
        </w:tc>
        <w:tc>
          <w:tcPr>
            <w:tcW w:w="1984" w:type="dxa"/>
          </w:tcPr>
          <w:p w14:paraId="1A2A9488" w14:textId="77777777" w:rsidR="00474978" w:rsidRPr="00474978" w:rsidRDefault="00474978" w:rsidP="00E0220B">
            <w:pPr>
              <w:rPr>
                <w:b/>
              </w:rPr>
            </w:pPr>
            <w:r w:rsidRPr="00474978">
              <w:rPr>
                <w:b/>
              </w:rPr>
              <w:t>Pool B</w:t>
            </w:r>
          </w:p>
        </w:tc>
      </w:tr>
      <w:tr w:rsidR="00474978" w14:paraId="3AA102AB" w14:textId="77777777" w:rsidTr="00D64286">
        <w:tc>
          <w:tcPr>
            <w:tcW w:w="2122" w:type="dxa"/>
          </w:tcPr>
          <w:p w14:paraId="483BAC7C" w14:textId="77777777" w:rsidR="00474978" w:rsidRPr="00474978" w:rsidRDefault="00474978" w:rsidP="00E0220B">
            <w:pPr>
              <w:rPr>
                <w:i/>
              </w:rPr>
            </w:pPr>
            <w:r w:rsidRPr="00474978">
              <w:rPr>
                <w:i/>
              </w:rPr>
              <w:t>Saffron Walden</w:t>
            </w:r>
          </w:p>
        </w:tc>
        <w:tc>
          <w:tcPr>
            <w:tcW w:w="1984" w:type="dxa"/>
          </w:tcPr>
          <w:p w14:paraId="3454F753" w14:textId="77777777" w:rsidR="00474978" w:rsidRPr="00474978" w:rsidRDefault="00474978" w:rsidP="00E0220B">
            <w:pPr>
              <w:rPr>
                <w:i/>
              </w:rPr>
            </w:pPr>
            <w:r w:rsidRPr="00474978">
              <w:rPr>
                <w:i/>
              </w:rPr>
              <w:t>Shelford</w:t>
            </w:r>
          </w:p>
        </w:tc>
      </w:tr>
      <w:tr w:rsidR="00474978" w14:paraId="66550E46" w14:textId="77777777" w:rsidTr="00D64286">
        <w:tc>
          <w:tcPr>
            <w:tcW w:w="2122" w:type="dxa"/>
          </w:tcPr>
          <w:p w14:paraId="4DF039F4" w14:textId="6725A3F4" w:rsidR="00474978" w:rsidRDefault="00A74E77" w:rsidP="00E0220B">
            <w:r>
              <w:t>Ely</w:t>
            </w:r>
          </w:p>
        </w:tc>
        <w:tc>
          <w:tcPr>
            <w:tcW w:w="1984" w:type="dxa"/>
          </w:tcPr>
          <w:p w14:paraId="13EC2BB2" w14:textId="1459C0E4" w:rsidR="00474978" w:rsidRDefault="00A74E77" w:rsidP="00E0220B">
            <w:r>
              <w:t>Cambridge</w:t>
            </w:r>
          </w:p>
        </w:tc>
      </w:tr>
      <w:tr w:rsidR="00474978" w14:paraId="520DA043" w14:textId="77777777" w:rsidTr="00D64286">
        <w:tc>
          <w:tcPr>
            <w:tcW w:w="2122" w:type="dxa"/>
          </w:tcPr>
          <w:p w14:paraId="68117FA0" w14:textId="2A0FB87C" w:rsidR="00474978" w:rsidRDefault="00A74E77" w:rsidP="00E0220B">
            <w:r>
              <w:t>Peterborough</w:t>
            </w:r>
          </w:p>
        </w:tc>
        <w:tc>
          <w:tcPr>
            <w:tcW w:w="1984" w:type="dxa"/>
          </w:tcPr>
          <w:p w14:paraId="025A020F" w14:textId="0E47030F" w:rsidR="00474978" w:rsidRDefault="00A74E77" w:rsidP="00E0220B">
            <w:r>
              <w:t>Huntingdon</w:t>
            </w:r>
          </w:p>
        </w:tc>
      </w:tr>
      <w:tr w:rsidR="00474978" w14:paraId="18F34A56" w14:textId="77777777" w:rsidTr="00D64286">
        <w:tc>
          <w:tcPr>
            <w:tcW w:w="2122" w:type="dxa"/>
          </w:tcPr>
          <w:p w14:paraId="6FCA07A0" w14:textId="382535A7" w:rsidR="00474978" w:rsidRDefault="00A74E77" w:rsidP="00E0220B">
            <w:r>
              <w:t>St Ives</w:t>
            </w:r>
          </w:p>
        </w:tc>
        <w:tc>
          <w:tcPr>
            <w:tcW w:w="1984" w:type="dxa"/>
          </w:tcPr>
          <w:p w14:paraId="34937B70" w14:textId="5A346B8C" w:rsidR="00474978" w:rsidRDefault="00A74E77" w:rsidP="00E0220B">
            <w:r>
              <w:t>Newmarket</w:t>
            </w:r>
          </w:p>
        </w:tc>
      </w:tr>
      <w:tr w:rsidR="00474978" w14:paraId="344637C6" w14:textId="77777777" w:rsidTr="00D64286">
        <w:tc>
          <w:tcPr>
            <w:tcW w:w="2122" w:type="dxa"/>
          </w:tcPr>
          <w:p w14:paraId="48778621" w14:textId="068821E3" w:rsidR="00474978" w:rsidRDefault="00A74E77" w:rsidP="00E0220B">
            <w:r>
              <w:t>St Neots</w:t>
            </w:r>
          </w:p>
        </w:tc>
        <w:tc>
          <w:tcPr>
            <w:tcW w:w="1984" w:type="dxa"/>
          </w:tcPr>
          <w:p w14:paraId="2C61855E" w14:textId="0808290F" w:rsidR="00474978" w:rsidRDefault="00A74E77" w:rsidP="00E0220B">
            <w:r>
              <w:t>Royston</w:t>
            </w:r>
          </w:p>
        </w:tc>
      </w:tr>
      <w:tr w:rsidR="00474978" w14:paraId="152E9F9B" w14:textId="77777777" w:rsidTr="00D64286">
        <w:tc>
          <w:tcPr>
            <w:tcW w:w="2122" w:type="dxa"/>
          </w:tcPr>
          <w:p w14:paraId="04D66B7E" w14:textId="6CB99FFB" w:rsidR="00474978" w:rsidRDefault="00474978" w:rsidP="00E0220B"/>
        </w:tc>
        <w:tc>
          <w:tcPr>
            <w:tcW w:w="1984" w:type="dxa"/>
          </w:tcPr>
          <w:p w14:paraId="30E67BF8" w14:textId="73F0F955" w:rsidR="00474978" w:rsidRDefault="00A74E77" w:rsidP="00E0220B">
            <w:r>
              <w:t>Wisbech</w:t>
            </w:r>
          </w:p>
        </w:tc>
      </w:tr>
    </w:tbl>
    <w:p w14:paraId="204F3D43" w14:textId="77777777" w:rsidR="00916B1F" w:rsidRPr="00916B1F" w:rsidRDefault="00916B1F" w:rsidP="00474978"/>
    <w:sectPr w:rsidR="00916B1F" w:rsidRPr="00916B1F" w:rsidSect="00D6428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00F"/>
    <w:multiLevelType w:val="hybridMultilevel"/>
    <w:tmpl w:val="3D82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73DA"/>
    <w:multiLevelType w:val="hybridMultilevel"/>
    <w:tmpl w:val="7A50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A48B3"/>
    <w:multiLevelType w:val="hybridMultilevel"/>
    <w:tmpl w:val="9E2A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E4FA5"/>
    <w:multiLevelType w:val="hybridMultilevel"/>
    <w:tmpl w:val="4EEC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905B8"/>
    <w:multiLevelType w:val="hybridMultilevel"/>
    <w:tmpl w:val="646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03C42"/>
    <w:multiLevelType w:val="hybridMultilevel"/>
    <w:tmpl w:val="BC92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91C31"/>
    <w:multiLevelType w:val="hybridMultilevel"/>
    <w:tmpl w:val="54B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FF2"/>
    <w:rsid w:val="000153B9"/>
    <w:rsid w:val="000B6DBA"/>
    <w:rsid w:val="000C175B"/>
    <w:rsid w:val="0011721C"/>
    <w:rsid w:val="001233FD"/>
    <w:rsid w:val="003F3196"/>
    <w:rsid w:val="004465EA"/>
    <w:rsid w:val="00474189"/>
    <w:rsid w:val="00474978"/>
    <w:rsid w:val="00500701"/>
    <w:rsid w:val="00521495"/>
    <w:rsid w:val="005B4419"/>
    <w:rsid w:val="00694D12"/>
    <w:rsid w:val="00916B1F"/>
    <w:rsid w:val="009A3AE2"/>
    <w:rsid w:val="00A67FF2"/>
    <w:rsid w:val="00A74E77"/>
    <w:rsid w:val="00C63293"/>
    <w:rsid w:val="00D64286"/>
    <w:rsid w:val="00F9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61AE"/>
  <w15:docId w15:val="{DC2ECE61-2056-409D-84D4-ECDCFCED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6B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FF2"/>
    <w:pPr>
      <w:ind w:left="720"/>
      <w:contextualSpacing/>
    </w:pPr>
  </w:style>
  <w:style w:type="table" w:styleId="TableGrid">
    <w:name w:val="Table Grid"/>
    <w:basedOn w:val="TableNormal"/>
    <w:uiPriority w:val="39"/>
    <w:rsid w:val="0001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53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3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15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6B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Bovaird</dc:creator>
  <cp:lastModifiedBy>James Pepper</cp:lastModifiedBy>
  <cp:revision>9</cp:revision>
  <dcterms:created xsi:type="dcterms:W3CDTF">2018-06-26T12:18:00Z</dcterms:created>
  <dcterms:modified xsi:type="dcterms:W3CDTF">2018-11-22T12:34:00Z</dcterms:modified>
</cp:coreProperties>
</file>