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91B30" w14:textId="08B2859C" w:rsidR="00C90295" w:rsidRDefault="005F1F63" w:rsidP="00051698">
      <w:pPr>
        <w:jc w:val="center"/>
        <w:rPr>
          <w:b/>
          <w:bCs/>
          <w:u w:val="single"/>
        </w:rPr>
      </w:pPr>
      <w:bookmarkStart w:id="0" w:name="_Hlk27489534"/>
      <w:r w:rsidRPr="005F1F63">
        <w:rPr>
          <w:b/>
          <w:bCs/>
          <w:u w:val="single"/>
        </w:rPr>
        <w:t>Chairman’s report for the 202</w:t>
      </w:r>
      <w:r w:rsidR="00B973FC">
        <w:rPr>
          <w:b/>
          <w:bCs/>
          <w:u w:val="single"/>
        </w:rPr>
        <w:t>2</w:t>
      </w:r>
      <w:r w:rsidRPr="005F1F63">
        <w:rPr>
          <w:b/>
          <w:bCs/>
          <w:u w:val="single"/>
        </w:rPr>
        <w:t xml:space="preserve"> AGM</w:t>
      </w:r>
    </w:p>
    <w:p w14:paraId="08B661F9" w14:textId="77777777" w:rsidR="006E4CE3" w:rsidRDefault="006E4CE3" w:rsidP="00425F33">
      <w:r>
        <w:t>It has been a year of change.</w:t>
      </w:r>
    </w:p>
    <w:p w14:paraId="7AF49698" w14:textId="364ED10B" w:rsidR="002170AC" w:rsidRDefault="00820C6C" w:rsidP="00425F33">
      <w:r>
        <w:t>In September 2021, Mr Keith Brewer played cricket for the last time in Dorset colours. He has held the crease for 2</w:t>
      </w:r>
      <w:r w:rsidR="00425F33">
        <w:t>0</w:t>
      </w:r>
      <w:r>
        <w:t xml:space="preserve"> years</w:t>
      </w:r>
      <w:r w:rsidR="00560A86">
        <w:t xml:space="preserve"> (</w:t>
      </w:r>
      <w:r>
        <w:t>not-ou</w:t>
      </w:r>
      <w:r w:rsidR="00CA02F4">
        <w:t>t</w:t>
      </w:r>
      <w:r w:rsidR="00560A86">
        <w:t>)</w:t>
      </w:r>
      <w:r w:rsidR="00CA02F4">
        <w:t xml:space="preserve"> and has</w:t>
      </w:r>
      <w:r w:rsidR="00425F33">
        <w:t xml:space="preserve"> </w:t>
      </w:r>
      <w:r w:rsidR="00560A86">
        <w:t xml:space="preserve">left </w:t>
      </w:r>
      <w:r w:rsidR="00425F33">
        <w:t>big boots to fill.</w:t>
      </w:r>
      <w:r w:rsidR="00425F33" w:rsidRPr="00425F33">
        <w:t xml:space="preserve"> </w:t>
      </w:r>
    </w:p>
    <w:p w14:paraId="0EA908FE" w14:textId="072AD9A0" w:rsidR="00425F33" w:rsidRDefault="00425F33" w:rsidP="00425F33">
      <w:r>
        <w:t xml:space="preserve">Lots of people can attest to </w:t>
      </w:r>
      <w:r w:rsidR="00B80CA4">
        <w:t xml:space="preserve">having </w:t>
      </w:r>
      <w:r>
        <w:t xml:space="preserve">shared experiences and cricket moments with Keith and have been enriched. He had led us on a roller coaster ride since 2018/19 as we started the collaborative working with the executive that led to the development of our 5-year plan; the engagement with all </w:t>
      </w:r>
      <w:bookmarkStart w:id="1" w:name="_GoBack"/>
      <w:r>
        <w:t xml:space="preserve">stakeholders throughout 2019 and the presentation to the ECB in the March 2020 meeting at Exeter </w:t>
      </w:r>
      <w:bookmarkEnd w:id="1"/>
      <w:r>
        <w:t xml:space="preserve">just before the lockdown started. </w:t>
      </w:r>
      <w:r w:rsidR="00F01CE1">
        <w:t>He started and managed the development journey</w:t>
      </w:r>
      <w:r w:rsidR="002170AC">
        <w:t xml:space="preserve"> and achieved the</w:t>
      </w:r>
      <w:r w:rsidR="00D112D9">
        <w:t xml:space="preserve"> initial</w:t>
      </w:r>
      <w:r w:rsidR="002170AC">
        <w:t xml:space="preserve"> County Partnership Agreement (CPA) with the ECB.</w:t>
      </w:r>
    </w:p>
    <w:p w14:paraId="1F68881B" w14:textId="16249508" w:rsidR="00E20B19" w:rsidRDefault="006E4CE3" w:rsidP="00820C6C">
      <w:r>
        <w:t>I</w:t>
      </w:r>
      <w:r w:rsidR="002A1939">
        <w:t xml:space="preserve">n July we interviewed 5 candidates </w:t>
      </w:r>
      <w:r w:rsidR="0032528B">
        <w:t xml:space="preserve">and appointed Mr Ben Skipworth as the new MD. Ben has a lot of experience of IT, data protection (in secure environments), high-level management (including financial) and organisational processes </w:t>
      </w:r>
      <w:r w:rsidR="00A03F0E">
        <w:t>in</w:t>
      </w:r>
      <w:r w:rsidR="0032528B">
        <w:t xml:space="preserve"> different industries.</w:t>
      </w:r>
      <w:r w:rsidR="00D14871">
        <w:t xml:space="preserve"> He has </w:t>
      </w:r>
      <w:r w:rsidR="00B80CA4">
        <w:t>detailed</w:t>
      </w:r>
      <w:r w:rsidR="00D14871">
        <w:t xml:space="preserve"> knowledge of County Age </w:t>
      </w:r>
      <w:r w:rsidR="00600441">
        <w:t xml:space="preserve">Group (CAG) </w:t>
      </w:r>
      <w:r w:rsidR="00D14871">
        <w:t>cricket, has extensive contacts in Dorset clubs, is the Dorset U18 manager and coach working with Richard Scott</w:t>
      </w:r>
      <w:r w:rsidR="00E20B19">
        <w:t xml:space="preserve"> and the Dorset County </w:t>
      </w:r>
      <w:r w:rsidR="00A03F0E">
        <w:t xml:space="preserve">Cricket </w:t>
      </w:r>
      <w:r w:rsidR="00E20B19">
        <w:t>Club. He also has extensive experience organising</w:t>
      </w:r>
      <w:r w:rsidR="00586441">
        <w:t xml:space="preserve"> and </w:t>
      </w:r>
      <w:r w:rsidR="00E20B19">
        <w:t>managing district cricket activities</w:t>
      </w:r>
      <w:r w:rsidR="00586441">
        <w:t xml:space="preserve"> with all the attendant communications with parents and managers.</w:t>
      </w:r>
    </w:p>
    <w:p w14:paraId="6249703B" w14:textId="6761850E" w:rsidR="00586441" w:rsidRDefault="007828CC" w:rsidP="00820C6C">
      <w:r>
        <w:t>The board look</w:t>
      </w:r>
      <w:r w:rsidR="00546A53">
        <w:t xml:space="preserve"> forward to </w:t>
      </w:r>
      <w:r w:rsidR="003E23EE">
        <w:t xml:space="preserve">the </w:t>
      </w:r>
      <w:r w:rsidR="00546A53">
        <w:t>next decade or so with Ben at the helm.</w:t>
      </w:r>
    </w:p>
    <w:p w14:paraId="2B38B629" w14:textId="0CFDA272" w:rsidR="00546A53" w:rsidRDefault="00546A53" w:rsidP="00820C6C">
      <w:r>
        <w:t>Reviewing the year, the highlights for me</w:t>
      </w:r>
      <w:r w:rsidR="00FA0D97">
        <w:t xml:space="preserve"> are</w:t>
      </w:r>
      <w:r>
        <w:t>:</w:t>
      </w:r>
    </w:p>
    <w:p w14:paraId="3DDD98E4" w14:textId="1A64EF99" w:rsidR="00FA0D97" w:rsidRDefault="00FA0D97" w:rsidP="00546A53">
      <w:pPr>
        <w:pStyle w:val="ListParagraph"/>
        <w:numPr>
          <w:ilvl w:val="0"/>
          <w:numId w:val="12"/>
        </w:numPr>
      </w:pPr>
      <w:r>
        <w:t xml:space="preserve">The training of substantially more activators (25 female) </w:t>
      </w:r>
      <w:r w:rsidR="002170AC">
        <w:t>in early 2021</w:t>
      </w:r>
      <w:r w:rsidR="00381F7B">
        <w:t xml:space="preserve"> </w:t>
      </w:r>
      <w:r>
        <w:t>to drive the growth of the National programmes</w:t>
      </w:r>
      <w:r w:rsidR="00E46CEE">
        <w:t xml:space="preserve"> - </w:t>
      </w:r>
      <w:proofErr w:type="spellStart"/>
      <w:r>
        <w:t>AllStars</w:t>
      </w:r>
      <w:proofErr w:type="spellEnd"/>
      <w:r>
        <w:t xml:space="preserve"> and Dynamos cricket. </w:t>
      </w:r>
    </w:p>
    <w:p w14:paraId="4E9F204C" w14:textId="5A9A0593" w:rsidR="00381F7B" w:rsidRDefault="00381F7B" w:rsidP="00546A53">
      <w:pPr>
        <w:pStyle w:val="ListParagraph"/>
        <w:numPr>
          <w:ilvl w:val="0"/>
          <w:numId w:val="12"/>
        </w:numPr>
      </w:pPr>
      <w:r>
        <w:t xml:space="preserve">The appointment of another well-qualified female community coach in April </w:t>
      </w:r>
      <w:r w:rsidR="008751B5">
        <w:t>to work in Schools for the Chance to Shine (</w:t>
      </w:r>
      <w:proofErr w:type="spellStart"/>
      <w:r w:rsidR="008751B5">
        <w:t>CtoS</w:t>
      </w:r>
      <w:proofErr w:type="spellEnd"/>
      <w:r w:rsidR="008751B5">
        <w:t xml:space="preserve">) project and to deliver </w:t>
      </w:r>
      <w:r w:rsidR="003E23EE">
        <w:t>summer</w:t>
      </w:r>
      <w:r w:rsidR="008751B5">
        <w:t xml:space="preserve"> cricket activities such as </w:t>
      </w:r>
      <w:proofErr w:type="spellStart"/>
      <w:r w:rsidR="008751B5">
        <w:t>AllStars</w:t>
      </w:r>
      <w:proofErr w:type="spellEnd"/>
      <w:r w:rsidR="008751B5">
        <w:t xml:space="preserve"> and Dynamos.</w:t>
      </w:r>
    </w:p>
    <w:p w14:paraId="35C275AF" w14:textId="6F01076E" w:rsidR="00546A53" w:rsidRDefault="002E5436" w:rsidP="00546A53">
      <w:pPr>
        <w:pStyle w:val="ListParagraph"/>
        <w:numPr>
          <w:ilvl w:val="0"/>
          <w:numId w:val="12"/>
        </w:numPr>
      </w:pPr>
      <w:r>
        <w:t xml:space="preserve">Purple HR were appointed in April to provide modern professional HR capabilities for the board and staff. </w:t>
      </w:r>
    </w:p>
    <w:p w14:paraId="15870C30" w14:textId="0BB2E2C0" w:rsidR="00DC2B79" w:rsidRDefault="00DC2B79" w:rsidP="00546A53">
      <w:pPr>
        <w:pStyle w:val="ListParagraph"/>
        <w:numPr>
          <w:ilvl w:val="0"/>
          <w:numId w:val="12"/>
        </w:numPr>
      </w:pPr>
      <w:r>
        <w:t>Two clubs were helped to start new junior sections in a plan to become sustainable.</w:t>
      </w:r>
    </w:p>
    <w:p w14:paraId="4D671F0F" w14:textId="0E18AFE7" w:rsidR="002E5436" w:rsidRDefault="002E5436" w:rsidP="00546A53">
      <w:pPr>
        <w:pStyle w:val="ListParagraph"/>
        <w:numPr>
          <w:ilvl w:val="0"/>
          <w:numId w:val="12"/>
        </w:numPr>
      </w:pPr>
      <w:r>
        <w:t xml:space="preserve">The new ECB CPA was signed in </w:t>
      </w:r>
      <w:r w:rsidR="003C2B97">
        <w:t>April 2021 which provided slightly more funding and the potential for Performance Related payments for exceeding targets in some areas like the growth of Woman’s and girls activities</w:t>
      </w:r>
      <w:r w:rsidR="00FA0D97">
        <w:t>.</w:t>
      </w:r>
    </w:p>
    <w:p w14:paraId="6420F88C" w14:textId="36E2EB20" w:rsidR="002101E4" w:rsidRDefault="002101E4" w:rsidP="00546A53">
      <w:pPr>
        <w:pStyle w:val="ListParagraph"/>
        <w:numPr>
          <w:ilvl w:val="0"/>
          <w:numId w:val="12"/>
        </w:numPr>
      </w:pPr>
      <w:r>
        <w:t>The Dorset National County Club scheduling four games in Dorset at three different clubs.</w:t>
      </w:r>
    </w:p>
    <w:p w14:paraId="3FC20F30" w14:textId="2AF24FB0" w:rsidR="003C2B97" w:rsidRDefault="00FA0D97" w:rsidP="00546A53">
      <w:pPr>
        <w:pStyle w:val="ListParagraph"/>
        <w:numPr>
          <w:ilvl w:val="0"/>
          <w:numId w:val="12"/>
        </w:numPr>
      </w:pPr>
      <w:r>
        <w:t>The appointment as Ben as the new MD</w:t>
      </w:r>
      <w:r w:rsidR="008751B5">
        <w:t xml:space="preserve"> in July.</w:t>
      </w:r>
    </w:p>
    <w:p w14:paraId="6603E578" w14:textId="3C53831D" w:rsidR="00FA0D97" w:rsidRDefault="00383A8E" w:rsidP="00546A53">
      <w:pPr>
        <w:pStyle w:val="ListParagraph"/>
        <w:numPr>
          <w:ilvl w:val="0"/>
          <w:numId w:val="12"/>
        </w:numPr>
      </w:pPr>
      <w:r>
        <w:t xml:space="preserve">The appointment of a new board member with strong organisational skills who </w:t>
      </w:r>
      <w:r w:rsidR="00E46CEE">
        <w:t>is</w:t>
      </w:r>
      <w:r>
        <w:t xml:space="preserve"> a HR professional as an independent director. This brings the number of female directors on the board to three.</w:t>
      </w:r>
    </w:p>
    <w:p w14:paraId="2713452D" w14:textId="101D8EF8" w:rsidR="008D0A7C" w:rsidRDefault="008D0A7C" w:rsidP="00546A53">
      <w:pPr>
        <w:pStyle w:val="ListParagraph"/>
        <w:numPr>
          <w:ilvl w:val="0"/>
          <w:numId w:val="12"/>
        </w:numPr>
      </w:pPr>
      <w:r>
        <w:t xml:space="preserve">Applying for and </w:t>
      </w:r>
      <w:r w:rsidR="00D112D9">
        <w:t>receiving</w:t>
      </w:r>
      <w:r>
        <w:t xml:space="preserve"> a grant from the Lords Taverners to support the appointment of a part-time Disability Cricket Development Officer and a part-time Disability Cricket coach.</w:t>
      </w:r>
    </w:p>
    <w:p w14:paraId="039CB92D" w14:textId="453A61E7" w:rsidR="0032575B" w:rsidRDefault="0032575B" w:rsidP="00546A53">
      <w:pPr>
        <w:pStyle w:val="ListParagraph"/>
        <w:numPr>
          <w:ilvl w:val="0"/>
          <w:numId w:val="12"/>
        </w:numPr>
      </w:pPr>
      <w:r>
        <w:t xml:space="preserve">The huge increase in girls </w:t>
      </w:r>
      <w:r w:rsidR="00600441">
        <w:t xml:space="preserve">for the assessments for the </w:t>
      </w:r>
      <w:r w:rsidR="001050C9">
        <w:t>U11 and U13 CAG squads</w:t>
      </w:r>
      <w:r w:rsidR="00E46CEE">
        <w:t xml:space="preserve"> which</w:t>
      </w:r>
      <w:r w:rsidR="001050C9">
        <w:t xml:space="preserve"> reflects the growing base of </w:t>
      </w:r>
      <w:r w:rsidR="00E46CEE">
        <w:t>girls’</w:t>
      </w:r>
      <w:r w:rsidR="001050C9">
        <w:t xml:space="preserve"> cricket in Dorset.</w:t>
      </w:r>
    </w:p>
    <w:p w14:paraId="09748D4D" w14:textId="40A007A7" w:rsidR="001050C9" w:rsidRDefault="001050C9" w:rsidP="00546A53">
      <w:pPr>
        <w:pStyle w:val="ListParagraph"/>
        <w:numPr>
          <w:ilvl w:val="0"/>
          <w:numId w:val="12"/>
        </w:numPr>
      </w:pPr>
      <w:r>
        <w:t xml:space="preserve">The growth in Chance to Shine activities helped by the increase in coaching capacity. </w:t>
      </w:r>
    </w:p>
    <w:p w14:paraId="56526284" w14:textId="1A474B79" w:rsidR="001050C9" w:rsidRDefault="007E181B" w:rsidP="00546A53">
      <w:pPr>
        <w:pStyle w:val="ListParagraph"/>
        <w:numPr>
          <w:ilvl w:val="0"/>
          <w:numId w:val="12"/>
        </w:numPr>
      </w:pPr>
      <w:r>
        <w:t>Two lads from the Emerging Player Programme (EPP) have joined the Hampshire Academy</w:t>
      </w:r>
      <w:r w:rsidR="004178D3">
        <w:t>,</w:t>
      </w:r>
      <w:r>
        <w:t xml:space="preserve"> two are part of the Hampshire U18 winter training programme</w:t>
      </w:r>
      <w:r w:rsidR="004178D3">
        <w:t xml:space="preserve"> </w:t>
      </w:r>
      <w:r w:rsidR="004178D3" w:rsidRPr="004178D3">
        <w:t xml:space="preserve">and three players joined the </w:t>
      </w:r>
      <w:r w:rsidR="004178D3">
        <w:t xml:space="preserve">Dorset </w:t>
      </w:r>
      <w:r w:rsidR="004178D3" w:rsidRPr="004178D3">
        <w:t>County U18 squad with links to the County Cricket Club.</w:t>
      </w:r>
    </w:p>
    <w:p w14:paraId="64946279" w14:textId="368FECA5" w:rsidR="007E181B" w:rsidRDefault="007E181B" w:rsidP="00546A53">
      <w:pPr>
        <w:pStyle w:val="ListParagraph"/>
        <w:numPr>
          <w:ilvl w:val="0"/>
          <w:numId w:val="12"/>
        </w:numPr>
      </w:pPr>
      <w:r w:rsidRPr="007E181B">
        <w:t>The number of teams entering the league competitions</w:t>
      </w:r>
      <w:r w:rsidR="00E46CEE">
        <w:t xml:space="preserve"> for 2022</w:t>
      </w:r>
      <w:r w:rsidRPr="007E181B">
        <w:t xml:space="preserve"> has gone up by 7 compared to 2021</w:t>
      </w:r>
      <w:r w:rsidR="00C745C5">
        <w:t>.</w:t>
      </w:r>
    </w:p>
    <w:p w14:paraId="1CAD9648" w14:textId="480C1333" w:rsidR="00C745C5" w:rsidRDefault="006E4CE3" w:rsidP="00C745C5">
      <w:pPr>
        <w:pStyle w:val="ListParagraph"/>
        <w:numPr>
          <w:ilvl w:val="0"/>
          <w:numId w:val="12"/>
        </w:numPr>
      </w:pPr>
      <w:r>
        <w:lastRenderedPageBreak/>
        <w:t>T</w:t>
      </w:r>
      <w:r w:rsidR="00C745C5">
        <w:t>wo</w:t>
      </w:r>
      <w:r w:rsidR="00C745C5" w:rsidRPr="00C745C5">
        <w:t xml:space="preserve"> cricketing hubs held sessions for junior disability players throughout 2021.</w:t>
      </w:r>
      <w:r w:rsidR="00C745C5">
        <w:t xml:space="preserve"> </w:t>
      </w:r>
    </w:p>
    <w:p w14:paraId="394610C5" w14:textId="6A3EF879" w:rsidR="00A03F0E" w:rsidRDefault="00A03F0E" w:rsidP="00C745C5">
      <w:pPr>
        <w:pStyle w:val="ListParagraph"/>
        <w:numPr>
          <w:ilvl w:val="0"/>
          <w:numId w:val="12"/>
        </w:numPr>
      </w:pPr>
      <w:r>
        <w:t>The training of more female cricket coaches.</w:t>
      </w:r>
    </w:p>
    <w:p w14:paraId="0CCF3A2A" w14:textId="38569072" w:rsidR="00570C8A" w:rsidRDefault="00570C8A" w:rsidP="00C745C5">
      <w:pPr>
        <w:pStyle w:val="ListParagraph"/>
        <w:numPr>
          <w:ilvl w:val="0"/>
          <w:numId w:val="12"/>
        </w:numPr>
      </w:pPr>
      <w:r>
        <w:t>The first Club Engagement evening held on 16</w:t>
      </w:r>
      <w:r w:rsidR="00E46CEE" w:rsidRPr="00E46CEE">
        <w:rPr>
          <w:vertAlign w:val="superscript"/>
        </w:rPr>
        <w:t>th</w:t>
      </w:r>
      <w:r w:rsidR="00E46CEE">
        <w:t xml:space="preserve"> March 2022</w:t>
      </w:r>
      <w:r>
        <w:t xml:space="preserve"> which was well attended. (Thank you all for taking the time to attend).</w:t>
      </w:r>
    </w:p>
    <w:p w14:paraId="6BB5077C" w14:textId="7C8B00B6" w:rsidR="008D0A7C" w:rsidRDefault="00C745C5" w:rsidP="008D0A7C">
      <w:r>
        <w:t>T</w:t>
      </w:r>
      <w:r w:rsidR="008D0A7C">
        <w:t xml:space="preserve">his increase in capability and capacity meant that we exceeded the KPIs agreed with the ECB and were awarded extra Performance Related </w:t>
      </w:r>
      <w:r w:rsidR="00A447B4">
        <w:t>Fee Payments (PRFP</w:t>
      </w:r>
      <w:r w:rsidR="005136BC">
        <w:t>s</w:t>
      </w:r>
      <w:r w:rsidR="00A447B4">
        <w:t>) for 2022</w:t>
      </w:r>
      <w:r w:rsidR="00687BF3">
        <w:t xml:space="preserve"> because of our “</w:t>
      </w:r>
      <w:r w:rsidR="00687BF3" w:rsidRPr="00687BF3">
        <w:t>Growth by way of market share in relation to other</w:t>
      </w:r>
      <w:r w:rsidR="00687BF3">
        <w:t xml:space="preserve"> County Cricket Boards (CCBs)”</w:t>
      </w:r>
      <w:r w:rsidR="00A447B4">
        <w:t xml:space="preserve">. This was because of </w:t>
      </w:r>
      <w:r w:rsidR="0066047F">
        <w:t>the growth in National programme numbers (</w:t>
      </w:r>
      <w:proofErr w:type="spellStart"/>
      <w:r w:rsidR="0066047F">
        <w:t>AllStars</w:t>
      </w:r>
      <w:proofErr w:type="spellEnd"/>
      <w:r w:rsidR="0066047F">
        <w:t xml:space="preserve"> and Dynamos); </w:t>
      </w:r>
      <w:r w:rsidR="0032575B">
        <w:t>the uptake of the Safe Hands Management System by clubs; the growth in women and girls cricket activities and the growth in the number of junior teams on Play-Cricket.</w:t>
      </w:r>
    </w:p>
    <w:p w14:paraId="3097E898" w14:textId="13FA1625" w:rsidR="0032575B" w:rsidRDefault="0032575B" w:rsidP="008D0A7C">
      <w:r>
        <w:t xml:space="preserve">This was all achieved </w:t>
      </w:r>
      <w:r w:rsidR="00A00CBA">
        <w:t>because of</w:t>
      </w:r>
      <w:r>
        <w:t xml:space="preserve"> the efforts of our staff </w:t>
      </w:r>
      <w:r w:rsidR="00C745C5">
        <w:t xml:space="preserve">and clubs in </w:t>
      </w:r>
      <w:r>
        <w:t>2021</w:t>
      </w:r>
      <w:r w:rsidR="00B80CA4">
        <w:t>. T</w:t>
      </w:r>
      <w:r w:rsidR="007828CC">
        <w:t>he board</w:t>
      </w:r>
      <w:r w:rsidR="00A00CBA">
        <w:t xml:space="preserve"> would like to thank all </w:t>
      </w:r>
      <w:r w:rsidR="00CD66B5">
        <w:t xml:space="preserve">the </w:t>
      </w:r>
      <w:r w:rsidR="00A00CBA">
        <w:t>staff</w:t>
      </w:r>
      <w:r w:rsidR="00D27AFE">
        <w:t xml:space="preserve"> and volunteers</w:t>
      </w:r>
      <w:r w:rsidR="00A00CBA">
        <w:t xml:space="preserve"> for their achievements in growing Dorset cricket over the last three years</w:t>
      </w:r>
      <w:r w:rsidR="00B80CA4">
        <w:t xml:space="preserve">, especially James Mitchell, Katrina Cole and Sean Fitzgerald who have left to pursue opportunities elsewhere. </w:t>
      </w:r>
    </w:p>
    <w:p w14:paraId="25ABB12E" w14:textId="77777777" w:rsidR="00DA36FC" w:rsidRDefault="008A000D" w:rsidP="00820C6C">
      <w:r>
        <w:t>There were some storms in late</w:t>
      </w:r>
      <w:r w:rsidR="004178D3">
        <w:t xml:space="preserve"> 2021</w:t>
      </w:r>
      <w:r>
        <w:t xml:space="preserve"> as we received some adverse publicity in the Bournemouth Echo regarding the processing of “late umpires reports”. </w:t>
      </w:r>
      <w:r w:rsidR="00DA36FC">
        <w:t>This caused a lot of internal stress as it was discovered to be a process failure which has been now fixed.</w:t>
      </w:r>
    </w:p>
    <w:p w14:paraId="4634BD0E" w14:textId="3EB1C4C0" w:rsidR="00546A53" w:rsidRDefault="00DA36FC" w:rsidP="00820C6C">
      <w:r>
        <w:t>The League committee continue</w:t>
      </w:r>
      <w:r w:rsidR="00167A66">
        <w:t>s</w:t>
      </w:r>
      <w:r>
        <w:t xml:space="preserve"> the process of preparing for the adoption of ECB Premier League status </w:t>
      </w:r>
      <w:r w:rsidR="00A03F0E">
        <w:t>for the</w:t>
      </w:r>
      <w:r>
        <w:t xml:space="preserve"> 2024.</w:t>
      </w:r>
      <w:r w:rsidR="00A03F0E">
        <w:t xml:space="preserve"> The committee have started 1:1 Zoom meetings with interested clubs to determine their ability to meet the new league entry criteria and </w:t>
      </w:r>
      <w:r w:rsidR="00167A66">
        <w:t xml:space="preserve">prepare their grounds and facilities. </w:t>
      </w:r>
      <w:r>
        <w:t>T</w:t>
      </w:r>
      <w:r w:rsidR="004178D3">
        <w:t>he committee was</w:t>
      </w:r>
      <w:r w:rsidR="00167A66">
        <w:t xml:space="preserve"> also</w:t>
      </w:r>
      <w:r w:rsidR="004178D3">
        <w:t xml:space="preserve"> strengthened by the appointment of a secretary who </w:t>
      </w:r>
      <w:r w:rsidR="00167A66">
        <w:t>has</w:t>
      </w:r>
      <w:r w:rsidR="004178D3">
        <w:t xml:space="preserve"> </w:t>
      </w:r>
      <w:r w:rsidR="00167A66">
        <w:t>a wealth of experience and contacts in Dorset cricket.</w:t>
      </w:r>
      <w:r w:rsidR="004178D3">
        <w:t xml:space="preserve"> </w:t>
      </w:r>
    </w:p>
    <w:p w14:paraId="22B37143" w14:textId="618EA796" w:rsidR="00586441" w:rsidRDefault="00F87010" w:rsidP="00820C6C">
      <w:r>
        <w:t>In 2022 we plan to maintain</w:t>
      </w:r>
      <w:r w:rsidR="00167A66">
        <w:t xml:space="preserve"> the momentum</w:t>
      </w:r>
      <w:r>
        <w:t xml:space="preserve"> and develop in </w:t>
      </w:r>
      <w:r w:rsidR="009D73BF">
        <w:t>many</w:t>
      </w:r>
      <w:r>
        <w:t xml:space="preserve"> area</w:t>
      </w:r>
      <w:r w:rsidR="00167A66">
        <w:t>s. W</w:t>
      </w:r>
      <w:r>
        <w:t xml:space="preserve">e will publicise our </w:t>
      </w:r>
      <w:r w:rsidR="003E23EE">
        <w:t xml:space="preserve">current </w:t>
      </w:r>
      <w:r w:rsidR="00167A66">
        <w:t xml:space="preserve">objectives on the </w:t>
      </w:r>
      <w:r>
        <w:t>web site.</w:t>
      </w:r>
      <w:r w:rsidR="009D73BF">
        <w:t xml:space="preserve"> A new financial officer has just been appointed and currently, we are in the process of recruiting two more community coaches, a Women and Girls Development Officer</w:t>
      </w:r>
      <w:r w:rsidR="003E23EE">
        <w:t xml:space="preserve"> and a </w:t>
      </w:r>
      <w:proofErr w:type="spellStart"/>
      <w:r w:rsidR="009D73BF">
        <w:t>CtoS</w:t>
      </w:r>
      <w:proofErr w:type="spellEnd"/>
      <w:r w:rsidR="009D73BF">
        <w:t xml:space="preserve"> and </w:t>
      </w:r>
      <w:r w:rsidR="003E23EE">
        <w:t xml:space="preserve">Competitions manager. This will provide an increase </w:t>
      </w:r>
      <w:r w:rsidR="007828CC">
        <w:t xml:space="preserve">in </w:t>
      </w:r>
      <w:r w:rsidR="003E23EE">
        <w:t xml:space="preserve">development capacity and some </w:t>
      </w:r>
      <w:r w:rsidR="00D112D9">
        <w:t xml:space="preserve">capability </w:t>
      </w:r>
      <w:r w:rsidR="003E23EE">
        <w:t>resilience</w:t>
      </w:r>
      <w:r w:rsidR="007828CC">
        <w:t>.</w:t>
      </w:r>
      <w:r w:rsidR="0008706A">
        <w:t xml:space="preserve"> </w:t>
      </w:r>
    </w:p>
    <w:p w14:paraId="3FBA82CE" w14:textId="48ECB11B" w:rsidR="007828CC" w:rsidRDefault="007828CC" w:rsidP="00820C6C">
      <w:r>
        <w:t xml:space="preserve">One of the key projects for the ECB </w:t>
      </w:r>
      <w:r w:rsidR="00655CB3">
        <w:t xml:space="preserve">is the drive to promote Equality Diversity and Inclusion (EDI) throughout the cricket landscape. </w:t>
      </w:r>
      <w:r w:rsidR="00570C8A">
        <w:t>This includes the promotion of on-line EDI and Anti-discrimination courses for all staff and volunteers as well as several other initiatives that will require some effort and goodwill to achieve.</w:t>
      </w:r>
    </w:p>
    <w:p w14:paraId="6537AC77" w14:textId="0BB95711" w:rsidR="0008706A" w:rsidRPr="0008706A" w:rsidRDefault="00BA1BA3" w:rsidP="00051698">
      <w:r>
        <w:t>We cannot operate without the work and support of active volunteers in clubs and committees.</w:t>
      </w:r>
      <w:r w:rsidR="00560A86">
        <w:t xml:space="preserve"> </w:t>
      </w:r>
      <w:r>
        <w:t xml:space="preserve">To achieve more participation </w:t>
      </w:r>
      <w:r w:rsidR="00560A86">
        <w:t>requires the retention and recruitment of more volunteers. Hopefully we can help clubs do this in 2022 and provide some tangible reward for their efforts.</w:t>
      </w:r>
    </w:p>
    <w:p w14:paraId="5221D606" w14:textId="602ACE42" w:rsidR="00AB206E" w:rsidRDefault="0057784F" w:rsidP="00051698">
      <w:pPr>
        <w:rPr>
          <w:bCs/>
        </w:rPr>
      </w:pPr>
      <w:r>
        <w:rPr>
          <w:bCs/>
        </w:rPr>
        <w:t>As I was reflecting upon the 202</w:t>
      </w:r>
      <w:r w:rsidR="009D73BF">
        <w:rPr>
          <w:bCs/>
        </w:rPr>
        <w:t>2</w:t>
      </w:r>
      <w:r>
        <w:rPr>
          <w:bCs/>
        </w:rPr>
        <w:t xml:space="preserve"> </w:t>
      </w:r>
      <w:r w:rsidR="002C1AFC">
        <w:rPr>
          <w:bCs/>
        </w:rPr>
        <w:t>cricket development activities</w:t>
      </w:r>
      <w:r>
        <w:rPr>
          <w:bCs/>
        </w:rPr>
        <w:t xml:space="preserve">, Russia continued </w:t>
      </w:r>
      <w:r w:rsidR="002C1AFC">
        <w:rPr>
          <w:bCs/>
        </w:rPr>
        <w:t xml:space="preserve">it’s “pacification mission” by shelling civilians trying to flee the destruction </w:t>
      </w:r>
      <w:r w:rsidR="00BE5888">
        <w:rPr>
          <w:bCs/>
        </w:rPr>
        <w:t>their</w:t>
      </w:r>
      <w:r w:rsidR="002C1AFC">
        <w:rPr>
          <w:bCs/>
        </w:rPr>
        <w:t xml:space="preserve"> invasion </w:t>
      </w:r>
      <w:r w:rsidR="00BE5888">
        <w:rPr>
          <w:bCs/>
        </w:rPr>
        <w:t>is</w:t>
      </w:r>
      <w:r w:rsidR="002C1AFC">
        <w:rPr>
          <w:bCs/>
        </w:rPr>
        <w:t xml:space="preserve"> </w:t>
      </w:r>
      <w:r w:rsidR="00BE5888">
        <w:rPr>
          <w:bCs/>
        </w:rPr>
        <w:t>inflicting</w:t>
      </w:r>
      <w:r w:rsidR="002C1AFC">
        <w:rPr>
          <w:bCs/>
        </w:rPr>
        <w:t>. It</w:t>
      </w:r>
      <w:r w:rsidR="00BE5888">
        <w:rPr>
          <w:bCs/>
        </w:rPr>
        <w:t xml:space="preserve"> provides</w:t>
      </w:r>
      <w:r w:rsidR="002C1AFC">
        <w:rPr>
          <w:bCs/>
        </w:rPr>
        <w:t xml:space="preserve"> a striking contrast to any highs and lows of the </w:t>
      </w:r>
      <w:r w:rsidR="00890961">
        <w:rPr>
          <w:bCs/>
        </w:rPr>
        <w:t>cricket landscape.</w:t>
      </w:r>
    </w:p>
    <w:p w14:paraId="1F311CBE" w14:textId="12B15A6A" w:rsidR="00AB206E" w:rsidRDefault="00367C16" w:rsidP="00051698">
      <w:pPr>
        <w:rPr>
          <w:bCs/>
        </w:rPr>
      </w:pPr>
      <w:r>
        <w:rPr>
          <w:bCs/>
        </w:rPr>
        <w:t>As ever, a</w:t>
      </w:r>
      <w:r w:rsidR="00AB206E">
        <w:rPr>
          <w:bCs/>
        </w:rPr>
        <w:t>ny feedback is welcome.</w:t>
      </w:r>
    </w:p>
    <w:p w14:paraId="518B5D4D" w14:textId="77777777" w:rsidR="00A10F72" w:rsidRDefault="00A10F72" w:rsidP="001D4ACC">
      <w:pPr>
        <w:rPr>
          <w:bCs/>
        </w:rPr>
      </w:pPr>
    </w:p>
    <w:p w14:paraId="4E74D190" w14:textId="4E1332A9" w:rsidR="00AB206E" w:rsidRDefault="000B48F3" w:rsidP="001D4ACC">
      <w:pPr>
        <w:rPr>
          <w:bCs/>
        </w:rPr>
      </w:pPr>
      <w:r>
        <w:rPr>
          <w:bCs/>
        </w:rPr>
        <w:t>Yours</w:t>
      </w:r>
    </w:p>
    <w:p w14:paraId="39D5847D" w14:textId="77777777" w:rsidR="00D112D9" w:rsidRDefault="00AB206E" w:rsidP="001D4ACC">
      <w:pPr>
        <w:rPr>
          <w:bCs/>
        </w:rPr>
      </w:pPr>
      <w:r>
        <w:rPr>
          <w:bCs/>
        </w:rPr>
        <w:t>Tom</w:t>
      </w:r>
      <w:bookmarkEnd w:id="0"/>
      <w:r w:rsidR="00546B1A">
        <w:rPr>
          <w:bCs/>
        </w:rPr>
        <w:t xml:space="preserve"> </w:t>
      </w:r>
    </w:p>
    <w:p w14:paraId="6CC4332D" w14:textId="38C006E6" w:rsidR="00AF2BC6" w:rsidRPr="00153B30" w:rsidRDefault="00AF2BC6" w:rsidP="001D4ACC">
      <w:pPr>
        <w:rPr>
          <w:bCs/>
        </w:rPr>
      </w:pPr>
      <w:r>
        <w:rPr>
          <w:bCs/>
        </w:rPr>
        <w:t>March 2022</w:t>
      </w:r>
    </w:p>
    <w:sectPr w:rsidR="00AF2BC6" w:rsidRPr="00153B30" w:rsidSect="00C90295">
      <w:headerReference w:type="default" r:id="rId7"/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29F1D" w14:textId="77777777" w:rsidR="00274818" w:rsidRDefault="00274818" w:rsidP="00FD7E62">
      <w:pPr>
        <w:spacing w:after="0" w:line="240" w:lineRule="auto"/>
      </w:pPr>
      <w:r>
        <w:separator/>
      </w:r>
    </w:p>
  </w:endnote>
  <w:endnote w:type="continuationSeparator" w:id="0">
    <w:p w14:paraId="6EE1DE78" w14:textId="77777777" w:rsidR="00274818" w:rsidRDefault="00274818" w:rsidP="00FD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0771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81AFF" w14:textId="5031952C" w:rsidR="00FD7E62" w:rsidRDefault="00FD7E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E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3F9DC5" w14:textId="77777777" w:rsidR="00FD7E62" w:rsidRDefault="00FD7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7AEB0" w14:textId="77777777" w:rsidR="00274818" w:rsidRDefault="00274818" w:rsidP="00FD7E62">
      <w:pPr>
        <w:spacing w:after="0" w:line="240" w:lineRule="auto"/>
      </w:pPr>
      <w:r>
        <w:separator/>
      </w:r>
    </w:p>
  </w:footnote>
  <w:footnote w:type="continuationSeparator" w:id="0">
    <w:p w14:paraId="13AA608E" w14:textId="77777777" w:rsidR="00274818" w:rsidRDefault="00274818" w:rsidP="00FD7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CCF92" w14:textId="172FA0C8" w:rsidR="00691EF4" w:rsidRDefault="00353B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562D1FA" wp14:editId="0B15AFE3">
          <wp:simplePos x="0" y="0"/>
          <wp:positionH relativeFrom="column">
            <wp:posOffset>5349240</wp:posOffset>
          </wp:positionH>
          <wp:positionV relativeFrom="paragraph">
            <wp:posOffset>-190500</wp:posOffset>
          </wp:positionV>
          <wp:extent cx="928800" cy="1188000"/>
          <wp:effectExtent l="0" t="0" r="5080" b="0"/>
          <wp:wrapThrough wrapText="bothSides">
            <wp:wrapPolygon edited="0">
              <wp:start x="0" y="0"/>
              <wp:lineTo x="0" y="21138"/>
              <wp:lineTo x="21275" y="21138"/>
              <wp:lineTo x="2127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800" cy="118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11C" w:rsidRPr="00A3411C">
      <w:t>CRICK</w:t>
    </w:r>
    <w:r w:rsidR="005F1F63">
      <w:t>ET DORSET LTD.</w:t>
    </w:r>
    <w:r w:rsidR="00EE2387">
      <w:tab/>
    </w:r>
    <w:r w:rsidR="00EE2387">
      <w:tab/>
    </w:r>
    <w:r>
      <w:rPr>
        <w:noProof/>
      </w:rPr>
      <w:t xml:space="preserve">  </w:t>
    </w: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69E"/>
    <w:multiLevelType w:val="hybridMultilevel"/>
    <w:tmpl w:val="85B63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0C5C"/>
    <w:multiLevelType w:val="hybridMultilevel"/>
    <w:tmpl w:val="A12A6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922C8"/>
    <w:multiLevelType w:val="hybridMultilevel"/>
    <w:tmpl w:val="3F9CD32A"/>
    <w:lvl w:ilvl="0" w:tplc="0CE035F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41844"/>
    <w:multiLevelType w:val="hybridMultilevel"/>
    <w:tmpl w:val="470A9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F411A"/>
    <w:multiLevelType w:val="hybridMultilevel"/>
    <w:tmpl w:val="A0C08DA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6EB37C9"/>
    <w:multiLevelType w:val="hybridMultilevel"/>
    <w:tmpl w:val="AEDA5B8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310A0A4E"/>
    <w:multiLevelType w:val="hybridMultilevel"/>
    <w:tmpl w:val="03089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96FA0"/>
    <w:multiLevelType w:val="hybridMultilevel"/>
    <w:tmpl w:val="27C03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A55F1"/>
    <w:multiLevelType w:val="hybridMultilevel"/>
    <w:tmpl w:val="B62066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432198"/>
    <w:multiLevelType w:val="hybridMultilevel"/>
    <w:tmpl w:val="DDDA9E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0D07A7"/>
    <w:multiLevelType w:val="hybridMultilevel"/>
    <w:tmpl w:val="958A6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C0FF0"/>
    <w:multiLevelType w:val="hybridMultilevel"/>
    <w:tmpl w:val="C17AE534"/>
    <w:lvl w:ilvl="0" w:tplc="0CE035F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11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AC"/>
    <w:rsid w:val="00011DE9"/>
    <w:rsid w:val="00020342"/>
    <w:rsid w:val="0003016C"/>
    <w:rsid w:val="00033463"/>
    <w:rsid w:val="00034512"/>
    <w:rsid w:val="00041C13"/>
    <w:rsid w:val="00045544"/>
    <w:rsid w:val="00051698"/>
    <w:rsid w:val="0006344F"/>
    <w:rsid w:val="0006605F"/>
    <w:rsid w:val="00076D3A"/>
    <w:rsid w:val="0008706A"/>
    <w:rsid w:val="000A38B9"/>
    <w:rsid w:val="000A6F14"/>
    <w:rsid w:val="000A7EAD"/>
    <w:rsid w:val="000B48F3"/>
    <w:rsid w:val="000F4F2D"/>
    <w:rsid w:val="00101AF9"/>
    <w:rsid w:val="00104A9E"/>
    <w:rsid w:val="001050C9"/>
    <w:rsid w:val="00113B24"/>
    <w:rsid w:val="001179EF"/>
    <w:rsid w:val="001267CC"/>
    <w:rsid w:val="00133CB3"/>
    <w:rsid w:val="001519B1"/>
    <w:rsid w:val="00153B30"/>
    <w:rsid w:val="001668C4"/>
    <w:rsid w:val="00167A66"/>
    <w:rsid w:val="00183108"/>
    <w:rsid w:val="001C5231"/>
    <w:rsid w:val="001D4ACC"/>
    <w:rsid w:val="001F0313"/>
    <w:rsid w:val="00200833"/>
    <w:rsid w:val="002101E4"/>
    <w:rsid w:val="00216559"/>
    <w:rsid w:val="002170AC"/>
    <w:rsid w:val="00220CFB"/>
    <w:rsid w:val="0023537F"/>
    <w:rsid w:val="00242E81"/>
    <w:rsid w:val="00274818"/>
    <w:rsid w:val="0027495B"/>
    <w:rsid w:val="00282816"/>
    <w:rsid w:val="002A064D"/>
    <w:rsid w:val="002A1939"/>
    <w:rsid w:val="002B0D84"/>
    <w:rsid w:val="002C1AFC"/>
    <w:rsid w:val="002D7DFA"/>
    <w:rsid w:val="002E4537"/>
    <w:rsid w:val="002E5436"/>
    <w:rsid w:val="002E7E0B"/>
    <w:rsid w:val="002F0954"/>
    <w:rsid w:val="002F6070"/>
    <w:rsid w:val="00310841"/>
    <w:rsid w:val="003134BB"/>
    <w:rsid w:val="00317CB6"/>
    <w:rsid w:val="003229CB"/>
    <w:rsid w:val="0032528B"/>
    <w:rsid w:val="0032575B"/>
    <w:rsid w:val="00340BAA"/>
    <w:rsid w:val="00341BE6"/>
    <w:rsid w:val="00342839"/>
    <w:rsid w:val="00353BA2"/>
    <w:rsid w:val="00367C16"/>
    <w:rsid w:val="00367FA4"/>
    <w:rsid w:val="003736FB"/>
    <w:rsid w:val="00381F7B"/>
    <w:rsid w:val="00383A8E"/>
    <w:rsid w:val="003C2B97"/>
    <w:rsid w:val="003E23EE"/>
    <w:rsid w:val="003E57B4"/>
    <w:rsid w:val="00402EBB"/>
    <w:rsid w:val="00412852"/>
    <w:rsid w:val="004178D3"/>
    <w:rsid w:val="00422A21"/>
    <w:rsid w:val="00422B11"/>
    <w:rsid w:val="00425F33"/>
    <w:rsid w:val="00470FC5"/>
    <w:rsid w:val="0049330C"/>
    <w:rsid w:val="00493773"/>
    <w:rsid w:val="004A53B2"/>
    <w:rsid w:val="004B3497"/>
    <w:rsid w:val="004B375D"/>
    <w:rsid w:val="004B677E"/>
    <w:rsid w:val="004C0817"/>
    <w:rsid w:val="00501048"/>
    <w:rsid w:val="005136BC"/>
    <w:rsid w:val="00527479"/>
    <w:rsid w:val="00546A53"/>
    <w:rsid w:val="00546B1A"/>
    <w:rsid w:val="00560A86"/>
    <w:rsid w:val="00570C8A"/>
    <w:rsid w:val="0057179F"/>
    <w:rsid w:val="00572985"/>
    <w:rsid w:val="0057784F"/>
    <w:rsid w:val="00585849"/>
    <w:rsid w:val="00586441"/>
    <w:rsid w:val="00587CED"/>
    <w:rsid w:val="005A050E"/>
    <w:rsid w:val="005A15AF"/>
    <w:rsid w:val="005B5B7A"/>
    <w:rsid w:val="005C272E"/>
    <w:rsid w:val="005D2DF8"/>
    <w:rsid w:val="005E01E8"/>
    <w:rsid w:val="005F1F63"/>
    <w:rsid w:val="00600441"/>
    <w:rsid w:val="0060754F"/>
    <w:rsid w:val="006175D2"/>
    <w:rsid w:val="00622D46"/>
    <w:rsid w:val="0064264E"/>
    <w:rsid w:val="00650ECE"/>
    <w:rsid w:val="00655CB3"/>
    <w:rsid w:val="0066047F"/>
    <w:rsid w:val="00662C8E"/>
    <w:rsid w:val="00663CCB"/>
    <w:rsid w:val="00664093"/>
    <w:rsid w:val="0067607F"/>
    <w:rsid w:val="00687BF3"/>
    <w:rsid w:val="006918FE"/>
    <w:rsid w:val="00691EF4"/>
    <w:rsid w:val="00691FC8"/>
    <w:rsid w:val="006B70DA"/>
    <w:rsid w:val="006C1196"/>
    <w:rsid w:val="006E4CE3"/>
    <w:rsid w:val="006E50DF"/>
    <w:rsid w:val="006E5456"/>
    <w:rsid w:val="006F6A05"/>
    <w:rsid w:val="006F7517"/>
    <w:rsid w:val="0070590E"/>
    <w:rsid w:val="00714267"/>
    <w:rsid w:val="0071585C"/>
    <w:rsid w:val="007507E3"/>
    <w:rsid w:val="007577D0"/>
    <w:rsid w:val="007649AA"/>
    <w:rsid w:val="007828CC"/>
    <w:rsid w:val="0079716E"/>
    <w:rsid w:val="007A00DA"/>
    <w:rsid w:val="007D362E"/>
    <w:rsid w:val="007D4060"/>
    <w:rsid w:val="007E181B"/>
    <w:rsid w:val="008118C7"/>
    <w:rsid w:val="00812E5B"/>
    <w:rsid w:val="00813BD8"/>
    <w:rsid w:val="00820C6C"/>
    <w:rsid w:val="00830032"/>
    <w:rsid w:val="00835232"/>
    <w:rsid w:val="008751B5"/>
    <w:rsid w:val="00890961"/>
    <w:rsid w:val="00897FFC"/>
    <w:rsid w:val="008A000D"/>
    <w:rsid w:val="008C7F27"/>
    <w:rsid w:val="008D0A7C"/>
    <w:rsid w:val="008D73AB"/>
    <w:rsid w:val="008E1B7A"/>
    <w:rsid w:val="008E6D0B"/>
    <w:rsid w:val="00904D3B"/>
    <w:rsid w:val="009155AF"/>
    <w:rsid w:val="0092757F"/>
    <w:rsid w:val="0094582A"/>
    <w:rsid w:val="00945DC8"/>
    <w:rsid w:val="00977422"/>
    <w:rsid w:val="0097743D"/>
    <w:rsid w:val="009A3EE3"/>
    <w:rsid w:val="009D73BF"/>
    <w:rsid w:val="009E7798"/>
    <w:rsid w:val="009F0299"/>
    <w:rsid w:val="00A00CBA"/>
    <w:rsid w:val="00A03F0E"/>
    <w:rsid w:val="00A0749F"/>
    <w:rsid w:val="00A10F72"/>
    <w:rsid w:val="00A17DA7"/>
    <w:rsid w:val="00A32709"/>
    <w:rsid w:val="00A3411C"/>
    <w:rsid w:val="00A41795"/>
    <w:rsid w:val="00A447B4"/>
    <w:rsid w:val="00A54EB6"/>
    <w:rsid w:val="00A60D7D"/>
    <w:rsid w:val="00A80FA9"/>
    <w:rsid w:val="00AA1148"/>
    <w:rsid w:val="00AA4168"/>
    <w:rsid w:val="00AB206E"/>
    <w:rsid w:val="00AB3DC8"/>
    <w:rsid w:val="00AB6C9C"/>
    <w:rsid w:val="00AF2BC6"/>
    <w:rsid w:val="00AF6951"/>
    <w:rsid w:val="00B31DE1"/>
    <w:rsid w:val="00B80CA4"/>
    <w:rsid w:val="00B83D40"/>
    <w:rsid w:val="00B973FC"/>
    <w:rsid w:val="00B97A44"/>
    <w:rsid w:val="00BA1BA3"/>
    <w:rsid w:val="00BC3F5E"/>
    <w:rsid w:val="00BE5888"/>
    <w:rsid w:val="00BF43C7"/>
    <w:rsid w:val="00C068BB"/>
    <w:rsid w:val="00C1298A"/>
    <w:rsid w:val="00C4234B"/>
    <w:rsid w:val="00C4380D"/>
    <w:rsid w:val="00C446E4"/>
    <w:rsid w:val="00C52BC0"/>
    <w:rsid w:val="00C65C3C"/>
    <w:rsid w:val="00C745C5"/>
    <w:rsid w:val="00C90295"/>
    <w:rsid w:val="00C96078"/>
    <w:rsid w:val="00C970D7"/>
    <w:rsid w:val="00C97EDC"/>
    <w:rsid w:val="00CA02F4"/>
    <w:rsid w:val="00CB39C6"/>
    <w:rsid w:val="00CC7BAF"/>
    <w:rsid w:val="00CD58F7"/>
    <w:rsid w:val="00CD66B5"/>
    <w:rsid w:val="00CD74A9"/>
    <w:rsid w:val="00CE2376"/>
    <w:rsid w:val="00CE550B"/>
    <w:rsid w:val="00D112D9"/>
    <w:rsid w:val="00D13426"/>
    <w:rsid w:val="00D14871"/>
    <w:rsid w:val="00D27AFE"/>
    <w:rsid w:val="00D777BC"/>
    <w:rsid w:val="00D77ED5"/>
    <w:rsid w:val="00D77F18"/>
    <w:rsid w:val="00DA36FC"/>
    <w:rsid w:val="00DC2A3D"/>
    <w:rsid w:val="00DC2B79"/>
    <w:rsid w:val="00E10213"/>
    <w:rsid w:val="00E140E3"/>
    <w:rsid w:val="00E20B19"/>
    <w:rsid w:val="00E26D71"/>
    <w:rsid w:val="00E36BAC"/>
    <w:rsid w:val="00E4425D"/>
    <w:rsid w:val="00E44DD4"/>
    <w:rsid w:val="00E46CEE"/>
    <w:rsid w:val="00E84981"/>
    <w:rsid w:val="00E94141"/>
    <w:rsid w:val="00EB34B0"/>
    <w:rsid w:val="00EC0F24"/>
    <w:rsid w:val="00ED3E5F"/>
    <w:rsid w:val="00ED4C24"/>
    <w:rsid w:val="00EE2387"/>
    <w:rsid w:val="00EF23CC"/>
    <w:rsid w:val="00F01CE1"/>
    <w:rsid w:val="00F02A90"/>
    <w:rsid w:val="00F07579"/>
    <w:rsid w:val="00F11EFB"/>
    <w:rsid w:val="00F2210B"/>
    <w:rsid w:val="00F367F1"/>
    <w:rsid w:val="00F41301"/>
    <w:rsid w:val="00F77F40"/>
    <w:rsid w:val="00F82834"/>
    <w:rsid w:val="00F85F83"/>
    <w:rsid w:val="00F87010"/>
    <w:rsid w:val="00F9173A"/>
    <w:rsid w:val="00FA0D97"/>
    <w:rsid w:val="00FA1E46"/>
    <w:rsid w:val="00FA38F7"/>
    <w:rsid w:val="00FC31C6"/>
    <w:rsid w:val="00FD2B79"/>
    <w:rsid w:val="00FD7E62"/>
    <w:rsid w:val="00FE7DB8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D76CD"/>
  <w15:chartTrackingRefBased/>
  <w15:docId w15:val="{809D63A8-9A5F-4183-B820-D7900EB4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2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02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E62"/>
  </w:style>
  <w:style w:type="paragraph" w:styleId="Footer">
    <w:name w:val="footer"/>
    <w:basedOn w:val="Normal"/>
    <w:link w:val="FooterChar"/>
    <w:uiPriority w:val="99"/>
    <w:unhideWhenUsed/>
    <w:rsid w:val="00FD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Bartlett</dc:creator>
  <cp:keywords/>
  <dc:description/>
  <cp:lastModifiedBy>Greg Parsons</cp:lastModifiedBy>
  <cp:revision>2</cp:revision>
  <dcterms:created xsi:type="dcterms:W3CDTF">2022-03-21T15:31:00Z</dcterms:created>
  <dcterms:modified xsi:type="dcterms:W3CDTF">2022-03-21T15:31:00Z</dcterms:modified>
</cp:coreProperties>
</file>