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BCD298" w14:textId="6D8CC037" w:rsidR="00241B51" w:rsidRPr="00B31944" w:rsidRDefault="00BD0BF3" w:rsidP="00587235">
      <w:pPr>
        <w:jc w:val="center"/>
        <w:rPr>
          <w:rFonts w:ascii="Verdana" w:hAnsi="Verdana"/>
          <w:color w:val="FFFFFF" w:themeColor="background1"/>
          <w:sz w:val="20"/>
          <w:szCs w:val="20"/>
        </w:rPr>
      </w:pPr>
      <w:r w:rsidRPr="00587235">
        <w:rPr>
          <w:rFonts w:ascii="Verdana" w:hAnsi="Verdana"/>
          <w:noProof/>
          <w:color w:val="FF0000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D08C8E" wp14:editId="1C923F1A">
                <wp:simplePos x="0" y="0"/>
                <wp:positionH relativeFrom="column">
                  <wp:posOffset>8863330</wp:posOffset>
                </wp:positionH>
                <wp:positionV relativeFrom="paragraph">
                  <wp:posOffset>-911860</wp:posOffset>
                </wp:positionV>
                <wp:extent cx="948690" cy="723900"/>
                <wp:effectExtent l="0" t="0" r="381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" cy="723900"/>
                          <a:chOff x="1435100" y="0"/>
                          <a:chExt cx="948690" cy="7239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435100" y="0"/>
                            <a:ext cx="948690" cy="723900"/>
                          </a:xfrm>
                          <a:prstGeom prst="rect">
                            <a:avLst/>
                          </a:prstGeom>
                          <a:solidFill>
                            <a:srgbClr val="E942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0BB1B" w14:textId="14C53656" w:rsidR="00446E08" w:rsidRPr="00DB3959" w:rsidRDefault="00446E08" w:rsidP="00446E08">
                              <w:pPr>
                                <w:ind w:firstLine="720"/>
                                <w:rPr>
                                  <w:color w:val="FF0000"/>
                                </w:rPr>
                              </w:pPr>
                              <w:r w:rsidRPr="00DB3959">
                                <w:rPr>
                                  <w:color w:val="FF000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1335" y="114300"/>
                            <a:ext cx="202565" cy="482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08C8E" id="Group 16" o:spid="_x0000_s1026" style="position:absolute;left:0;text-align:left;margin-left:697.9pt;margin-top:-71.8pt;width:74.7pt;height:57pt;z-index:251666432;mso-width-relative:margin;mso-height-relative:margin" coordorigin="14351" coordsize="9486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">
                <v:rect id="Rectangle 14" o:spid="_x0000_s1027" style="position:absolute;left:14351;width:9486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" fillcolor="#e9425d" stroked="f" strokeweight="1pt">
                  <v:textbox>
                    <w:txbxContent>
                      <w:p w14:paraId="6150BB1B" w14:textId="14C53656" w:rsidR="00446E08" w:rsidRPr="00DB3959" w:rsidRDefault="00446E08" w:rsidP="00446E08">
                        <w:pPr>
                          <w:ind w:firstLine="720"/>
                          <w:rPr>
                            <w:color w:val="FF0000"/>
                          </w:rPr>
                        </w:pPr>
                        <w:r w:rsidRPr="00DB3959">
                          <w:rPr>
                            <w:color w:val="FF0000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A close up of a logo&#10;&#10;Description automatically generated" style="position:absolute;left:17913;top:1143;width:2026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">
                  <v:imagedata r:id="rId9" o:title="A close up of a logo&#10;&#10;Description automatically generated"/>
                </v:shape>
              </v:group>
            </w:pict>
          </mc:Fallback>
        </mc:AlternateContent>
      </w:r>
      <w:r w:rsidR="00A616C3" w:rsidRPr="00587235">
        <w:rPr>
          <w:rFonts w:ascii="Verdana" w:hAnsi="Verdana"/>
          <w:b/>
          <w:bCs/>
          <w:color w:val="FF0000"/>
        </w:rPr>
        <w:t xml:space="preserve">COVID-19 </w:t>
      </w:r>
      <w:r w:rsidRPr="00587235">
        <w:rPr>
          <w:rFonts w:ascii="Verdana" w:hAnsi="Verdana"/>
          <w:b/>
          <w:bCs/>
          <w:color w:val="FF0000"/>
        </w:rPr>
        <w:t xml:space="preserve">Risk Assessment </w:t>
      </w:r>
      <w:r w:rsidR="00A616C3" w:rsidRPr="00587235">
        <w:rPr>
          <w:rFonts w:ascii="Verdana" w:hAnsi="Verdana"/>
          <w:b/>
          <w:bCs/>
          <w:color w:val="FF0000"/>
        </w:rPr>
        <w:t xml:space="preserve">for </w:t>
      </w:r>
      <w:r w:rsidR="00587235" w:rsidRPr="00587235">
        <w:rPr>
          <w:rFonts w:ascii="Verdana" w:hAnsi="Verdana"/>
          <w:b/>
          <w:bCs/>
          <w:color w:val="FF0000"/>
        </w:rPr>
        <w:t>Felling</w:t>
      </w:r>
      <w:r w:rsidR="00A616C3" w:rsidRPr="00587235">
        <w:rPr>
          <w:rFonts w:ascii="Verdana" w:hAnsi="Verdana"/>
          <w:b/>
          <w:bCs/>
          <w:color w:val="FF0000"/>
        </w:rPr>
        <w:t xml:space="preserve"> Cricket Club.</w:t>
      </w:r>
    </w:p>
    <w:p w14:paraId="1C462388" w14:textId="42FFB376" w:rsidR="00BD0BF3" w:rsidRDefault="00BD0BF3" w:rsidP="00BD0BF3"/>
    <w:p w14:paraId="095FA854" w14:textId="1305B071" w:rsidR="00B31944" w:rsidRDefault="00B31944" w:rsidP="00587235">
      <w:pPr>
        <w:jc w:val="center"/>
      </w:pPr>
      <w:r>
        <w:rPr>
          <w:noProof/>
          <w:lang w:val="en-US"/>
        </w:rPr>
        <w:drawing>
          <wp:inline distT="0" distB="0" distL="0" distR="0" wp14:anchorId="573F7DD3" wp14:editId="05F6735A">
            <wp:extent cx="6996430" cy="5206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4670" cy="523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BAC6" w14:textId="07D8FA40" w:rsidR="00B31944" w:rsidRDefault="00B31944" w:rsidP="00BD0BF3"/>
    <w:p w14:paraId="2A052532" w14:textId="77777777" w:rsidR="00B31944" w:rsidRPr="00623D40" w:rsidRDefault="00B31944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98"/>
        <w:gridCol w:w="1646"/>
        <w:gridCol w:w="4534"/>
        <w:gridCol w:w="7918"/>
      </w:tblGrid>
      <w:tr w:rsidR="00BD0BF3" w14:paraId="00239609" w14:textId="77777777" w:rsidTr="00F82DDB">
        <w:tc>
          <w:tcPr>
            <w:tcW w:w="2144" w:type="dxa"/>
            <w:gridSpan w:val="2"/>
            <w:shd w:val="clear" w:color="auto" w:fill="171730"/>
          </w:tcPr>
          <w:p w14:paraId="49CDDBD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7977B339" w14:textId="77777777" w:rsidR="00BD0BF3" w:rsidRDefault="00BD0BF3" w:rsidP="00C23145">
            <w:r>
              <w:t>Transmission of COVID-19</w:t>
            </w:r>
          </w:p>
        </w:tc>
      </w:tr>
      <w:tr w:rsidR="00BD0BF3" w14:paraId="61DA3A78" w14:textId="77777777" w:rsidTr="00F82DDB">
        <w:tc>
          <w:tcPr>
            <w:tcW w:w="2144" w:type="dxa"/>
            <w:gridSpan w:val="2"/>
            <w:shd w:val="clear" w:color="auto" w:fill="171730"/>
          </w:tcPr>
          <w:p w14:paraId="703F825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4F78A18B" w14:textId="77777777" w:rsidR="00BD0BF3" w:rsidRDefault="00BD0BF3" w:rsidP="00C23145">
            <w:r>
              <w:t>Facility users, staff, volunteers, visitors and the wider community</w:t>
            </w:r>
          </w:p>
        </w:tc>
      </w:tr>
      <w:tr w:rsidR="00BD0BF3" w14:paraId="2B8B3A73" w14:textId="77777777" w:rsidTr="00F82DDB">
        <w:tc>
          <w:tcPr>
            <w:tcW w:w="498" w:type="dxa"/>
            <w:shd w:val="clear" w:color="auto" w:fill="171730"/>
          </w:tcPr>
          <w:p w14:paraId="0C01F9CB" w14:textId="77777777" w:rsidR="00BD0BF3" w:rsidRDefault="00BD0BF3" w:rsidP="00C23145">
            <w:r>
              <w:t>No</w:t>
            </w:r>
          </w:p>
        </w:tc>
        <w:tc>
          <w:tcPr>
            <w:tcW w:w="6180" w:type="dxa"/>
            <w:gridSpan w:val="2"/>
            <w:shd w:val="clear" w:color="auto" w:fill="171730"/>
          </w:tcPr>
          <w:p w14:paraId="42D89F50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B648D3E" w14:textId="77777777" w:rsidR="00BD0BF3" w:rsidRDefault="00BD0BF3" w:rsidP="00C23145">
            <w:r>
              <w:t>Action Taken by the Club</w:t>
            </w:r>
          </w:p>
        </w:tc>
      </w:tr>
      <w:tr w:rsidR="00BD0BF3" w14:paraId="2764C2D9" w14:textId="77777777" w:rsidTr="00BD0BF3">
        <w:tc>
          <w:tcPr>
            <w:tcW w:w="14596" w:type="dxa"/>
            <w:gridSpan w:val="4"/>
            <w:shd w:val="clear" w:color="auto" w:fill="83CBCF"/>
          </w:tcPr>
          <w:p w14:paraId="174E06BA" w14:textId="77777777" w:rsidR="00BD0BF3" w:rsidRPr="0020164E" w:rsidRDefault="00BD0BF3" w:rsidP="00C23145">
            <w:pPr>
              <w:rPr>
                <w:b/>
                <w:bCs/>
              </w:rPr>
            </w:pPr>
            <w:r w:rsidRPr="0020164E">
              <w:rPr>
                <w:b/>
                <w:bCs/>
              </w:rPr>
              <w:t>People Management and Communication</w:t>
            </w:r>
          </w:p>
        </w:tc>
      </w:tr>
      <w:tr w:rsidR="00BD0BF3" w14:paraId="39D5EE5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93B7E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103E8A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Self-screening of individuals before they arrive at the venue to ensure individuals displaying COVID-19 symptoms or those who should be shielding do not travel or attend.</w:t>
            </w:r>
          </w:p>
        </w:tc>
        <w:tc>
          <w:tcPr>
            <w:tcW w:w="7918" w:type="dxa"/>
          </w:tcPr>
          <w:p w14:paraId="4E01E5B3" w14:textId="7B754B76" w:rsidR="00BD0BF3" w:rsidRDefault="001F5A2E" w:rsidP="00C23145">
            <w:r>
              <w:t>G</w:t>
            </w:r>
            <w:r w:rsidR="000F7061">
              <w:t>uidance given to each individual player and official giving instruction of not to attend if the</w:t>
            </w:r>
            <w:r>
              <w:t>y</w:t>
            </w:r>
            <w:r w:rsidR="000F7061">
              <w:t xml:space="preserve"> have Covid-19 symptoms or have been advised </w:t>
            </w:r>
            <w:r w:rsidR="00C75F7E">
              <w:t xml:space="preserve">be the Government or Medical Professional </w:t>
            </w:r>
            <w:r w:rsidR="000F7061">
              <w:t>to shield.</w:t>
            </w:r>
          </w:p>
        </w:tc>
      </w:tr>
      <w:tr w:rsidR="00BD0BF3" w14:paraId="112BD81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25C2D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6B1A62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An assessment of user numbers, space capacities, venue circulation and layout planning to maintain social distancing.</w:t>
            </w:r>
          </w:p>
        </w:tc>
        <w:tc>
          <w:tcPr>
            <w:tcW w:w="7918" w:type="dxa"/>
          </w:tcPr>
          <w:p w14:paraId="0E990452" w14:textId="6D5623A8" w:rsidR="00BD0BF3" w:rsidRDefault="00706D89" w:rsidP="00C23145">
            <w:r>
              <w:t xml:space="preserve">The club gaining permission </w:t>
            </w:r>
            <w:r w:rsidR="00961DAF">
              <w:t xml:space="preserve">on appeal </w:t>
            </w:r>
            <w:r>
              <w:t>from Gateshead Councils trading standards and licensing</w:t>
            </w:r>
            <w:r w:rsidR="00961DAF">
              <w:t xml:space="preserve"> to re-open </w:t>
            </w:r>
            <w:r w:rsidR="001F5A2E">
              <w:t xml:space="preserve">Clubhouse limited to a maximum of 50 people as per our bar risk assessment. Layout amended to comply with 1m+ guidelines. </w:t>
            </w:r>
          </w:p>
          <w:p w14:paraId="283EED8C" w14:textId="429F9DEA" w:rsidR="001F5A2E" w:rsidRDefault="001F5A2E" w:rsidP="00C23145">
            <w:r>
              <w:t xml:space="preserve">Both changing rooms allocated to the </w:t>
            </w:r>
            <w:proofErr w:type="spellStart"/>
            <w:r>
              <w:t>visting</w:t>
            </w:r>
            <w:proofErr w:type="spellEnd"/>
            <w:r>
              <w:t xml:space="preserve"> club to conform with 2m guidelines. Home club will be housed in the back room in the clubhouse (tea room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</w:tr>
      <w:tr w:rsidR="00BD0BF3" w14:paraId="34C2189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A0EE2F2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82534E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 plan for where parents and players will sit whilst watching cricket activities.</w:t>
            </w:r>
          </w:p>
        </w:tc>
        <w:tc>
          <w:tcPr>
            <w:tcW w:w="7918" w:type="dxa"/>
          </w:tcPr>
          <w:p w14:paraId="166B7DB4" w14:textId="769BC835" w:rsidR="00BD0BF3" w:rsidRDefault="001F5A2E" w:rsidP="00C23145">
            <w:r>
              <w:t xml:space="preserve">Batting side not to congregate around changing rooms and are asked to sit on the wall which </w:t>
            </w:r>
            <w:r w:rsidR="00046894">
              <w:t xml:space="preserve">encircles the boundary line. </w:t>
            </w:r>
            <w:r w:rsidR="00046894">
              <w:br/>
              <w:t xml:space="preserve">For junior games clubs will be </w:t>
            </w:r>
            <w:proofErr w:type="spellStart"/>
            <w:r w:rsidR="00046894">
              <w:t>allotated</w:t>
            </w:r>
            <w:proofErr w:type="spellEnd"/>
            <w:r w:rsidR="00046894">
              <w:t xml:space="preserve"> an area of the bankside away from the clubhouse.</w:t>
            </w:r>
          </w:p>
        </w:tc>
      </w:tr>
      <w:tr w:rsidR="00BD0BF3" w14:paraId="32F2C43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53532A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4E5823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Signage and communication so that all participants and visitors are aware of the control measures in place and how to act appropriately to minimise the risk of transmission of COVID-19.</w:t>
            </w:r>
          </w:p>
        </w:tc>
        <w:tc>
          <w:tcPr>
            <w:tcW w:w="7918" w:type="dxa"/>
          </w:tcPr>
          <w:p w14:paraId="63C2603C" w14:textId="24011992" w:rsidR="00BD0BF3" w:rsidRDefault="000F7061" w:rsidP="00C23145">
            <w:r>
              <w:t xml:space="preserve">Signage attached at entrance to the ground </w:t>
            </w:r>
            <w:r w:rsidR="00046894">
              <w:t xml:space="preserve">and also clubhouse </w:t>
            </w:r>
            <w:r>
              <w:t xml:space="preserve">covering control measures in place. Copies </w:t>
            </w:r>
            <w:r w:rsidR="00046894">
              <w:t xml:space="preserve">emailed </w:t>
            </w:r>
            <w:r>
              <w:t xml:space="preserve">to </w:t>
            </w:r>
            <w:r w:rsidR="00046894">
              <w:t>visiting clubs prior to the game and also handed to visiting</w:t>
            </w:r>
            <w:r>
              <w:t xml:space="preserve"> captain </w:t>
            </w:r>
            <w:r w:rsidR="00046894">
              <w:t xml:space="preserve">on arrival. </w:t>
            </w:r>
            <w:r>
              <w:t xml:space="preserve"> </w:t>
            </w:r>
            <w:r w:rsidR="00046894">
              <w:br/>
              <w:t xml:space="preserve">All clubs asked to provide a track and trace form before they arrive listing contact details of their entire party. </w:t>
            </w:r>
          </w:p>
        </w:tc>
      </w:tr>
      <w:tr w:rsidR="00BD0BF3" w14:paraId="47CC25C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65EA42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7CC907D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Staff and volunteer training to support the implementation of the plan, with suitable training records.</w:t>
            </w:r>
          </w:p>
        </w:tc>
        <w:tc>
          <w:tcPr>
            <w:tcW w:w="7918" w:type="dxa"/>
          </w:tcPr>
          <w:p w14:paraId="1DCFCBDA" w14:textId="56C2AF3D" w:rsidR="00BD0BF3" w:rsidRDefault="002C241D" w:rsidP="00C23145">
            <w:r>
              <w:t>Sign off sheets in place for individuals to complete once training is completed.</w:t>
            </w:r>
          </w:p>
        </w:tc>
      </w:tr>
      <w:tr w:rsidR="00F82DDB" w14:paraId="25F8CF3F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5CBBA6BF" w14:textId="77777777" w:rsidR="00F82DDB" w:rsidRDefault="00F82DDB" w:rsidP="00C23145"/>
        </w:tc>
      </w:tr>
      <w:tr w:rsidR="00BD0BF3" w14:paraId="6C08811C" w14:textId="77777777" w:rsidTr="00BD0BF3">
        <w:tc>
          <w:tcPr>
            <w:tcW w:w="14596" w:type="dxa"/>
            <w:gridSpan w:val="4"/>
            <w:shd w:val="clear" w:color="auto" w:fill="83CBCF"/>
          </w:tcPr>
          <w:p w14:paraId="7DD19330" w14:textId="77777777" w:rsidR="00BD0BF3" w:rsidRDefault="00BD0BF3" w:rsidP="00C23145">
            <w:r>
              <w:t>Buildings</w:t>
            </w:r>
          </w:p>
        </w:tc>
      </w:tr>
      <w:tr w:rsidR="00BD0BF3" w14:paraId="5F8D78D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D4E05F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54677E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Assess ventilation in your building (natural and mechanical) and take appropriate measures to </w:t>
            </w:r>
            <w:proofErr w:type="spellStart"/>
            <w:r w:rsidRPr="00BD0BF3">
              <w:rPr>
                <w:color w:val="FFFFFF" w:themeColor="background1"/>
              </w:rPr>
              <w:t>maximise</w:t>
            </w:r>
            <w:proofErr w:type="spellEnd"/>
            <w:r w:rsidRPr="00BD0BF3">
              <w:rPr>
                <w:color w:val="FFFFFF" w:themeColor="background1"/>
              </w:rPr>
              <w:t xml:space="preserve"> ventilation and minimise risk of transmission.</w:t>
            </w:r>
          </w:p>
        </w:tc>
        <w:tc>
          <w:tcPr>
            <w:tcW w:w="7918" w:type="dxa"/>
          </w:tcPr>
          <w:p w14:paraId="0B7340E6" w14:textId="76B23781" w:rsidR="00BD0BF3" w:rsidRDefault="00046894" w:rsidP="00C23145">
            <w:r>
              <w:t xml:space="preserve">The clubhouse is covered in the bar risk assessment. </w:t>
            </w:r>
            <w:r>
              <w:br/>
              <w:t xml:space="preserve">Any rooms used by the players will have all doors pinned open to reduce points of contact and </w:t>
            </w:r>
            <w:proofErr w:type="spellStart"/>
            <w:r>
              <w:t>maximise</w:t>
            </w:r>
            <w:proofErr w:type="spellEnd"/>
            <w:r>
              <w:t xml:space="preserve"> ventilation. </w:t>
            </w:r>
            <w:r>
              <w:br/>
              <w:t xml:space="preserve">All windows open where possible. </w:t>
            </w:r>
          </w:p>
        </w:tc>
      </w:tr>
      <w:tr w:rsidR="00BD0BF3" w14:paraId="7173B41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160CBC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9769A0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Assess the maximum occupancy of your rooms at </w:t>
            </w:r>
            <w:proofErr w:type="gramStart"/>
            <w:r w:rsidRPr="00BD0BF3">
              <w:rPr>
                <w:color w:val="FFFFFF" w:themeColor="background1"/>
              </w:rPr>
              <w:t>2m  social</w:t>
            </w:r>
            <w:proofErr w:type="gramEnd"/>
            <w:r w:rsidRPr="00BD0BF3">
              <w:rPr>
                <w:color w:val="FFFFFF" w:themeColor="background1"/>
              </w:rPr>
              <w:t xml:space="preserve"> distancing (or 1m with risk mitigation where 2m is not possible) and establish a suitable circulation system/one-way system.  Use signage and floor markings to communicate this.</w:t>
            </w:r>
          </w:p>
        </w:tc>
        <w:tc>
          <w:tcPr>
            <w:tcW w:w="7918" w:type="dxa"/>
          </w:tcPr>
          <w:p w14:paraId="26003811" w14:textId="10B2EE0F" w:rsidR="00BD0BF3" w:rsidRDefault="002C241D" w:rsidP="00C23145">
            <w:r>
              <w:t>This is covered by the</w:t>
            </w:r>
            <w:r w:rsidR="00706D89">
              <w:t xml:space="preserve"> bar</w:t>
            </w:r>
            <w:r>
              <w:t xml:space="preserve"> Covid-19 Risk Assessment</w:t>
            </w:r>
            <w:r w:rsidR="00706D89">
              <w:t xml:space="preserve">. Both dressings split between visiting side to allow for a 6 / 5 split which conforms with 2m social distancing guidelines. </w:t>
            </w:r>
            <w:r w:rsidR="00706D89">
              <w:br/>
              <w:t>Back room in clubhouse closed off to everybody other than the home team which again allows us to conform to the 2m social distancing rules.</w:t>
            </w:r>
          </w:p>
        </w:tc>
      </w:tr>
      <w:tr w:rsidR="00BD0BF3" w14:paraId="6566B2E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D2023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9AB189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Assess the arrangement of seating areas to maintain social distancing and minimise the risk of transmission.</w:t>
            </w:r>
          </w:p>
        </w:tc>
        <w:tc>
          <w:tcPr>
            <w:tcW w:w="7918" w:type="dxa"/>
          </w:tcPr>
          <w:p w14:paraId="13DB76BB" w14:textId="089EACE8" w:rsidR="00BD0BF3" w:rsidRDefault="002C241D" w:rsidP="00C23145">
            <w:r>
              <w:t xml:space="preserve">This is covered by the </w:t>
            </w:r>
            <w:r w:rsidR="00706D89">
              <w:t>bar</w:t>
            </w:r>
            <w:r>
              <w:t xml:space="preserve"> Covid-19 Risk </w:t>
            </w:r>
            <w:proofErr w:type="gramStart"/>
            <w:r>
              <w:t xml:space="preserve">Assessment </w:t>
            </w:r>
            <w:r w:rsidR="00706D89">
              <w:t>.</w:t>
            </w:r>
            <w:proofErr w:type="gramEnd"/>
            <w:r w:rsidR="00706D89">
              <w:t xml:space="preserve"> Capacity greatly reduced, clubhouse open to FCC and visiting club members only. Tables and chairs spaced out to conform to 1m+ guidelines.</w:t>
            </w:r>
          </w:p>
        </w:tc>
      </w:tr>
      <w:tr w:rsidR="00BD0BF3" w14:paraId="2A35EAD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FEA595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C72C13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Consider your wet weather plans and describe what actions you will take to maintain social distancing in wet weather. </w:t>
            </w:r>
          </w:p>
        </w:tc>
        <w:tc>
          <w:tcPr>
            <w:tcW w:w="7918" w:type="dxa"/>
          </w:tcPr>
          <w:p w14:paraId="696A3310" w14:textId="1F1D6DBF" w:rsidR="00BD0BF3" w:rsidRDefault="002C241D" w:rsidP="00C23145">
            <w:r>
              <w:t xml:space="preserve">Individuals </w:t>
            </w:r>
            <w:r w:rsidR="00706D89">
              <w:t>may</w:t>
            </w:r>
            <w:r>
              <w:t xml:space="preserve"> return to their vehicles if rain occurs.</w:t>
            </w:r>
            <w:r w:rsidR="00706D89">
              <w:t xml:space="preserve"> Given the additional space in the allocated changing rooms players who don’t have a vehicle may remain in there changing room or may sit in the club bar providing it is not at capacity.</w:t>
            </w:r>
            <w:r w:rsidR="00961DAF">
              <w:t xml:space="preserve"> Umpires to be </w:t>
            </w:r>
            <w:proofErr w:type="spellStart"/>
            <w:r w:rsidR="00961DAF">
              <w:t>alloated</w:t>
            </w:r>
            <w:proofErr w:type="spellEnd"/>
            <w:r w:rsidR="00961DAF">
              <w:t xml:space="preserve"> space in the bar or alternatively the scoreboard </w:t>
            </w:r>
          </w:p>
        </w:tc>
      </w:tr>
      <w:tr w:rsidR="00F82DDB" w14:paraId="5A75A195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C56011E" w14:textId="77777777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36299A30" w14:textId="77777777" w:rsidTr="00BD0BF3">
        <w:tc>
          <w:tcPr>
            <w:tcW w:w="14596" w:type="dxa"/>
            <w:gridSpan w:val="4"/>
            <w:shd w:val="clear" w:color="auto" w:fill="83CBCF"/>
          </w:tcPr>
          <w:p w14:paraId="717F27DF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Social and Hospitality Areas</w:t>
            </w:r>
          </w:p>
        </w:tc>
      </w:tr>
      <w:tr w:rsidR="00BD0BF3" w14:paraId="7D6A68E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50CE6CC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AFF054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Plan to solicit and maintain records of your member attendance, customers and visitors - to be maintained for 21 days and then destroyed.</w:t>
            </w:r>
          </w:p>
        </w:tc>
        <w:tc>
          <w:tcPr>
            <w:tcW w:w="7918" w:type="dxa"/>
          </w:tcPr>
          <w:p w14:paraId="7479BD91" w14:textId="0321BD67" w:rsidR="00BD0BF3" w:rsidRDefault="002C241D" w:rsidP="00C23145">
            <w:r>
              <w:t xml:space="preserve">This is covered by the </w:t>
            </w:r>
            <w:r w:rsidR="00961DAF">
              <w:t xml:space="preserve">bars </w:t>
            </w:r>
            <w:r>
              <w:t>Covid-19 Risk Assessment</w:t>
            </w:r>
            <w:r w:rsidR="00961DAF">
              <w:t xml:space="preserve">. Visiting clubs asked to submit a list of their entire party prior to arrival. Only visitors listed on their form will be granted permission to enter the clubhouse. </w:t>
            </w:r>
          </w:p>
        </w:tc>
      </w:tr>
      <w:tr w:rsidR="00BD0BF3" w14:paraId="07F9A84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64717E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06C8C0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Identification of suitable areas for outdoor service that don’t overlap with cricket activity.</w:t>
            </w:r>
          </w:p>
        </w:tc>
        <w:tc>
          <w:tcPr>
            <w:tcW w:w="7918" w:type="dxa"/>
          </w:tcPr>
          <w:p w14:paraId="7F44A84E" w14:textId="6F73F75C" w:rsidR="00BD0BF3" w:rsidRDefault="00821523" w:rsidP="00C23145">
            <w:r>
              <w:t>Patrons of the bar have been allocated the seated area directly outside the clubhouse. The banksides and outfield remain out of bounds for everyone not participating in the game.</w:t>
            </w:r>
          </w:p>
        </w:tc>
      </w:tr>
      <w:tr w:rsidR="00BD0BF3" w14:paraId="4AF58EB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FB9940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D7050B1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Steps taken to minimise time and the number of people at the bar.</w:t>
            </w:r>
          </w:p>
        </w:tc>
        <w:tc>
          <w:tcPr>
            <w:tcW w:w="7918" w:type="dxa"/>
          </w:tcPr>
          <w:p w14:paraId="38D47E14" w14:textId="0A2B50A3" w:rsidR="00BD0BF3" w:rsidRDefault="002C241D" w:rsidP="00C23145">
            <w:r>
              <w:t xml:space="preserve">This is covered by the </w:t>
            </w:r>
            <w:r w:rsidR="00821523">
              <w:t>bar</w:t>
            </w:r>
            <w:r>
              <w:t xml:space="preserve"> Covid-19 Risk Assessment</w:t>
            </w:r>
            <w:r w:rsidR="00821523">
              <w:t xml:space="preserve">. No queuing at the bar at any </w:t>
            </w:r>
            <w:proofErr w:type="gramStart"/>
            <w:r w:rsidR="00821523">
              <w:t>time ,</w:t>
            </w:r>
            <w:proofErr w:type="gramEnd"/>
            <w:r w:rsidR="00821523">
              <w:t xml:space="preserve"> capacity greatly reduced to facilitate this.</w:t>
            </w:r>
          </w:p>
        </w:tc>
      </w:tr>
      <w:tr w:rsidR="00BD0BF3" w14:paraId="7326D30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49701CC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6D0DD20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Steps taken to minimise contact points at payment or around the hospitality space.</w:t>
            </w:r>
          </w:p>
        </w:tc>
        <w:tc>
          <w:tcPr>
            <w:tcW w:w="7918" w:type="dxa"/>
          </w:tcPr>
          <w:p w14:paraId="463ED2B9" w14:textId="0E7B5A12" w:rsidR="00BD0BF3" w:rsidRDefault="002C241D" w:rsidP="00C23145">
            <w:r>
              <w:t xml:space="preserve">This is covered by the </w:t>
            </w:r>
            <w:r w:rsidR="00821523">
              <w:t xml:space="preserve">bar </w:t>
            </w:r>
            <w:r>
              <w:t xml:space="preserve">Covid-19 Risk Assessment </w:t>
            </w:r>
            <w:r w:rsidR="00821523">
              <w:t>– patrons asked to pay by contactless payment and reduce visits to the bar by drinking in rounds and electing one member of their group to act as a ‘bar runner’ who approaches the bar.</w:t>
            </w:r>
          </w:p>
        </w:tc>
      </w:tr>
      <w:tr w:rsidR="00BD0BF3" w14:paraId="674C63B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379B85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FA289F2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Suitable PPE provision and training for staff and volunteers.</w:t>
            </w:r>
          </w:p>
          <w:p w14:paraId="7992F1A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154DDE0D" w14:textId="0296DAC9" w:rsidR="00BD0BF3" w:rsidRDefault="002C241D" w:rsidP="00C23145">
            <w:r>
              <w:t xml:space="preserve">This is covered by the </w:t>
            </w:r>
            <w:r w:rsidR="00821523">
              <w:t>bar</w:t>
            </w:r>
            <w:r>
              <w:t xml:space="preserve"> Covid-19 Risk Assessment </w:t>
            </w:r>
          </w:p>
        </w:tc>
      </w:tr>
      <w:tr w:rsidR="00821523" w14:paraId="3172131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89AA996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6068E995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Strategy for the safe serving, clearing and cleaning of glassware and tableware.</w:t>
            </w:r>
          </w:p>
        </w:tc>
        <w:tc>
          <w:tcPr>
            <w:tcW w:w="7918" w:type="dxa"/>
          </w:tcPr>
          <w:p w14:paraId="33D5F057" w14:textId="4C81DCDC" w:rsidR="00821523" w:rsidRDefault="00821523" w:rsidP="00821523">
            <w:r>
              <w:t xml:space="preserve">This is covered by the bar Covid-19 Risk Assessment </w:t>
            </w:r>
            <w:r>
              <w:br/>
            </w:r>
            <w:proofErr w:type="spellStart"/>
            <w:r>
              <w:t>Desposable</w:t>
            </w:r>
            <w:proofErr w:type="spellEnd"/>
            <w:r>
              <w:t xml:space="preserve"> plastic glasses used during busier periods to minimize cleaning of glassware. Tables and chairs sanitized </w:t>
            </w:r>
            <w:proofErr w:type="gramStart"/>
            <w:r>
              <w:t>regularly .</w:t>
            </w:r>
            <w:proofErr w:type="gramEnd"/>
          </w:p>
        </w:tc>
      </w:tr>
      <w:tr w:rsidR="00821523" w14:paraId="2BE7260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0526EBD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56EE9ED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Deep cleaning strategy to minimise COVID-19 transmission risk</w:t>
            </w:r>
          </w:p>
          <w:p w14:paraId="3B111BD1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1A64E663" w14:textId="643685D6" w:rsidR="00821523" w:rsidRDefault="00821523" w:rsidP="00821523">
            <w:r>
              <w:t>This is covered by the bar Covid-19 Risk Assessment.</w:t>
            </w:r>
            <w:r>
              <w:br/>
            </w:r>
            <w:r>
              <w:br/>
              <w:t xml:space="preserve">Bar closed for a minimum of 72 hours during the </w:t>
            </w:r>
            <w:proofErr w:type="gramStart"/>
            <w:r>
              <w:t>week .</w:t>
            </w:r>
            <w:proofErr w:type="gramEnd"/>
            <w:r>
              <w:t xml:space="preserve"> Full deep clean to take place </w:t>
            </w:r>
            <w:r w:rsidR="00AC4A27">
              <w:t>after the bar has been closed each day.</w:t>
            </w:r>
          </w:p>
        </w:tc>
      </w:tr>
      <w:tr w:rsidR="00821523" w14:paraId="7D369B5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DABA281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C860A47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Daily cleaning strategy to minimise COVID-19 transmission risk.</w:t>
            </w:r>
          </w:p>
          <w:p w14:paraId="5D451058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3D90F5E8" w14:textId="7D96D8FE" w:rsidR="00821523" w:rsidRDefault="00AC4A27" w:rsidP="00821523">
            <w:r>
              <w:t>This is covered by the bar Covid-19 Risk Assessment</w:t>
            </w:r>
            <w:r>
              <w:br/>
            </w:r>
            <w:r>
              <w:br/>
              <w:t xml:space="preserve">Tables / Chairs / Points of contact and Toilet facilities regularly </w:t>
            </w:r>
            <w:proofErr w:type="spellStart"/>
            <w:r>
              <w:t>sanitised</w:t>
            </w:r>
            <w:proofErr w:type="spellEnd"/>
            <w:r>
              <w:t xml:space="preserve"> throughout the day. </w:t>
            </w:r>
          </w:p>
        </w:tc>
      </w:tr>
      <w:tr w:rsidR="00821523" w14:paraId="63E79F8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2F38067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291B0AE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High-frequency touchpoint cleaning strategy to minimise COVID-19 transmission risk and how you will keep records.</w:t>
            </w:r>
          </w:p>
        </w:tc>
        <w:tc>
          <w:tcPr>
            <w:tcW w:w="7918" w:type="dxa"/>
          </w:tcPr>
          <w:p w14:paraId="6A33E511" w14:textId="30A61112" w:rsidR="00821523" w:rsidRDefault="00AC4A27" w:rsidP="00821523">
            <w:r>
              <w:t>This is covered by the bar Covid-19 Risk Assessment</w:t>
            </w:r>
          </w:p>
        </w:tc>
      </w:tr>
      <w:tr w:rsidR="00821523" w14:paraId="584C254F" w14:textId="77777777" w:rsidTr="000D4C32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AC23A88" w14:textId="77777777" w:rsidR="00821523" w:rsidRDefault="00821523" w:rsidP="00821523"/>
        </w:tc>
      </w:tr>
      <w:tr w:rsidR="00821523" w14:paraId="1C7F3A8D" w14:textId="77777777" w:rsidTr="00BD0BF3">
        <w:tc>
          <w:tcPr>
            <w:tcW w:w="14596" w:type="dxa"/>
            <w:gridSpan w:val="4"/>
            <w:shd w:val="clear" w:color="auto" w:fill="83CBCF"/>
          </w:tcPr>
          <w:p w14:paraId="47E0F762" w14:textId="77777777" w:rsidR="00821523" w:rsidRPr="00207581" w:rsidRDefault="00821523" w:rsidP="00821523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lastRenderedPageBreak/>
              <w:t>Hygiene</w:t>
            </w:r>
            <w:r>
              <w:rPr>
                <w:b/>
                <w:bCs/>
              </w:rPr>
              <w:t xml:space="preserve"> and Cleaning</w:t>
            </w:r>
          </w:p>
        </w:tc>
      </w:tr>
      <w:tr w:rsidR="00821523" w14:paraId="0C75993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7F605CB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4491D08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Materials, PPE and training that you have provided to your staff for effective cleaning.</w:t>
            </w:r>
          </w:p>
        </w:tc>
        <w:tc>
          <w:tcPr>
            <w:tcW w:w="7918" w:type="dxa"/>
          </w:tcPr>
          <w:p w14:paraId="53EB7F0B" w14:textId="385A485A" w:rsidR="00821523" w:rsidRDefault="00AC4A27" w:rsidP="00821523">
            <w:r>
              <w:t>This is covered by the bar Covid-19 Risk Assessment</w:t>
            </w:r>
          </w:p>
        </w:tc>
      </w:tr>
      <w:tr w:rsidR="00821523" w14:paraId="2636AA2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684CDF8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FDE72E4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Provision of hand washing facilities with warm water, soap, disposable towels and bin.</w:t>
            </w:r>
          </w:p>
        </w:tc>
        <w:tc>
          <w:tcPr>
            <w:tcW w:w="7918" w:type="dxa"/>
          </w:tcPr>
          <w:p w14:paraId="13EA7FD4" w14:textId="1C5291A8" w:rsidR="00821523" w:rsidRDefault="00AC4A27" w:rsidP="00821523">
            <w:r>
              <w:t>This is covered by the bar Covid-19 Risk Assessment.</w:t>
            </w:r>
            <w:r>
              <w:br/>
            </w:r>
            <w:r>
              <w:br/>
              <w:t xml:space="preserve">All players asked to bring their own hand sanitizer and towel for washing of hands. The club can provide sanitizer for anyone who needs it. </w:t>
            </w:r>
          </w:p>
        </w:tc>
      </w:tr>
      <w:tr w:rsidR="00821523" w14:paraId="5D5DD6E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A2B691A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E6BBB60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Provision of suitable hand </w:t>
            </w:r>
            <w:proofErr w:type="spellStart"/>
            <w:r w:rsidRPr="00BD0BF3">
              <w:rPr>
                <w:color w:val="FFFFFF" w:themeColor="background1"/>
              </w:rPr>
              <w:t>sanitiser</w:t>
            </w:r>
            <w:proofErr w:type="spellEnd"/>
            <w:r w:rsidRPr="00BD0BF3">
              <w:rPr>
                <w:color w:val="FFFFFF" w:themeColor="background1"/>
              </w:rPr>
              <w:t xml:space="preserve"> in locations around the facility to maintain frequent hand </w:t>
            </w:r>
            <w:proofErr w:type="spellStart"/>
            <w:r w:rsidRPr="00BD0BF3">
              <w:rPr>
                <w:color w:val="FFFFFF" w:themeColor="background1"/>
              </w:rPr>
              <w:t>sanitisation</w:t>
            </w:r>
            <w:proofErr w:type="spellEnd"/>
            <w:r w:rsidRPr="00BD0BF3">
              <w:rPr>
                <w:color w:val="FFFFFF" w:themeColor="background1"/>
              </w:rPr>
              <w:t>.</w:t>
            </w:r>
          </w:p>
        </w:tc>
        <w:tc>
          <w:tcPr>
            <w:tcW w:w="7918" w:type="dxa"/>
          </w:tcPr>
          <w:p w14:paraId="56001CCD" w14:textId="78C5E20F" w:rsidR="00821523" w:rsidRDefault="00821523" w:rsidP="00821523">
            <w:r>
              <w:t xml:space="preserve">Hand </w:t>
            </w:r>
            <w:proofErr w:type="spellStart"/>
            <w:r>
              <w:t>Sanitiser</w:t>
            </w:r>
            <w:proofErr w:type="spellEnd"/>
            <w:r>
              <w:t xml:space="preserve"> available within our </w:t>
            </w:r>
            <w:r w:rsidR="00AC4A27">
              <w:t xml:space="preserve">facility located on entrance to the bar and at all toilet and changing facilities </w:t>
            </w:r>
          </w:p>
        </w:tc>
      </w:tr>
      <w:tr w:rsidR="00821523" w14:paraId="0185AEE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409AA50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1D7B5D3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Provision of suitable wipes and hand </w:t>
            </w:r>
            <w:proofErr w:type="spellStart"/>
            <w:r w:rsidRPr="00BD0BF3">
              <w:rPr>
                <w:color w:val="FFFFFF" w:themeColor="background1"/>
              </w:rPr>
              <w:t>sanitiser</w:t>
            </w:r>
            <w:proofErr w:type="spellEnd"/>
            <w:r w:rsidRPr="00BD0BF3">
              <w:rPr>
                <w:color w:val="FFFFFF" w:themeColor="background1"/>
              </w:rPr>
              <w:t xml:space="preserve"> on the field for hygiene breaks.</w:t>
            </w:r>
          </w:p>
        </w:tc>
        <w:tc>
          <w:tcPr>
            <w:tcW w:w="7918" w:type="dxa"/>
          </w:tcPr>
          <w:p w14:paraId="3B6735BF" w14:textId="559ECEF6" w:rsidR="00821523" w:rsidRDefault="00821523" w:rsidP="00821523">
            <w:r>
              <w:t xml:space="preserve">Hand </w:t>
            </w:r>
            <w:proofErr w:type="spellStart"/>
            <w:r>
              <w:t>Sanitiser</w:t>
            </w:r>
            <w:proofErr w:type="spellEnd"/>
            <w:r>
              <w:t xml:space="preserve"> to be placed </w:t>
            </w:r>
            <w:r w:rsidR="00AC4A27">
              <w:t>on the boundary</w:t>
            </w:r>
            <w:r>
              <w:t xml:space="preserve"> for use as described below for fielders and umpires.</w:t>
            </w:r>
          </w:p>
        </w:tc>
      </w:tr>
      <w:tr w:rsidR="00821523" w14:paraId="45C305DB" w14:textId="77777777" w:rsidTr="00F82DDB">
        <w:tc>
          <w:tcPr>
            <w:tcW w:w="14596" w:type="dxa"/>
            <w:gridSpan w:val="4"/>
            <w:shd w:val="clear" w:color="auto" w:fill="auto"/>
          </w:tcPr>
          <w:p w14:paraId="4E0728E5" w14:textId="77777777" w:rsidR="00821523" w:rsidRDefault="00821523" w:rsidP="00821523">
            <w:pPr>
              <w:rPr>
                <w:color w:val="FFFFFF" w:themeColor="background1"/>
              </w:rPr>
            </w:pPr>
          </w:p>
          <w:p w14:paraId="0519B1B4" w14:textId="131CAC35" w:rsidR="00821523" w:rsidRPr="00F82DDB" w:rsidRDefault="00821523" w:rsidP="00821523">
            <w:pPr>
              <w:rPr>
                <w:color w:val="FFFFFF" w:themeColor="background1"/>
              </w:rPr>
            </w:pPr>
          </w:p>
        </w:tc>
      </w:tr>
      <w:tr w:rsidR="00821523" w14:paraId="1988CA84" w14:textId="77777777" w:rsidTr="00F82DDB">
        <w:tc>
          <w:tcPr>
            <w:tcW w:w="498" w:type="dxa"/>
            <w:shd w:val="clear" w:color="auto" w:fill="171730"/>
          </w:tcPr>
          <w:p w14:paraId="00940846" w14:textId="77777777" w:rsidR="00821523" w:rsidRDefault="00821523" w:rsidP="00821523"/>
        </w:tc>
        <w:tc>
          <w:tcPr>
            <w:tcW w:w="1646" w:type="dxa"/>
            <w:shd w:val="clear" w:color="auto" w:fill="171730"/>
          </w:tcPr>
          <w:p w14:paraId="4A0E20EC" w14:textId="77777777" w:rsidR="00821523" w:rsidRDefault="00821523" w:rsidP="00821523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1B11EB9E" w14:textId="77777777" w:rsidR="00821523" w:rsidRDefault="00821523" w:rsidP="00821523">
            <w:r>
              <w:t>Other venue hazards to be considered after temporary closure such as Legionnaire’s Disease, fire, electrical safety etc.</w:t>
            </w:r>
          </w:p>
        </w:tc>
      </w:tr>
      <w:tr w:rsidR="00821523" w14:paraId="17638AF9" w14:textId="77777777" w:rsidTr="00F82DDB">
        <w:tc>
          <w:tcPr>
            <w:tcW w:w="498" w:type="dxa"/>
            <w:shd w:val="clear" w:color="auto" w:fill="171730"/>
          </w:tcPr>
          <w:p w14:paraId="2FCDF3AF" w14:textId="77777777" w:rsidR="00821523" w:rsidRDefault="00821523" w:rsidP="00821523"/>
        </w:tc>
        <w:tc>
          <w:tcPr>
            <w:tcW w:w="1646" w:type="dxa"/>
            <w:shd w:val="clear" w:color="auto" w:fill="171730"/>
          </w:tcPr>
          <w:p w14:paraId="0B0A503A" w14:textId="77777777" w:rsidR="00821523" w:rsidRDefault="00821523" w:rsidP="00821523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25B477C5" w14:textId="77777777" w:rsidR="00821523" w:rsidRDefault="00821523" w:rsidP="00821523">
            <w:r>
              <w:t xml:space="preserve">Facility users, staff, volunteers and visitors </w:t>
            </w:r>
          </w:p>
        </w:tc>
      </w:tr>
      <w:tr w:rsidR="00821523" w14:paraId="3757E798" w14:textId="77777777" w:rsidTr="00F82DDB">
        <w:tc>
          <w:tcPr>
            <w:tcW w:w="498" w:type="dxa"/>
            <w:shd w:val="clear" w:color="auto" w:fill="171730"/>
          </w:tcPr>
          <w:p w14:paraId="60D73418" w14:textId="77777777" w:rsidR="00821523" w:rsidRDefault="00821523" w:rsidP="00821523"/>
        </w:tc>
        <w:tc>
          <w:tcPr>
            <w:tcW w:w="6180" w:type="dxa"/>
            <w:gridSpan w:val="2"/>
            <w:shd w:val="clear" w:color="auto" w:fill="171730"/>
          </w:tcPr>
          <w:p w14:paraId="3AF65B0E" w14:textId="77777777" w:rsidR="00821523" w:rsidRDefault="00821523" w:rsidP="00821523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80FF5DD" w14:textId="77777777" w:rsidR="00821523" w:rsidRDefault="00821523" w:rsidP="00821523">
            <w:r>
              <w:t>Action Taken by the Club</w:t>
            </w:r>
          </w:p>
        </w:tc>
      </w:tr>
      <w:tr w:rsidR="00821523" w14:paraId="6F56FC95" w14:textId="77777777" w:rsidTr="00BD0BF3">
        <w:tc>
          <w:tcPr>
            <w:tcW w:w="14596" w:type="dxa"/>
            <w:gridSpan w:val="4"/>
            <w:shd w:val="clear" w:color="auto" w:fill="83CBCF"/>
          </w:tcPr>
          <w:p w14:paraId="425C708F" w14:textId="77777777" w:rsidR="00821523" w:rsidRPr="00BF33BE" w:rsidRDefault="00821523" w:rsidP="00821523">
            <w:pPr>
              <w:rPr>
                <w:b/>
              </w:rPr>
            </w:pPr>
            <w:r w:rsidRPr="00BF33BE">
              <w:rPr>
                <w:b/>
                <w:bCs/>
              </w:rPr>
              <w:t>Preparing Your Buildings</w:t>
            </w:r>
          </w:p>
        </w:tc>
      </w:tr>
      <w:tr w:rsidR="00821523" w14:paraId="570C6BE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724C9C6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95DB5A0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Consider the risk of Legionnaire’s disease and carry out necessary work to make your water supply safe for users.  Refer to the specific guidance in the document above.</w:t>
            </w:r>
          </w:p>
        </w:tc>
        <w:tc>
          <w:tcPr>
            <w:tcW w:w="7918" w:type="dxa"/>
          </w:tcPr>
          <w:p w14:paraId="7B0DAF56" w14:textId="42BBF3B0" w:rsidR="00821523" w:rsidRDefault="00821523" w:rsidP="00821523">
            <w:r>
              <w:t>Not Applicable</w:t>
            </w:r>
          </w:p>
        </w:tc>
      </w:tr>
      <w:tr w:rsidR="00821523" w14:paraId="4C6AE12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2937779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E5B238A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routine maintenance has not been missed and certification is up to date (e.g. Gas safety, Electrical Safety and Portable Appliance Testing, Fire Safety, Lifts and Heating – Ventilation and Air Conditioning).</w:t>
            </w:r>
          </w:p>
        </w:tc>
        <w:tc>
          <w:tcPr>
            <w:tcW w:w="7918" w:type="dxa"/>
          </w:tcPr>
          <w:p w14:paraId="496F4305" w14:textId="5302ED6D" w:rsidR="00821523" w:rsidRDefault="00821523" w:rsidP="00821523">
            <w:r>
              <w:t>All records have been checked and are up to date.</w:t>
            </w:r>
          </w:p>
        </w:tc>
      </w:tr>
      <w:tr w:rsidR="00821523" w14:paraId="57683A8C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B4C2979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3DFE969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your ground is ready and safe to play.  Look at what work is required and how this can be done safely at a social distance.</w:t>
            </w:r>
          </w:p>
        </w:tc>
        <w:tc>
          <w:tcPr>
            <w:tcW w:w="7918" w:type="dxa"/>
          </w:tcPr>
          <w:p w14:paraId="700A54E8" w14:textId="608D7BBE" w:rsidR="00821523" w:rsidRDefault="00821523" w:rsidP="00821523">
            <w:r>
              <w:t>Ground has been maintained throughout the lockdown period is will be ready and safe when we are allowed to play.</w:t>
            </w:r>
          </w:p>
        </w:tc>
      </w:tr>
      <w:tr w:rsidR="00821523" w14:paraId="001D5557" w14:textId="77777777" w:rsidTr="00D56373">
        <w:tc>
          <w:tcPr>
            <w:tcW w:w="14596" w:type="dxa"/>
            <w:gridSpan w:val="4"/>
            <w:shd w:val="clear" w:color="auto" w:fill="auto"/>
          </w:tcPr>
          <w:p w14:paraId="2734CEF4" w14:textId="77777777" w:rsidR="00821523" w:rsidRDefault="00821523" w:rsidP="00821523"/>
          <w:p w14:paraId="44021268" w14:textId="77777777" w:rsidR="00821523" w:rsidRDefault="00821523" w:rsidP="00821523"/>
          <w:p w14:paraId="05565789" w14:textId="77777777" w:rsidR="00821523" w:rsidRDefault="00821523" w:rsidP="00821523"/>
          <w:p w14:paraId="3DD8D615" w14:textId="77777777" w:rsidR="00821523" w:rsidRDefault="00821523" w:rsidP="00821523"/>
          <w:p w14:paraId="20AD0342" w14:textId="77777777" w:rsidR="00821523" w:rsidRDefault="00821523" w:rsidP="00821523"/>
          <w:p w14:paraId="6DEDBCC0" w14:textId="77777777" w:rsidR="00821523" w:rsidRDefault="00821523" w:rsidP="00821523"/>
          <w:p w14:paraId="3F1CE87F" w14:textId="77777777" w:rsidR="00821523" w:rsidRDefault="00821523" w:rsidP="00821523"/>
          <w:p w14:paraId="1A0EBC41" w14:textId="4258CE06" w:rsidR="00821523" w:rsidRDefault="00821523" w:rsidP="00821523"/>
          <w:p w14:paraId="63E48FCC" w14:textId="526D7A39" w:rsidR="00821523" w:rsidRDefault="00821523" w:rsidP="00821523"/>
          <w:p w14:paraId="4CF6B2E0" w14:textId="2F3910DF" w:rsidR="00821523" w:rsidRDefault="00821523" w:rsidP="00821523"/>
          <w:p w14:paraId="3B48F827" w14:textId="7964D265" w:rsidR="00821523" w:rsidRDefault="00821523" w:rsidP="00821523"/>
          <w:p w14:paraId="2BE871EA" w14:textId="0F66F65A" w:rsidR="00821523" w:rsidRDefault="00821523" w:rsidP="00821523"/>
          <w:p w14:paraId="7C059416" w14:textId="77777777" w:rsidR="00821523" w:rsidRDefault="00821523" w:rsidP="00821523"/>
          <w:p w14:paraId="674C95D7" w14:textId="248D344F" w:rsidR="00821523" w:rsidRDefault="00821523" w:rsidP="00821523"/>
        </w:tc>
      </w:tr>
      <w:tr w:rsidR="00821523" w14:paraId="11913581" w14:textId="77777777" w:rsidTr="00F82DDB">
        <w:tc>
          <w:tcPr>
            <w:tcW w:w="498" w:type="dxa"/>
            <w:shd w:val="clear" w:color="auto" w:fill="171730"/>
          </w:tcPr>
          <w:p w14:paraId="549AE6D9" w14:textId="77777777" w:rsidR="00821523" w:rsidRDefault="00821523" w:rsidP="00821523"/>
        </w:tc>
        <w:tc>
          <w:tcPr>
            <w:tcW w:w="1646" w:type="dxa"/>
            <w:shd w:val="clear" w:color="auto" w:fill="171730"/>
          </w:tcPr>
          <w:p w14:paraId="5596F271" w14:textId="77777777" w:rsidR="00821523" w:rsidRDefault="00821523" w:rsidP="00821523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1ADFAA33" w14:textId="77777777" w:rsidR="00821523" w:rsidRDefault="00821523" w:rsidP="00821523">
            <w:r>
              <w:t>Vital first aid equipment is not available when needed.  First aiders do not have adequate PPE to carry out first aid when required.</w:t>
            </w:r>
          </w:p>
        </w:tc>
      </w:tr>
      <w:tr w:rsidR="00821523" w14:paraId="3275B0F0" w14:textId="77777777" w:rsidTr="00F82DDB">
        <w:tc>
          <w:tcPr>
            <w:tcW w:w="498" w:type="dxa"/>
            <w:shd w:val="clear" w:color="auto" w:fill="171730"/>
          </w:tcPr>
          <w:p w14:paraId="0ABE5A93" w14:textId="77777777" w:rsidR="00821523" w:rsidRDefault="00821523" w:rsidP="00821523"/>
        </w:tc>
        <w:tc>
          <w:tcPr>
            <w:tcW w:w="1646" w:type="dxa"/>
            <w:shd w:val="clear" w:color="auto" w:fill="171730"/>
          </w:tcPr>
          <w:p w14:paraId="43A58288" w14:textId="77777777" w:rsidR="00821523" w:rsidRDefault="00821523" w:rsidP="00821523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3F8D8009" w14:textId="77777777" w:rsidR="00821523" w:rsidRDefault="00821523" w:rsidP="00821523">
            <w:r>
              <w:t xml:space="preserve">First aiders, facility users, staff, volunteers and visitors </w:t>
            </w:r>
          </w:p>
        </w:tc>
      </w:tr>
      <w:tr w:rsidR="00821523" w14:paraId="7EC366DA" w14:textId="77777777" w:rsidTr="00F82DDB">
        <w:tc>
          <w:tcPr>
            <w:tcW w:w="498" w:type="dxa"/>
            <w:shd w:val="clear" w:color="auto" w:fill="171730"/>
          </w:tcPr>
          <w:p w14:paraId="6811AE98" w14:textId="77777777" w:rsidR="00821523" w:rsidRDefault="00821523" w:rsidP="00821523"/>
        </w:tc>
        <w:tc>
          <w:tcPr>
            <w:tcW w:w="6180" w:type="dxa"/>
            <w:gridSpan w:val="2"/>
            <w:shd w:val="clear" w:color="auto" w:fill="171730"/>
          </w:tcPr>
          <w:p w14:paraId="0963DB08" w14:textId="77777777" w:rsidR="00821523" w:rsidRDefault="00821523" w:rsidP="00821523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56D68544" w14:textId="77777777" w:rsidR="00821523" w:rsidRDefault="00821523" w:rsidP="00821523">
            <w:r>
              <w:t>Action Taken by the Club</w:t>
            </w:r>
          </w:p>
        </w:tc>
      </w:tr>
      <w:tr w:rsidR="00821523" w14:paraId="270A8194" w14:textId="77777777" w:rsidTr="00BD0BF3">
        <w:tc>
          <w:tcPr>
            <w:tcW w:w="14596" w:type="dxa"/>
            <w:gridSpan w:val="4"/>
            <w:shd w:val="clear" w:color="auto" w:fill="83CBCF"/>
          </w:tcPr>
          <w:p w14:paraId="294DC1A4" w14:textId="77777777" w:rsidR="00821523" w:rsidRPr="00BF33BE" w:rsidRDefault="00821523" w:rsidP="00821523">
            <w:pPr>
              <w:rPr>
                <w:b/>
                <w:bCs/>
              </w:rPr>
            </w:pPr>
            <w:r w:rsidRPr="00BF33BE">
              <w:rPr>
                <w:b/>
                <w:bCs/>
              </w:rPr>
              <w:t>First Aid</w:t>
            </w:r>
          </w:p>
        </w:tc>
      </w:tr>
      <w:tr w:rsidR="00821523" w14:paraId="3A5D178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919CBCD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DAC6AC9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Check that your first aid kits are stocked and accessible during all activity.  </w:t>
            </w:r>
          </w:p>
        </w:tc>
        <w:tc>
          <w:tcPr>
            <w:tcW w:w="7918" w:type="dxa"/>
          </w:tcPr>
          <w:p w14:paraId="6A898FC3" w14:textId="637F4615" w:rsidR="00821523" w:rsidRDefault="00821523" w:rsidP="00821523">
            <w:r>
              <w:t xml:space="preserve">First Aid Kit is available and stocked. </w:t>
            </w:r>
            <w:r w:rsidR="00AC4A27">
              <w:t xml:space="preserve">First aid box located behind the bar, in the kitchen and in the home dressing room. </w:t>
            </w:r>
          </w:p>
        </w:tc>
      </w:tr>
      <w:tr w:rsidR="00821523" w14:paraId="39D72DB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05BD71B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57EA77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steps have you taken to improve your first aiders’ understanding of first aid provision under COVID-19?</w:t>
            </w:r>
          </w:p>
        </w:tc>
        <w:tc>
          <w:tcPr>
            <w:tcW w:w="7918" w:type="dxa"/>
          </w:tcPr>
          <w:p w14:paraId="0DCAD843" w14:textId="528F8A7F" w:rsidR="00821523" w:rsidRDefault="00821523" w:rsidP="00821523">
            <w:r>
              <w:t>First Aiders briefed on their roles and how to be COVID-19 safe.</w:t>
            </w:r>
          </w:p>
        </w:tc>
      </w:tr>
      <w:tr w:rsidR="00821523" w14:paraId="5E73797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F01F291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8C36EC7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If you have an AED then check that it is in working order, service is up to date and that it is available during all activity.</w:t>
            </w:r>
          </w:p>
        </w:tc>
        <w:tc>
          <w:tcPr>
            <w:tcW w:w="7918" w:type="dxa"/>
          </w:tcPr>
          <w:p w14:paraId="5C7DBAC8" w14:textId="5B7ACB4D" w:rsidR="00821523" w:rsidRDefault="00821523" w:rsidP="00821523">
            <w:r>
              <w:t>Not Applicable.</w:t>
            </w:r>
          </w:p>
        </w:tc>
      </w:tr>
      <w:tr w:rsidR="00821523" w14:paraId="4DE53B92" w14:textId="77777777" w:rsidTr="00003E73">
        <w:tc>
          <w:tcPr>
            <w:tcW w:w="14596" w:type="dxa"/>
            <w:gridSpan w:val="4"/>
            <w:shd w:val="clear" w:color="auto" w:fill="auto"/>
          </w:tcPr>
          <w:p w14:paraId="526256D1" w14:textId="77777777" w:rsidR="00821523" w:rsidRDefault="00821523" w:rsidP="00821523"/>
          <w:p w14:paraId="79ECA5A6" w14:textId="77777777" w:rsidR="00821523" w:rsidRDefault="00821523" w:rsidP="00821523"/>
          <w:p w14:paraId="234B33C5" w14:textId="77777777" w:rsidR="00821523" w:rsidRDefault="00821523" w:rsidP="00821523"/>
          <w:p w14:paraId="05A156C4" w14:textId="77777777" w:rsidR="00821523" w:rsidRDefault="00821523" w:rsidP="00821523"/>
          <w:p w14:paraId="6BA1C53B" w14:textId="77777777" w:rsidR="00821523" w:rsidRDefault="00821523" w:rsidP="00821523"/>
          <w:p w14:paraId="1B64A7B0" w14:textId="77777777" w:rsidR="00821523" w:rsidRDefault="00821523" w:rsidP="00821523"/>
          <w:p w14:paraId="2ECEE18D" w14:textId="77777777" w:rsidR="00821523" w:rsidRDefault="00821523" w:rsidP="00821523"/>
          <w:p w14:paraId="5DDBC7FB" w14:textId="77777777" w:rsidR="00821523" w:rsidRDefault="00821523" w:rsidP="00821523"/>
          <w:p w14:paraId="621124E0" w14:textId="46C093AC" w:rsidR="00821523" w:rsidRDefault="00821523" w:rsidP="00821523"/>
          <w:p w14:paraId="64EE0659" w14:textId="1A766E82" w:rsidR="00821523" w:rsidRDefault="00821523" w:rsidP="00821523"/>
          <w:p w14:paraId="4C7A3376" w14:textId="07152597" w:rsidR="00821523" w:rsidRDefault="00821523" w:rsidP="00821523"/>
          <w:p w14:paraId="514FBEA9" w14:textId="7B524B0F" w:rsidR="00821523" w:rsidRDefault="00821523" w:rsidP="00821523"/>
          <w:p w14:paraId="1F166D58" w14:textId="77777777" w:rsidR="00821523" w:rsidRDefault="00821523" w:rsidP="00821523"/>
          <w:p w14:paraId="3D704A38" w14:textId="77777777" w:rsidR="00821523" w:rsidRDefault="00821523" w:rsidP="00821523"/>
          <w:p w14:paraId="58764FEE" w14:textId="0CF566AA" w:rsidR="00821523" w:rsidRDefault="00821523" w:rsidP="00821523"/>
        </w:tc>
      </w:tr>
      <w:tr w:rsidR="00821523" w14:paraId="214402B4" w14:textId="77777777" w:rsidTr="00F82DDB">
        <w:tc>
          <w:tcPr>
            <w:tcW w:w="498" w:type="dxa"/>
            <w:shd w:val="clear" w:color="auto" w:fill="171730"/>
          </w:tcPr>
          <w:p w14:paraId="0F08099A" w14:textId="77777777" w:rsidR="00821523" w:rsidRDefault="00821523" w:rsidP="00821523"/>
        </w:tc>
        <w:tc>
          <w:tcPr>
            <w:tcW w:w="1646" w:type="dxa"/>
            <w:shd w:val="clear" w:color="auto" w:fill="171730"/>
          </w:tcPr>
          <w:p w14:paraId="426508F9" w14:textId="77777777" w:rsidR="00821523" w:rsidRDefault="00821523" w:rsidP="00821523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391622DB" w14:textId="77777777" w:rsidR="00821523" w:rsidRDefault="00821523" w:rsidP="00821523">
            <w:r>
              <w:t>Pitches or outfield are unsafe to play on</w:t>
            </w:r>
          </w:p>
        </w:tc>
      </w:tr>
      <w:tr w:rsidR="00821523" w14:paraId="282A77B0" w14:textId="77777777" w:rsidTr="00F82DDB">
        <w:tc>
          <w:tcPr>
            <w:tcW w:w="498" w:type="dxa"/>
            <w:shd w:val="clear" w:color="auto" w:fill="171730"/>
          </w:tcPr>
          <w:p w14:paraId="49287062" w14:textId="77777777" w:rsidR="00821523" w:rsidRDefault="00821523" w:rsidP="00821523"/>
        </w:tc>
        <w:tc>
          <w:tcPr>
            <w:tcW w:w="1646" w:type="dxa"/>
            <w:shd w:val="clear" w:color="auto" w:fill="171730"/>
          </w:tcPr>
          <w:p w14:paraId="2F6C33E6" w14:textId="77777777" w:rsidR="00821523" w:rsidRDefault="00821523" w:rsidP="00821523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650FBF4A" w14:textId="77777777" w:rsidR="00821523" w:rsidRDefault="00821523" w:rsidP="00821523">
            <w:r>
              <w:t>Players, officials, ground staff</w:t>
            </w:r>
          </w:p>
        </w:tc>
      </w:tr>
      <w:tr w:rsidR="00821523" w14:paraId="0BC5F73E" w14:textId="77777777" w:rsidTr="00F82DDB">
        <w:tc>
          <w:tcPr>
            <w:tcW w:w="498" w:type="dxa"/>
            <w:shd w:val="clear" w:color="auto" w:fill="171730"/>
          </w:tcPr>
          <w:p w14:paraId="003E73CF" w14:textId="77777777" w:rsidR="00821523" w:rsidRDefault="00821523" w:rsidP="00821523"/>
        </w:tc>
        <w:tc>
          <w:tcPr>
            <w:tcW w:w="6180" w:type="dxa"/>
            <w:gridSpan w:val="2"/>
            <w:shd w:val="clear" w:color="auto" w:fill="171730"/>
          </w:tcPr>
          <w:p w14:paraId="76ED69A5" w14:textId="77777777" w:rsidR="00821523" w:rsidRDefault="00821523" w:rsidP="00821523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CFAC78C" w14:textId="77777777" w:rsidR="00821523" w:rsidRDefault="00821523" w:rsidP="00821523">
            <w:r>
              <w:t>Action Taken by the Club</w:t>
            </w:r>
          </w:p>
        </w:tc>
      </w:tr>
      <w:tr w:rsidR="00821523" w14:paraId="62D03A75" w14:textId="77777777" w:rsidTr="00BD0BF3">
        <w:tc>
          <w:tcPr>
            <w:tcW w:w="14596" w:type="dxa"/>
            <w:gridSpan w:val="4"/>
            <w:shd w:val="clear" w:color="auto" w:fill="83CBCF"/>
          </w:tcPr>
          <w:p w14:paraId="44AAAD89" w14:textId="77777777" w:rsidR="00821523" w:rsidRPr="004E1093" w:rsidRDefault="00821523" w:rsidP="00821523">
            <w:pPr>
              <w:rPr>
                <w:b/>
                <w:bCs/>
              </w:rPr>
            </w:pPr>
            <w:r w:rsidRPr="004E1093">
              <w:rPr>
                <w:b/>
                <w:bCs/>
              </w:rPr>
              <w:t>Preparing your Grounds</w:t>
            </w:r>
          </w:p>
        </w:tc>
      </w:tr>
      <w:tr w:rsidR="00821523" w14:paraId="48273D5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95F849A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06EE995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Safety checks on machinery, sightscreens and covers.</w:t>
            </w:r>
          </w:p>
        </w:tc>
        <w:tc>
          <w:tcPr>
            <w:tcW w:w="7918" w:type="dxa"/>
          </w:tcPr>
          <w:p w14:paraId="0A03A03F" w14:textId="3AB70F5F" w:rsidR="00821523" w:rsidRDefault="00821523" w:rsidP="00821523">
            <w:r>
              <w:t>All machinery, sightscreens and covers have been checked by the Groundsman.</w:t>
            </w:r>
          </w:p>
        </w:tc>
      </w:tr>
      <w:tr w:rsidR="00821523" w14:paraId="57F574F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468419E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EAA012C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and repair of any damage to pitches and outfields.</w:t>
            </w:r>
          </w:p>
        </w:tc>
        <w:tc>
          <w:tcPr>
            <w:tcW w:w="7918" w:type="dxa"/>
          </w:tcPr>
          <w:p w14:paraId="6AFBC65B" w14:textId="2DA8ED96" w:rsidR="00821523" w:rsidRDefault="00821523" w:rsidP="00821523">
            <w:r>
              <w:t>All repairs have been checked by the Groundsman.</w:t>
            </w:r>
          </w:p>
        </w:tc>
      </w:tr>
      <w:tr w:rsidR="00821523" w14:paraId="08F02A2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93F9F8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DE996AF" w14:textId="77777777" w:rsidR="00821523" w:rsidRPr="00BD0BF3" w:rsidRDefault="00821523" w:rsidP="00821523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Surfaces checked and watering regime adjusted based on lack of rainfall.</w:t>
            </w:r>
          </w:p>
        </w:tc>
        <w:tc>
          <w:tcPr>
            <w:tcW w:w="7918" w:type="dxa"/>
          </w:tcPr>
          <w:p w14:paraId="55466727" w14:textId="5E3FD2B7" w:rsidR="00821523" w:rsidRDefault="00821523" w:rsidP="00821523">
            <w:r>
              <w:t>Watering regime is in place.</w:t>
            </w:r>
            <w:r w:rsidR="00AC4A27">
              <w:t xml:space="preserve"> Club have purchased a new sprinkler system which operates with a </w:t>
            </w:r>
            <w:r w:rsidR="00AC4A27" w:rsidRPr="00AC4A27">
              <w:t>moisture sensor</w:t>
            </w:r>
          </w:p>
        </w:tc>
      </w:tr>
      <w:tr w:rsidR="00821523" w14:paraId="52F20FD7" w14:textId="77777777" w:rsidTr="0009514A">
        <w:tc>
          <w:tcPr>
            <w:tcW w:w="14596" w:type="dxa"/>
            <w:gridSpan w:val="4"/>
            <w:shd w:val="clear" w:color="auto" w:fill="auto"/>
          </w:tcPr>
          <w:p w14:paraId="76827C7B" w14:textId="77777777" w:rsidR="00821523" w:rsidRDefault="00821523" w:rsidP="00821523"/>
          <w:p w14:paraId="075477FA" w14:textId="77777777" w:rsidR="00821523" w:rsidRDefault="00821523" w:rsidP="00821523"/>
          <w:p w14:paraId="52332361" w14:textId="77777777" w:rsidR="00821523" w:rsidRDefault="00821523" w:rsidP="00821523"/>
          <w:p w14:paraId="6D9B1876" w14:textId="77777777" w:rsidR="00821523" w:rsidRDefault="00821523" w:rsidP="00821523"/>
          <w:p w14:paraId="7693BE90" w14:textId="77777777" w:rsidR="00821523" w:rsidRDefault="00821523" w:rsidP="00821523"/>
          <w:p w14:paraId="056AA8AC" w14:textId="77777777" w:rsidR="00821523" w:rsidRDefault="00821523" w:rsidP="00821523"/>
          <w:p w14:paraId="063D9CA7" w14:textId="77777777" w:rsidR="00821523" w:rsidRDefault="00821523" w:rsidP="00821523"/>
          <w:p w14:paraId="591C3D88" w14:textId="77777777" w:rsidR="00821523" w:rsidRDefault="00821523" w:rsidP="00821523"/>
          <w:p w14:paraId="3C33079D" w14:textId="77777777" w:rsidR="00821523" w:rsidRDefault="00821523" w:rsidP="00821523"/>
          <w:p w14:paraId="06D82270" w14:textId="77777777" w:rsidR="00821523" w:rsidRDefault="00821523" w:rsidP="00821523"/>
          <w:p w14:paraId="25C6E65E" w14:textId="77777777" w:rsidR="00821523" w:rsidRDefault="00821523" w:rsidP="00821523"/>
          <w:p w14:paraId="0DE70AAA" w14:textId="77777777" w:rsidR="00821523" w:rsidRDefault="00821523" w:rsidP="00821523"/>
          <w:p w14:paraId="15A1A004" w14:textId="77777777" w:rsidR="00821523" w:rsidRDefault="00821523" w:rsidP="00821523"/>
          <w:p w14:paraId="1A4E8FDF" w14:textId="7390D0A8" w:rsidR="00821523" w:rsidRDefault="00821523" w:rsidP="00821523"/>
        </w:tc>
      </w:tr>
      <w:tr w:rsidR="00821523" w14:paraId="613B1068" w14:textId="77777777" w:rsidTr="00F82DDB">
        <w:tc>
          <w:tcPr>
            <w:tcW w:w="498" w:type="dxa"/>
            <w:shd w:val="clear" w:color="auto" w:fill="171730"/>
          </w:tcPr>
          <w:p w14:paraId="008CB0C5" w14:textId="77777777" w:rsidR="00821523" w:rsidRPr="00F82DDB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30663050" w14:textId="77777777" w:rsidR="00821523" w:rsidRPr="00F82DDB" w:rsidRDefault="00821523" w:rsidP="00821523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5B583020" w14:textId="57968C80" w:rsidR="00821523" w:rsidRDefault="00821523" w:rsidP="00821523">
            <w:r>
              <w:t>Ensuring the Players and Officials are COVID-19 Safe on the field.</w:t>
            </w:r>
          </w:p>
        </w:tc>
      </w:tr>
      <w:tr w:rsidR="00821523" w14:paraId="5884C457" w14:textId="77777777" w:rsidTr="00F82DDB">
        <w:tc>
          <w:tcPr>
            <w:tcW w:w="498" w:type="dxa"/>
            <w:shd w:val="clear" w:color="auto" w:fill="171730"/>
          </w:tcPr>
          <w:p w14:paraId="31F14098" w14:textId="77777777" w:rsidR="00821523" w:rsidRPr="00F82DDB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0F47E6C1" w14:textId="77777777" w:rsidR="00821523" w:rsidRPr="00F82DDB" w:rsidRDefault="00821523" w:rsidP="00821523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546C444B" w14:textId="2648EB53" w:rsidR="00821523" w:rsidRDefault="00821523" w:rsidP="00821523">
            <w:r>
              <w:t xml:space="preserve">Fielders &amp; Umpires. </w:t>
            </w:r>
          </w:p>
        </w:tc>
      </w:tr>
      <w:tr w:rsidR="00821523" w14:paraId="7BAB1E51" w14:textId="77777777" w:rsidTr="00F82DDB">
        <w:tc>
          <w:tcPr>
            <w:tcW w:w="498" w:type="dxa"/>
            <w:shd w:val="clear" w:color="auto" w:fill="171730"/>
          </w:tcPr>
          <w:p w14:paraId="786D284D" w14:textId="77777777" w:rsidR="00821523" w:rsidRDefault="00821523" w:rsidP="00821523"/>
        </w:tc>
        <w:tc>
          <w:tcPr>
            <w:tcW w:w="6180" w:type="dxa"/>
            <w:gridSpan w:val="2"/>
            <w:shd w:val="clear" w:color="auto" w:fill="171730"/>
          </w:tcPr>
          <w:p w14:paraId="0EB004FE" w14:textId="77777777" w:rsidR="00821523" w:rsidRDefault="00821523" w:rsidP="00821523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1BC30DC" w14:textId="77777777" w:rsidR="00821523" w:rsidRDefault="00821523" w:rsidP="00821523">
            <w:r>
              <w:t>Action Taken by the Club</w:t>
            </w:r>
          </w:p>
        </w:tc>
      </w:tr>
      <w:tr w:rsidR="00821523" w14:paraId="0F95D034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EB704AE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3B7FC4" w14:textId="06580EFA" w:rsidR="00821523" w:rsidRPr="00BD0BF3" w:rsidRDefault="00821523" w:rsidP="0082152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ball and keeping it COVID-19 safe.</w:t>
            </w:r>
          </w:p>
        </w:tc>
        <w:tc>
          <w:tcPr>
            <w:tcW w:w="7918" w:type="dxa"/>
          </w:tcPr>
          <w:p w14:paraId="4BA18C72" w14:textId="5183ACCB" w:rsidR="00821523" w:rsidRDefault="00821523" w:rsidP="00821523">
            <w:r>
              <w:t>Players and officials to be briefed that saliva must not be used on the ball.</w:t>
            </w:r>
            <w:r w:rsidR="00AC4A27">
              <w:t xml:space="preserve"> </w:t>
            </w:r>
          </w:p>
        </w:tc>
      </w:tr>
      <w:tr w:rsidR="00821523" w14:paraId="747DF79D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16105C1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2266CB2" w14:textId="7B4340BE" w:rsidR="00821523" w:rsidRPr="00BD0BF3" w:rsidRDefault="00821523" w:rsidP="0082152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ball and keeping it COVID-19 safe.</w:t>
            </w:r>
          </w:p>
        </w:tc>
        <w:tc>
          <w:tcPr>
            <w:tcW w:w="7918" w:type="dxa"/>
          </w:tcPr>
          <w:p w14:paraId="1724A942" w14:textId="756E374F" w:rsidR="00821523" w:rsidRDefault="00821523" w:rsidP="00821523">
            <w:r>
              <w:t xml:space="preserve">Small bottles of </w:t>
            </w:r>
            <w:proofErr w:type="spellStart"/>
            <w:r>
              <w:t>Sanitiser</w:t>
            </w:r>
            <w:proofErr w:type="spellEnd"/>
            <w:r>
              <w:t xml:space="preserve"> to be kept </w:t>
            </w:r>
            <w:r w:rsidR="00AC4A27">
              <w:t>on the boundary</w:t>
            </w:r>
            <w:r>
              <w:t xml:space="preserve"> and the ball is sprayed at the end of each over.</w:t>
            </w:r>
          </w:p>
        </w:tc>
      </w:tr>
      <w:tr w:rsidR="00821523" w14:paraId="19A142B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F914127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27D41D2" w14:textId="31F2934F" w:rsidR="00821523" w:rsidRPr="00BD0BF3" w:rsidRDefault="00821523" w:rsidP="0082152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Umpires from COVID-19.</w:t>
            </w:r>
          </w:p>
        </w:tc>
        <w:tc>
          <w:tcPr>
            <w:tcW w:w="7918" w:type="dxa"/>
          </w:tcPr>
          <w:p w14:paraId="3A52E829" w14:textId="2D37A0A1" w:rsidR="00821523" w:rsidRDefault="00821523" w:rsidP="00821523">
            <w:r>
              <w:t xml:space="preserve">Umpires to </w:t>
            </w:r>
            <w:proofErr w:type="spellStart"/>
            <w:r>
              <w:t>sanitise</w:t>
            </w:r>
            <w:proofErr w:type="spellEnd"/>
            <w:r>
              <w:t xml:space="preserve"> their hands at the end of each over.</w:t>
            </w:r>
          </w:p>
        </w:tc>
      </w:tr>
      <w:tr w:rsidR="00821523" w14:paraId="6007444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A8832F3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6178C63" w14:textId="1D62A9EA" w:rsidR="00821523" w:rsidRPr="00BD0BF3" w:rsidRDefault="00821523" w:rsidP="0082152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Umpires from COVID-19.</w:t>
            </w:r>
          </w:p>
        </w:tc>
        <w:tc>
          <w:tcPr>
            <w:tcW w:w="7918" w:type="dxa"/>
          </w:tcPr>
          <w:p w14:paraId="40719253" w14:textId="1C231D9F" w:rsidR="00821523" w:rsidRDefault="00821523" w:rsidP="00821523">
            <w:r>
              <w:t>Social distancing to be maintained between umpires and players. No clothing to be given to the umpires during the course of the game.</w:t>
            </w:r>
          </w:p>
        </w:tc>
      </w:tr>
      <w:tr w:rsidR="00821523" w14:paraId="57EA679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1D2641B" w14:textId="77777777" w:rsidR="00821523" w:rsidRPr="00BD0BF3" w:rsidRDefault="00821523" w:rsidP="00821523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F572843" w14:textId="492E0187" w:rsidR="00821523" w:rsidRPr="00BD0BF3" w:rsidRDefault="00821523" w:rsidP="0082152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Players from COVID-19.</w:t>
            </w:r>
          </w:p>
        </w:tc>
        <w:tc>
          <w:tcPr>
            <w:tcW w:w="7918" w:type="dxa"/>
          </w:tcPr>
          <w:p w14:paraId="5DB084FB" w14:textId="4E4A7E66" w:rsidR="00821523" w:rsidRDefault="00821523" w:rsidP="00821523">
            <w:r>
              <w:t xml:space="preserve">Players to </w:t>
            </w:r>
            <w:proofErr w:type="spellStart"/>
            <w:r>
              <w:t>sanitise</w:t>
            </w:r>
            <w:proofErr w:type="spellEnd"/>
            <w:r>
              <w:t xml:space="preserve"> their hands </w:t>
            </w:r>
            <w:r w:rsidR="00AC4A27">
              <w:t>every 6 overs</w:t>
            </w:r>
          </w:p>
        </w:tc>
      </w:tr>
    </w:tbl>
    <w:p w14:paraId="56945CCD" w14:textId="74846AFA" w:rsidR="00BD0BF3" w:rsidRDefault="00BD0BF3" w:rsidP="00BD0BF3"/>
    <w:p w14:paraId="1708FB80" w14:textId="4EA50895" w:rsidR="00F82DDB" w:rsidRDefault="00F82DDB" w:rsidP="00BD0BF3"/>
    <w:p w14:paraId="2C4726FA" w14:textId="40AF1F69" w:rsidR="00F82DDB" w:rsidRDefault="00F82DDB" w:rsidP="00BD0BF3"/>
    <w:p w14:paraId="1954C9C7" w14:textId="64CD8778" w:rsidR="00F82DDB" w:rsidRDefault="00F82DDB" w:rsidP="00BD0BF3"/>
    <w:p w14:paraId="3BD2FEEE" w14:textId="288ABF5D" w:rsidR="00F82DDB" w:rsidRDefault="00F82DDB" w:rsidP="00BD0BF3"/>
    <w:p w14:paraId="6DDC1086" w14:textId="2E72D84C" w:rsidR="00F82DDB" w:rsidRDefault="00F82DDB" w:rsidP="00BD0BF3"/>
    <w:p w14:paraId="06E09994" w14:textId="71707E8E" w:rsidR="00F82DDB" w:rsidRDefault="00F82DDB" w:rsidP="00BD0BF3"/>
    <w:p w14:paraId="03B40BD8" w14:textId="2D37137E" w:rsidR="00F82DDB" w:rsidRDefault="00F82DDB" w:rsidP="00BD0BF3"/>
    <w:p w14:paraId="34F3A131" w14:textId="77777777" w:rsidR="00F82DDB" w:rsidRDefault="00F82DDB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75"/>
        <w:gridCol w:w="1647"/>
        <w:gridCol w:w="4542"/>
        <w:gridCol w:w="7932"/>
      </w:tblGrid>
      <w:tr w:rsidR="00BD0BF3" w14:paraId="29AD6BDD" w14:textId="77777777" w:rsidTr="00BD0BF3">
        <w:tc>
          <w:tcPr>
            <w:tcW w:w="475" w:type="dxa"/>
            <w:shd w:val="clear" w:color="auto" w:fill="171730"/>
          </w:tcPr>
          <w:p w14:paraId="14B8FB9E" w14:textId="77777777" w:rsidR="00BD0BF3" w:rsidRDefault="00BD0BF3" w:rsidP="00C23145"/>
        </w:tc>
        <w:tc>
          <w:tcPr>
            <w:tcW w:w="1647" w:type="dxa"/>
            <w:shd w:val="clear" w:color="auto" w:fill="171730"/>
          </w:tcPr>
          <w:p w14:paraId="17999965" w14:textId="77777777" w:rsidR="00BD0BF3" w:rsidRDefault="00BD0BF3" w:rsidP="00C23145">
            <w:r>
              <w:t>What are the hazards?</w:t>
            </w:r>
          </w:p>
        </w:tc>
        <w:tc>
          <w:tcPr>
            <w:tcW w:w="12474" w:type="dxa"/>
            <w:gridSpan w:val="2"/>
          </w:tcPr>
          <w:p w14:paraId="7A9E659F" w14:textId="534E5B98" w:rsidR="00BD0BF3" w:rsidRDefault="00185E18" w:rsidP="00C23145">
            <w:r>
              <w:t>Provisions during break time</w:t>
            </w:r>
          </w:p>
        </w:tc>
      </w:tr>
      <w:tr w:rsidR="00BD0BF3" w14:paraId="0D69287B" w14:textId="77777777" w:rsidTr="00BD0BF3">
        <w:tc>
          <w:tcPr>
            <w:tcW w:w="475" w:type="dxa"/>
            <w:shd w:val="clear" w:color="auto" w:fill="171730"/>
          </w:tcPr>
          <w:p w14:paraId="7D0FD4B9" w14:textId="77777777" w:rsidR="00BD0BF3" w:rsidRDefault="00BD0BF3" w:rsidP="00C23145"/>
        </w:tc>
        <w:tc>
          <w:tcPr>
            <w:tcW w:w="1647" w:type="dxa"/>
            <w:shd w:val="clear" w:color="auto" w:fill="171730"/>
          </w:tcPr>
          <w:p w14:paraId="6360BC6F" w14:textId="77777777" w:rsidR="00BD0BF3" w:rsidRDefault="00BD0BF3" w:rsidP="00C23145">
            <w:r>
              <w:t>Who might be harmed?</w:t>
            </w:r>
          </w:p>
        </w:tc>
        <w:tc>
          <w:tcPr>
            <w:tcW w:w="12474" w:type="dxa"/>
            <w:gridSpan w:val="2"/>
          </w:tcPr>
          <w:p w14:paraId="1129D8A7" w14:textId="2FA3D239" w:rsidR="00BD0BF3" w:rsidRDefault="00185E18" w:rsidP="00C23145">
            <w:r>
              <w:t>Players and Officials</w:t>
            </w:r>
            <w:r w:rsidR="00BD0BF3">
              <w:t xml:space="preserve"> </w:t>
            </w:r>
          </w:p>
        </w:tc>
      </w:tr>
      <w:tr w:rsidR="00BD0BF3" w14:paraId="5E769B4E" w14:textId="77777777" w:rsidTr="00BD0BF3">
        <w:tc>
          <w:tcPr>
            <w:tcW w:w="475" w:type="dxa"/>
            <w:shd w:val="clear" w:color="auto" w:fill="171730"/>
          </w:tcPr>
          <w:p w14:paraId="1642B7CD" w14:textId="77777777" w:rsidR="00BD0BF3" w:rsidRDefault="00BD0BF3" w:rsidP="00C23145"/>
        </w:tc>
        <w:tc>
          <w:tcPr>
            <w:tcW w:w="6189" w:type="dxa"/>
            <w:gridSpan w:val="2"/>
            <w:shd w:val="clear" w:color="auto" w:fill="171730"/>
          </w:tcPr>
          <w:p w14:paraId="1891E108" w14:textId="77777777" w:rsidR="00BD0BF3" w:rsidRDefault="00BD0BF3" w:rsidP="00C23145">
            <w:r>
              <w:t>Controls required</w:t>
            </w:r>
          </w:p>
        </w:tc>
        <w:tc>
          <w:tcPr>
            <w:tcW w:w="7932" w:type="dxa"/>
            <w:shd w:val="clear" w:color="auto" w:fill="171730"/>
          </w:tcPr>
          <w:p w14:paraId="2F72B42B" w14:textId="77777777" w:rsidR="00BD0BF3" w:rsidRDefault="00BD0BF3" w:rsidP="00C23145">
            <w:r>
              <w:t>Action Taken by the Club</w:t>
            </w:r>
          </w:p>
        </w:tc>
      </w:tr>
      <w:tr w:rsidR="00BD0BF3" w14:paraId="428FB9D9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0730D65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779B29EE" w14:textId="20916EE5" w:rsidR="00BD0BF3" w:rsidRPr="00BD0BF3" w:rsidRDefault="00185E18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Providing meals / teas for all Players and Officials.</w:t>
            </w:r>
          </w:p>
        </w:tc>
        <w:tc>
          <w:tcPr>
            <w:tcW w:w="7932" w:type="dxa"/>
          </w:tcPr>
          <w:p w14:paraId="16A4925D" w14:textId="64C02A4E" w:rsidR="00BD0BF3" w:rsidRDefault="00F05507" w:rsidP="00C23145">
            <w:r>
              <w:t xml:space="preserve">Meals / teas will not be provided by the Club. Each Player and Official will provide their own food and drink to be consumed. All Players and Officials must </w:t>
            </w:r>
            <w:proofErr w:type="spellStart"/>
            <w:r>
              <w:t>enure</w:t>
            </w:r>
            <w:proofErr w:type="spellEnd"/>
            <w:r>
              <w:t xml:space="preserve"> social distancing is maintained during this period.</w:t>
            </w:r>
          </w:p>
        </w:tc>
      </w:tr>
      <w:tr w:rsidR="00BD0BF3" w14:paraId="31C40D64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ED99F4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DC08B1D" w14:textId="4E85F6C5" w:rsidR="00BD0BF3" w:rsidRPr="00BD0BF3" w:rsidRDefault="00F05507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Providing drinks during game.</w:t>
            </w:r>
          </w:p>
        </w:tc>
        <w:tc>
          <w:tcPr>
            <w:tcW w:w="7932" w:type="dxa"/>
          </w:tcPr>
          <w:p w14:paraId="7EA597F8" w14:textId="3498FDAB" w:rsidR="00BD0BF3" w:rsidRDefault="00F05507" w:rsidP="00C23145">
            <w:r>
              <w:t xml:space="preserve">No drinks will be provided by the club. Players and Officials are to provide their own drinks to be consumed. All Players and Officials must </w:t>
            </w:r>
            <w:proofErr w:type="spellStart"/>
            <w:r>
              <w:t>enure</w:t>
            </w:r>
            <w:proofErr w:type="spellEnd"/>
            <w:r>
              <w:t xml:space="preserve"> social distancing is maintained during this period.</w:t>
            </w:r>
          </w:p>
        </w:tc>
      </w:tr>
      <w:tr w:rsidR="00BD0BF3" w14:paraId="5E2561CC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4942786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6115D9C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3340F5E0" w14:textId="77777777" w:rsidR="00BD0BF3" w:rsidRDefault="00BD0BF3" w:rsidP="00C23145"/>
        </w:tc>
      </w:tr>
      <w:tr w:rsidR="00BD0BF3" w14:paraId="3C76D84F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5B25BDA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51E8A04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6458C47D" w14:textId="77777777" w:rsidR="00BD0BF3" w:rsidRDefault="00BD0BF3" w:rsidP="00C23145"/>
        </w:tc>
      </w:tr>
      <w:tr w:rsidR="00BD0BF3" w14:paraId="44907531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365533E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7DB5F42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864229B" w14:textId="77777777" w:rsidR="00BD0BF3" w:rsidRDefault="00BD0BF3" w:rsidP="00C23145"/>
        </w:tc>
      </w:tr>
    </w:tbl>
    <w:p w14:paraId="74ECAD51" w14:textId="017B952B" w:rsidR="00BD0BF3" w:rsidRDefault="00BD0BF3" w:rsidP="00BD0BF3"/>
    <w:p w14:paraId="7D164738" w14:textId="5AB71CD0" w:rsidR="00F82DDB" w:rsidRDefault="00F82DDB" w:rsidP="00BD0BF3"/>
    <w:p w14:paraId="3DD94B7A" w14:textId="54316115" w:rsidR="00F82DDB" w:rsidRDefault="00F82DDB" w:rsidP="00BD0BF3"/>
    <w:p w14:paraId="056653B3" w14:textId="41A5B12D" w:rsidR="00F82DDB" w:rsidRDefault="00F82DDB" w:rsidP="00BD0BF3"/>
    <w:p w14:paraId="0C8AD934" w14:textId="45BB48CD" w:rsidR="00F82DDB" w:rsidRDefault="00F82DDB" w:rsidP="00BD0BF3"/>
    <w:p w14:paraId="3CE4C10E" w14:textId="2ECF1519" w:rsidR="00F82DDB" w:rsidRDefault="00F82DDB" w:rsidP="00BD0BF3"/>
    <w:p w14:paraId="59691FD8" w14:textId="30F7916A" w:rsidR="00F82DDB" w:rsidRDefault="00F82DDB" w:rsidP="00BD0BF3"/>
    <w:p w14:paraId="24925139" w14:textId="1C42B6A6" w:rsidR="00F82DDB" w:rsidRDefault="00F82DDB" w:rsidP="00BD0BF3"/>
    <w:p w14:paraId="3D903A8B" w14:textId="77777777" w:rsidR="00F82DDB" w:rsidRDefault="00F82DDB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75"/>
        <w:gridCol w:w="1647"/>
        <w:gridCol w:w="4542"/>
        <w:gridCol w:w="7932"/>
      </w:tblGrid>
      <w:tr w:rsidR="00BD0BF3" w14:paraId="6F9CD147" w14:textId="77777777" w:rsidTr="00BD0BF3">
        <w:tc>
          <w:tcPr>
            <w:tcW w:w="475" w:type="dxa"/>
            <w:shd w:val="clear" w:color="auto" w:fill="171730"/>
          </w:tcPr>
          <w:p w14:paraId="36C1F86F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7" w:type="dxa"/>
            <w:shd w:val="clear" w:color="auto" w:fill="171730"/>
          </w:tcPr>
          <w:p w14:paraId="4A64857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are the hazards?</w:t>
            </w:r>
          </w:p>
        </w:tc>
        <w:tc>
          <w:tcPr>
            <w:tcW w:w="12474" w:type="dxa"/>
            <w:gridSpan w:val="2"/>
          </w:tcPr>
          <w:p w14:paraId="0D617A48" w14:textId="71F4D7FB" w:rsidR="00BD0BF3" w:rsidRDefault="00F05507" w:rsidP="00C23145">
            <w:r>
              <w:t>Protecting Home and Away Team Scorers during game.</w:t>
            </w:r>
          </w:p>
        </w:tc>
      </w:tr>
      <w:tr w:rsidR="00BD0BF3" w14:paraId="5DF961F1" w14:textId="77777777" w:rsidTr="00BD0BF3">
        <w:tc>
          <w:tcPr>
            <w:tcW w:w="475" w:type="dxa"/>
            <w:shd w:val="clear" w:color="auto" w:fill="171730"/>
          </w:tcPr>
          <w:p w14:paraId="6E1588A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7" w:type="dxa"/>
            <w:shd w:val="clear" w:color="auto" w:fill="171730"/>
          </w:tcPr>
          <w:p w14:paraId="4B2946A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Who might be harmed?</w:t>
            </w:r>
          </w:p>
        </w:tc>
        <w:tc>
          <w:tcPr>
            <w:tcW w:w="12474" w:type="dxa"/>
            <w:gridSpan w:val="2"/>
          </w:tcPr>
          <w:p w14:paraId="0988BE4E" w14:textId="212CC2E8" w:rsidR="00BD0BF3" w:rsidRDefault="00F05507" w:rsidP="00C23145">
            <w:r>
              <w:t>Home and Away Team Scorers</w:t>
            </w:r>
          </w:p>
        </w:tc>
      </w:tr>
      <w:tr w:rsidR="00BD0BF3" w14:paraId="1C8E0BC5" w14:textId="77777777" w:rsidTr="00BD0BF3">
        <w:tc>
          <w:tcPr>
            <w:tcW w:w="475" w:type="dxa"/>
            <w:shd w:val="clear" w:color="auto" w:fill="171730"/>
          </w:tcPr>
          <w:p w14:paraId="432F4FD0" w14:textId="77777777" w:rsidR="00BD0BF3" w:rsidRDefault="00BD0BF3" w:rsidP="00C23145"/>
        </w:tc>
        <w:tc>
          <w:tcPr>
            <w:tcW w:w="6189" w:type="dxa"/>
            <w:gridSpan w:val="2"/>
            <w:shd w:val="clear" w:color="auto" w:fill="171730"/>
          </w:tcPr>
          <w:p w14:paraId="0915C2AC" w14:textId="77777777" w:rsidR="00BD0BF3" w:rsidRDefault="00BD0BF3" w:rsidP="00C23145">
            <w:r>
              <w:t>Controls required</w:t>
            </w:r>
          </w:p>
        </w:tc>
        <w:tc>
          <w:tcPr>
            <w:tcW w:w="7932" w:type="dxa"/>
            <w:shd w:val="clear" w:color="auto" w:fill="171730"/>
          </w:tcPr>
          <w:p w14:paraId="22D9E760" w14:textId="77777777" w:rsidR="00BD0BF3" w:rsidRDefault="00BD0BF3" w:rsidP="00C23145">
            <w:r>
              <w:t>Action Taken by the Club</w:t>
            </w:r>
          </w:p>
        </w:tc>
      </w:tr>
      <w:tr w:rsidR="00BD0BF3" w14:paraId="74638F76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066396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3CB48D57" w14:textId="6583B9F8" w:rsidR="00BD0BF3" w:rsidRPr="00BD0BF3" w:rsidRDefault="00F05507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Use of the Scorebox if only the Home Team Scorer is scoring.</w:t>
            </w:r>
          </w:p>
        </w:tc>
        <w:tc>
          <w:tcPr>
            <w:tcW w:w="7932" w:type="dxa"/>
          </w:tcPr>
          <w:p w14:paraId="759F1E8A" w14:textId="6A96D5EA" w:rsidR="00BD0BF3" w:rsidRDefault="00F05507" w:rsidP="00C23145">
            <w:r>
              <w:t>The scorebox will be used for scoring the game.</w:t>
            </w:r>
          </w:p>
        </w:tc>
      </w:tr>
      <w:tr w:rsidR="00BD0BF3" w14:paraId="42175E38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2A83A1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6D65F53" w14:textId="32E11209" w:rsidR="00BD0BF3" w:rsidRPr="00BD0BF3" w:rsidRDefault="00F05507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Use of the Scorebox if only the Home and Away Team Scorers are scoring.</w:t>
            </w:r>
          </w:p>
        </w:tc>
        <w:tc>
          <w:tcPr>
            <w:tcW w:w="7932" w:type="dxa"/>
          </w:tcPr>
          <w:p w14:paraId="3913A7C1" w14:textId="235F72E8" w:rsidR="00BD0BF3" w:rsidRDefault="00F05507" w:rsidP="00C23145">
            <w:r>
              <w:t xml:space="preserve">The scorebox </w:t>
            </w:r>
            <w:r w:rsidR="007B3FAD">
              <w:t xml:space="preserve">has been fitted out with a Perspex screen separating the two scorers. The window is not glazed to allow ventilation. Each scorer has their own desk and only the home team scorer should use the console. </w:t>
            </w:r>
          </w:p>
        </w:tc>
      </w:tr>
      <w:tr w:rsidR="00BD0BF3" w14:paraId="03575FA8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58672A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61E8F7C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176BDAD" w14:textId="77777777" w:rsidR="00BD0BF3" w:rsidRDefault="00BD0BF3" w:rsidP="00C23145"/>
        </w:tc>
      </w:tr>
      <w:tr w:rsidR="00BD0BF3" w14:paraId="4C32446B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49FD604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863A97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268DEA5" w14:textId="77777777" w:rsidR="00BD0BF3" w:rsidRDefault="00BD0BF3" w:rsidP="00C23145"/>
        </w:tc>
      </w:tr>
      <w:tr w:rsidR="00BD0BF3" w14:paraId="14CC6987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3F77ACF7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6D334F6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6479194C" w14:textId="77777777" w:rsidR="00BD0BF3" w:rsidRDefault="00BD0BF3" w:rsidP="00C23145"/>
        </w:tc>
      </w:tr>
    </w:tbl>
    <w:p w14:paraId="00F92F9F" w14:textId="77777777" w:rsidR="00BD0BF3" w:rsidRDefault="00BD0BF3" w:rsidP="00BD0BF3"/>
    <w:p w14:paraId="72A4967D" w14:textId="77777777" w:rsidR="00BD0BF3" w:rsidRDefault="00BD0BF3" w:rsidP="00BD0BF3"/>
    <w:p w14:paraId="2FAA726A" w14:textId="77777777" w:rsidR="00BD0BF3" w:rsidRPr="00BD0BF3" w:rsidRDefault="00BD0BF3" w:rsidP="00F7359E">
      <w:pPr>
        <w:rPr>
          <w:rFonts w:ascii="Verdana" w:hAnsi="Verdana"/>
          <w:color w:val="171730"/>
          <w:sz w:val="20"/>
          <w:szCs w:val="20"/>
        </w:rPr>
      </w:pPr>
    </w:p>
    <w:sectPr w:rsidR="00BD0BF3" w:rsidRPr="00BD0BF3" w:rsidSect="00BD0BF3">
      <w:headerReference w:type="default" r:id="rId11"/>
      <w:footerReference w:type="default" r:id="rId12"/>
      <w:pgSz w:w="16840" w:h="11900" w:orient="landscape"/>
      <w:pgMar w:top="1440" w:right="96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9E334" w14:textId="77777777" w:rsidR="00A44295" w:rsidRDefault="00A44295" w:rsidP="00AC66B8">
      <w:r>
        <w:separator/>
      </w:r>
    </w:p>
  </w:endnote>
  <w:endnote w:type="continuationSeparator" w:id="0">
    <w:p w14:paraId="03E2AAA3" w14:textId="77777777" w:rsidR="00A44295" w:rsidRDefault="00A44295" w:rsidP="00A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4E75" w14:textId="78C3C01A" w:rsidR="00AC66B8" w:rsidRDefault="00AC66B8">
    <w:pPr>
      <w:pStyle w:val="Footer"/>
    </w:pPr>
  </w:p>
  <w:p w14:paraId="0C7FF71A" w14:textId="25A01049" w:rsidR="00FF64C4" w:rsidRDefault="00FF64C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9D944B" wp14:editId="713C25AE">
              <wp:simplePos x="0" y="0"/>
              <wp:positionH relativeFrom="column">
                <wp:posOffset>-914400</wp:posOffset>
              </wp:positionH>
              <wp:positionV relativeFrom="paragraph">
                <wp:posOffset>520700</wp:posOffset>
              </wp:positionV>
              <wp:extent cx="7590790" cy="114300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114300"/>
                      </a:xfrm>
                      <a:prstGeom prst="rect">
                        <a:avLst/>
                      </a:prstGeom>
                      <a:solidFill>
                        <a:srgbClr val="82CB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85A2B63" id="Rectangle 6" o:spid="_x0000_s1026" style="position:absolute;margin-left:-1in;margin-top:41pt;width:597.7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" fillcolor="#82cbc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4881E" w14:textId="77777777" w:rsidR="00A44295" w:rsidRDefault="00A44295" w:rsidP="00AC66B8">
      <w:r>
        <w:separator/>
      </w:r>
    </w:p>
  </w:footnote>
  <w:footnote w:type="continuationSeparator" w:id="0">
    <w:p w14:paraId="527D3B5A" w14:textId="77777777" w:rsidR="00A44295" w:rsidRDefault="00A44295" w:rsidP="00AC6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7A93" w14:textId="0330E10E" w:rsidR="00AC66B8" w:rsidRDefault="00FF64C4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BF2030" wp14:editId="4D1409C7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12094210" cy="240030"/>
              <wp:effectExtent l="0" t="0" r="0" b="12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94210" cy="240030"/>
                        <a:chOff x="0" y="0"/>
                        <a:chExt cx="12094210" cy="24003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0722610" cy="11176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4537710" y="114300"/>
                          <a:ext cx="7556500" cy="12573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38A048" id="Group 7" o:spid="_x0000_s1026" style="position:absolute;margin-left:-1in;margin-top:-35.4pt;width:952.3pt;height:18.9pt;z-index:-251656192;mso-width-relative:margin;mso-height-relative:margin" coordsize="120942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">
              <v:rect id="Rectangle 4" o:spid="_x0000_s1027" style="position:absolute;width:107226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" fillcolor="#e9425d" stroked="f" strokeweight="1pt"/>
              <v:rect id="Rectangle 5" o:spid="_x0000_s1028" style="position:absolute;left:45377;top:1143;width:75565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" fillcolor="#e9425d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03"/>
    <w:multiLevelType w:val="hybridMultilevel"/>
    <w:tmpl w:val="3124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384C"/>
    <w:multiLevelType w:val="hybridMultilevel"/>
    <w:tmpl w:val="F6B667C8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3AC"/>
    <w:multiLevelType w:val="hybridMultilevel"/>
    <w:tmpl w:val="B6C08F6E"/>
    <w:lvl w:ilvl="0" w:tplc="0DF6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A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85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E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C4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AF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4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3CF1"/>
    <w:multiLevelType w:val="hybridMultilevel"/>
    <w:tmpl w:val="FFFFFFFF"/>
    <w:lvl w:ilvl="0" w:tplc="3BA80454">
      <w:start w:val="1"/>
      <w:numFmt w:val="decimal"/>
      <w:lvlText w:val="%1."/>
      <w:lvlJc w:val="left"/>
      <w:pPr>
        <w:ind w:left="720" w:hanging="360"/>
      </w:pPr>
    </w:lvl>
    <w:lvl w:ilvl="1" w:tplc="85627D5A">
      <w:start w:val="1"/>
      <w:numFmt w:val="decimal"/>
      <w:lvlText w:val="%2."/>
      <w:lvlJc w:val="left"/>
      <w:pPr>
        <w:ind w:left="1440" w:hanging="360"/>
      </w:pPr>
    </w:lvl>
    <w:lvl w:ilvl="2" w:tplc="80804EFA">
      <w:start w:val="1"/>
      <w:numFmt w:val="lowerRoman"/>
      <w:lvlText w:val="%3."/>
      <w:lvlJc w:val="right"/>
      <w:pPr>
        <w:ind w:left="2160" w:hanging="180"/>
      </w:pPr>
    </w:lvl>
    <w:lvl w:ilvl="3" w:tplc="50CE5B4C">
      <w:start w:val="1"/>
      <w:numFmt w:val="decimal"/>
      <w:lvlText w:val="%4."/>
      <w:lvlJc w:val="left"/>
      <w:pPr>
        <w:ind w:left="2880" w:hanging="360"/>
      </w:pPr>
    </w:lvl>
    <w:lvl w:ilvl="4" w:tplc="D44263B8">
      <w:start w:val="1"/>
      <w:numFmt w:val="lowerLetter"/>
      <w:lvlText w:val="%5."/>
      <w:lvlJc w:val="left"/>
      <w:pPr>
        <w:ind w:left="3600" w:hanging="360"/>
      </w:pPr>
    </w:lvl>
    <w:lvl w:ilvl="5" w:tplc="F76ED40A">
      <w:start w:val="1"/>
      <w:numFmt w:val="lowerRoman"/>
      <w:lvlText w:val="%6."/>
      <w:lvlJc w:val="right"/>
      <w:pPr>
        <w:ind w:left="4320" w:hanging="180"/>
      </w:pPr>
    </w:lvl>
    <w:lvl w:ilvl="6" w:tplc="255491E2">
      <w:start w:val="1"/>
      <w:numFmt w:val="decimal"/>
      <w:lvlText w:val="%7."/>
      <w:lvlJc w:val="left"/>
      <w:pPr>
        <w:ind w:left="5040" w:hanging="360"/>
      </w:pPr>
    </w:lvl>
    <w:lvl w:ilvl="7" w:tplc="12801A9A">
      <w:start w:val="1"/>
      <w:numFmt w:val="lowerLetter"/>
      <w:lvlText w:val="%8."/>
      <w:lvlJc w:val="left"/>
      <w:pPr>
        <w:ind w:left="5760" w:hanging="360"/>
      </w:pPr>
    </w:lvl>
    <w:lvl w:ilvl="8" w:tplc="DBF019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6722"/>
    <w:multiLevelType w:val="hybridMultilevel"/>
    <w:tmpl w:val="7D6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02BB"/>
    <w:multiLevelType w:val="multilevel"/>
    <w:tmpl w:val="6E10B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7DE9"/>
    <w:multiLevelType w:val="hybridMultilevel"/>
    <w:tmpl w:val="5E74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D5A0C"/>
    <w:multiLevelType w:val="hybridMultilevel"/>
    <w:tmpl w:val="B2C22EA2"/>
    <w:lvl w:ilvl="0" w:tplc="585A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B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FA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6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C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CD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A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07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20FA"/>
    <w:multiLevelType w:val="hybridMultilevel"/>
    <w:tmpl w:val="B60C9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735"/>
    <w:multiLevelType w:val="hybridMultilevel"/>
    <w:tmpl w:val="53B6D13C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61B7C"/>
    <w:multiLevelType w:val="hybridMultilevel"/>
    <w:tmpl w:val="3B3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844E6"/>
    <w:multiLevelType w:val="hybridMultilevel"/>
    <w:tmpl w:val="FBDC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B4080"/>
    <w:multiLevelType w:val="hybridMultilevel"/>
    <w:tmpl w:val="DD62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20A87"/>
    <w:multiLevelType w:val="hybridMultilevel"/>
    <w:tmpl w:val="1EA4FEDA"/>
    <w:lvl w:ilvl="0" w:tplc="95A8E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4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49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2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81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A7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0F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07DB9"/>
    <w:multiLevelType w:val="hybridMultilevel"/>
    <w:tmpl w:val="E0AE2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E6A54"/>
    <w:multiLevelType w:val="hybridMultilevel"/>
    <w:tmpl w:val="7FFC7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283"/>
    <w:multiLevelType w:val="hybridMultilevel"/>
    <w:tmpl w:val="FE78EF5A"/>
    <w:lvl w:ilvl="0" w:tplc="0C42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6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2F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2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0F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AF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6B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2249A"/>
    <w:multiLevelType w:val="hybridMultilevel"/>
    <w:tmpl w:val="D9C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B7BDC"/>
    <w:multiLevelType w:val="hybridMultilevel"/>
    <w:tmpl w:val="E0DA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43F70"/>
    <w:multiLevelType w:val="hybridMultilevel"/>
    <w:tmpl w:val="F536B990"/>
    <w:lvl w:ilvl="0" w:tplc="77BC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46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A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AE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6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04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AB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B11F5"/>
    <w:multiLevelType w:val="hybridMultilevel"/>
    <w:tmpl w:val="433CE85A"/>
    <w:lvl w:ilvl="0" w:tplc="49BC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8D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3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D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2B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4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E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A8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4F5D"/>
    <w:multiLevelType w:val="hybridMultilevel"/>
    <w:tmpl w:val="FFFFFFFF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C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E6402"/>
    <w:multiLevelType w:val="hybridMultilevel"/>
    <w:tmpl w:val="FFFFFFFF"/>
    <w:lvl w:ilvl="0" w:tplc="B5120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22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4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A7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4A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A8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C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5638C"/>
    <w:multiLevelType w:val="hybridMultilevel"/>
    <w:tmpl w:val="5B48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6244"/>
    <w:multiLevelType w:val="hybridMultilevel"/>
    <w:tmpl w:val="30C6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8289B"/>
    <w:multiLevelType w:val="hybridMultilevel"/>
    <w:tmpl w:val="FFFFFFFF"/>
    <w:lvl w:ilvl="0" w:tplc="0FBC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A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B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C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C8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9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1727E"/>
    <w:multiLevelType w:val="hybridMultilevel"/>
    <w:tmpl w:val="4C9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263B1"/>
    <w:multiLevelType w:val="hybridMultilevel"/>
    <w:tmpl w:val="871E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5C6B"/>
    <w:multiLevelType w:val="hybridMultilevel"/>
    <w:tmpl w:val="8E307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26A78"/>
    <w:multiLevelType w:val="hybridMultilevel"/>
    <w:tmpl w:val="7E54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35955"/>
    <w:multiLevelType w:val="hybridMultilevel"/>
    <w:tmpl w:val="D6CE49A0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06A50"/>
    <w:multiLevelType w:val="hybridMultilevel"/>
    <w:tmpl w:val="7F4E69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0167E9"/>
    <w:multiLevelType w:val="hybridMultilevel"/>
    <w:tmpl w:val="31CC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53352"/>
    <w:multiLevelType w:val="hybridMultilevel"/>
    <w:tmpl w:val="1EBA32B6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74A2D"/>
    <w:multiLevelType w:val="hybridMultilevel"/>
    <w:tmpl w:val="A61898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D1647"/>
    <w:multiLevelType w:val="hybridMultilevel"/>
    <w:tmpl w:val="A264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71E1A"/>
    <w:multiLevelType w:val="hybridMultilevel"/>
    <w:tmpl w:val="2B0C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3692F"/>
    <w:multiLevelType w:val="hybridMultilevel"/>
    <w:tmpl w:val="FFFFFFFF"/>
    <w:lvl w:ilvl="0" w:tplc="03F2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E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86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CD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F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06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AF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0A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F2034"/>
    <w:multiLevelType w:val="hybridMultilevel"/>
    <w:tmpl w:val="3D32F0DE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F2B61"/>
    <w:multiLevelType w:val="hybridMultilevel"/>
    <w:tmpl w:val="A1106962"/>
    <w:lvl w:ilvl="0" w:tplc="3EC2E6BE">
      <w:start w:val="1"/>
      <w:numFmt w:val="decimal"/>
      <w:lvlText w:val="%1."/>
      <w:lvlJc w:val="left"/>
      <w:pPr>
        <w:ind w:left="720" w:hanging="360"/>
      </w:pPr>
    </w:lvl>
    <w:lvl w:ilvl="1" w:tplc="B12677FA">
      <w:start w:val="1"/>
      <w:numFmt w:val="decimal"/>
      <w:lvlText w:val="%2."/>
      <w:lvlJc w:val="left"/>
      <w:pPr>
        <w:ind w:left="1440" w:hanging="360"/>
      </w:pPr>
    </w:lvl>
    <w:lvl w:ilvl="2" w:tplc="28F80D00">
      <w:start w:val="1"/>
      <w:numFmt w:val="lowerRoman"/>
      <w:lvlText w:val="%3."/>
      <w:lvlJc w:val="right"/>
      <w:pPr>
        <w:ind w:left="2160" w:hanging="180"/>
      </w:pPr>
    </w:lvl>
    <w:lvl w:ilvl="3" w:tplc="2A64B6CC">
      <w:start w:val="1"/>
      <w:numFmt w:val="decimal"/>
      <w:lvlText w:val="%4."/>
      <w:lvlJc w:val="left"/>
      <w:pPr>
        <w:ind w:left="2880" w:hanging="360"/>
      </w:pPr>
    </w:lvl>
    <w:lvl w:ilvl="4" w:tplc="2C84097C">
      <w:start w:val="1"/>
      <w:numFmt w:val="lowerLetter"/>
      <w:lvlText w:val="%5."/>
      <w:lvlJc w:val="left"/>
      <w:pPr>
        <w:ind w:left="3600" w:hanging="360"/>
      </w:pPr>
    </w:lvl>
    <w:lvl w:ilvl="5" w:tplc="1C567EB8">
      <w:start w:val="1"/>
      <w:numFmt w:val="lowerRoman"/>
      <w:lvlText w:val="%6."/>
      <w:lvlJc w:val="right"/>
      <w:pPr>
        <w:ind w:left="4320" w:hanging="180"/>
      </w:pPr>
    </w:lvl>
    <w:lvl w:ilvl="6" w:tplc="C062E262">
      <w:start w:val="1"/>
      <w:numFmt w:val="decimal"/>
      <w:lvlText w:val="%7."/>
      <w:lvlJc w:val="left"/>
      <w:pPr>
        <w:ind w:left="5040" w:hanging="360"/>
      </w:pPr>
    </w:lvl>
    <w:lvl w:ilvl="7" w:tplc="87D22C18">
      <w:start w:val="1"/>
      <w:numFmt w:val="lowerLetter"/>
      <w:lvlText w:val="%8."/>
      <w:lvlJc w:val="left"/>
      <w:pPr>
        <w:ind w:left="5760" w:hanging="360"/>
      </w:pPr>
    </w:lvl>
    <w:lvl w:ilvl="8" w:tplc="E8D25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23"/>
  </w:num>
  <w:num w:numId="5">
    <w:abstractNumId w:val="10"/>
  </w:num>
  <w:num w:numId="6">
    <w:abstractNumId w:val="11"/>
  </w:num>
  <w:num w:numId="7">
    <w:abstractNumId w:val="18"/>
  </w:num>
  <w:num w:numId="8">
    <w:abstractNumId w:val="31"/>
  </w:num>
  <w:num w:numId="9">
    <w:abstractNumId w:val="17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4"/>
  </w:num>
  <w:num w:numId="15">
    <w:abstractNumId w:val="34"/>
  </w:num>
  <w:num w:numId="16">
    <w:abstractNumId w:val="5"/>
  </w:num>
  <w:num w:numId="17">
    <w:abstractNumId w:val="37"/>
  </w:num>
  <w:num w:numId="18">
    <w:abstractNumId w:val="22"/>
  </w:num>
  <w:num w:numId="19">
    <w:abstractNumId w:val="25"/>
  </w:num>
  <w:num w:numId="20">
    <w:abstractNumId w:val="21"/>
  </w:num>
  <w:num w:numId="21">
    <w:abstractNumId w:val="3"/>
  </w:num>
  <w:num w:numId="22">
    <w:abstractNumId w:val="36"/>
  </w:num>
  <w:num w:numId="23">
    <w:abstractNumId w:val="28"/>
  </w:num>
  <w:num w:numId="24">
    <w:abstractNumId w:val="33"/>
  </w:num>
  <w:num w:numId="25">
    <w:abstractNumId w:val="9"/>
  </w:num>
  <w:num w:numId="26">
    <w:abstractNumId w:val="8"/>
  </w:num>
  <w:num w:numId="27">
    <w:abstractNumId w:val="2"/>
  </w:num>
  <w:num w:numId="28">
    <w:abstractNumId w:val="13"/>
  </w:num>
  <w:num w:numId="29">
    <w:abstractNumId w:val="15"/>
  </w:num>
  <w:num w:numId="30">
    <w:abstractNumId w:val="29"/>
  </w:num>
  <w:num w:numId="31">
    <w:abstractNumId w:val="19"/>
  </w:num>
  <w:num w:numId="32">
    <w:abstractNumId w:val="16"/>
  </w:num>
  <w:num w:numId="33">
    <w:abstractNumId w:val="20"/>
  </w:num>
  <w:num w:numId="34">
    <w:abstractNumId w:val="7"/>
  </w:num>
  <w:num w:numId="35">
    <w:abstractNumId w:val="39"/>
  </w:num>
  <w:num w:numId="36">
    <w:abstractNumId w:val="26"/>
  </w:num>
  <w:num w:numId="37">
    <w:abstractNumId w:val="14"/>
  </w:num>
  <w:num w:numId="38">
    <w:abstractNumId w:val="38"/>
  </w:num>
  <w:num w:numId="39">
    <w:abstractNumId w:val="1"/>
  </w:num>
  <w:num w:numId="4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8"/>
    <w:rsid w:val="00006FE4"/>
    <w:rsid w:val="00023143"/>
    <w:rsid w:val="000257BB"/>
    <w:rsid w:val="00031444"/>
    <w:rsid w:val="000464C5"/>
    <w:rsid w:val="00046894"/>
    <w:rsid w:val="00051E56"/>
    <w:rsid w:val="00070399"/>
    <w:rsid w:val="000745BA"/>
    <w:rsid w:val="000878F6"/>
    <w:rsid w:val="000F1628"/>
    <w:rsid w:val="000F7061"/>
    <w:rsid w:val="00110F05"/>
    <w:rsid w:val="00116C33"/>
    <w:rsid w:val="00146EB4"/>
    <w:rsid w:val="00160D19"/>
    <w:rsid w:val="00185E18"/>
    <w:rsid w:val="00196129"/>
    <w:rsid w:val="001A016A"/>
    <w:rsid w:val="001A1B11"/>
    <w:rsid w:val="001B1C40"/>
    <w:rsid w:val="001D60AE"/>
    <w:rsid w:val="001E177C"/>
    <w:rsid w:val="001F5A2E"/>
    <w:rsid w:val="001F6A86"/>
    <w:rsid w:val="00217E28"/>
    <w:rsid w:val="00241B51"/>
    <w:rsid w:val="0024303B"/>
    <w:rsid w:val="00250E9F"/>
    <w:rsid w:val="00282AFE"/>
    <w:rsid w:val="002874BE"/>
    <w:rsid w:val="002A34DC"/>
    <w:rsid w:val="002A4ABE"/>
    <w:rsid w:val="002B32C0"/>
    <w:rsid w:val="002C241D"/>
    <w:rsid w:val="002C4EBB"/>
    <w:rsid w:val="00317565"/>
    <w:rsid w:val="003230DE"/>
    <w:rsid w:val="003357FB"/>
    <w:rsid w:val="00376077"/>
    <w:rsid w:val="003956FF"/>
    <w:rsid w:val="003974A4"/>
    <w:rsid w:val="003A5D3C"/>
    <w:rsid w:val="00404237"/>
    <w:rsid w:val="00431F74"/>
    <w:rsid w:val="004333F1"/>
    <w:rsid w:val="00444B09"/>
    <w:rsid w:val="00446E08"/>
    <w:rsid w:val="0045739A"/>
    <w:rsid w:val="00484B32"/>
    <w:rsid w:val="004B121D"/>
    <w:rsid w:val="004D2F52"/>
    <w:rsid w:val="004D63D3"/>
    <w:rsid w:val="004D746E"/>
    <w:rsid w:val="004E47D0"/>
    <w:rsid w:val="004F4D36"/>
    <w:rsid w:val="00506B0D"/>
    <w:rsid w:val="00512979"/>
    <w:rsid w:val="00526590"/>
    <w:rsid w:val="00557AAE"/>
    <w:rsid w:val="00583079"/>
    <w:rsid w:val="00587235"/>
    <w:rsid w:val="005D3663"/>
    <w:rsid w:val="006062C2"/>
    <w:rsid w:val="00650AAD"/>
    <w:rsid w:val="00655640"/>
    <w:rsid w:val="00682A38"/>
    <w:rsid w:val="006C649F"/>
    <w:rsid w:val="00700C12"/>
    <w:rsid w:val="00705A94"/>
    <w:rsid w:val="00706D89"/>
    <w:rsid w:val="00712270"/>
    <w:rsid w:val="007127AE"/>
    <w:rsid w:val="007721D2"/>
    <w:rsid w:val="00777C99"/>
    <w:rsid w:val="007A0DDB"/>
    <w:rsid w:val="007A266E"/>
    <w:rsid w:val="007A423F"/>
    <w:rsid w:val="007B3FAD"/>
    <w:rsid w:val="007C590F"/>
    <w:rsid w:val="007E09F8"/>
    <w:rsid w:val="00801D0F"/>
    <w:rsid w:val="00803781"/>
    <w:rsid w:val="00813D5D"/>
    <w:rsid w:val="00814E3F"/>
    <w:rsid w:val="00820145"/>
    <w:rsid w:val="00821523"/>
    <w:rsid w:val="00821B52"/>
    <w:rsid w:val="008276EF"/>
    <w:rsid w:val="00877884"/>
    <w:rsid w:val="0088026A"/>
    <w:rsid w:val="008B4651"/>
    <w:rsid w:val="008D55D2"/>
    <w:rsid w:val="008F0255"/>
    <w:rsid w:val="00942CBA"/>
    <w:rsid w:val="00946FD5"/>
    <w:rsid w:val="00952364"/>
    <w:rsid w:val="00961DAF"/>
    <w:rsid w:val="00972BBD"/>
    <w:rsid w:val="009B4402"/>
    <w:rsid w:val="009C52DF"/>
    <w:rsid w:val="00A07119"/>
    <w:rsid w:val="00A134EB"/>
    <w:rsid w:val="00A22CDB"/>
    <w:rsid w:val="00A44295"/>
    <w:rsid w:val="00A616C3"/>
    <w:rsid w:val="00A61998"/>
    <w:rsid w:val="00AA2700"/>
    <w:rsid w:val="00AC4A27"/>
    <w:rsid w:val="00AC66B8"/>
    <w:rsid w:val="00AD262E"/>
    <w:rsid w:val="00AD61F6"/>
    <w:rsid w:val="00AD7F8C"/>
    <w:rsid w:val="00AF2317"/>
    <w:rsid w:val="00AF2BD3"/>
    <w:rsid w:val="00B006C0"/>
    <w:rsid w:val="00B12C1E"/>
    <w:rsid w:val="00B16F16"/>
    <w:rsid w:val="00B23A37"/>
    <w:rsid w:val="00B31944"/>
    <w:rsid w:val="00B639DB"/>
    <w:rsid w:val="00B71964"/>
    <w:rsid w:val="00B74BF1"/>
    <w:rsid w:val="00B75B3B"/>
    <w:rsid w:val="00B7626B"/>
    <w:rsid w:val="00B858F0"/>
    <w:rsid w:val="00BB5492"/>
    <w:rsid w:val="00BD0BF3"/>
    <w:rsid w:val="00BE3D78"/>
    <w:rsid w:val="00C35FEA"/>
    <w:rsid w:val="00C71C53"/>
    <w:rsid w:val="00C75F7E"/>
    <w:rsid w:val="00C94829"/>
    <w:rsid w:val="00CA3301"/>
    <w:rsid w:val="00CB34B7"/>
    <w:rsid w:val="00CD0625"/>
    <w:rsid w:val="00CD0CB9"/>
    <w:rsid w:val="00CD5035"/>
    <w:rsid w:val="00D55EFF"/>
    <w:rsid w:val="00D63470"/>
    <w:rsid w:val="00D90405"/>
    <w:rsid w:val="00DB3959"/>
    <w:rsid w:val="00DC709D"/>
    <w:rsid w:val="00DC7D26"/>
    <w:rsid w:val="00E07439"/>
    <w:rsid w:val="00E2004D"/>
    <w:rsid w:val="00E21FEA"/>
    <w:rsid w:val="00E2308F"/>
    <w:rsid w:val="00E84939"/>
    <w:rsid w:val="00E861B6"/>
    <w:rsid w:val="00ED0F57"/>
    <w:rsid w:val="00F05507"/>
    <w:rsid w:val="00F6113D"/>
    <w:rsid w:val="00F64B79"/>
    <w:rsid w:val="00F656C6"/>
    <w:rsid w:val="00F6690F"/>
    <w:rsid w:val="00F6725A"/>
    <w:rsid w:val="00F72BD9"/>
    <w:rsid w:val="00F73487"/>
    <w:rsid w:val="00F7359E"/>
    <w:rsid w:val="00F77C4B"/>
    <w:rsid w:val="00F82CC6"/>
    <w:rsid w:val="00F82DDB"/>
    <w:rsid w:val="00F858A7"/>
    <w:rsid w:val="00F91360"/>
    <w:rsid w:val="00FB19B8"/>
    <w:rsid w:val="00FD1B10"/>
    <w:rsid w:val="00FE6DA3"/>
    <w:rsid w:val="00FF3337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BC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1707</Words>
  <Characters>9730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Brown</dc:creator>
  <cp:keywords/>
  <dc:description/>
  <cp:lastModifiedBy>Gordon Halliday</cp:lastModifiedBy>
  <cp:revision>2</cp:revision>
  <cp:lastPrinted>2020-07-02T11:35:00Z</cp:lastPrinted>
  <dcterms:created xsi:type="dcterms:W3CDTF">2020-07-18T05:57:00Z</dcterms:created>
  <dcterms:modified xsi:type="dcterms:W3CDTF">2020-07-18T05:57:00Z</dcterms:modified>
</cp:coreProperties>
</file>