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E11C78" w:rsidR="008B2BEC" w:rsidP="599E0437" w:rsidRDefault="008B2BEC" w14:paraId="63C4E130" w14:textId="3C7ED435">
      <w:pPr>
        <w:rPr>
          <w:rFonts w:ascii="Arial" w:hAnsi="Arial" w:cs="Arial"/>
          <w:b w:val="1"/>
          <w:bCs w:val="1"/>
          <w:sz w:val="18"/>
          <w:szCs w:val="18"/>
        </w:rPr>
      </w:pPr>
      <w:r w:rsidRPr="599E0437" w:rsidR="008B2BEC">
        <w:rPr>
          <w:rFonts w:ascii="Arial" w:hAnsi="Arial" w:cs="Arial"/>
          <w:b w:val="1"/>
          <w:bCs w:val="1"/>
          <w:sz w:val="18"/>
          <w:szCs w:val="18"/>
        </w:rPr>
        <w:t>Review of the financial statements of Shrewsbury Town Football Club Limited</w:t>
      </w:r>
      <w:r w:rsidRPr="599E0437" w:rsidR="00D17335">
        <w:rPr>
          <w:rFonts w:ascii="Arial" w:hAnsi="Arial" w:cs="Arial"/>
          <w:b w:val="1"/>
          <w:bCs w:val="1"/>
          <w:sz w:val="18"/>
          <w:szCs w:val="18"/>
        </w:rPr>
        <w:t xml:space="preserve"> </w:t>
      </w:r>
      <w:r>
        <w:br/>
      </w:r>
      <w:r w:rsidRPr="599E0437" w:rsidR="00D17335">
        <w:rPr>
          <w:rFonts w:ascii="Arial" w:hAnsi="Arial" w:cs="Arial"/>
          <w:b w:val="1"/>
          <w:bCs w:val="1"/>
          <w:sz w:val="18"/>
          <w:szCs w:val="18"/>
        </w:rPr>
        <w:t>for the year ended 30 June 20</w:t>
      </w:r>
      <w:r w:rsidRPr="599E0437" w:rsidR="002C70BD">
        <w:rPr>
          <w:rFonts w:ascii="Arial" w:hAnsi="Arial" w:cs="Arial"/>
          <w:b w:val="1"/>
          <w:bCs w:val="1"/>
          <w:sz w:val="18"/>
          <w:szCs w:val="18"/>
        </w:rPr>
        <w:t>2</w:t>
      </w:r>
      <w:r w:rsidRPr="599E0437" w:rsidR="00930ACD">
        <w:rPr>
          <w:rFonts w:ascii="Arial" w:hAnsi="Arial" w:cs="Arial"/>
          <w:b w:val="1"/>
          <w:bCs w:val="1"/>
          <w:sz w:val="18"/>
          <w:szCs w:val="18"/>
        </w:rPr>
        <w:t>5</w:t>
      </w:r>
      <w:r w:rsidRPr="599E0437" w:rsidR="6DCE65CB">
        <w:rPr>
          <w:rFonts w:ascii="Arial" w:hAnsi="Arial" w:cs="Arial"/>
          <w:b w:val="1"/>
          <w:bCs w:val="1"/>
          <w:sz w:val="18"/>
          <w:szCs w:val="18"/>
        </w:rPr>
        <w:t>.</w:t>
      </w:r>
    </w:p>
    <w:p w:rsidRPr="00E11C78" w:rsidR="000A09F3" w:rsidP="00DC7324" w:rsidRDefault="00BA6E77" w14:paraId="12FFCB34" w14:textId="0794027C">
      <w:pPr>
        <w:rPr>
          <w:rFonts w:ascii="Arial" w:hAnsi="Arial" w:cs="Arial"/>
          <w:sz w:val="18"/>
          <w:szCs w:val="18"/>
        </w:rPr>
      </w:pPr>
      <w:r>
        <w:rPr>
          <w:rFonts w:ascii="Arial" w:hAnsi="Arial" w:cs="Arial"/>
          <w:sz w:val="18"/>
          <w:szCs w:val="18"/>
        </w:rPr>
        <w:t xml:space="preserve">This review has </w:t>
      </w:r>
      <w:r w:rsidRPr="00E11C78" w:rsidR="000A09F3">
        <w:rPr>
          <w:rFonts w:ascii="Arial" w:hAnsi="Arial" w:cs="Arial"/>
          <w:sz w:val="18"/>
          <w:szCs w:val="18"/>
        </w:rPr>
        <w:t xml:space="preserve">the goal of making the </w:t>
      </w:r>
      <w:r>
        <w:rPr>
          <w:rFonts w:ascii="Arial" w:hAnsi="Arial" w:cs="Arial"/>
          <w:sz w:val="18"/>
          <w:szCs w:val="18"/>
        </w:rPr>
        <w:t>latest</w:t>
      </w:r>
      <w:r w:rsidRPr="00E11C78" w:rsidR="000A09F3">
        <w:rPr>
          <w:rFonts w:ascii="Arial" w:hAnsi="Arial" w:cs="Arial"/>
          <w:sz w:val="18"/>
          <w:szCs w:val="18"/>
        </w:rPr>
        <w:t xml:space="preserve"> Shrewsbury Town Football Club Limited</w:t>
      </w:r>
      <w:r>
        <w:rPr>
          <w:rFonts w:ascii="Arial" w:hAnsi="Arial" w:cs="Arial"/>
          <w:sz w:val="18"/>
          <w:szCs w:val="18"/>
        </w:rPr>
        <w:t xml:space="preserve"> statutory accounts</w:t>
      </w:r>
      <w:r w:rsidRPr="00E11C78" w:rsidR="000A09F3">
        <w:rPr>
          <w:rFonts w:ascii="Arial" w:hAnsi="Arial" w:cs="Arial"/>
          <w:sz w:val="18"/>
          <w:szCs w:val="18"/>
        </w:rPr>
        <w:t xml:space="preserve"> understandable for all Salop fans – whether you have an accounting background or </w:t>
      </w:r>
      <w:r w:rsidR="00BC6D00">
        <w:rPr>
          <w:rFonts w:ascii="Arial" w:hAnsi="Arial" w:cs="Arial"/>
          <w:sz w:val="18"/>
          <w:szCs w:val="18"/>
        </w:rPr>
        <w:t>if</w:t>
      </w:r>
      <w:r w:rsidRPr="00E11C78" w:rsidR="000A09F3">
        <w:rPr>
          <w:rFonts w:ascii="Arial" w:hAnsi="Arial" w:cs="Arial"/>
          <w:sz w:val="18"/>
          <w:szCs w:val="18"/>
        </w:rPr>
        <w:t xml:space="preserve"> the words 'profit and loss' mean nothing to you whatsoever! </w:t>
      </w:r>
    </w:p>
    <w:p w:rsidRPr="00E11C78" w:rsidR="000A09F3" w:rsidP="00DC7324" w:rsidRDefault="002C70BD" w14:paraId="7A23386B" w14:textId="7343619D">
      <w:pPr>
        <w:rPr>
          <w:rFonts w:ascii="Arial" w:hAnsi="Arial" w:cs="Arial"/>
          <w:sz w:val="18"/>
          <w:szCs w:val="18"/>
        </w:rPr>
      </w:pPr>
      <w:r w:rsidRPr="00E11C78">
        <w:rPr>
          <w:rFonts w:ascii="Arial" w:hAnsi="Arial" w:cs="Arial"/>
          <w:sz w:val="18"/>
          <w:szCs w:val="18"/>
        </w:rPr>
        <w:t>The key</w:t>
      </w:r>
      <w:r w:rsidRPr="00E11C78" w:rsidR="000A09F3">
        <w:rPr>
          <w:rFonts w:ascii="Arial" w:hAnsi="Arial" w:cs="Arial"/>
          <w:sz w:val="18"/>
          <w:szCs w:val="18"/>
        </w:rPr>
        <w:t xml:space="preserve"> things to remember before you start reading:</w:t>
      </w:r>
    </w:p>
    <w:p w:rsidRPr="00E11C78" w:rsidR="00D64929" w:rsidP="00D64929" w:rsidRDefault="000A09F3" w14:paraId="7731E04A" w14:textId="1BC6E0CE">
      <w:pPr>
        <w:pStyle w:val="ListParagraph"/>
        <w:numPr>
          <w:ilvl w:val="0"/>
          <w:numId w:val="41"/>
        </w:numPr>
        <w:rPr>
          <w:rFonts w:ascii="Arial" w:hAnsi="Arial" w:cs="Arial"/>
          <w:sz w:val="18"/>
          <w:szCs w:val="18"/>
        </w:rPr>
      </w:pPr>
      <w:r w:rsidRPr="599E0437" w:rsidR="000A09F3">
        <w:rPr>
          <w:rFonts w:ascii="Arial" w:hAnsi="Arial" w:cs="Arial"/>
          <w:sz w:val="18"/>
          <w:szCs w:val="18"/>
        </w:rPr>
        <w:t>These accounts cover the year from 1</w:t>
      </w:r>
      <w:r w:rsidRPr="599E0437" w:rsidR="000A09F3">
        <w:rPr>
          <w:rFonts w:ascii="Arial" w:hAnsi="Arial" w:cs="Arial"/>
          <w:sz w:val="18"/>
          <w:szCs w:val="18"/>
          <w:vertAlign w:val="superscript"/>
        </w:rPr>
        <w:t>st</w:t>
      </w:r>
      <w:r w:rsidRPr="599E0437" w:rsidR="00695B77">
        <w:rPr>
          <w:rFonts w:ascii="Arial" w:hAnsi="Arial" w:cs="Arial"/>
          <w:sz w:val="18"/>
          <w:szCs w:val="18"/>
        </w:rPr>
        <w:t xml:space="preserve"> July 20</w:t>
      </w:r>
      <w:r w:rsidRPr="599E0437" w:rsidR="00D64929">
        <w:rPr>
          <w:rFonts w:ascii="Arial" w:hAnsi="Arial" w:cs="Arial"/>
          <w:sz w:val="18"/>
          <w:szCs w:val="18"/>
        </w:rPr>
        <w:t>2</w:t>
      </w:r>
      <w:r w:rsidRPr="599E0437" w:rsidR="00930ACD">
        <w:rPr>
          <w:rFonts w:ascii="Arial" w:hAnsi="Arial" w:cs="Arial"/>
          <w:sz w:val="18"/>
          <w:szCs w:val="18"/>
        </w:rPr>
        <w:t>4</w:t>
      </w:r>
      <w:r w:rsidRPr="599E0437" w:rsidR="000A09F3">
        <w:rPr>
          <w:rFonts w:ascii="Arial" w:hAnsi="Arial" w:cs="Arial"/>
          <w:sz w:val="18"/>
          <w:szCs w:val="18"/>
        </w:rPr>
        <w:t xml:space="preserve"> to 30</w:t>
      </w:r>
      <w:r w:rsidRPr="599E0437" w:rsidR="000A09F3">
        <w:rPr>
          <w:rFonts w:ascii="Arial" w:hAnsi="Arial" w:cs="Arial"/>
          <w:sz w:val="18"/>
          <w:szCs w:val="18"/>
          <w:vertAlign w:val="superscript"/>
        </w:rPr>
        <w:t>th</w:t>
      </w:r>
      <w:r w:rsidRPr="599E0437" w:rsidR="00695B77">
        <w:rPr>
          <w:rFonts w:ascii="Arial" w:hAnsi="Arial" w:cs="Arial"/>
          <w:sz w:val="18"/>
          <w:szCs w:val="18"/>
        </w:rPr>
        <w:t xml:space="preserve"> June 20</w:t>
      </w:r>
      <w:r w:rsidRPr="599E0437" w:rsidR="002C70BD">
        <w:rPr>
          <w:rFonts w:ascii="Arial" w:hAnsi="Arial" w:cs="Arial"/>
          <w:sz w:val="18"/>
          <w:szCs w:val="18"/>
        </w:rPr>
        <w:t>2</w:t>
      </w:r>
      <w:r w:rsidRPr="599E0437" w:rsidR="00930ACD">
        <w:rPr>
          <w:rFonts w:ascii="Arial" w:hAnsi="Arial" w:cs="Arial"/>
          <w:sz w:val="18"/>
          <w:szCs w:val="18"/>
        </w:rPr>
        <w:t>5</w:t>
      </w:r>
      <w:r w:rsidRPr="599E0437" w:rsidR="4598B77A">
        <w:rPr>
          <w:rFonts w:ascii="Arial" w:hAnsi="Arial" w:cs="Arial"/>
          <w:sz w:val="18"/>
          <w:szCs w:val="18"/>
        </w:rPr>
        <w:t>,</w:t>
      </w:r>
      <w:r w:rsidRPr="599E0437" w:rsidR="00695B77">
        <w:rPr>
          <w:rFonts w:ascii="Arial" w:hAnsi="Arial" w:cs="Arial"/>
          <w:sz w:val="18"/>
          <w:szCs w:val="18"/>
        </w:rPr>
        <w:t xml:space="preserve"> </w:t>
      </w:r>
      <w:r w:rsidRPr="599E0437" w:rsidR="00DC3B2E">
        <w:rPr>
          <w:rFonts w:ascii="Arial" w:hAnsi="Arial" w:cs="Arial"/>
          <w:sz w:val="18"/>
          <w:szCs w:val="18"/>
        </w:rPr>
        <w:t>i.e.,</w:t>
      </w:r>
      <w:r w:rsidRPr="599E0437" w:rsidR="00695B77">
        <w:rPr>
          <w:rFonts w:ascii="Arial" w:hAnsi="Arial" w:cs="Arial"/>
          <w:sz w:val="18"/>
          <w:szCs w:val="18"/>
        </w:rPr>
        <w:t xml:space="preserve"> the 20</w:t>
      </w:r>
      <w:r w:rsidRPr="599E0437" w:rsidR="00D64929">
        <w:rPr>
          <w:rFonts w:ascii="Arial" w:hAnsi="Arial" w:cs="Arial"/>
          <w:sz w:val="18"/>
          <w:szCs w:val="18"/>
        </w:rPr>
        <w:t>2</w:t>
      </w:r>
      <w:r w:rsidRPr="599E0437" w:rsidR="00930ACD">
        <w:rPr>
          <w:rFonts w:ascii="Arial" w:hAnsi="Arial" w:cs="Arial"/>
          <w:sz w:val="18"/>
          <w:szCs w:val="18"/>
        </w:rPr>
        <w:t>4</w:t>
      </w:r>
      <w:r w:rsidRPr="599E0437" w:rsidR="00695B77">
        <w:rPr>
          <w:rFonts w:ascii="Arial" w:hAnsi="Arial" w:cs="Arial"/>
          <w:sz w:val="18"/>
          <w:szCs w:val="18"/>
        </w:rPr>
        <w:t>/</w:t>
      </w:r>
      <w:r w:rsidRPr="599E0437" w:rsidR="00DC3B2E">
        <w:rPr>
          <w:rFonts w:ascii="Arial" w:hAnsi="Arial" w:cs="Arial"/>
          <w:sz w:val="18"/>
          <w:szCs w:val="18"/>
        </w:rPr>
        <w:t>2</w:t>
      </w:r>
      <w:r w:rsidRPr="599E0437" w:rsidR="00930ACD">
        <w:rPr>
          <w:rFonts w:ascii="Arial" w:hAnsi="Arial" w:cs="Arial"/>
          <w:sz w:val="18"/>
          <w:szCs w:val="18"/>
        </w:rPr>
        <w:t>5</w:t>
      </w:r>
      <w:r w:rsidRPr="599E0437" w:rsidR="000A09F3">
        <w:rPr>
          <w:rFonts w:ascii="Arial" w:hAnsi="Arial" w:cs="Arial"/>
          <w:sz w:val="18"/>
          <w:szCs w:val="18"/>
        </w:rPr>
        <w:t xml:space="preserve"> season, where STFC </w:t>
      </w:r>
      <w:r w:rsidRPr="599E0437" w:rsidR="00695B77">
        <w:rPr>
          <w:rFonts w:ascii="Arial" w:hAnsi="Arial" w:cs="Arial"/>
          <w:sz w:val="18"/>
          <w:szCs w:val="18"/>
        </w:rPr>
        <w:t>competed in League One</w:t>
      </w:r>
      <w:r w:rsidRPr="599E0437" w:rsidR="000A09F3">
        <w:rPr>
          <w:rFonts w:ascii="Arial" w:hAnsi="Arial" w:cs="Arial"/>
          <w:sz w:val="18"/>
          <w:szCs w:val="18"/>
        </w:rPr>
        <w:t xml:space="preserve">. </w:t>
      </w:r>
    </w:p>
    <w:p w:rsidRPr="00E11C78" w:rsidR="007C1448" w:rsidP="007C1448" w:rsidRDefault="007C1448" w14:paraId="5850EEB5" w14:textId="77777777">
      <w:pPr>
        <w:pStyle w:val="ListParagraph"/>
        <w:rPr>
          <w:rFonts w:ascii="Arial" w:hAnsi="Arial" w:cs="Arial"/>
          <w:sz w:val="18"/>
          <w:szCs w:val="18"/>
        </w:rPr>
      </w:pPr>
    </w:p>
    <w:p w:rsidRPr="00E11C78" w:rsidR="002C70BD" w:rsidP="00545346" w:rsidRDefault="002C70BD" w14:paraId="66FE3DB4" w14:textId="01CFB069">
      <w:pPr>
        <w:pStyle w:val="ListParagraph"/>
        <w:numPr>
          <w:ilvl w:val="0"/>
          <w:numId w:val="41"/>
        </w:numPr>
        <w:rPr>
          <w:rFonts w:ascii="Arial" w:hAnsi="Arial" w:cs="Arial"/>
          <w:sz w:val="18"/>
          <w:szCs w:val="18"/>
        </w:rPr>
      </w:pPr>
      <w:r w:rsidRPr="00E11C78">
        <w:rPr>
          <w:rFonts w:ascii="Arial" w:hAnsi="Arial" w:cs="Arial"/>
          <w:sz w:val="18"/>
          <w:szCs w:val="18"/>
        </w:rPr>
        <w:t xml:space="preserve">The period </w:t>
      </w:r>
      <w:r w:rsidRPr="00E11C78" w:rsidR="00D64929">
        <w:rPr>
          <w:rFonts w:ascii="Arial" w:hAnsi="Arial" w:cs="Arial"/>
          <w:sz w:val="18"/>
          <w:szCs w:val="18"/>
        </w:rPr>
        <w:t>since</w:t>
      </w:r>
      <w:r w:rsidRPr="00E11C78">
        <w:rPr>
          <w:rFonts w:ascii="Arial" w:hAnsi="Arial" w:cs="Arial"/>
          <w:sz w:val="18"/>
          <w:szCs w:val="18"/>
        </w:rPr>
        <w:t xml:space="preserve"> 30</w:t>
      </w:r>
      <w:r w:rsidRPr="00E11C78">
        <w:rPr>
          <w:rFonts w:ascii="Arial" w:hAnsi="Arial" w:cs="Arial"/>
          <w:sz w:val="18"/>
          <w:szCs w:val="18"/>
          <w:vertAlign w:val="superscript"/>
        </w:rPr>
        <w:t>th</w:t>
      </w:r>
      <w:r w:rsidRPr="00E11C78">
        <w:rPr>
          <w:rFonts w:ascii="Arial" w:hAnsi="Arial" w:cs="Arial"/>
          <w:sz w:val="18"/>
          <w:szCs w:val="18"/>
        </w:rPr>
        <w:t xml:space="preserve"> June 202</w:t>
      </w:r>
      <w:r w:rsidR="00930ACD">
        <w:rPr>
          <w:rFonts w:ascii="Arial" w:hAnsi="Arial" w:cs="Arial"/>
          <w:sz w:val="18"/>
          <w:szCs w:val="18"/>
        </w:rPr>
        <w:t>5</w:t>
      </w:r>
      <w:r w:rsidRPr="00E11C78">
        <w:rPr>
          <w:rFonts w:ascii="Arial" w:hAnsi="Arial" w:cs="Arial"/>
          <w:sz w:val="18"/>
          <w:szCs w:val="18"/>
        </w:rPr>
        <w:t xml:space="preserve"> is </w:t>
      </w:r>
      <w:r w:rsidRPr="00E11C78">
        <w:rPr>
          <w:rFonts w:ascii="Arial" w:hAnsi="Arial" w:cs="Arial"/>
          <w:b/>
          <w:bCs/>
          <w:sz w:val="18"/>
          <w:szCs w:val="18"/>
        </w:rPr>
        <w:t xml:space="preserve">not </w:t>
      </w:r>
      <w:r w:rsidRPr="00E11C78">
        <w:rPr>
          <w:rFonts w:ascii="Arial" w:hAnsi="Arial" w:cs="Arial"/>
          <w:sz w:val="18"/>
          <w:szCs w:val="18"/>
        </w:rPr>
        <w:t>covered as part of this review, as no financial information for this period is publicly available</w:t>
      </w:r>
      <w:r w:rsidRPr="00E11C78" w:rsidR="00DC3B2E">
        <w:rPr>
          <w:rFonts w:ascii="Arial" w:hAnsi="Arial" w:cs="Arial"/>
          <w:sz w:val="18"/>
          <w:szCs w:val="18"/>
        </w:rPr>
        <w:t xml:space="preserve"> yet</w:t>
      </w:r>
      <w:r w:rsidRPr="00E11C78" w:rsidR="005C2A7C">
        <w:rPr>
          <w:rFonts w:ascii="Arial" w:hAnsi="Arial" w:cs="Arial"/>
          <w:sz w:val="18"/>
          <w:szCs w:val="18"/>
        </w:rPr>
        <w:t xml:space="preserve">, unless specifically stated in the wording accompanying the accounts. </w:t>
      </w:r>
    </w:p>
    <w:p w:rsidRPr="00E11C78" w:rsidR="002C70BD" w:rsidP="002C70BD" w:rsidRDefault="002C70BD" w14:paraId="42920A77" w14:textId="77777777">
      <w:pPr>
        <w:pStyle w:val="ListParagraph"/>
        <w:rPr>
          <w:rFonts w:ascii="Arial" w:hAnsi="Arial" w:cs="Arial"/>
          <w:sz w:val="18"/>
          <w:szCs w:val="18"/>
        </w:rPr>
      </w:pPr>
    </w:p>
    <w:p w:rsidRPr="00E11C78" w:rsidR="004F7EC3" w:rsidP="004F7EC3" w:rsidRDefault="000A09F3" w14:paraId="682FC86E" w14:textId="72B2DFCD">
      <w:pPr>
        <w:pStyle w:val="ListParagraph"/>
        <w:numPr>
          <w:ilvl w:val="0"/>
          <w:numId w:val="41"/>
        </w:numPr>
        <w:rPr>
          <w:rFonts w:ascii="Arial" w:hAnsi="Arial" w:cs="Arial"/>
          <w:sz w:val="18"/>
          <w:szCs w:val="18"/>
        </w:rPr>
      </w:pPr>
      <w:r w:rsidRPr="00E11C78">
        <w:rPr>
          <w:rFonts w:ascii="Arial" w:hAnsi="Arial" w:cs="Arial"/>
          <w:sz w:val="18"/>
          <w:szCs w:val="18"/>
        </w:rPr>
        <w:t xml:space="preserve">These accounts </w:t>
      </w:r>
      <w:r w:rsidRPr="00E11C78" w:rsidR="00D64929">
        <w:rPr>
          <w:rFonts w:ascii="Arial" w:hAnsi="Arial" w:cs="Arial"/>
          <w:sz w:val="18"/>
          <w:szCs w:val="18"/>
        </w:rPr>
        <w:t>will be</w:t>
      </w:r>
      <w:r w:rsidRPr="00E11C78">
        <w:rPr>
          <w:rFonts w:ascii="Arial" w:hAnsi="Arial" w:cs="Arial"/>
          <w:sz w:val="18"/>
          <w:szCs w:val="18"/>
        </w:rPr>
        <w:t xml:space="preserve"> publicly available</w:t>
      </w:r>
      <w:r w:rsidRPr="00E11C78" w:rsidR="003D290D">
        <w:rPr>
          <w:rFonts w:ascii="Arial" w:hAnsi="Arial" w:cs="Arial"/>
          <w:sz w:val="18"/>
          <w:szCs w:val="18"/>
        </w:rPr>
        <w:t xml:space="preserve"> </w:t>
      </w:r>
      <w:r w:rsidRPr="00E11C78" w:rsidR="002C70BD">
        <w:rPr>
          <w:rFonts w:ascii="Arial" w:hAnsi="Arial" w:cs="Arial"/>
          <w:sz w:val="18"/>
          <w:szCs w:val="18"/>
        </w:rPr>
        <w:t>via the</w:t>
      </w:r>
      <w:r w:rsidRPr="00E11C78">
        <w:rPr>
          <w:rFonts w:ascii="Arial" w:hAnsi="Arial" w:cs="Arial"/>
          <w:sz w:val="18"/>
          <w:szCs w:val="18"/>
        </w:rPr>
        <w:t xml:space="preserve"> Companies House</w:t>
      </w:r>
      <w:r w:rsidRPr="00E11C78" w:rsidR="002C70BD">
        <w:rPr>
          <w:rFonts w:ascii="Arial" w:hAnsi="Arial" w:cs="Arial"/>
          <w:sz w:val="18"/>
          <w:szCs w:val="18"/>
        </w:rPr>
        <w:t xml:space="preserve"> website</w:t>
      </w:r>
      <w:r w:rsidR="00BA6E77">
        <w:rPr>
          <w:rFonts w:ascii="Arial" w:hAnsi="Arial" w:cs="Arial"/>
          <w:sz w:val="18"/>
          <w:szCs w:val="18"/>
        </w:rPr>
        <w:t xml:space="preserve"> in due course.</w:t>
      </w:r>
    </w:p>
    <w:p w:rsidRPr="00E11C78" w:rsidR="004F7EC3" w:rsidP="004F7EC3" w:rsidRDefault="004F7EC3" w14:paraId="1DF3583F" w14:textId="77777777">
      <w:pPr>
        <w:pStyle w:val="ListParagraph"/>
        <w:rPr>
          <w:rFonts w:ascii="Arial" w:hAnsi="Arial" w:cs="Arial"/>
          <w:sz w:val="18"/>
          <w:szCs w:val="18"/>
        </w:rPr>
      </w:pPr>
    </w:p>
    <w:p w:rsidRPr="00E11C78" w:rsidR="004F7EC3" w:rsidP="004F7EC3" w:rsidRDefault="000A09F3" w14:paraId="350B8B11" w14:textId="77777777">
      <w:pPr>
        <w:pStyle w:val="ListParagraph"/>
        <w:numPr>
          <w:ilvl w:val="0"/>
          <w:numId w:val="41"/>
        </w:numPr>
        <w:rPr>
          <w:rFonts w:ascii="Arial" w:hAnsi="Arial" w:cs="Arial"/>
          <w:sz w:val="18"/>
          <w:szCs w:val="18"/>
        </w:rPr>
      </w:pPr>
      <w:r w:rsidRPr="00E11C78">
        <w:rPr>
          <w:rFonts w:ascii="Arial" w:hAnsi="Arial" w:cs="Arial"/>
          <w:sz w:val="18"/>
          <w:szCs w:val="18"/>
        </w:rPr>
        <w:t>I have not made any assumptions, judgements or estimates unless explicitly stated. This is important because it means that anyone else could reach the same conclusions as I have from reading these accounts.</w:t>
      </w:r>
    </w:p>
    <w:p w:rsidRPr="00E11C78" w:rsidR="004F7EC3" w:rsidP="004F7EC3" w:rsidRDefault="004F7EC3" w14:paraId="16E2D6A2" w14:textId="77777777">
      <w:pPr>
        <w:pStyle w:val="ListParagraph"/>
        <w:rPr>
          <w:rFonts w:ascii="Arial" w:hAnsi="Arial" w:cs="Arial"/>
          <w:sz w:val="18"/>
          <w:szCs w:val="18"/>
        </w:rPr>
      </w:pPr>
    </w:p>
    <w:p w:rsidRPr="00E11C78" w:rsidR="004F7EC3" w:rsidP="004F7EC3" w:rsidRDefault="000A09F3" w14:paraId="4A70373E" w14:textId="62B866D8">
      <w:pPr>
        <w:pStyle w:val="ListParagraph"/>
        <w:numPr>
          <w:ilvl w:val="0"/>
          <w:numId w:val="41"/>
        </w:numPr>
        <w:rPr>
          <w:rFonts w:ascii="Arial" w:hAnsi="Arial" w:cs="Arial"/>
          <w:sz w:val="18"/>
          <w:szCs w:val="18"/>
        </w:rPr>
      </w:pPr>
      <w:r w:rsidRPr="00E11C78">
        <w:rPr>
          <w:rFonts w:ascii="Arial" w:hAnsi="Arial" w:cs="Arial"/>
          <w:sz w:val="18"/>
          <w:szCs w:val="18"/>
        </w:rPr>
        <w:t xml:space="preserve">This is not an exhaustive </w:t>
      </w:r>
      <w:r w:rsidRPr="00E11C78" w:rsidR="00DC3B2E">
        <w:rPr>
          <w:rFonts w:ascii="Arial" w:hAnsi="Arial" w:cs="Arial"/>
          <w:sz w:val="18"/>
          <w:szCs w:val="18"/>
        </w:rPr>
        <w:t>review,</w:t>
      </w:r>
      <w:r w:rsidRPr="00E11C78">
        <w:rPr>
          <w:rFonts w:ascii="Arial" w:hAnsi="Arial" w:cs="Arial"/>
          <w:sz w:val="18"/>
          <w:szCs w:val="18"/>
        </w:rPr>
        <w:t xml:space="preserve"> but I have highlighted the key points from the accounts.</w:t>
      </w:r>
    </w:p>
    <w:p w:rsidRPr="00E11C78" w:rsidR="004F7EC3" w:rsidP="004F7EC3" w:rsidRDefault="004F7EC3" w14:paraId="4E0420DC" w14:textId="77777777">
      <w:pPr>
        <w:pStyle w:val="ListParagraph"/>
        <w:rPr>
          <w:rFonts w:ascii="Arial" w:hAnsi="Arial" w:cs="Arial"/>
          <w:sz w:val="18"/>
          <w:szCs w:val="18"/>
        </w:rPr>
      </w:pPr>
    </w:p>
    <w:p w:rsidRPr="00E11C78" w:rsidR="002463A8" w:rsidP="004F7EC3" w:rsidRDefault="002463A8" w14:paraId="28580357" w14:textId="46C1D3F9">
      <w:pPr>
        <w:pStyle w:val="ListParagraph"/>
        <w:numPr>
          <w:ilvl w:val="0"/>
          <w:numId w:val="41"/>
        </w:numPr>
        <w:rPr>
          <w:rFonts w:ascii="Arial" w:hAnsi="Arial" w:cs="Arial"/>
          <w:sz w:val="18"/>
          <w:szCs w:val="18"/>
        </w:rPr>
      </w:pPr>
      <w:r w:rsidRPr="00E11C78">
        <w:rPr>
          <w:rFonts w:ascii="Arial" w:hAnsi="Arial" w:cs="Arial"/>
          <w:sz w:val="18"/>
          <w:szCs w:val="18"/>
        </w:rPr>
        <w:t>These accounts are</w:t>
      </w:r>
      <w:r w:rsidR="00930ACD">
        <w:rPr>
          <w:rFonts w:ascii="Arial" w:hAnsi="Arial" w:cs="Arial"/>
          <w:sz w:val="18"/>
          <w:szCs w:val="18"/>
        </w:rPr>
        <w:t xml:space="preserve"> also externally</w:t>
      </w:r>
      <w:r w:rsidRPr="00E11C78">
        <w:rPr>
          <w:rFonts w:ascii="Arial" w:hAnsi="Arial" w:cs="Arial"/>
          <w:sz w:val="18"/>
          <w:szCs w:val="18"/>
        </w:rPr>
        <w:t xml:space="preserve"> audited. An audit is a check on the accounts to make sure they are free from 'material' error i.e. that they do not</w:t>
      </w:r>
      <w:r w:rsidRPr="00E11C78" w:rsidR="00695B77">
        <w:rPr>
          <w:rFonts w:ascii="Arial" w:hAnsi="Arial" w:cs="Arial"/>
          <w:sz w:val="18"/>
          <w:szCs w:val="18"/>
        </w:rPr>
        <w:t xml:space="preserve"> contain any significant errors which would change the views of those reading them.</w:t>
      </w:r>
    </w:p>
    <w:p w:rsidRPr="00E11C78" w:rsidR="00545346" w:rsidP="00545346" w:rsidRDefault="00545346" w14:paraId="1C7BCAE8" w14:textId="2D5CA671">
      <w:pPr>
        <w:rPr>
          <w:rFonts w:ascii="Arial" w:hAnsi="Arial" w:cs="Arial"/>
          <w:b/>
          <w:bCs/>
          <w:sz w:val="18"/>
          <w:szCs w:val="18"/>
        </w:rPr>
      </w:pPr>
      <w:r w:rsidRPr="00E11C78">
        <w:rPr>
          <w:rFonts w:ascii="Arial" w:hAnsi="Arial" w:cs="Arial"/>
          <w:b/>
          <w:bCs/>
          <w:sz w:val="18"/>
          <w:szCs w:val="18"/>
        </w:rPr>
        <w:t>Summary</w:t>
      </w:r>
    </w:p>
    <w:p w:rsidRPr="00E11C78" w:rsidR="005764B0" w:rsidP="005764B0" w:rsidRDefault="005764B0" w14:paraId="5384F067" w14:textId="006DCA26">
      <w:pPr>
        <w:rPr>
          <w:rFonts w:ascii="Arial" w:hAnsi="Arial" w:cs="Arial"/>
          <w:sz w:val="18"/>
          <w:szCs w:val="18"/>
        </w:rPr>
      </w:pPr>
      <w:r w:rsidRPr="599E0437" w:rsidR="005764B0">
        <w:rPr>
          <w:rFonts w:ascii="Arial" w:hAnsi="Arial" w:cs="Arial"/>
          <w:sz w:val="18"/>
          <w:szCs w:val="18"/>
        </w:rPr>
        <w:t xml:space="preserve">If you </w:t>
      </w:r>
      <w:r w:rsidRPr="599E0437" w:rsidR="005764B0">
        <w:rPr>
          <w:rFonts w:ascii="Arial" w:hAnsi="Arial" w:cs="Arial"/>
          <w:sz w:val="18"/>
          <w:szCs w:val="18"/>
        </w:rPr>
        <w:t>don't</w:t>
      </w:r>
      <w:r w:rsidRPr="599E0437" w:rsidR="005764B0">
        <w:rPr>
          <w:rFonts w:ascii="Arial" w:hAnsi="Arial" w:cs="Arial"/>
          <w:sz w:val="18"/>
          <w:szCs w:val="18"/>
        </w:rPr>
        <w:t xml:space="preserve"> want to read the detail</w:t>
      </w:r>
      <w:r w:rsidRPr="599E0437" w:rsidR="5A15B277">
        <w:rPr>
          <w:rFonts w:ascii="Arial" w:hAnsi="Arial" w:cs="Arial"/>
          <w:sz w:val="18"/>
          <w:szCs w:val="18"/>
        </w:rPr>
        <w:t>s</w:t>
      </w:r>
      <w:r w:rsidRPr="599E0437" w:rsidR="005764B0">
        <w:rPr>
          <w:rFonts w:ascii="Arial" w:hAnsi="Arial" w:cs="Arial"/>
          <w:sz w:val="18"/>
          <w:szCs w:val="18"/>
        </w:rPr>
        <w:t xml:space="preserve"> below</w:t>
      </w:r>
      <w:r w:rsidRPr="599E0437" w:rsidR="6F147042">
        <w:rPr>
          <w:rFonts w:ascii="Arial" w:hAnsi="Arial" w:cs="Arial"/>
          <w:sz w:val="18"/>
          <w:szCs w:val="18"/>
        </w:rPr>
        <w:t>,</w:t>
      </w:r>
      <w:r w:rsidRPr="599E0437" w:rsidR="005764B0">
        <w:rPr>
          <w:rFonts w:ascii="Arial" w:hAnsi="Arial" w:cs="Arial"/>
          <w:sz w:val="18"/>
          <w:szCs w:val="18"/>
        </w:rPr>
        <w:t xml:space="preserve"> the headlines are as follows</w:t>
      </w:r>
      <w:r w:rsidRPr="599E0437" w:rsidR="00545346">
        <w:rPr>
          <w:rFonts w:ascii="Arial" w:hAnsi="Arial" w:cs="Arial"/>
          <w:sz w:val="18"/>
          <w:szCs w:val="18"/>
        </w:rPr>
        <w:t xml:space="preserve">. </w:t>
      </w:r>
    </w:p>
    <w:p w:rsidRPr="00E11C78" w:rsidR="00E11C78" w:rsidP="005764B0" w:rsidRDefault="005764B0" w14:paraId="28455896" w14:textId="2BCF0039">
      <w:pPr>
        <w:pStyle w:val="ListParagraph"/>
        <w:numPr>
          <w:ilvl w:val="0"/>
          <w:numId w:val="41"/>
        </w:numPr>
        <w:rPr>
          <w:rFonts w:ascii="Arial" w:hAnsi="Arial" w:cs="Arial"/>
          <w:sz w:val="18"/>
          <w:szCs w:val="18"/>
        </w:rPr>
      </w:pPr>
      <w:r w:rsidRPr="00E11C78">
        <w:rPr>
          <w:rFonts w:ascii="Arial" w:hAnsi="Arial" w:cs="Arial"/>
          <w:sz w:val="18"/>
          <w:szCs w:val="18"/>
        </w:rPr>
        <w:t>The club made a</w:t>
      </w:r>
      <w:r w:rsidRPr="00E11C78" w:rsidR="00121E5F">
        <w:rPr>
          <w:rFonts w:ascii="Arial" w:hAnsi="Arial" w:cs="Arial"/>
          <w:sz w:val="18"/>
          <w:szCs w:val="18"/>
        </w:rPr>
        <w:t xml:space="preserve"> </w:t>
      </w:r>
      <w:r w:rsidRPr="00E11C78" w:rsidR="00FD3B52">
        <w:rPr>
          <w:rFonts w:ascii="Arial" w:hAnsi="Arial" w:cs="Arial"/>
          <w:sz w:val="18"/>
          <w:szCs w:val="18"/>
        </w:rPr>
        <w:t>loss</w:t>
      </w:r>
      <w:r w:rsidRPr="00E11C78" w:rsidR="00695B77">
        <w:rPr>
          <w:rFonts w:ascii="Arial" w:hAnsi="Arial" w:cs="Arial"/>
          <w:sz w:val="18"/>
          <w:szCs w:val="18"/>
        </w:rPr>
        <w:t xml:space="preserve"> in the year</w:t>
      </w:r>
      <w:r w:rsidR="00930ACD">
        <w:rPr>
          <w:rFonts w:ascii="Arial" w:hAnsi="Arial" w:cs="Arial"/>
          <w:sz w:val="18"/>
          <w:szCs w:val="18"/>
        </w:rPr>
        <w:t xml:space="preserve"> of</w:t>
      </w:r>
      <w:r w:rsidRPr="00E11C78" w:rsidR="007C1448">
        <w:rPr>
          <w:rFonts w:ascii="Arial" w:hAnsi="Arial" w:cs="Arial"/>
          <w:sz w:val="18"/>
          <w:szCs w:val="18"/>
        </w:rPr>
        <w:t xml:space="preserve"> £</w:t>
      </w:r>
      <w:r w:rsidR="00930ACD">
        <w:rPr>
          <w:rFonts w:ascii="Arial" w:hAnsi="Arial" w:cs="Arial"/>
          <w:sz w:val="18"/>
          <w:szCs w:val="18"/>
        </w:rPr>
        <w:t>0</w:t>
      </w:r>
      <w:r w:rsidRPr="00E11C78" w:rsidR="00E11C78">
        <w:rPr>
          <w:rFonts w:ascii="Arial" w:hAnsi="Arial" w:cs="Arial"/>
          <w:sz w:val="18"/>
          <w:szCs w:val="18"/>
        </w:rPr>
        <w:t>.</w:t>
      </w:r>
      <w:r w:rsidR="00FF61BA">
        <w:rPr>
          <w:rFonts w:ascii="Arial" w:hAnsi="Arial" w:cs="Arial"/>
          <w:sz w:val="18"/>
          <w:szCs w:val="18"/>
        </w:rPr>
        <w:t>6</w:t>
      </w:r>
      <w:r w:rsidRPr="00E11C78" w:rsidR="007C1448">
        <w:rPr>
          <w:rFonts w:ascii="Arial" w:hAnsi="Arial" w:cs="Arial"/>
          <w:sz w:val="18"/>
          <w:szCs w:val="18"/>
        </w:rPr>
        <w:t>m</w:t>
      </w:r>
      <w:r w:rsidRPr="00E11C78" w:rsidR="00121E5F">
        <w:rPr>
          <w:rFonts w:ascii="Arial" w:hAnsi="Arial" w:cs="Arial"/>
          <w:sz w:val="18"/>
          <w:szCs w:val="18"/>
        </w:rPr>
        <w:t xml:space="preserve"> (2</w:t>
      </w:r>
      <w:r w:rsidR="00930ACD">
        <w:rPr>
          <w:rFonts w:ascii="Arial" w:hAnsi="Arial" w:cs="Arial"/>
          <w:sz w:val="18"/>
          <w:szCs w:val="18"/>
        </w:rPr>
        <w:t>3</w:t>
      </w:r>
      <w:r w:rsidRPr="00E11C78" w:rsidR="00E11C78">
        <w:rPr>
          <w:rFonts w:ascii="Arial" w:hAnsi="Arial" w:cs="Arial"/>
          <w:sz w:val="18"/>
          <w:szCs w:val="18"/>
        </w:rPr>
        <w:t>/</w:t>
      </w:r>
      <w:r w:rsidRPr="00E11C78" w:rsidR="00121E5F">
        <w:rPr>
          <w:rFonts w:ascii="Arial" w:hAnsi="Arial" w:cs="Arial"/>
          <w:sz w:val="18"/>
          <w:szCs w:val="18"/>
        </w:rPr>
        <w:t>2</w:t>
      </w:r>
      <w:r w:rsidR="00930ACD">
        <w:rPr>
          <w:rFonts w:ascii="Arial" w:hAnsi="Arial" w:cs="Arial"/>
          <w:sz w:val="18"/>
          <w:szCs w:val="18"/>
        </w:rPr>
        <w:t>4</w:t>
      </w:r>
      <w:r w:rsidRPr="00E11C78" w:rsidR="00121E5F">
        <w:rPr>
          <w:rFonts w:ascii="Arial" w:hAnsi="Arial" w:cs="Arial"/>
          <w:sz w:val="18"/>
          <w:szCs w:val="18"/>
        </w:rPr>
        <w:t xml:space="preserve"> season - </w:t>
      </w:r>
      <w:r w:rsidR="00930ACD">
        <w:rPr>
          <w:rFonts w:ascii="Arial" w:hAnsi="Arial" w:cs="Arial"/>
          <w:sz w:val="18"/>
          <w:szCs w:val="18"/>
        </w:rPr>
        <w:t>£1.6</w:t>
      </w:r>
      <w:r w:rsidRPr="00E11C78" w:rsidR="00121E5F">
        <w:rPr>
          <w:rFonts w:ascii="Arial" w:hAnsi="Arial" w:cs="Arial"/>
          <w:sz w:val="18"/>
          <w:szCs w:val="18"/>
        </w:rPr>
        <w:t>m loss).</w:t>
      </w:r>
      <w:r w:rsidRPr="00E11C78" w:rsidR="00E11C78">
        <w:rPr>
          <w:rFonts w:ascii="Arial" w:hAnsi="Arial" w:cs="Arial"/>
          <w:sz w:val="18"/>
          <w:szCs w:val="18"/>
        </w:rPr>
        <w:t xml:space="preserve"> The £1.</w:t>
      </w:r>
      <w:r w:rsidR="00930ACD">
        <w:rPr>
          <w:rFonts w:ascii="Arial" w:hAnsi="Arial" w:cs="Arial"/>
          <w:sz w:val="18"/>
          <w:szCs w:val="18"/>
        </w:rPr>
        <w:t>0</w:t>
      </w:r>
      <w:r w:rsidRPr="00E11C78" w:rsidR="00E11C78">
        <w:rPr>
          <w:rFonts w:ascii="Arial" w:hAnsi="Arial" w:cs="Arial"/>
          <w:sz w:val="18"/>
          <w:szCs w:val="18"/>
        </w:rPr>
        <w:t>m reduction in the loss year on year is primarily due to:</w:t>
      </w:r>
    </w:p>
    <w:p w:rsidRPr="00E11C78" w:rsidR="00E11C78" w:rsidP="00E11C78" w:rsidRDefault="00E11C78" w14:paraId="214B8DD8" w14:textId="41A458F0">
      <w:pPr>
        <w:pStyle w:val="ListParagraph"/>
        <w:numPr>
          <w:ilvl w:val="1"/>
          <w:numId w:val="41"/>
        </w:numPr>
        <w:rPr>
          <w:rFonts w:ascii="Arial" w:hAnsi="Arial" w:cs="Arial"/>
          <w:sz w:val="18"/>
          <w:szCs w:val="18"/>
        </w:rPr>
      </w:pPr>
      <w:r w:rsidRPr="599E0437" w:rsidR="00E11C78">
        <w:rPr>
          <w:rFonts w:ascii="Arial" w:hAnsi="Arial" w:cs="Arial"/>
          <w:sz w:val="18"/>
          <w:szCs w:val="18"/>
        </w:rPr>
        <w:t>Increase in turnover/revenue of £0.</w:t>
      </w:r>
      <w:r w:rsidRPr="599E0437" w:rsidR="00930ACD">
        <w:rPr>
          <w:rFonts w:ascii="Arial" w:hAnsi="Arial" w:cs="Arial"/>
          <w:sz w:val="18"/>
          <w:szCs w:val="18"/>
        </w:rPr>
        <w:t>4</w:t>
      </w:r>
      <w:r w:rsidRPr="599E0437" w:rsidR="00E11C78">
        <w:rPr>
          <w:rFonts w:ascii="Arial" w:hAnsi="Arial" w:cs="Arial"/>
          <w:sz w:val="18"/>
          <w:szCs w:val="18"/>
        </w:rPr>
        <w:t>m</w:t>
      </w:r>
    </w:p>
    <w:p w:rsidRPr="00E11C78" w:rsidR="00E11C78" w:rsidP="00E11C78" w:rsidRDefault="00E11C78" w14:paraId="0A5561DE" w14:textId="019D1032">
      <w:pPr>
        <w:pStyle w:val="ListParagraph"/>
        <w:numPr>
          <w:ilvl w:val="1"/>
          <w:numId w:val="41"/>
        </w:numPr>
        <w:rPr>
          <w:rFonts w:ascii="Arial" w:hAnsi="Arial" w:cs="Arial"/>
          <w:sz w:val="18"/>
          <w:szCs w:val="18"/>
        </w:rPr>
      </w:pPr>
      <w:r w:rsidRPr="00E11C78">
        <w:rPr>
          <w:rFonts w:ascii="Arial" w:hAnsi="Arial" w:cs="Arial"/>
          <w:sz w:val="18"/>
          <w:szCs w:val="18"/>
        </w:rPr>
        <w:t xml:space="preserve">Reduction in costs of </w:t>
      </w:r>
      <w:r w:rsidR="007E3CA9">
        <w:rPr>
          <w:rFonts w:ascii="Arial" w:hAnsi="Arial" w:cs="Arial"/>
          <w:sz w:val="18"/>
          <w:szCs w:val="18"/>
        </w:rPr>
        <w:t xml:space="preserve">c. </w:t>
      </w:r>
      <w:r w:rsidRPr="00E11C78">
        <w:rPr>
          <w:rFonts w:ascii="Arial" w:hAnsi="Arial" w:cs="Arial"/>
          <w:sz w:val="18"/>
          <w:szCs w:val="18"/>
        </w:rPr>
        <w:t>£</w:t>
      </w:r>
      <w:r w:rsidR="007E3CA9">
        <w:rPr>
          <w:rFonts w:ascii="Arial" w:hAnsi="Arial" w:cs="Arial"/>
          <w:sz w:val="18"/>
          <w:szCs w:val="18"/>
        </w:rPr>
        <w:t>0.6</w:t>
      </w:r>
      <w:r w:rsidRPr="00E11C78">
        <w:rPr>
          <w:rFonts w:ascii="Arial" w:hAnsi="Arial" w:cs="Arial"/>
          <w:sz w:val="18"/>
          <w:szCs w:val="18"/>
        </w:rPr>
        <w:t>m</w:t>
      </w:r>
    </w:p>
    <w:p w:rsidR="00876770" w:rsidP="00E11C78" w:rsidRDefault="00930ACD" w14:paraId="2FF332E8" w14:textId="4900F171">
      <w:pPr>
        <w:pStyle w:val="ListParagraph"/>
        <w:numPr>
          <w:ilvl w:val="1"/>
          <w:numId w:val="41"/>
        </w:numPr>
        <w:rPr>
          <w:rFonts w:ascii="Arial" w:hAnsi="Arial" w:cs="Arial"/>
          <w:sz w:val="18"/>
          <w:szCs w:val="18"/>
        </w:rPr>
      </w:pPr>
      <w:r>
        <w:rPr>
          <w:rFonts w:ascii="Arial" w:hAnsi="Arial" w:cs="Arial"/>
          <w:sz w:val="18"/>
          <w:szCs w:val="18"/>
        </w:rPr>
        <w:t>De</w:t>
      </w:r>
      <w:r w:rsidRPr="00E11C78" w:rsidR="00E11C78">
        <w:rPr>
          <w:rFonts w:ascii="Arial" w:hAnsi="Arial" w:cs="Arial"/>
          <w:sz w:val="18"/>
          <w:szCs w:val="18"/>
        </w:rPr>
        <w:t>crease in other operating income of c. £0.</w:t>
      </w:r>
      <w:r>
        <w:rPr>
          <w:rFonts w:ascii="Arial" w:hAnsi="Arial" w:cs="Arial"/>
          <w:sz w:val="18"/>
          <w:szCs w:val="18"/>
        </w:rPr>
        <w:t>3</w:t>
      </w:r>
      <w:r w:rsidRPr="00E11C78" w:rsidR="00E11C78">
        <w:rPr>
          <w:rFonts w:ascii="Arial" w:hAnsi="Arial" w:cs="Arial"/>
          <w:sz w:val="18"/>
          <w:szCs w:val="18"/>
        </w:rPr>
        <w:t>m</w:t>
      </w:r>
    </w:p>
    <w:p w:rsidRPr="00E11C78" w:rsidR="00930ACD" w:rsidP="00E11C78" w:rsidRDefault="00BA6E77" w14:paraId="306E7D36" w14:textId="7920573F">
      <w:pPr>
        <w:pStyle w:val="ListParagraph"/>
        <w:numPr>
          <w:ilvl w:val="1"/>
          <w:numId w:val="41"/>
        </w:numPr>
        <w:rPr>
          <w:rFonts w:ascii="Arial" w:hAnsi="Arial" w:cs="Arial"/>
          <w:sz w:val="18"/>
          <w:szCs w:val="18"/>
        </w:rPr>
      </w:pPr>
      <w:r>
        <w:rPr>
          <w:rFonts w:ascii="Arial" w:hAnsi="Arial" w:cs="Arial"/>
          <w:sz w:val="18"/>
          <w:szCs w:val="18"/>
        </w:rPr>
        <w:t>Reduction of tax provision</w:t>
      </w:r>
      <w:r w:rsidR="00930ACD">
        <w:rPr>
          <w:rFonts w:ascii="Arial" w:hAnsi="Arial" w:cs="Arial"/>
          <w:sz w:val="18"/>
          <w:szCs w:val="18"/>
        </w:rPr>
        <w:t xml:space="preserve"> of £0.3m</w:t>
      </w:r>
    </w:p>
    <w:p w:rsidRPr="00E11C78" w:rsidR="00E11C78" w:rsidP="00E11C78" w:rsidRDefault="00E11C78" w14:paraId="4056C0CB" w14:textId="77777777">
      <w:pPr>
        <w:pStyle w:val="ListParagraph"/>
        <w:ind w:left="1440"/>
        <w:rPr>
          <w:rFonts w:ascii="Arial" w:hAnsi="Arial" w:cs="Arial"/>
          <w:sz w:val="18"/>
          <w:szCs w:val="18"/>
        </w:rPr>
      </w:pPr>
    </w:p>
    <w:p w:rsidRPr="00E11C78" w:rsidR="00E11C78" w:rsidP="00545346" w:rsidRDefault="005764B0" w14:paraId="1A059845" w14:textId="55FCC352">
      <w:pPr>
        <w:pStyle w:val="ListParagraph"/>
        <w:numPr>
          <w:ilvl w:val="0"/>
          <w:numId w:val="41"/>
        </w:numPr>
        <w:rPr>
          <w:rFonts w:ascii="Arial" w:hAnsi="Arial" w:cs="Arial"/>
          <w:sz w:val="18"/>
          <w:szCs w:val="18"/>
        </w:rPr>
      </w:pPr>
      <w:r w:rsidRPr="599E0437" w:rsidR="005764B0">
        <w:rPr>
          <w:rFonts w:ascii="Arial" w:hAnsi="Arial" w:cs="Arial"/>
          <w:sz w:val="18"/>
          <w:szCs w:val="18"/>
        </w:rPr>
        <w:t xml:space="preserve">The club continues to have no </w:t>
      </w:r>
      <w:r w:rsidRPr="599E0437" w:rsidR="00E11C78">
        <w:rPr>
          <w:rFonts w:ascii="Arial" w:hAnsi="Arial" w:cs="Arial"/>
          <w:sz w:val="18"/>
          <w:szCs w:val="18"/>
        </w:rPr>
        <w:t xml:space="preserve">external </w:t>
      </w:r>
      <w:r w:rsidRPr="599E0437" w:rsidR="005764B0">
        <w:rPr>
          <w:rFonts w:ascii="Arial" w:hAnsi="Arial" w:cs="Arial"/>
          <w:sz w:val="18"/>
          <w:szCs w:val="18"/>
        </w:rPr>
        <w:t>debt</w:t>
      </w:r>
      <w:r w:rsidRPr="599E0437" w:rsidR="79CC89BC">
        <w:rPr>
          <w:rFonts w:ascii="Arial" w:hAnsi="Arial" w:cs="Arial"/>
          <w:sz w:val="18"/>
          <w:szCs w:val="18"/>
        </w:rPr>
        <w:t>,</w:t>
      </w:r>
      <w:r w:rsidRPr="599E0437" w:rsidR="00D17335">
        <w:rPr>
          <w:rFonts w:ascii="Arial" w:hAnsi="Arial" w:cs="Arial"/>
          <w:sz w:val="18"/>
          <w:szCs w:val="18"/>
        </w:rPr>
        <w:t xml:space="preserve"> </w:t>
      </w:r>
      <w:r w:rsidRPr="599E0437" w:rsidR="00BE6452">
        <w:rPr>
          <w:rFonts w:ascii="Arial" w:hAnsi="Arial" w:cs="Arial"/>
          <w:sz w:val="18"/>
          <w:szCs w:val="18"/>
        </w:rPr>
        <w:t xml:space="preserve">but </w:t>
      </w:r>
      <w:r w:rsidRPr="599E0437" w:rsidR="00E11C78">
        <w:rPr>
          <w:rFonts w:ascii="Arial" w:hAnsi="Arial" w:cs="Arial"/>
          <w:sz w:val="18"/>
          <w:szCs w:val="18"/>
        </w:rPr>
        <w:t xml:space="preserve">cash in the bank </w:t>
      </w:r>
      <w:r w:rsidRPr="599E0437" w:rsidR="6637644E">
        <w:rPr>
          <w:rFonts w:ascii="Arial" w:hAnsi="Arial" w:cs="Arial"/>
          <w:sz w:val="18"/>
          <w:szCs w:val="18"/>
        </w:rPr>
        <w:t>in</w:t>
      </w:r>
      <w:r w:rsidRPr="599E0437" w:rsidR="00E11C78">
        <w:rPr>
          <w:rFonts w:ascii="Arial" w:hAnsi="Arial" w:cs="Arial"/>
          <w:sz w:val="18"/>
          <w:szCs w:val="18"/>
        </w:rPr>
        <w:t xml:space="preserve"> June 202</w:t>
      </w:r>
      <w:r w:rsidRPr="599E0437" w:rsidR="007E3CA9">
        <w:rPr>
          <w:rFonts w:ascii="Arial" w:hAnsi="Arial" w:cs="Arial"/>
          <w:sz w:val="18"/>
          <w:szCs w:val="18"/>
        </w:rPr>
        <w:t>5</w:t>
      </w:r>
      <w:r w:rsidRPr="599E0437" w:rsidR="00E11C78">
        <w:rPr>
          <w:rFonts w:ascii="Arial" w:hAnsi="Arial" w:cs="Arial"/>
          <w:sz w:val="18"/>
          <w:szCs w:val="18"/>
        </w:rPr>
        <w:t xml:space="preserve"> </w:t>
      </w:r>
      <w:r w:rsidRPr="599E0437" w:rsidR="00E11C78">
        <w:rPr>
          <w:rFonts w:ascii="Arial" w:hAnsi="Arial" w:cs="Arial"/>
          <w:sz w:val="18"/>
          <w:szCs w:val="18"/>
        </w:rPr>
        <w:t>remains</w:t>
      </w:r>
      <w:r w:rsidRPr="599E0437" w:rsidR="00E11C78">
        <w:rPr>
          <w:rFonts w:ascii="Arial" w:hAnsi="Arial" w:cs="Arial"/>
          <w:sz w:val="18"/>
          <w:szCs w:val="18"/>
        </w:rPr>
        <w:t xml:space="preserve"> low at £</w:t>
      </w:r>
      <w:r w:rsidRPr="599E0437" w:rsidR="007E3CA9">
        <w:rPr>
          <w:rFonts w:ascii="Arial" w:hAnsi="Arial" w:cs="Arial"/>
          <w:sz w:val="18"/>
          <w:szCs w:val="18"/>
        </w:rPr>
        <w:t>70</w:t>
      </w:r>
      <w:r w:rsidRPr="599E0437" w:rsidR="00E11C78">
        <w:rPr>
          <w:rFonts w:ascii="Arial" w:hAnsi="Arial" w:cs="Arial"/>
          <w:sz w:val="18"/>
          <w:szCs w:val="18"/>
        </w:rPr>
        <w:t>k (June 202</w:t>
      </w:r>
      <w:r w:rsidRPr="599E0437" w:rsidR="007E3CA9">
        <w:rPr>
          <w:rFonts w:ascii="Arial" w:hAnsi="Arial" w:cs="Arial"/>
          <w:sz w:val="18"/>
          <w:szCs w:val="18"/>
        </w:rPr>
        <w:t>4</w:t>
      </w:r>
      <w:r w:rsidRPr="599E0437" w:rsidR="00E11C78">
        <w:rPr>
          <w:rFonts w:ascii="Arial" w:hAnsi="Arial" w:cs="Arial"/>
          <w:sz w:val="18"/>
          <w:szCs w:val="18"/>
        </w:rPr>
        <w:t xml:space="preserve"> - £</w:t>
      </w:r>
      <w:r w:rsidRPr="599E0437" w:rsidR="007E3CA9">
        <w:rPr>
          <w:rFonts w:ascii="Arial" w:hAnsi="Arial" w:cs="Arial"/>
          <w:sz w:val="18"/>
          <w:szCs w:val="18"/>
        </w:rPr>
        <w:t>96</w:t>
      </w:r>
      <w:r w:rsidRPr="599E0437" w:rsidR="00E11C78">
        <w:rPr>
          <w:rFonts w:ascii="Arial" w:hAnsi="Arial" w:cs="Arial"/>
          <w:sz w:val="18"/>
          <w:szCs w:val="18"/>
        </w:rPr>
        <w:t>k)</w:t>
      </w:r>
    </w:p>
    <w:p w:rsidRPr="00E11C78" w:rsidR="00833017" w:rsidP="00833017" w:rsidRDefault="00833017" w14:paraId="0608EF51" w14:textId="77777777">
      <w:pPr>
        <w:pStyle w:val="ListParagraph"/>
        <w:rPr>
          <w:rFonts w:ascii="Arial" w:hAnsi="Arial" w:cs="Arial"/>
          <w:sz w:val="18"/>
          <w:szCs w:val="18"/>
        </w:rPr>
      </w:pPr>
    </w:p>
    <w:p w:rsidRPr="002C4C6B" w:rsidR="00E11C78" w:rsidP="002C4C6B" w:rsidRDefault="00833017" w14:paraId="18225618" w14:textId="471EF812">
      <w:pPr>
        <w:pStyle w:val="ListParagraph"/>
        <w:numPr>
          <w:ilvl w:val="0"/>
          <w:numId w:val="41"/>
        </w:numPr>
        <w:rPr>
          <w:rFonts w:ascii="Arial" w:hAnsi="Arial" w:cs="Arial"/>
          <w:color w:val="000000" w:themeColor="text1"/>
          <w:sz w:val="18"/>
          <w:szCs w:val="18"/>
        </w:rPr>
      </w:pPr>
      <w:r w:rsidRPr="599E0437" w:rsidR="00833017">
        <w:rPr>
          <w:rFonts w:ascii="Arial" w:hAnsi="Arial" w:cs="Arial"/>
          <w:color w:val="000000" w:themeColor="text1" w:themeTint="FF" w:themeShade="FF"/>
          <w:sz w:val="18"/>
          <w:szCs w:val="18"/>
        </w:rPr>
        <w:t>T</w:t>
      </w:r>
      <w:r w:rsidRPr="599E0437" w:rsidR="00DC46D3">
        <w:rPr>
          <w:rFonts w:ascii="Arial" w:hAnsi="Arial" w:cs="Arial"/>
          <w:color w:val="000000" w:themeColor="text1" w:themeTint="FF" w:themeShade="FF"/>
          <w:sz w:val="18"/>
          <w:szCs w:val="18"/>
        </w:rPr>
        <w:t xml:space="preserve">he </w:t>
      </w:r>
      <w:r w:rsidRPr="599E0437" w:rsidR="00DC46D3">
        <w:rPr>
          <w:rFonts w:ascii="Arial" w:hAnsi="Arial" w:cs="Arial"/>
          <w:color w:val="000000" w:themeColor="text1" w:themeTint="FF" w:themeShade="FF"/>
          <w:sz w:val="18"/>
          <w:szCs w:val="18"/>
        </w:rPr>
        <w:t>Chairman</w:t>
      </w:r>
      <w:r w:rsidRPr="599E0437" w:rsidR="00DC46D3">
        <w:rPr>
          <w:rFonts w:ascii="Arial" w:hAnsi="Arial" w:cs="Arial"/>
          <w:color w:val="000000" w:themeColor="text1" w:themeTint="FF" w:themeShade="FF"/>
          <w:sz w:val="18"/>
          <w:szCs w:val="18"/>
        </w:rPr>
        <w:t xml:space="preserve"> and Vice-Chairman</w:t>
      </w:r>
      <w:r w:rsidRPr="599E0437" w:rsidR="00E11C78">
        <w:rPr>
          <w:rFonts w:ascii="Arial" w:hAnsi="Arial" w:cs="Arial"/>
          <w:color w:val="000000" w:themeColor="text1" w:themeTint="FF" w:themeShade="FF"/>
          <w:sz w:val="18"/>
          <w:szCs w:val="18"/>
        </w:rPr>
        <w:t xml:space="preserve"> have</w:t>
      </w:r>
      <w:r w:rsidRPr="599E0437" w:rsidR="00833017">
        <w:rPr>
          <w:rFonts w:ascii="Arial" w:hAnsi="Arial" w:cs="Arial"/>
          <w:color w:val="000000" w:themeColor="text1" w:themeTint="FF" w:themeShade="FF"/>
          <w:sz w:val="18"/>
          <w:szCs w:val="18"/>
        </w:rPr>
        <w:t xml:space="preserve"> loaned</w:t>
      </w:r>
      <w:r w:rsidRPr="599E0437" w:rsidR="00E11C78">
        <w:rPr>
          <w:rFonts w:ascii="Arial" w:hAnsi="Arial" w:cs="Arial"/>
          <w:color w:val="000000" w:themeColor="text1" w:themeTint="FF" w:themeShade="FF"/>
          <w:sz w:val="18"/>
          <w:szCs w:val="18"/>
        </w:rPr>
        <w:t xml:space="preserve"> a further </w:t>
      </w:r>
      <w:r w:rsidRPr="599E0437" w:rsidR="007E3CA9">
        <w:rPr>
          <w:rFonts w:ascii="Arial" w:hAnsi="Arial" w:cs="Arial"/>
          <w:color w:val="000000" w:themeColor="text1" w:themeTint="FF" w:themeShade="FF"/>
          <w:sz w:val="18"/>
          <w:szCs w:val="18"/>
        </w:rPr>
        <w:t xml:space="preserve">c. </w:t>
      </w:r>
      <w:r w:rsidRPr="599E0437" w:rsidR="00E11C78">
        <w:rPr>
          <w:rFonts w:ascii="Arial" w:hAnsi="Arial" w:cs="Arial"/>
          <w:color w:val="000000" w:themeColor="text1" w:themeTint="FF" w:themeShade="FF"/>
          <w:sz w:val="18"/>
          <w:szCs w:val="18"/>
        </w:rPr>
        <w:t>£</w:t>
      </w:r>
      <w:r w:rsidRPr="599E0437" w:rsidR="007E3CA9">
        <w:rPr>
          <w:rFonts w:ascii="Arial" w:hAnsi="Arial" w:cs="Arial"/>
          <w:color w:val="000000" w:themeColor="text1" w:themeTint="FF" w:themeShade="FF"/>
          <w:sz w:val="18"/>
          <w:szCs w:val="18"/>
        </w:rPr>
        <w:t>0.9</w:t>
      </w:r>
      <w:r w:rsidRPr="599E0437" w:rsidR="00E11C78">
        <w:rPr>
          <w:rFonts w:ascii="Arial" w:hAnsi="Arial" w:cs="Arial"/>
          <w:color w:val="000000" w:themeColor="text1" w:themeTint="FF" w:themeShade="FF"/>
          <w:sz w:val="18"/>
          <w:szCs w:val="18"/>
        </w:rPr>
        <w:t>m</w:t>
      </w:r>
      <w:r w:rsidRPr="599E0437" w:rsidR="00420DFF">
        <w:rPr>
          <w:rFonts w:ascii="Arial" w:hAnsi="Arial" w:cs="Arial"/>
          <w:color w:val="000000" w:themeColor="text1" w:themeTint="FF" w:themeShade="FF"/>
          <w:sz w:val="18"/>
          <w:szCs w:val="18"/>
        </w:rPr>
        <w:t xml:space="preserve"> in total</w:t>
      </w:r>
      <w:r w:rsidRPr="599E0437" w:rsidR="00E11C78">
        <w:rPr>
          <w:rFonts w:ascii="Arial" w:hAnsi="Arial" w:cs="Arial"/>
          <w:color w:val="000000" w:themeColor="text1" w:themeTint="FF" w:themeShade="FF"/>
          <w:sz w:val="18"/>
          <w:szCs w:val="18"/>
        </w:rPr>
        <w:t xml:space="preserve"> to the club during the 202</w:t>
      </w:r>
      <w:r w:rsidRPr="599E0437" w:rsidR="007E3CA9">
        <w:rPr>
          <w:rFonts w:ascii="Arial" w:hAnsi="Arial" w:cs="Arial"/>
          <w:color w:val="000000" w:themeColor="text1" w:themeTint="FF" w:themeShade="FF"/>
          <w:sz w:val="18"/>
          <w:szCs w:val="18"/>
        </w:rPr>
        <w:t>4</w:t>
      </w:r>
      <w:r w:rsidRPr="599E0437" w:rsidR="00E11C78">
        <w:rPr>
          <w:rFonts w:ascii="Arial" w:hAnsi="Arial" w:cs="Arial"/>
          <w:color w:val="000000" w:themeColor="text1" w:themeTint="FF" w:themeShade="FF"/>
          <w:sz w:val="18"/>
          <w:szCs w:val="18"/>
        </w:rPr>
        <w:t>/2</w:t>
      </w:r>
      <w:r w:rsidRPr="599E0437" w:rsidR="007E3CA9">
        <w:rPr>
          <w:rFonts w:ascii="Arial" w:hAnsi="Arial" w:cs="Arial"/>
          <w:color w:val="000000" w:themeColor="text1" w:themeTint="FF" w:themeShade="FF"/>
          <w:sz w:val="18"/>
          <w:szCs w:val="18"/>
        </w:rPr>
        <w:t>5</w:t>
      </w:r>
      <w:r w:rsidRPr="599E0437" w:rsidR="00E11C78">
        <w:rPr>
          <w:rFonts w:ascii="Arial" w:hAnsi="Arial" w:cs="Arial"/>
          <w:color w:val="000000" w:themeColor="text1" w:themeTint="FF" w:themeShade="FF"/>
          <w:sz w:val="18"/>
          <w:szCs w:val="18"/>
        </w:rPr>
        <w:t xml:space="preserve"> season.</w:t>
      </w:r>
      <w:r w:rsidRPr="599E0437" w:rsidR="007E3CA9">
        <w:rPr>
          <w:rFonts w:ascii="Arial" w:hAnsi="Arial" w:cs="Arial"/>
          <w:color w:val="000000" w:themeColor="text1" w:themeTint="FF" w:themeShade="FF"/>
          <w:sz w:val="18"/>
          <w:szCs w:val="18"/>
        </w:rPr>
        <w:t xml:space="preserve"> During the season, as reported in the prior year accounts, £2.1m of loans were converted into shares.</w:t>
      </w:r>
      <w:r w:rsidRPr="599E0437" w:rsidR="00E11C78">
        <w:rPr>
          <w:rFonts w:ascii="Arial" w:hAnsi="Arial" w:cs="Arial"/>
          <w:color w:val="000000" w:themeColor="text1" w:themeTint="FF" w:themeShade="FF"/>
          <w:sz w:val="18"/>
          <w:szCs w:val="18"/>
        </w:rPr>
        <w:t xml:space="preserve"> The total amount owed to directors is £</w:t>
      </w:r>
      <w:r w:rsidRPr="599E0437" w:rsidR="007E3CA9">
        <w:rPr>
          <w:rFonts w:ascii="Arial" w:hAnsi="Arial" w:cs="Arial"/>
          <w:color w:val="000000" w:themeColor="text1" w:themeTint="FF" w:themeShade="FF"/>
          <w:sz w:val="18"/>
          <w:szCs w:val="18"/>
        </w:rPr>
        <w:t>1.3</w:t>
      </w:r>
      <w:r w:rsidRPr="599E0437" w:rsidR="00E11C78">
        <w:rPr>
          <w:rFonts w:ascii="Arial" w:hAnsi="Arial" w:cs="Arial"/>
          <w:color w:val="000000" w:themeColor="text1" w:themeTint="FF" w:themeShade="FF"/>
          <w:sz w:val="18"/>
          <w:szCs w:val="18"/>
        </w:rPr>
        <w:t xml:space="preserve">m </w:t>
      </w:r>
      <w:r w:rsidRPr="599E0437" w:rsidR="00E11C78">
        <w:rPr>
          <w:rFonts w:ascii="Arial" w:hAnsi="Arial" w:cs="Arial"/>
          <w:color w:val="000000" w:themeColor="text1" w:themeTint="FF" w:themeShade="FF"/>
          <w:sz w:val="18"/>
          <w:szCs w:val="18"/>
        </w:rPr>
        <w:t>at</w:t>
      </w:r>
      <w:r w:rsidRPr="599E0437" w:rsidR="00E11C78">
        <w:rPr>
          <w:rFonts w:ascii="Arial" w:hAnsi="Arial" w:cs="Arial"/>
          <w:color w:val="000000" w:themeColor="text1" w:themeTint="FF" w:themeShade="FF"/>
          <w:sz w:val="18"/>
          <w:szCs w:val="18"/>
        </w:rPr>
        <w:t xml:space="preserve"> June 202</w:t>
      </w:r>
      <w:r w:rsidRPr="599E0437" w:rsidR="007E3CA9">
        <w:rPr>
          <w:rFonts w:ascii="Arial" w:hAnsi="Arial" w:cs="Arial"/>
          <w:color w:val="000000" w:themeColor="text1" w:themeTint="FF" w:themeShade="FF"/>
          <w:sz w:val="18"/>
          <w:szCs w:val="18"/>
        </w:rPr>
        <w:t>5 (June 2024 - £2.5m)</w:t>
      </w:r>
      <w:r w:rsidRPr="599E0437" w:rsidR="00E11C78">
        <w:rPr>
          <w:rFonts w:ascii="Arial" w:hAnsi="Arial" w:cs="Arial"/>
          <w:color w:val="000000" w:themeColor="text1" w:themeTint="FF" w:themeShade="FF"/>
          <w:sz w:val="18"/>
          <w:szCs w:val="18"/>
        </w:rPr>
        <w:t>. The loans are interest</w:t>
      </w:r>
      <w:r w:rsidRPr="599E0437" w:rsidR="7672D003">
        <w:rPr>
          <w:rFonts w:ascii="Arial" w:hAnsi="Arial" w:cs="Arial"/>
          <w:color w:val="000000" w:themeColor="text1" w:themeTint="FF" w:themeShade="FF"/>
          <w:sz w:val="18"/>
          <w:szCs w:val="18"/>
        </w:rPr>
        <w:t>-</w:t>
      </w:r>
      <w:r w:rsidRPr="599E0437" w:rsidR="00E11C78">
        <w:rPr>
          <w:rFonts w:ascii="Arial" w:hAnsi="Arial" w:cs="Arial"/>
          <w:color w:val="000000" w:themeColor="text1" w:themeTint="FF" w:themeShade="FF"/>
          <w:sz w:val="18"/>
          <w:szCs w:val="18"/>
        </w:rPr>
        <w:t>free. No payments (e.g. salary / dividends) were made to directors, consistent with prior years.</w:t>
      </w:r>
    </w:p>
    <w:p w:rsidRPr="00E11C78" w:rsidR="00545346" w:rsidP="00545346" w:rsidRDefault="00545346" w14:paraId="6C9EAD47" w14:textId="77777777">
      <w:pPr>
        <w:pStyle w:val="ListParagraph"/>
        <w:rPr>
          <w:rFonts w:ascii="Arial" w:hAnsi="Arial" w:cs="Arial"/>
          <w:sz w:val="18"/>
          <w:szCs w:val="18"/>
        </w:rPr>
      </w:pPr>
    </w:p>
    <w:p w:rsidRPr="00E11C78" w:rsidR="00093CCB" w:rsidP="00545346" w:rsidRDefault="00093CCB" w14:paraId="44365C76" w14:textId="2D0BB67A">
      <w:pPr>
        <w:pStyle w:val="ListParagraph"/>
        <w:numPr>
          <w:ilvl w:val="0"/>
          <w:numId w:val="41"/>
        </w:numPr>
        <w:rPr>
          <w:rFonts w:ascii="Arial" w:hAnsi="Arial" w:cs="Arial"/>
          <w:sz w:val="18"/>
          <w:szCs w:val="18"/>
        </w:rPr>
      </w:pPr>
      <w:r w:rsidRPr="00E11C78">
        <w:rPr>
          <w:rFonts w:ascii="Arial" w:hAnsi="Arial" w:cs="Arial"/>
          <w:sz w:val="18"/>
          <w:szCs w:val="18"/>
        </w:rPr>
        <w:t>The club was in a positive net assets position at 30</w:t>
      </w:r>
      <w:r w:rsidRPr="00E11C78">
        <w:rPr>
          <w:rFonts w:ascii="Arial" w:hAnsi="Arial" w:cs="Arial"/>
          <w:sz w:val="18"/>
          <w:szCs w:val="18"/>
          <w:vertAlign w:val="superscript"/>
        </w:rPr>
        <w:t>th</w:t>
      </w:r>
      <w:r w:rsidRPr="00E11C78" w:rsidR="00D17335">
        <w:rPr>
          <w:rFonts w:ascii="Arial" w:hAnsi="Arial" w:cs="Arial"/>
          <w:sz w:val="18"/>
          <w:szCs w:val="18"/>
        </w:rPr>
        <w:t xml:space="preserve"> June 20</w:t>
      </w:r>
      <w:r w:rsidRPr="00E11C78" w:rsidR="00FD3B52">
        <w:rPr>
          <w:rFonts w:ascii="Arial" w:hAnsi="Arial" w:cs="Arial"/>
          <w:sz w:val="18"/>
          <w:szCs w:val="18"/>
        </w:rPr>
        <w:t>2</w:t>
      </w:r>
      <w:r w:rsidR="007E3CA9">
        <w:rPr>
          <w:rFonts w:ascii="Arial" w:hAnsi="Arial" w:cs="Arial"/>
          <w:sz w:val="18"/>
          <w:szCs w:val="18"/>
        </w:rPr>
        <w:t>5</w:t>
      </w:r>
      <w:r w:rsidRPr="00E11C78" w:rsidR="00D17335">
        <w:rPr>
          <w:rFonts w:ascii="Arial" w:hAnsi="Arial" w:cs="Arial"/>
          <w:sz w:val="18"/>
          <w:szCs w:val="18"/>
        </w:rPr>
        <w:t xml:space="preserve"> of £</w:t>
      </w:r>
      <w:r w:rsidR="007E3CA9">
        <w:rPr>
          <w:rFonts w:ascii="Arial" w:hAnsi="Arial" w:cs="Arial"/>
          <w:sz w:val="18"/>
          <w:szCs w:val="18"/>
        </w:rPr>
        <w:t>10.6</w:t>
      </w:r>
      <w:r w:rsidRPr="00E11C78" w:rsidR="00D17335">
        <w:rPr>
          <w:rFonts w:ascii="Arial" w:hAnsi="Arial" w:cs="Arial"/>
          <w:sz w:val="18"/>
          <w:szCs w:val="18"/>
        </w:rPr>
        <w:t>m – that is to say it had £</w:t>
      </w:r>
      <w:r w:rsidR="007E3CA9">
        <w:rPr>
          <w:rFonts w:ascii="Arial" w:hAnsi="Arial" w:cs="Arial"/>
          <w:sz w:val="18"/>
          <w:szCs w:val="18"/>
        </w:rPr>
        <w:t>10.6</w:t>
      </w:r>
      <w:r w:rsidRPr="00E11C78">
        <w:rPr>
          <w:rFonts w:ascii="Arial" w:hAnsi="Arial" w:cs="Arial"/>
          <w:sz w:val="18"/>
          <w:szCs w:val="18"/>
        </w:rPr>
        <w:t>m more assets than liabilities at that date</w:t>
      </w:r>
      <w:r w:rsidRPr="00E11C78" w:rsidR="00D17335">
        <w:rPr>
          <w:rFonts w:ascii="Arial" w:hAnsi="Arial" w:cs="Arial"/>
          <w:sz w:val="18"/>
          <w:szCs w:val="18"/>
        </w:rPr>
        <w:t xml:space="preserve"> (June 20</w:t>
      </w:r>
      <w:r w:rsidRPr="00E11C78" w:rsidR="00B421B7">
        <w:rPr>
          <w:rFonts w:ascii="Arial" w:hAnsi="Arial" w:cs="Arial"/>
          <w:sz w:val="18"/>
          <w:szCs w:val="18"/>
        </w:rPr>
        <w:t>2</w:t>
      </w:r>
      <w:r w:rsidR="007E3CA9">
        <w:rPr>
          <w:rFonts w:ascii="Arial" w:hAnsi="Arial" w:cs="Arial"/>
          <w:sz w:val="18"/>
          <w:szCs w:val="18"/>
        </w:rPr>
        <w:t>4</w:t>
      </w:r>
      <w:r w:rsidRPr="00E11C78" w:rsidR="00D17335">
        <w:rPr>
          <w:rFonts w:ascii="Arial" w:hAnsi="Arial" w:cs="Arial"/>
          <w:sz w:val="18"/>
          <w:szCs w:val="18"/>
        </w:rPr>
        <w:t xml:space="preserve"> - £</w:t>
      </w:r>
      <w:r w:rsidR="007E3CA9">
        <w:rPr>
          <w:rFonts w:ascii="Arial" w:hAnsi="Arial" w:cs="Arial"/>
          <w:sz w:val="18"/>
          <w:szCs w:val="18"/>
        </w:rPr>
        <w:t>9.2</w:t>
      </w:r>
      <w:r w:rsidRPr="00E11C78" w:rsidR="00D17335">
        <w:rPr>
          <w:rFonts w:ascii="Arial" w:hAnsi="Arial" w:cs="Arial"/>
          <w:sz w:val="18"/>
          <w:szCs w:val="18"/>
        </w:rPr>
        <w:t>m)</w:t>
      </w:r>
      <w:r w:rsidRPr="00E11C78" w:rsidR="00876770">
        <w:rPr>
          <w:rFonts w:ascii="Arial" w:hAnsi="Arial" w:cs="Arial"/>
          <w:sz w:val="18"/>
          <w:szCs w:val="18"/>
        </w:rPr>
        <w:t xml:space="preserve"> – the year</w:t>
      </w:r>
      <w:r w:rsidR="007E3CA9">
        <w:rPr>
          <w:rFonts w:ascii="Arial" w:hAnsi="Arial" w:cs="Arial"/>
          <w:sz w:val="18"/>
          <w:szCs w:val="18"/>
        </w:rPr>
        <w:t>-</w:t>
      </w:r>
      <w:r w:rsidRPr="00E11C78" w:rsidR="00876770">
        <w:rPr>
          <w:rFonts w:ascii="Arial" w:hAnsi="Arial" w:cs="Arial"/>
          <w:sz w:val="18"/>
          <w:szCs w:val="18"/>
        </w:rPr>
        <w:t>on</w:t>
      </w:r>
      <w:r w:rsidR="007E3CA9">
        <w:rPr>
          <w:rFonts w:ascii="Arial" w:hAnsi="Arial" w:cs="Arial"/>
          <w:sz w:val="18"/>
          <w:szCs w:val="18"/>
        </w:rPr>
        <w:t>-</w:t>
      </w:r>
      <w:r w:rsidRPr="00E11C78" w:rsidR="00876770">
        <w:rPr>
          <w:rFonts w:ascii="Arial" w:hAnsi="Arial" w:cs="Arial"/>
          <w:sz w:val="18"/>
          <w:szCs w:val="18"/>
        </w:rPr>
        <w:t xml:space="preserve">year </w:t>
      </w:r>
      <w:r w:rsidR="007E3CA9">
        <w:rPr>
          <w:rFonts w:ascii="Arial" w:hAnsi="Arial" w:cs="Arial"/>
          <w:sz w:val="18"/>
          <w:szCs w:val="18"/>
        </w:rPr>
        <w:t>increase is due to the loan conversion to shares of £2.1m noted above, offset by the loss in the year.</w:t>
      </w:r>
    </w:p>
    <w:p w:rsidRPr="00E11C78" w:rsidR="00BE6452" w:rsidP="00BE6452" w:rsidRDefault="00BE6452" w14:paraId="1B5F4721" w14:textId="77777777">
      <w:pPr>
        <w:pStyle w:val="ListParagraph"/>
        <w:rPr>
          <w:rFonts w:ascii="Arial" w:hAnsi="Arial" w:cs="Arial"/>
          <w:sz w:val="18"/>
          <w:szCs w:val="18"/>
        </w:rPr>
      </w:pPr>
    </w:p>
    <w:p w:rsidRPr="00E11C78" w:rsidR="000A09F3" w:rsidP="00C379DA" w:rsidRDefault="000A09F3" w14:paraId="74860377" w14:textId="3800F4AA">
      <w:pPr>
        <w:rPr>
          <w:rFonts w:ascii="Arial" w:hAnsi="Arial" w:cs="Arial"/>
          <w:sz w:val="18"/>
          <w:szCs w:val="18"/>
        </w:rPr>
      </w:pPr>
      <w:r w:rsidRPr="599E0437" w:rsidR="000A09F3">
        <w:rPr>
          <w:rFonts w:ascii="Arial" w:hAnsi="Arial" w:cs="Arial"/>
          <w:sz w:val="18"/>
          <w:szCs w:val="18"/>
        </w:rPr>
        <w:t>If anyone has any questions/</w:t>
      </w:r>
      <w:r w:rsidRPr="599E0437" w:rsidR="00520E36">
        <w:rPr>
          <w:rFonts w:ascii="Arial" w:hAnsi="Arial" w:cs="Arial"/>
          <w:sz w:val="18"/>
          <w:szCs w:val="18"/>
        </w:rPr>
        <w:t>comments,</w:t>
      </w:r>
      <w:r w:rsidRPr="599E0437" w:rsidR="000A09F3">
        <w:rPr>
          <w:rFonts w:ascii="Arial" w:hAnsi="Arial" w:cs="Arial"/>
          <w:sz w:val="18"/>
          <w:szCs w:val="18"/>
        </w:rPr>
        <w:t xml:space="preserve"> please feel free to drop me an email</w:t>
      </w:r>
      <w:r w:rsidRPr="599E0437" w:rsidR="4244F464">
        <w:rPr>
          <w:rFonts w:ascii="Arial" w:hAnsi="Arial" w:cs="Arial"/>
          <w:sz w:val="18"/>
          <w:szCs w:val="18"/>
        </w:rPr>
        <w:t xml:space="preserve">: </w:t>
      </w:r>
      <w:hyperlink r:id="R89121cf936d24add">
        <w:r w:rsidRPr="599E0437" w:rsidR="000A09F3">
          <w:rPr>
            <w:rStyle w:val="Hyperlink"/>
            <w:rFonts w:ascii="Arial" w:hAnsi="Arial" w:cs="Arial"/>
            <w:sz w:val="18"/>
            <w:szCs w:val="18"/>
          </w:rPr>
          <w:t>ant.d.thomas83@gmail.com</w:t>
        </w:r>
      </w:hyperlink>
    </w:p>
    <w:p w:rsidRPr="00E11C78" w:rsidR="00BE6452" w:rsidP="00C10EAF" w:rsidRDefault="008B2BEC" w14:paraId="0AC0C299" w14:textId="77777777">
      <w:pPr>
        <w:spacing w:after="0"/>
        <w:rPr>
          <w:rFonts w:ascii="Arial" w:hAnsi="Arial" w:cs="Arial"/>
          <w:b/>
          <w:sz w:val="18"/>
          <w:szCs w:val="18"/>
          <w:highlight w:val="yellow"/>
        </w:rPr>
      </w:pPr>
      <w:r w:rsidRPr="00E11C78">
        <w:rPr>
          <w:rFonts w:ascii="Arial" w:hAnsi="Arial" w:cs="Arial"/>
          <w:b/>
          <w:sz w:val="18"/>
          <w:szCs w:val="18"/>
          <w:highlight w:val="yellow"/>
        </w:rPr>
        <w:br w:type="page"/>
      </w:r>
    </w:p>
    <w:p w:rsidRPr="00E11C78" w:rsidR="00BE6452" w:rsidP="00C10EAF" w:rsidRDefault="00BE6452" w14:paraId="7D90A27C" w14:textId="77777777">
      <w:pPr>
        <w:spacing w:after="0"/>
        <w:rPr>
          <w:rFonts w:ascii="Arial" w:hAnsi="Arial" w:cs="Arial"/>
          <w:b/>
          <w:sz w:val="18"/>
          <w:szCs w:val="18"/>
          <w:highlight w:val="yellow"/>
        </w:rPr>
      </w:pPr>
    </w:p>
    <w:p w:rsidRPr="00E11C78" w:rsidR="000A09F3" w:rsidP="00C10EAF" w:rsidRDefault="000A09F3" w14:paraId="543FDBF3" w14:textId="5F5FE993">
      <w:pPr>
        <w:spacing w:after="0"/>
        <w:rPr>
          <w:rFonts w:ascii="Arial" w:hAnsi="Arial" w:cs="Arial"/>
          <w:b/>
          <w:sz w:val="18"/>
          <w:szCs w:val="18"/>
        </w:rPr>
      </w:pPr>
      <w:r w:rsidRPr="00E11C78">
        <w:rPr>
          <w:rFonts w:ascii="Arial" w:hAnsi="Arial" w:cs="Arial"/>
          <w:b/>
          <w:sz w:val="18"/>
          <w:szCs w:val="18"/>
        </w:rPr>
        <w:t xml:space="preserve">The </w:t>
      </w:r>
      <w:r w:rsidRPr="00E11C78" w:rsidR="00DC3B2E">
        <w:rPr>
          <w:rFonts w:ascii="Arial" w:hAnsi="Arial" w:cs="Arial"/>
          <w:b/>
          <w:sz w:val="18"/>
          <w:szCs w:val="18"/>
        </w:rPr>
        <w:t>“P</w:t>
      </w:r>
      <w:r w:rsidRPr="00E11C78" w:rsidR="00A27CEA">
        <w:rPr>
          <w:rFonts w:ascii="Arial" w:hAnsi="Arial" w:cs="Arial"/>
          <w:b/>
          <w:sz w:val="18"/>
          <w:szCs w:val="18"/>
        </w:rPr>
        <w:t xml:space="preserve">rofit and </w:t>
      </w:r>
      <w:r w:rsidRPr="00E11C78" w:rsidR="00DC3B2E">
        <w:rPr>
          <w:rFonts w:ascii="Arial" w:hAnsi="Arial" w:cs="Arial"/>
          <w:b/>
          <w:sz w:val="18"/>
          <w:szCs w:val="18"/>
        </w:rPr>
        <w:t>L</w:t>
      </w:r>
      <w:r w:rsidRPr="00E11C78" w:rsidR="00A27CEA">
        <w:rPr>
          <w:rFonts w:ascii="Arial" w:hAnsi="Arial" w:cs="Arial"/>
          <w:b/>
          <w:sz w:val="18"/>
          <w:szCs w:val="18"/>
        </w:rPr>
        <w:t>oss ("P&amp;L")</w:t>
      </w:r>
      <w:r w:rsidRPr="00E11C78" w:rsidR="00DC3B2E">
        <w:rPr>
          <w:rFonts w:ascii="Arial" w:hAnsi="Arial" w:cs="Arial"/>
          <w:b/>
          <w:sz w:val="18"/>
          <w:szCs w:val="18"/>
        </w:rPr>
        <w:t xml:space="preserve"> Account”</w:t>
      </w:r>
      <w:r w:rsidRPr="00E11C78" w:rsidR="00A27CEA">
        <w:rPr>
          <w:rFonts w:ascii="Arial" w:hAnsi="Arial" w:cs="Arial"/>
          <w:b/>
          <w:sz w:val="18"/>
          <w:szCs w:val="18"/>
        </w:rPr>
        <w:t xml:space="preserve"> </w:t>
      </w:r>
      <w:r w:rsidRPr="00E11C78" w:rsidR="00DC3B2E">
        <w:rPr>
          <w:rFonts w:ascii="Arial" w:hAnsi="Arial" w:cs="Arial"/>
          <w:b/>
          <w:sz w:val="18"/>
          <w:szCs w:val="18"/>
        </w:rPr>
        <w:t>or</w:t>
      </w:r>
      <w:r w:rsidRPr="00E11C78" w:rsidR="00A27CEA">
        <w:rPr>
          <w:rFonts w:ascii="Arial" w:hAnsi="Arial" w:cs="Arial"/>
          <w:b/>
          <w:sz w:val="18"/>
          <w:szCs w:val="18"/>
        </w:rPr>
        <w:t xml:space="preserve"> “Statement of Comprehensive Income”</w:t>
      </w:r>
    </w:p>
    <w:p w:rsidRPr="00E11C78" w:rsidR="000A09F3" w:rsidP="000A09F3" w:rsidRDefault="00FD3B52" w14:paraId="30E5CC86" w14:textId="7181F535">
      <w:pPr>
        <w:rPr>
          <w:rFonts w:ascii="Arial" w:hAnsi="Arial" w:cs="Arial"/>
          <w:sz w:val="18"/>
          <w:szCs w:val="18"/>
        </w:rPr>
      </w:pPr>
      <w:r w:rsidRPr="00E11C78">
        <w:rPr>
          <w:rFonts w:ascii="Arial" w:hAnsi="Arial" w:cs="Arial"/>
          <w:sz w:val="18"/>
          <w:szCs w:val="18"/>
        </w:rPr>
        <w:br/>
      </w:r>
      <w:r w:rsidRPr="00E11C78" w:rsidR="008B2BEC">
        <w:rPr>
          <w:rFonts w:ascii="Arial" w:hAnsi="Arial" w:cs="Arial"/>
          <w:sz w:val="18"/>
          <w:szCs w:val="18"/>
        </w:rPr>
        <w:t>This is the first key statement shown in the accounts.</w:t>
      </w:r>
    </w:p>
    <w:p w:rsidRPr="00E11C78" w:rsidR="00A27CEA" w:rsidP="000A09F3" w:rsidRDefault="008B2BEC" w14:paraId="7AE402F3" w14:textId="77777777">
      <w:pPr>
        <w:rPr>
          <w:rFonts w:ascii="Arial" w:hAnsi="Arial" w:cs="Arial"/>
          <w:sz w:val="18"/>
          <w:szCs w:val="18"/>
        </w:rPr>
      </w:pPr>
      <w:r w:rsidRPr="00E11C78">
        <w:rPr>
          <w:rFonts w:ascii="Arial" w:hAnsi="Arial" w:cs="Arial"/>
          <w:sz w:val="18"/>
          <w:szCs w:val="18"/>
        </w:rPr>
        <w:t xml:space="preserve">The profit and loss account shows </w:t>
      </w:r>
      <w:r w:rsidRPr="00E11C78" w:rsidR="00F2769B">
        <w:rPr>
          <w:rFonts w:ascii="Arial" w:hAnsi="Arial" w:cs="Arial"/>
          <w:sz w:val="18"/>
          <w:szCs w:val="18"/>
        </w:rPr>
        <w:t xml:space="preserve">the "financial performance" of a company – that is: </w:t>
      </w:r>
    </w:p>
    <w:p w:rsidRPr="00E11C78" w:rsidR="00A27CEA" w:rsidP="00A27CEA" w:rsidRDefault="00DC3B2E" w14:paraId="18520F0E" w14:textId="2F15AAB7">
      <w:pPr>
        <w:pStyle w:val="ListParagraph"/>
        <w:numPr>
          <w:ilvl w:val="0"/>
          <w:numId w:val="42"/>
        </w:numPr>
        <w:rPr>
          <w:rFonts w:ascii="Arial" w:hAnsi="Arial" w:cs="Arial"/>
          <w:sz w:val="18"/>
          <w:szCs w:val="18"/>
        </w:rPr>
      </w:pPr>
      <w:r w:rsidRPr="599E0437" w:rsidR="00DC3B2E">
        <w:rPr>
          <w:rFonts w:ascii="Arial" w:hAnsi="Arial" w:cs="Arial"/>
          <w:sz w:val="18"/>
          <w:szCs w:val="18"/>
        </w:rPr>
        <w:t>T</w:t>
      </w:r>
      <w:r w:rsidRPr="599E0437" w:rsidR="008B2BEC">
        <w:rPr>
          <w:rFonts w:ascii="Arial" w:hAnsi="Arial" w:cs="Arial"/>
          <w:sz w:val="18"/>
          <w:szCs w:val="18"/>
        </w:rPr>
        <w:t xml:space="preserve">he </w:t>
      </w:r>
      <w:r w:rsidRPr="599E0437" w:rsidR="008B2BEC">
        <w:rPr>
          <w:rFonts w:ascii="Arial" w:hAnsi="Arial" w:cs="Arial"/>
          <w:b w:val="1"/>
          <w:bCs w:val="1"/>
          <w:sz w:val="18"/>
          <w:szCs w:val="18"/>
        </w:rPr>
        <w:t>revenu</w:t>
      </w:r>
      <w:r w:rsidRPr="599E0437" w:rsidR="00A27CEA">
        <w:rPr>
          <w:rFonts w:ascii="Arial" w:hAnsi="Arial" w:cs="Arial"/>
          <w:b w:val="1"/>
          <w:bCs w:val="1"/>
          <w:sz w:val="18"/>
          <w:szCs w:val="18"/>
        </w:rPr>
        <w:t>e/income</w:t>
      </w:r>
      <w:r w:rsidRPr="599E0437" w:rsidR="00A27CEA">
        <w:rPr>
          <w:rFonts w:ascii="Arial" w:hAnsi="Arial" w:cs="Arial"/>
          <w:sz w:val="18"/>
          <w:szCs w:val="18"/>
        </w:rPr>
        <w:t xml:space="preserve"> the club has earn</w:t>
      </w:r>
      <w:r w:rsidRPr="599E0437" w:rsidR="428412FB">
        <w:rPr>
          <w:rFonts w:ascii="Arial" w:hAnsi="Arial" w:cs="Arial"/>
          <w:sz w:val="18"/>
          <w:szCs w:val="18"/>
        </w:rPr>
        <w:t>ed</w:t>
      </w:r>
      <w:r w:rsidRPr="599E0437" w:rsidR="00A27CEA">
        <w:rPr>
          <w:rFonts w:ascii="Arial" w:hAnsi="Arial" w:cs="Arial"/>
          <w:sz w:val="18"/>
          <w:szCs w:val="18"/>
        </w:rPr>
        <w:t xml:space="preserve"> in the year </w:t>
      </w:r>
      <w:r w:rsidRPr="599E0437" w:rsidR="00DC3B2E">
        <w:rPr>
          <w:rFonts w:ascii="Arial" w:hAnsi="Arial" w:cs="Arial"/>
          <w:sz w:val="18"/>
          <w:szCs w:val="18"/>
        </w:rPr>
        <w:t>e.g.,</w:t>
      </w:r>
      <w:r w:rsidRPr="599E0437" w:rsidR="00A27CEA">
        <w:rPr>
          <w:rFonts w:ascii="Arial" w:hAnsi="Arial" w:cs="Arial"/>
          <w:sz w:val="18"/>
          <w:szCs w:val="18"/>
        </w:rPr>
        <w:t xml:space="preserve"> ticket sales, player sales, prize money </w:t>
      </w:r>
      <w:r w:rsidRPr="599E0437" w:rsidR="00DC3B2E">
        <w:rPr>
          <w:rFonts w:ascii="Arial" w:hAnsi="Arial" w:cs="Arial"/>
          <w:sz w:val="18"/>
          <w:szCs w:val="18"/>
        </w:rPr>
        <w:t>less;</w:t>
      </w:r>
    </w:p>
    <w:p w:rsidRPr="00E11C78" w:rsidR="00A27CEA" w:rsidP="00A27CEA" w:rsidRDefault="00DC3B2E" w14:paraId="1F18396B" w14:textId="102CA100">
      <w:pPr>
        <w:pStyle w:val="ListParagraph"/>
        <w:numPr>
          <w:ilvl w:val="0"/>
          <w:numId w:val="42"/>
        </w:numPr>
        <w:rPr>
          <w:rFonts w:ascii="Arial" w:hAnsi="Arial" w:cs="Arial"/>
          <w:sz w:val="18"/>
          <w:szCs w:val="18"/>
        </w:rPr>
      </w:pPr>
      <w:r w:rsidRPr="00E11C78">
        <w:rPr>
          <w:rFonts w:ascii="Arial" w:hAnsi="Arial" w:cs="Arial"/>
          <w:sz w:val="18"/>
          <w:szCs w:val="18"/>
        </w:rPr>
        <w:t>The</w:t>
      </w:r>
      <w:r w:rsidRPr="00E11C78" w:rsidR="008B2BEC">
        <w:rPr>
          <w:rFonts w:ascii="Arial" w:hAnsi="Arial" w:cs="Arial"/>
          <w:sz w:val="18"/>
          <w:szCs w:val="18"/>
        </w:rPr>
        <w:t xml:space="preserve"> </w:t>
      </w:r>
      <w:r w:rsidRPr="00E11C78" w:rsidR="008B2BEC">
        <w:rPr>
          <w:rFonts w:ascii="Arial" w:hAnsi="Arial" w:cs="Arial"/>
          <w:b/>
          <w:bCs/>
          <w:sz w:val="18"/>
          <w:szCs w:val="18"/>
        </w:rPr>
        <w:t>costs</w:t>
      </w:r>
      <w:r w:rsidRPr="00E11C78" w:rsidR="008B2BEC">
        <w:rPr>
          <w:rFonts w:ascii="Arial" w:hAnsi="Arial" w:cs="Arial"/>
          <w:sz w:val="18"/>
          <w:szCs w:val="18"/>
        </w:rPr>
        <w:t xml:space="preserve"> it has incurred</w:t>
      </w:r>
      <w:r w:rsidRPr="00E11C78">
        <w:rPr>
          <w:rFonts w:ascii="Arial" w:hAnsi="Arial" w:cs="Arial"/>
          <w:sz w:val="18"/>
          <w:szCs w:val="18"/>
        </w:rPr>
        <w:t xml:space="preserve"> in the same period.</w:t>
      </w:r>
    </w:p>
    <w:p w:rsidRPr="00E11C78" w:rsidR="006E1E2E" w:rsidP="00A27CEA" w:rsidRDefault="006E1E2E" w14:paraId="7F5F9396" w14:textId="3C9985A7">
      <w:pPr>
        <w:rPr>
          <w:rFonts w:ascii="Arial" w:hAnsi="Arial" w:cs="Arial"/>
          <w:sz w:val="18"/>
          <w:szCs w:val="18"/>
        </w:rPr>
      </w:pPr>
      <w:r w:rsidRPr="599E0437" w:rsidR="006E1E2E">
        <w:rPr>
          <w:rFonts w:ascii="Arial" w:hAnsi="Arial" w:cs="Arial"/>
          <w:sz w:val="18"/>
          <w:szCs w:val="18"/>
        </w:rPr>
        <w:t xml:space="preserve">Where the income is higher than the costs, this is called a </w:t>
      </w:r>
      <w:r w:rsidRPr="599E0437" w:rsidR="006E1E2E">
        <w:rPr>
          <w:rFonts w:ascii="Arial" w:hAnsi="Arial" w:cs="Arial"/>
          <w:b w:val="1"/>
          <w:bCs w:val="1"/>
          <w:sz w:val="18"/>
          <w:szCs w:val="18"/>
        </w:rPr>
        <w:t>profit</w:t>
      </w:r>
      <w:r w:rsidRPr="599E0437" w:rsidR="006E1E2E">
        <w:rPr>
          <w:rFonts w:ascii="Arial" w:hAnsi="Arial" w:cs="Arial"/>
          <w:sz w:val="18"/>
          <w:szCs w:val="18"/>
        </w:rPr>
        <w:t>. Where the opposite is true</w:t>
      </w:r>
      <w:r w:rsidRPr="599E0437" w:rsidR="107481B1">
        <w:rPr>
          <w:rFonts w:ascii="Arial" w:hAnsi="Arial" w:cs="Arial"/>
          <w:sz w:val="18"/>
          <w:szCs w:val="18"/>
        </w:rPr>
        <w:t>,</w:t>
      </w:r>
      <w:r w:rsidRPr="599E0437" w:rsidR="006E1E2E">
        <w:rPr>
          <w:rFonts w:ascii="Arial" w:hAnsi="Arial" w:cs="Arial"/>
          <w:sz w:val="18"/>
          <w:szCs w:val="18"/>
        </w:rPr>
        <w:t xml:space="preserve"> this is called a </w:t>
      </w:r>
      <w:r w:rsidRPr="599E0437" w:rsidR="006E1E2E">
        <w:rPr>
          <w:rFonts w:ascii="Arial" w:hAnsi="Arial" w:cs="Arial"/>
          <w:b w:val="1"/>
          <w:bCs w:val="1"/>
          <w:sz w:val="18"/>
          <w:szCs w:val="18"/>
        </w:rPr>
        <w:t>loss</w:t>
      </w:r>
      <w:r w:rsidRPr="599E0437" w:rsidR="006E1E2E">
        <w:rPr>
          <w:rFonts w:ascii="Arial" w:hAnsi="Arial" w:cs="Arial"/>
          <w:sz w:val="18"/>
          <w:szCs w:val="18"/>
        </w:rPr>
        <w:t>.</w:t>
      </w:r>
    </w:p>
    <w:p w:rsidRPr="00E11C78" w:rsidR="00C10EAF" w:rsidP="000A09F3" w:rsidRDefault="006E1E2E" w14:paraId="10ADD9E8" w14:textId="001C20C5">
      <w:pPr>
        <w:rPr>
          <w:rFonts w:ascii="Arial" w:hAnsi="Arial" w:cs="Arial"/>
          <w:sz w:val="18"/>
          <w:szCs w:val="18"/>
        </w:rPr>
      </w:pPr>
      <w:r w:rsidRPr="599E0437" w:rsidR="006E1E2E">
        <w:rPr>
          <w:rFonts w:ascii="Arial" w:hAnsi="Arial" w:cs="Arial"/>
          <w:sz w:val="18"/>
          <w:szCs w:val="18"/>
        </w:rPr>
        <w:t xml:space="preserve">Note that an increase in profit of say £100 does not mean the same thing as an increase in cash of £100. This is because of the way accountancy </w:t>
      </w:r>
      <w:r w:rsidRPr="599E0437" w:rsidR="00520E36">
        <w:rPr>
          <w:rFonts w:ascii="Arial" w:hAnsi="Arial" w:cs="Arial"/>
          <w:sz w:val="18"/>
          <w:szCs w:val="18"/>
        </w:rPr>
        <w:t>works,</w:t>
      </w:r>
      <w:r w:rsidRPr="599E0437" w:rsidR="006E1E2E">
        <w:rPr>
          <w:rFonts w:ascii="Arial" w:hAnsi="Arial" w:cs="Arial"/>
          <w:sz w:val="18"/>
          <w:szCs w:val="18"/>
        </w:rPr>
        <w:t xml:space="preserve"> and some costs do not have an impact on the cash you have</w:t>
      </w:r>
      <w:r w:rsidRPr="599E0437" w:rsidR="00B33BF7">
        <w:rPr>
          <w:rFonts w:ascii="Arial" w:hAnsi="Arial" w:cs="Arial"/>
          <w:sz w:val="18"/>
          <w:szCs w:val="18"/>
        </w:rPr>
        <w:t xml:space="preserve"> in the bank</w:t>
      </w:r>
      <w:r w:rsidRPr="599E0437" w:rsidR="002C4C6B">
        <w:rPr>
          <w:rFonts w:ascii="Arial" w:hAnsi="Arial" w:cs="Arial"/>
          <w:sz w:val="18"/>
          <w:szCs w:val="18"/>
        </w:rPr>
        <w:t xml:space="preserve"> (an example of this is “amortisation”</w:t>
      </w:r>
      <w:r w:rsidRPr="599E0437" w:rsidR="221764A7">
        <w:rPr>
          <w:rFonts w:ascii="Arial" w:hAnsi="Arial" w:cs="Arial"/>
          <w:sz w:val="18"/>
          <w:szCs w:val="18"/>
        </w:rPr>
        <w:t>,</w:t>
      </w:r>
      <w:r w:rsidRPr="599E0437" w:rsidR="002C4C6B">
        <w:rPr>
          <w:rFonts w:ascii="Arial" w:hAnsi="Arial" w:cs="Arial"/>
          <w:sz w:val="18"/>
          <w:szCs w:val="18"/>
        </w:rPr>
        <w:t xml:space="preserve"> which is discussed in the “intangible fixed assets” section below).</w:t>
      </w:r>
    </w:p>
    <w:p w:rsidRPr="00E11C78" w:rsidR="00EF07AF" w:rsidP="00EF07AF" w:rsidRDefault="008B2BEC" w14:paraId="73402815" w14:textId="77777777">
      <w:pPr>
        <w:rPr>
          <w:rFonts w:ascii="Arial" w:hAnsi="Arial" w:cs="Arial"/>
          <w:sz w:val="18"/>
          <w:szCs w:val="18"/>
        </w:rPr>
      </w:pPr>
      <w:r w:rsidRPr="00E11C78">
        <w:rPr>
          <w:rFonts w:ascii="Arial" w:hAnsi="Arial" w:cs="Arial"/>
          <w:sz w:val="18"/>
          <w:szCs w:val="18"/>
        </w:rPr>
        <w:t>Each element of this statement is discussed below.</w:t>
      </w:r>
    </w:p>
    <w:p w:rsidRPr="00E11C78" w:rsidR="00704202" w:rsidP="00EF07AF" w:rsidRDefault="004A3087" w14:paraId="611ABBFE" w14:textId="311D7937">
      <w:pPr>
        <w:rPr>
          <w:rFonts w:ascii="Arial" w:hAnsi="Arial" w:cs="Arial"/>
          <w:b/>
          <w:sz w:val="18"/>
          <w:szCs w:val="18"/>
          <w:highlight w:val="yellow"/>
        </w:rPr>
      </w:pPr>
      <w:r w:rsidRPr="004A3087">
        <w:rPr>
          <w:rFonts w:ascii="Arial" w:hAnsi="Arial" w:cs="Arial"/>
          <w:b/>
          <w:noProof/>
          <w:sz w:val="18"/>
          <w:szCs w:val="18"/>
        </w:rPr>
        <w:drawing>
          <wp:inline distT="0" distB="0" distL="0" distR="0" wp14:anchorId="52C00421" wp14:editId="73016F5C">
            <wp:extent cx="5075555" cy="2937510"/>
            <wp:effectExtent l="0" t="0" r="0" b="0"/>
            <wp:docPr id="1023728835" name="Picture 1" descr="A close-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728835" name="Picture 1" descr="A close-up of a paper&#10;&#10;AI-generated content may be incorrect."/>
                    <pic:cNvPicPr/>
                  </pic:nvPicPr>
                  <pic:blipFill>
                    <a:blip r:embed="rId8"/>
                    <a:stretch>
                      <a:fillRect/>
                    </a:stretch>
                  </pic:blipFill>
                  <pic:spPr>
                    <a:xfrm>
                      <a:off x="0" y="0"/>
                      <a:ext cx="5075555" cy="2937510"/>
                    </a:xfrm>
                    <a:prstGeom prst="rect">
                      <a:avLst/>
                    </a:prstGeom>
                  </pic:spPr>
                </pic:pic>
              </a:graphicData>
            </a:graphic>
          </wp:inline>
        </w:drawing>
      </w:r>
      <w:r w:rsidRPr="00E11C78" w:rsidR="00704202">
        <w:rPr>
          <w:rFonts w:ascii="Arial" w:hAnsi="Arial" w:cs="Arial"/>
          <w:b/>
          <w:sz w:val="18"/>
          <w:szCs w:val="18"/>
          <w:highlight w:val="yellow"/>
        </w:rPr>
        <w:br w:type="page"/>
      </w:r>
    </w:p>
    <w:p w:rsidRPr="00B65329" w:rsidR="00704202" w:rsidP="000A09F3" w:rsidRDefault="008B2BEC" w14:paraId="0CF8A0F3" w14:textId="6A771DD5">
      <w:pPr>
        <w:rPr>
          <w:rFonts w:ascii="Arial" w:hAnsi="Arial" w:cs="Arial"/>
          <w:sz w:val="18"/>
          <w:szCs w:val="18"/>
        </w:rPr>
      </w:pPr>
      <w:r w:rsidRPr="599E0437" w:rsidR="008B2BEC">
        <w:rPr>
          <w:rFonts w:ascii="Arial" w:hAnsi="Arial" w:cs="Arial"/>
          <w:b w:val="1"/>
          <w:bCs w:val="1"/>
          <w:sz w:val="18"/>
          <w:szCs w:val="18"/>
        </w:rPr>
        <w:t xml:space="preserve">Turnover: </w:t>
      </w:r>
      <w:r w:rsidRPr="599E0437" w:rsidR="008B2BEC">
        <w:rPr>
          <w:rFonts w:ascii="Arial" w:hAnsi="Arial" w:cs="Arial"/>
          <w:sz w:val="18"/>
          <w:szCs w:val="18"/>
        </w:rPr>
        <w:t>This is the income the club has earned in the year. For a football club</w:t>
      </w:r>
      <w:r w:rsidRPr="599E0437" w:rsidR="3842FC29">
        <w:rPr>
          <w:rFonts w:ascii="Arial" w:hAnsi="Arial" w:cs="Arial"/>
          <w:sz w:val="18"/>
          <w:szCs w:val="18"/>
        </w:rPr>
        <w:t>,</w:t>
      </w:r>
      <w:r w:rsidRPr="599E0437" w:rsidR="008B2BEC">
        <w:rPr>
          <w:rFonts w:ascii="Arial" w:hAnsi="Arial" w:cs="Arial"/>
          <w:sz w:val="18"/>
          <w:szCs w:val="18"/>
        </w:rPr>
        <w:t xml:space="preserve"> </w:t>
      </w:r>
      <w:r w:rsidRPr="599E0437" w:rsidR="006E1E2E">
        <w:rPr>
          <w:rFonts w:ascii="Arial" w:hAnsi="Arial" w:cs="Arial"/>
          <w:sz w:val="18"/>
          <w:szCs w:val="18"/>
        </w:rPr>
        <w:t>this will relate to ticket sales, merchandise sales, prize money, TV money</w:t>
      </w:r>
      <w:r w:rsidRPr="599E0437" w:rsidR="48AF424A">
        <w:rPr>
          <w:rFonts w:ascii="Arial" w:hAnsi="Arial" w:cs="Arial"/>
          <w:sz w:val="18"/>
          <w:szCs w:val="18"/>
        </w:rPr>
        <w:t>,</w:t>
      </w:r>
      <w:r w:rsidRPr="599E0437" w:rsidR="006E1E2E">
        <w:rPr>
          <w:rFonts w:ascii="Arial" w:hAnsi="Arial" w:cs="Arial"/>
          <w:sz w:val="18"/>
          <w:szCs w:val="18"/>
        </w:rPr>
        <w:t xml:space="preserve"> etc. </w:t>
      </w:r>
      <w:r w:rsidRPr="599E0437" w:rsidR="00D72F7E">
        <w:rPr>
          <w:rFonts w:ascii="Arial" w:hAnsi="Arial" w:cs="Arial"/>
          <w:sz w:val="18"/>
          <w:szCs w:val="18"/>
        </w:rPr>
        <w:t>This is sometimes called “revenue” or “sales</w:t>
      </w:r>
      <w:r w:rsidRPr="599E0437" w:rsidR="00D72F7E">
        <w:rPr>
          <w:rFonts w:ascii="Arial" w:hAnsi="Arial" w:cs="Arial"/>
          <w:sz w:val="18"/>
          <w:szCs w:val="18"/>
        </w:rPr>
        <w:t>”.</w:t>
      </w:r>
    </w:p>
    <w:p w:rsidRPr="00B65329" w:rsidR="00EF07AF" w:rsidP="000A09F3" w:rsidRDefault="00704202" w14:paraId="3AF3DBCE" w14:textId="54B1BEC4">
      <w:pPr>
        <w:rPr>
          <w:rFonts w:ascii="Arial" w:hAnsi="Arial" w:cs="Arial"/>
          <w:sz w:val="18"/>
          <w:szCs w:val="18"/>
        </w:rPr>
      </w:pPr>
      <w:r w:rsidRPr="00B65329">
        <w:rPr>
          <w:rFonts w:ascii="Arial" w:hAnsi="Arial" w:cs="Arial"/>
          <w:sz w:val="18"/>
          <w:szCs w:val="18"/>
        </w:rPr>
        <w:t xml:space="preserve">The club provide a breakdown of turnover in the accounts: </w:t>
      </w:r>
    </w:p>
    <w:p w:rsidRPr="00E11C78" w:rsidR="00EF07AF" w:rsidP="000A09F3" w:rsidRDefault="00663738" w14:paraId="4B7EA608" w14:textId="3B74CE5A">
      <w:pPr>
        <w:rPr>
          <w:rFonts w:ascii="Arial" w:hAnsi="Arial" w:cs="Arial"/>
          <w:sz w:val="18"/>
          <w:szCs w:val="18"/>
          <w:highlight w:val="yellow"/>
        </w:rPr>
      </w:pPr>
      <w:r w:rsidRPr="00663738">
        <w:rPr>
          <w:rFonts w:ascii="Arial" w:hAnsi="Arial" w:cs="Arial"/>
          <w:noProof/>
          <w:sz w:val="18"/>
          <w:szCs w:val="18"/>
        </w:rPr>
        <w:drawing>
          <wp:inline distT="0" distB="0" distL="0" distR="0" wp14:anchorId="0B1D1C34" wp14:editId="78A9603A">
            <wp:extent cx="5075555" cy="1737995"/>
            <wp:effectExtent l="0" t="0" r="0" b="0"/>
            <wp:docPr id="842382621"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82621" name="Picture 1" descr="A white background with black text&#10;&#10;AI-generated content may be incorrect."/>
                    <pic:cNvPicPr/>
                  </pic:nvPicPr>
                  <pic:blipFill>
                    <a:blip r:embed="rId9"/>
                    <a:stretch>
                      <a:fillRect/>
                    </a:stretch>
                  </pic:blipFill>
                  <pic:spPr>
                    <a:xfrm>
                      <a:off x="0" y="0"/>
                      <a:ext cx="5075555" cy="1737995"/>
                    </a:xfrm>
                    <a:prstGeom prst="rect">
                      <a:avLst/>
                    </a:prstGeom>
                  </pic:spPr>
                </pic:pic>
              </a:graphicData>
            </a:graphic>
          </wp:inline>
        </w:drawing>
      </w:r>
    </w:p>
    <w:p w:rsidRPr="00B65329" w:rsidR="00121E5F" w:rsidP="000A09F3" w:rsidRDefault="00704202" w14:paraId="32334A65" w14:textId="66CD3D49">
      <w:pPr>
        <w:rPr>
          <w:rFonts w:ascii="Arial" w:hAnsi="Arial" w:cs="Arial"/>
          <w:sz w:val="18"/>
          <w:szCs w:val="18"/>
        </w:rPr>
      </w:pPr>
      <w:r w:rsidRPr="00B65329">
        <w:rPr>
          <w:rFonts w:ascii="Arial" w:hAnsi="Arial" w:cs="Arial"/>
          <w:sz w:val="18"/>
          <w:szCs w:val="18"/>
        </w:rPr>
        <w:t xml:space="preserve">The most significant </w:t>
      </w:r>
      <w:r w:rsidRPr="00B65329" w:rsidR="00D72F7E">
        <w:rPr>
          <w:rFonts w:ascii="Arial" w:hAnsi="Arial" w:cs="Arial"/>
          <w:sz w:val="18"/>
          <w:szCs w:val="18"/>
        </w:rPr>
        <w:t>turnover</w:t>
      </w:r>
      <w:r w:rsidRPr="00B65329">
        <w:rPr>
          <w:rFonts w:ascii="Arial" w:hAnsi="Arial" w:cs="Arial"/>
          <w:sz w:val="18"/>
          <w:szCs w:val="18"/>
        </w:rPr>
        <w:t xml:space="preserve"> streams for the club are ticket sales, income from the football league and </w:t>
      </w:r>
      <w:r w:rsidRPr="00B65329" w:rsidR="005C4FD5">
        <w:rPr>
          <w:rFonts w:ascii="Arial" w:hAnsi="Arial" w:cs="Arial"/>
          <w:sz w:val="18"/>
          <w:szCs w:val="18"/>
        </w:rPr>
        <w:t>sundry income (no further details are given on this last item).</w:t>
      </w:r>
    </w:p>
    <w:p w:rsidR="002878A4" w:rsidP="000A09F3" w:rsidRDefault="00D72F7E" w14:paraId="7A896729" w14:textId="3596A7A4">
      <w:pPr>
        <w:rPr>
          <w:rFonts w:ascii="Arial" w:hAnsi="Arial" w:cs="Arial"/>
          <w:sz w:val="18"/>
          <w:szCs w:val="18"/>
        </w:rPr>
      </w:pPr>
      <w:r w:rsidRPr="00B65329">
        <w:rPr>
          <w:rFonts w:ascii="Arial" w:hAnsi="Arial" w:cs="Arial"/>
          <w:sz w:val="18"/>
          <w:szCs w:val="18"/>
        </w:rPr>
        <w:t>In the 202</w:t>
      </w:r>
      <w:r w:rsidR="007E3CA9">
        <w:rPr>
          <w:rFonts w:ascii="Arial" w:hAnsi="Arial" w:cs="Arial"/>
          <w:sz w:val="18"/>
          <w:szCs w:val="18"/>
        </w:rPr>
        <w:t>4</w:t>
      </w:r>
      <w:r w:rsidRPr="00B65329">
        <w:rPr>
          <w:rFonts w:ascii="Arial" w:hAnsi="Arial" w:cs="Arial"/>
          <w:sz w:val="18"/>
          <w:szCs w:val="18"/>
        </w:rPr>
        <w:t>/2</w:t>
      </w:r>
      <w:r w:rsidR="007E3CA9">
        <w:rPr>
          <w:rFonts w:ascii="Arial" w:hAnsi="Arial" w:cs="Arial"/>
          <w:sz w:val="18"/>
          <w:szCs w:val="18"/>
        </w:rPr>
        <w:t>5</w:t>
      </w:r>
      <w:r w:rsidRPr="00B65329">
        <w:rPr>
          <w:rFonts w:ascii="Arial" w:hAnsi="Arial" w:cs="Arial"/>
          <w:sz w:val="18"/>
          <w:szCs w:val="18"/>
        </w:rPr>
        <w:t xml:space="preserve"> season turnover</w:t>
      </w:r>
      <w:r w:rsidRPr="00B65329" w:rsidR="00B65329">
        <w:rPr>
          <w:rFonts w:ascii="Arial" w:hAnsi="Arial" w:cs="Arial"/>
          <w:sz w:val="18"/>
          <w:szCs w:val="18"/>
        </w:rPr>
        <w:t xml:space="preserve"> increased by £</w:t>
      </w:r>
      <w:r w:rsidR="002878A4">
        <w:rPr>
          <w:rFonts w:ascii="Arial" w:hAnsi="Arial" w:cs="Arial"/>
          <w:sz w:val="18"/>
          <w:szCs w:val="18"/>
        </w:rPr>
        <w:t>390k</w:t>
      </w:r>
      <w:r w:rsidRPr="00B65329" w:rsidR="00B65329">
        <w:rPr>
          <w:rFonts w:ascii="Arial" w:hAnsi="Arial" w:cs="Arial"/>
          <w:sz w:val="18"/>
          <w:szCs w:val="18"/>
        </w:rPr>
        <w:t xml:space="preserve"> – the key reasons </w:t>
      </w:r>
      <w:r w:rsidRPr="00B65329" w:rsidR="00520E36">
        <w:rPr>
          <w:rFonts w:ascii="Arial" w:hAnsi="Arial" w:cs="Arial"/>
          <w:sz w:val="18"/>
          <w:szCs w:val="18"/>
        </w:rPr>
        <w:t>being.</w:t>
      </w:r>
      <w:r w:rsidRPr="00B65329" w:rsidR="00B65329">
        <w:rPr>
          <w:rFonts w:ascii="Arial" w:hAnsi="Arial" w:cs="Arial"/>
          <w:sz w:val="18"/>
          <w:szCs w:val="18"/>
        </w:rPr>
        <w:t xml:space="preserve"> </w:t>
      </w:r>
    </w:p>
    <w:p w:rsidR="002878A4" w:rsidP="002878A4" w:rsidRDefault="002878A4" w14:paraId="68848CD2" w14:textId="77777777">
      <w:pPr>
        <w:pStyle w:val="ListParagraph"/>
        <w:numPr>
          <w:ilvl w:val="0"/>
          <w:numId w:val="44"/>
        </w:numPr>
        <w:rPr>
          <w:rFonts w:ascii="Arial" w:hAnsi="Arial" w:cs="Arial"/>
          <w:sz w:val="18"/>
          <w:szCs w:val="18"/>
        </w:rPr>
      </w:pPr>
      <w:r w:rsidRPr="002878A4">
        <w:rPr>
          <w:rFonts w:ascii="Arial" w:hAnsi="Arial" w:cs="Arial"/>
          <w:sz w:val="18"/>
          <w:szCs w:val="18"/>
        </w:rPr>
        <w:t>Higher Football League income (+£601k)</w:t>
      </w:r>
    </w:p>
    <w:p w:rsidR="002878A4" w:rsidP="002878A4" w:rsidRDefault="002878A4" w14:paraId="023BD770" w14:textId="77777777">
      <w:pPr>
        <w:pStyle w:val="ListParagraph"/>
        <w:numPr>
          <w:ilvl w:val="0"/>
          <w:numId w:val="44"/>
        </w:numPr>
        <w:rPr>
          <w:rFonts w:ascii="Arial" w:hAnsi="Arial" w:cs="Arial"/>
          <w:sz w:val="18"/>
          <w:szCs w:val="18"/>
        </w:rPr>
      </w:pPr>
      <w:r w:rsidRPr="002878A4">
        <w:rPr>
          <w:rFonts w:ascii="Arial" w:hAnsi="Arial" w:cs="Arial"/>
          <w:sz w:val="18"/>
          <w:szCs w:val="18"/>
        </w:rPr>
        <w:t>Higher sundry income (+£190k)</w:t>
      </w:r>
    </w:p>
    <w:p w:rsidR="002878A4" w:rsidP="002878A4" w:rsidRDefault="002878A4" w14:paraId="6C90BD0F" w14:textId="77777777">
      <w:pPr>
        <w:pStyle w:val="ListParagraph"/>
        <w:numPr>
          <w:ilvl w:val="0"/>
          <w:numId w:val="44"/>
        </w:numPr>
        <w:rPr>
          <w:rFonts w:ascii="Arial" w:hAnsi="Arial" w:cs="Arial"/>
          <w:sz w:val="18"/>
          <w:szCs w:val="18"/>
        </w:rPr>
      </w:pPr>
      <w:r w:rsidRPr="002878A4">
        <w:rPr>
          <w:rFonts w:ascii="Arial" w:hAnsi="Arial" w:cs="Arial"/>
          <w:sz w:val="18"/>
          <w:szCs w:val="18"/>
        </w:rPr>
        <w:t>Higher food &amp; beverage sales (+£25k)</w:t>
      </w:r>
    </w:p>
    <w:p w:rsidRPr="002878A4" w:rsidR="002878A4" w:rsidP="002878A4" w:rsidRDefault="002878A4" w14:paraId="496435C3" w14:textId="4A7E1D85">
      <w:pPr>
        <w:pStyle w:val="ListParagraph"/>
        <w:numPr>
          <w:ilvl w:val="0"/>
          <w:numId w:val="44"/>
        </w:numPr>
        <w:rPr>
          <w:rFonts w:ascii="Arial" w:hAnsi="Arial" w:cs="Arial"/>
          <w:sz w:val="18"/>
          <w:szCs w:val="18"/>
        </w:rPr>
      </w:pPr>
      <w:r>
        <w:rPr>
          <w:rFonts w:ascii="Arial" w:hAnsi="Arial" w:cs="Arial"/>
          <w:sz w:val="18"/>
          <w:szCs w:val="18"/>
        </w:rPr>
        <w:t xml:space="preserve">Offset by </w:t>
      </w:r>
      <w:r w:rsidRPr="002878A4">
        <w:rPr>
          <w:rFonts w:ascii="Arial" w:hAnsi="Arial" w:cs="Arial"/>
          <w:sz w:val="18"/>
          <w:szCs w:val="18"/>
        </w:rPr>
        <w:t>lower ticket sales</w:t>
      </w:r>
      <w:r>
        <w:rPr>
          <w:rFonts w:ascii="Arial" w:hAnsi="Arial" w:cs="Arial"/>
          <w:sz w:val="18"/>
          <w:szCs w:val="18"/>
        </w:rPr>
        <w:t xml:space="preserve"> (-£143k), </w:t>
      </w:r>
      <w:r w:rsidRPr="002878A4">
        <w:rPr>
          <w:rFonts w:ascii="Arial" w:hAnsi="Arial" w:cs="Arial"/>
          <w:sz w:val="18"/>
          <w:szCs w:val="18"/>
        </w:rPr>
        <w:t>transfer income</w:t>
      </w:r>
      <w:r>
        <w:rPr>
          <w:rFonts w:ascii="Arial" w:hAnsi="Arial" w:cs="Arial"/>
          <w:sz w:val="18"/>
          <w:szCs w:val="18"/>
        </w:rPr>
        <w:t xml:space="preserve"> (-£177k) and TV/ internet portal income (-£113k) </w:t>
      </w:r>
    </w:p>
    <w:p w:rsidRPr="00F4404F" w:rsidR="00A13DFC" w:rsidP="00B21A7E" w:rsidRDefault="00B21A7E" w14:paraId="25E158E4" w14:textId="68718888">
      <w:pPr>
        <w:rPr>
          <w:rFonts w:ascii="Arial" w:hAnsi="Arial" w:cs="Arial"/>
          <w:bCs/>
          <w:sz w:val="18"/>
          <w:szCs w:val="18"/>
        </w:rPr>
      </w:pPr>
      <w:r w:rsidRPr="00F4404F">
        <w:rPr>
          <w:rFonts w:ascii="Arial" w:hAnsi="Arial" w:cs="Arial"/>
          <w:b/>
          <w:sz w:val="18"/>
          <w:szCs w:val="18"/>
        </w:rPr>
        <w:t xml:space="preserve">Other operating income: </w:t>
      </w:r>
      <w:r w:rsidRPr="00F4404F" w:rsidR="000B114E">
        <w:rPr>
          <w:rFonts w:ascii="Arial" w:hAnsi="Arial" w:cs="Arial"/>
          <w:bCs/>
          <w:sz w:val="18"/>
          <w:szCs w:val="18"/>
        </w:rPr>
        <w:t xml:space="preserve">In the year this </w:t>
      </w:r>
      <w:r w:rsidR="002878A4">
        <w:rPr>
          <w:rFonts w:ascii="Arial" w:hAnsi="Arial" w:cs="Arial"/>
          <w:bCs/>
          <w:sz w:val="18"/>
          <w:szCs w:val="18"/>
        </w:rPr>
        <w:t>de</w:t>
      </w:r>
      <w:r w:rsidRPr="00F4404F" w:rsidR="00F4404F">
        <w:rPr>
          <w:rFonts w:ascii="Arial" w:hAnsi="Arial" w:cs="Arial"/>
          <w:bCs/>
          <w:sz w:val="18"/>
          <w:szCs w:val="18"/>
        </w:rPr>
        <w:t xml:space="preserve">creased </w:t>
      </w:r>
      <w:r w:rsidR="002878A4">
        <w:rPr>
          <w:rFonts w:ascii="Arial" w:hAnsi="Arial" w:cs="Arial"/>
          <w:bCs/>
          <w:sz w:val="18"/>
          <w:szCs w:val="18"/>
        </w:rPr>
        <w:t>by</w:t>
      </w:r>
      <w:r w:rsidRPr="00F4404F" w:rsidR="00F4404F">
        <w:rPr>
          <w:rFonts w:ascii="Arial" w:hAnsi="Arial" w:cs="Arial"/>
          <w:bCs/>
          <w:sz w:val="18"/>
          <w:szCs w:val="18"/>
        </w:rPr>
        <w:t xml:space="preserve"> c. £0.3</w:t>
      </w:r>
      <w:r w:rsidRPr="00F4404F" w:rsidR="00C379DA">
        <w:rPr>
          <w:rFonts w:ascii="Arial" w:hAnsi="Arial" w:cs="Arial"/>
          <w:bCs/>
          <w:sz w:val="18"/>
          <w:szCs w:val="18"/>
        </w:rPr>
        <w:t xml:space="preserve">m. </w:t>
      </w:r>
      <w:r w:rsidRPr="00F4404F" w:rsidR="00F4404F">
        <w:rPr>
          <w:rFonts w:ascii="Arial" w:hAnsi="Arial" w:cs="Arial"/>
          <w:bCs/>
          <w:sz w:val="18"/>
          <w:szCs w:val="18"/>
        </w:rPr>
        <w:t>No further information is given on what this relates to</w:t>
      </w:r>
      <w:r w:rsidRPr="00F4404F" w:rsidR="00C379DA">
        <w:rPr>
          <w:rFonts w:ascii="Arial" w:hAnsi="Arial" w:cs="Arial"/>
          <w:bCs/>
          <w:sz w:val="18"/>
          <w:szCs w:val="18"/>
        </w:rPr>
        <w:t>.</w:t>
      </w:r>
    </w:p>
    <w:p w:rsidRPr="00F4404F" w:rsidR="005C2A7C" w:rsidP="000A09F3" w:rsidRDefault="00F84C03" w14:paraId="1406E4FD" w14:textId="08D593E0">
      <w:pPr>
        <w:rPr>
          <w:rFonts w:ascii="Arial" w:hAnsi="Arial" w:cs="Arial"/>
          <w:sz w:val="18"/>
          <w:szCs w:val="18"/>
        </w:rPr>
      </w:pPr>
      <w:r w:rsidRPr="599E0437" w:rsidR="00F84C03">
        <w:rPr>
          <w:rFonts w:ascii="Arial" w:hAnsi="Arial" w:cs="Arial"/>
          <w:b w:val="1"/>
          <w:bCs w:val="1"/>
          <w:sz w:val="18"/>
          <w:szCs w:val="18"/>
        </w:rPr>
        <w:t>C</w:t>
      </w:r>
      <w:r w:rsidRPr="599E0437" w:rsidR="006E1E2E">
        <w:rPr>
          <w:rFonts w:ascii="Arial" w:hAnsi="Arial" w:cs="Arial"/>
          <w:b w:val="1"/>
          <w:bCs w:val="1"/>
          <w:sz w:val="18"/>
          <w:szCs w:val="18"/>
        </w:rPr>
        <w:t xml:space="preserve">ost of sales: </w:t>
      </w:r>
      <w:r w:rsidRPr="599E0437" w:rsidR="006E1E2E">
        <w:rPr>
          <w:rFonts w:ascii="Arial" w:hAnsi="Arial" w:cs="Arial"/>
          <w:sz w:val="18"/>
          <w:szCs w:val="18"/>
        </w:rPr>
        <w:t xml:space="preserve">This is the first cost we see in the P&amp;L </w:t>
      </w:r>
      <w:r w:rsidRPr="599E0437" w:rsidR="002878A4">
        <w:rPr>
          <w:rFonts w:ascii="Arial" w:hAnsi="Arial" w:cs="Arial"/>
          <w:sz w:val="18"/>
          <w:szCs w:val="18"/>
        </w:rPr>
        <w:t>account,</w:t>
      </w:r>
      <w:r w:rsidRPr="599E0437" w:rsidR="006E1E2E">
        <w:rPr>
          <w:rFonts w:ascii="Arial" w:hAnsi="Arial" w:cs="Arial"/>
          <w:sz w:val="18"/>
          <w:szCs w:val="18"/>
        </w:rPr>
        <w:t xml:space="preserve"> and it is the cost </w:t>
      </w:r>
      <w:r w:rsidRPr="599E0437" w:rsidR="006E1E2E">
        <w:rPr>
          <w:rFonts w:ascii="Arial" w:hAnsi="Arial" w:cs="Arial"/>
          <w:sz w:val="18"/>
          <w:szCs w:val="18"/>
        </w:rPr>
        <w:t>required</w:t>
      </w:r>
      <w:r w:rsidRPr="599E0437" w:rsidR="006E1E2E">
        <w:rPr>
          <w:rFonts w:ascii="Arial" w:hAnsi="Arial" w:cs="Arial"/>
          <w:sz w:val="18"/>
          <w:szCs w:val="18"/>
        </w:rPr>
        <w:t xml:space="preserve"> to deliver the services provided for a company. For example – for a company </w:t>
      </w:r>
      <w:r w:rsidRPr="599E0437" w:rsidR="002463A8">
        <w:rPr>
          <w:rFonts w:ascii="Arial" w:hAnsi="Arial" w:cs="Arial"/>
          <w:sz w:val="18"/>
          <w:szCs w:val="18"/>
        </w:rPr>
        <w:t>that sells cars, their turnover is the amount received per car, and the cost of sale is the cost to manufacture that car</w:t>
      </w:r>
      <w:r w:rsidRPr="599E0437" w:rsidR="00DC3B2E">
        <w:rPr>
          <w:rFonts w:ascii="Arial" w:hAnsi="Arial" w:cs="Arial"/>
          <w:sz w:val="18"/>
          <w:szCs w:val="18"/>
        </w:rPr>
        <w:t xml:space="preserve"> and any other costs needed to be able to sell that car</w:t>
      </w:r>
      <w:r w:rsidRPr="599E0437" w:rsidR="002463A8">
        <w:rPr>
          <w:rFonts w:ascii="Arial" w:hAnsi="Arial" w:cs="Arial"/>
          <w:sz w:val="18"/>
          <w:szCs w:val="18"/>
        </w:rPr>
        <w:t>. For a football c</w:t>
      </w:r>
      <w:r w:rsidRPr="599E0437" w:rsidR="00B33BF7">
        <w:rPr>
          <w:rFonts w:ascii="Arial" w:hAnsi="Arial" w:cs="Arial"/>
          <w:sz w:val="18"/>
          <w:szCs w:val="18"/>
        </w:rPr>
        <w:t>lub</w:t>
      </w:r>
      <w:r w:rsidRPr="599E0437" w:rsidR="48D52844">
        <w:rPr>
          <w:rFonts w:ascii="Arial" w:hAnsi="Arial" w:cs="Arial"/>
          <w:sz w:val="18"/>
          <w:szCs w:val="18"/>
        </w:rPr>
        <w:t>,</w:t>
      </w:r>
      <w:r w:rsidRPr="599E0437" w:rsidR="00B33BF7">
        <w:rPr>
          <w:rFonts w:ascii="Arial" w:hAnsi="Arial" w:cs="Arial"/>
          <w:sz w:val="18"/>
          <w:szCs w:val="18"/>
        </w:rPr>
        <w:t xml:space="preserve"> the key cost of sale is</w:t>
      </w:r>
      <w:r w:rsidRPr="599E0437" w:rsidR="002463A8">
        <w:rPr>
          <w:rFonts w:ascii="Arial" w:hAnsi="Arial" w:cs="Arial"/>
          <w:sz w:val="18"/>
          <w:szCs w:val="18"/>
        </w:rPr>
        <w:t xml:space="preserve"> salaries. </w:t>
      </w:r>
    </w:p>
    <w:p w:rsidRPr="00F4404F" w:rsidR="005C2A7C" w:rsidP="599E0437" w:rsidRDefault="002463A8" w14:paraId="3DC88133" w14:textId="35152066">
      <w:pPr>
        <w:rPr>
          <w:rFonts w:ascii="Arial" w:hAnsi="Arial" w:cs="Arial"/>
          <w:b w:val="1"/>
          <w:bCs w:val="1"/>
          <w:sz w:val="18"/>
          <w:szCs w:val="18"/>
        </w:rPr>
      </w:pPr>
      <w:r w:rsidRPr="599E0437" w:rsidR="002463A8">
        <w:rPr>
          <w:rFonts w:ascii="Arial" w:hAnsi="Arial" w:cs="Arial"/>
          <w:sz w:val="18"/>
          <w:szCs w:val="18"/>
        </w:rPr>
        <w:t>The accounts give details o</w:t>
      </w:r>
      <w:r w:rsidRPr="599E0437" w:rsidR="00A13DFC">
        <w:rPr>
          <w:rFonts w:ascii="Arial" w:hAnsi="Arial" w:cs="Arial"/>
          <w:sz w:val="18"/>
          <w:szCs w:val="18"/>
        </w:rPr>
        <w:t xml:space="preserve">f the total amount spent on salaries/ wages </w:t>
      </w:r>
      <w:r w:rsidRPr="599E0437" w:rsidR="002463A8">
        <w:rPr>
          <w:rFonts w:ascii="Arial" w:hAnsi="Arial" w:cs="Arial"/>
          <w:sz w:val="18"/>
          <w:szCs w:val="18"/>
        </w:rPr>
        <w:t>– this covers all club staff</w:t>
      </w:r>
      <w:r w:rsidRPr="599E0437" w:rsidR="33DD93F5">
        <w:rPr>
          <w:rFonts w:ascii="Arial" w:hAnsi="Arial" w:cs="Arial"/>
          <w:sz w:val="18"/>
          <w:szCs w:val="18"/>
        </w:rPr>
        <w:t>,</w:t>
      </w:r>
      <w:r w:rsidRPr="599E0437" w:rsidR="002463A8">
        <w:rPr>
          <w:rFonts w:ascii="Arial" w:hAnsi="Arial" w:cs="Arial"/>
          <w:sz w:val="18"/>
          <w:szCs w:val="18"/>
        </w:rPr>
        <w:t xml:space="preserve"> including players</w:t>
      </w:r>
      <w:r w:rsidRPr="599E0437" w:rsidR="002878A4">
        <w:rPr>
          <w:rFonts w:ascii="Arial" w:hAnsi="Arial" w:cs="Arial"/>
          <w:sz w:val="18"/>
          <w:szCs w:val="18"/>
        </w:rPr>
        <w:t xml:space="preserve"> and administrative staff</w:t>
      </w:r>
      <w:r w:rsidRPr="599E0437" w:rsidR="002463A8">
        <w:rPr>
          <w:rFonts w:ascii="Arial" w:hAnsi="Arial" w:cs="Arial"/>
          <w:sz w:val="18"/>
          <w:szCs w:val="18"/>
        </w:rPr>
        <w:t>. The amou</w:t>
      </w:r>
      <w:r w:rsidRPr="599E0437" w:rsidR="00F84C03">
        <w:rPr>
          <w:rFonts w:ascii="Arial" w:hAnsi="Arial" w:cs="Arial"/>
          <w:sz w:val="18"/>
          <w:szCs w:val="18"/>
        </w:rPr>
        <w:t>nt spent on salaries in the 20</w:t>
      </w:r>
      <w:r w:rsidRPr="599E0437" w:rsidR="000B114E">
        <w:rPr>
          <w:rFonts w:ascii="Arial" w:hAnsi="Arial" w:cs="Arial"/>
          <w:sz w:val="18"/>
          <w:szCs w:val="18"/>
        </w:rPr>
        <w:t>2</w:t>
      </w:r>
      <w:r w:rsidRPr="599E0437" w:rsidR="002878A4">
        <w:rPr>
          <w:rFonts w:ascii="Arial" w:hAnsi="Arial" w:cs="Arial"/>
          <w:sz w:val="18"/>
          <w:szCs w:val="18"/>
        </w:rPr>
        <w:t>4</w:t>
      </w:r>
      <w:r w:rsidRPr="599E0437" w:rsidR="00F84C03">
        <w:rPr>
          <w:rFonts w:ascii="Arial" w:hAnsi="Arial" w:cs="Arial"/>
          <w:sz w:val="18"/>
          <w:szCs w:val="18"/>
        </w:rPr>
        <w:t>/</w:t>
      </w:r>
      <w:r w:rsidRPr="599E0437" w:rsidR="002B3DA5">
        <w:rPr>
          <w:rFonts w:ascii="Arial" w:hAnsi="Arial" w:cs="Arial"/>
          <w:sz w:val="18"/>
          <w:szCs w:val="18"/>
        </w:rPr>
        <w:t>2</w:t>
      </w:r>
      <w:r w:rsidRPr="599E0437" w:rsidR="002878A4">
        <w:rPr>
          <w:rFonts w:ascii="Arial" w:hAnsi="Arial" w:cs="Arial"/>
          <w:sz w:val="18"/>
          <w:szCs w:val="18"/>
        </w:rPr>
        <w:t>5</w:t>
      </w:r>
      <w:r w:rsidRPr="599E0437" w:rsidR="00F4404F">
        <w:rPr>
          <w:rFonts w:ascii="Arial" w:hAnsi="Arial" w:cs="Arial"/>
          <w:sz w:val="18"/>
          <w:szCs w:val="18"/>
        </w:rPr>
        <w:t xml:space="preserve"> </w:t>
      </w:r>
      <w:r w:rsidRPr="599E0437" w:rsidR="00180C33">
        <w:rPr>
          <w:rFonts w:ascii="Arial" w:hAnsi="Arial" w:cs="Arial"/>
          <w:sz w:val="18"/>
          <w:szCs w:val="18"/>
        </w:rPr>
        <w:t>season was £</w:t>
      </w:r>
      <w:r w:rsidRPr="599E0437" w:rsidR="00C379DA">
        <w:rPr>
          <w:rFonts w:ascii="Arial" w:hAnsi="Arial" w:cs="Arial"/>
          <w:sz w:val="18"/>
          <w:szCs w:val="18"/>
        </w:rPr>
        <w:t>5.</w:t>
      </w:r>
      <w:r w:rsidRPr="599E0437" w:rsidR="00F4404F">
        <w:rPr>
          <w:rFonts w:ascii="Arial" w:hAnsi="Arial" w:cs="Arial"/>
          <w:sz w:val="18"/>
          <w:szCs w:val="18"/>
        </w:rPr>
        <w:t>4</w:t>
      </w:r>
      <w:r w:rsidRPr="599E0437" w:rsidR="002463A8">
        <w:rPr>
          <w:rFonts w:ascii="Arial" w:hAnsi="Arial" w:cs="Arial"/>
          <w:sz w:val="18"/>
          <w:szCs w:val="18"/>
        </w:rPr>
        <w:t>m,</w:t>
      </w:r>
      <w:r w:rsidRPr="599E0437" w:rsidR="00180C33">
        <w:rPr>
          <w:rFonts w:ascii="Arial" w:hAnsi="Arial" w:cs="Arial"/>
          <w:sz w:val="18"/>
          <w:szCs w:val="18"/>
        </w:rPr>
        <w:t xml:space="preserve"> </w:t>
      </w:r>
      <w:r w:rsidRPr="599E0437" w:rsidR="002878A4">
        <w:rPr>
          <w:rFonts w:ascii="Arial" w:hAnsi="Arial" w:cs="Arial"/>
          <w:sz w:val="18"/>
          <w:szCs w:val="18"/>
        </w:rPr>
        <w:t>a minor reduction year-on-year</w:t>
      </w:r>
      <w:r w:rsidRPr="599E0437" w:rsidR="00F4404F">
        <w:rPr>
          <w:rFonts w:ascii="Arial" w:hAnsi="Arial" w:cs="Arial"/>
          <w:sz w:val="18"/>
          <w:szCs w:val="18"/>
        </w:rPr>
        <w:t>.</w:t>
      </w:r>
    </w:p>
    <w:p w:rsidRPr="00F4404F" w:rsidR="00BC7A15" w:rsidP="000A09F3" w:rsidRDefault="002463A8" w14:paraId="75C17D9B" w14:textId="280CAB07">
      <w:pPr>
        <w:rPr>
          <w:rFonts w:ascii="Arial" w:hAnsi="Arial" w:cs="Arial"/>
          <w:sz w:val="18"/>
          <w:szCs w:val="18"/>
        </w:rPr>
      </w:pPr>
      <w:r w:rsidRPr="599E0437" w:rsidR="002463A8">
        <w:rPr>
          <w:rFonts w:ascii="Arial" w:hAnsi="Arial" w:cs="Arial"/>
          <w:b w:val="1"/>
          <w:bCs w:val="1"/>
          <w:sz w:val="18"/>
          <w:szCs w:val="18"/>
        </w:rPr>
        <w:t>Administrative expenses:</w:t>
      </w:r>
      <w:r w:rsidRPr="599E0437" w:rsidR="002463A8">
        <w:rPr>
          <w:rFonts w:ascii="Arial" w:hAnsi="Arial" w:cs="Arial"/>
          <w:sz w:val="18"/>
          <w:szCs w:val="18"/>
        </w:rPr>
        <w:t xml:space="preserve"> These are </w:t>
      </w:r>
      <w:r w:rsidRPr="599E0437" w:rsidR="00180C33">
        <w:rPr>
          <w:rFonts w:ascii="Arial" w:hAnsi="Arial" w:cs="Arial"/>
          <w:sz w:val="18"/>
          <w:szCs w:val="18"/>
        </w:rPr>
        <w:t xml:space="preserve">other costs </w:t>
      </w:r>
      <w:r w:rsidRPr="599E0437" w:rsidR="002463A8">
        <w:rPr>
          <w:rFonts w:ascii="Arial" w:hAnsi="Arial" w:cs="Arial"/>
          <w:sz w:val="18"/>
          <w:szCs w:val="18"/>
        </w:rPr>
        <w:t>of the club and are likely to include</w:t>
      </w:r>
      <w:r w:rsidRPr="599E0437" w:rsidR="00713E32">
        <w:rPr>
          <w:rFonts w:ascii="Arial" w:hAnsi="Arial" w:cs="Arial"/>
          <w:sz w:val="18"/>
          <w:szCs w:val="18"/>
        </w:rPr>
        <w:t xml:space="preserve"> utilities (such as water, electri</w:t>
      </w:r>
      <w:r w:rsidRPr="599E0437" w:rsidR="00F84C03">
        <w:rPr>
          <w:rFonts w:ascii="Arial" w:hAnsi="Arial" w:cs="Arial"/>
          <w:sz w:val="18"/>
          <w:szCs w:val="18"/>
        </w:rPr>
        <w:t>city</w:t>
      </w:r>
      <w:r w:rsidRPr="599E0437" w:rsidR="264AAC4C">
        <w:rPr>
          <w:rFonts w:ascii="Arial" w:hAnsi="Arial" w:cs="Arial"/>
          <w:sz w:val="18"/>
          <w:szCs w:val="18"/>
        </w:rPr>
        <w:t>,</w:t>
      </w:r>
      <w:r w:rsidRPr="599E0437" w:rsidR="00F84C03">
        <w:rPr>
          <w:rFonts w:ascii="Arial" w:hAnsi="Arial" w:cs="Arial"/>
          <w:sz w:val="18"/>
          <w:szCs w:val="18"/>
        </w:rPr>
        <w:t xml:space="preserve"> etc.) and repairs/ maintenance needed on the stadium</w:t>
      </w:r>
      <w:r w:rsidRPr="599E0437" w:rsidR="00180C33">
        <w:rPr>
          <w:rFonts w:ascii="Arial" w:hAnsi="Arial" w:cs="Arial"/>
          <w:sz w:val="18"/>
          <w:szCs w:val="18"/>
        </w:rPr>
        <w:t>. These co</w:t>
      </w:r>
      <w:r w:rsidRPr="599E0437" w:rsidR="00371EA9">
        <w:rPr>
          <w:rFonts w:ascii="Arial" w:hAnsi="Arial" w:cs="Arial"/>
          <w:sz w:val="18"/>
          <w:szCs w:val="18"/>
        </w:rPr>
        <w:t xml:space="preserve">sts </w:t>
      </w:r>
      <w:r w:rsidRPr="599E0437" w:rsidR="00F4404F">
        <w:rPr>
          <w:rFonts w:ascii="Arial" w:hAnsi="Arial" w:cs="Arial"/>
          <w:sz w:val="18"/>
          <w:szCs w:val="18"/>
        </w:rPr>
        <w:t>have decreased by c. £</w:t>
      </w:r>
      <w:r w:rsidRPr="599E0437" w:rsidR="002878A4">
        <w:rPr>
          <w:rFonts w:ascii="Arial" w:hAnsi="Arial" w:cs="Arial"/>
          <w:sz w:val="18"/>
          <w:szCs w:val="18"/>
        </w:rPr>
        <w:t>50k</w:t>
      </w:r>
      <w:r w:rsidRPr="599E0437" w:rsidR="00F4404F">
        <w:rPr>
          <w:rFonts w:ascii="Arial" w:hAnsi="Arial" w:cs="Arial"/>
          <w:sz w:val="18"/>
          <w:szCs w:val="18"/>
        </w:rPr>
        <w:t xml:space="preserve"> year on year.</w:t>
      </w:r>
    </w:p>
    <w:p w:rsidRPr="00F4404F" w:rsidR="001C2EE8" w:rsidP="00F4404F" w:rsidRDefault="0034787C" w14:paraId="387D30AE" w14:textId="122D277D">
      <w:pPr>
        <w:rPr>
          <w:rFonts w:ascii="Arial" w:hAnsi="Arial" w:cs="Arial"/>
          <w:sz w:val="18"/>
          <w:szCs w:val="18"/>
        </w:rPr>
      </w:pPr>
      <w:r>
        <w:rPr>
          <w:rFonts w:ascii="Arial" w:hAnsi="Arial" w:cs="Arial"/>
          <w:sz w:val="18"/>
          <w:szCs w:val="18"/>
        </w:rPr>
        <w:t>No further breakdown of these costs is required to be presented in the accounts by the accounting standards.</w:t>
      </w:r>
    </w:p>
    <w:p w:rsidRPr="00E11C78" w:rsidR="00DA3CA9" w:rsidRDefault="00DA3CA9" w14:paraId="7536A3E7" w14:textId="77777777">
      <w:pPr>
        <w:spacing w:after="0"/>
        <w:rPr>
          <w:rFonts w:ascii="Arial" w:hAnsi="Arial" w:cs="Arial"/>
          <w:b/>
          <w:sz w:val="18"/>
          <w:szCs w:val="18"/>
          <w:highlight w:val="yellow"/>
        </w:rPr>
      </w:pPr>
      <w:r w:rsidRPr="00E11C78">
        <w:rPr>
          <w:rFonts w:ascii="Arial" w:hAnsi="Arial" w:cs="Arial"/>
          <w:b/>
          <w:sz w:val="18"/>
          <w:szCs w:val="18"/>
          <w:highlight w:val="yellow"/>
        </w:rPr>
        <w:br w:type="page"/>
      </w:r>
    </w:p>
    <w:p w:rsidRPr="00F4404F" w:rsidR="00713E32" w:rsidP="000A09F3" w:rsidRDefault="00F2769B" w14:paraId="42F88EB0" w14:textId="3D42E890">
      <w:pPr>
        <w:rPr>
          <w:rFonts w:ascii="Arial" w:hAnsi="Arial" w:cs="Arial"/>
          <w:b/>
          <w:sz w:val="18"/>
          <w:szCs w:val="18"/>
        </w:rPr>
      </w:pPr>
      <w:r w:rsidRPr="00F4404F">
        <w:rPr>
          <w:rFonts w:ascii="Arial" w:hAnsi="Arial" w:cs="Arial"/>
          <w:b/>
          <w:sz w:val="18"/>
          <w:szCs w:val="18"/>
        </w:rPr>
        <w:lastRenderedPageBreak/>
        <w:t xml:space="preserve">The </w:t>
      </w:r>
      <w:r w:rsidRPr="00F4404F" w:rsidR="00DC3B2E">
        <w:rPr>
          <w:rFonts w:ascii="Arial" w:hAnsi="Arial" w:cs="Arial"/>
          <w:b/>
          <w:sz w:val="18"/>
          <w:szCs w:val="18"/>
        </w:rPr>
        <w:t>“</w:t>
      </w:r>
      <w:r w:rsidRPr="00F4404F">
        <w:rPr>
          <w:rFonts w:ascii="Arial" w:hAnsi="Arial" w:cs="Arial"/>
          <w:b/>
          <w:sz w:val="18"/>
          <w:szCs w:val="18"/>
        </w:rPr>
        <w:t>Balance Sheet</w:t>
      </w:r>
      <w:r w:rsidRPr="00F4404F" w:rsidR="00DC3B2E">
        <w:rPr>
          <w:rFonts w:ascii="Arial" w:hAnsi="Arial" w:cs="Arial"/>
          <w:b/>
          <w:sz w:val="18"/>
          <w:szCs w:val="18"/>
        </w:rPr>
        <w:t>” or “Statement of Financial Position”</w:t>
      </w:r>
    </w:p>
    <w:p w:rsidRPr="00F4404F" w:rsidR="00F2769B" w:rsidP="000A09F3" w:rsidRDefault="00F2769B" w14:paraId="5486DE29" w14:textId="31CCB24C">
      <w:pPr>
        <w:rPr>
          <w:rFonts w:ascii="Arial" w:hAnsi="Arial" w:cs="Arial"/>
          <w:sz w:val="18"/>
          <w:szCs w:val="18"/>
        </w:rPr>
      </w:pPr>
      <w:r w:rsidRPr="599E0437" w:rsidR="00F2769B">
        <w:rPr>
          <w:rFonts w:ascii="Arial" w:hAnsi="Arial" w:cs="Arial"/>
          <w:sz w:val="18"/>
          <w:szCs w:val="18"/>
        </w:rPr>
        <w:t>This shows the "</w:t>
      </w:r>
      <w:r w:rsidRPr="599E0437" w:rsidR="00F2769B">
        <w:rPr>
          <w:rFonts w:ascii="Arial" w:hAnsi="Arial" w:cs="Arial"/>
          <w:b w:val="1"/>
          <w:bCs w:val="1"/>
          <w:sz w:val="18"/>
          <w:szCs w:val="18"/>
        </w:rPr>
        <w:t>financial position</w:t>
      </w:r>
      <w:r w:rsidRPr="599E0437" w:rsidR="00F2769B">
        <w:rPr>
          <w:rFonts w:ascii="Arial" w:hAnsi="Arial" w:cs="Arial"/>
          <w:sz w:val="18"/>
          <w:szCs w:val="18"/>
        </w:rPr>
        <w:t xml:space="preserve">" of a company and is </w:t>
      </w:r>
      <w:r w:rsidRPr="599E0437" w:rsidR="009502BE">
        <w:rPr>
          <w:rFonts w:ascii="Arial" w:hAnsi="Arial" w:cs="Arial"/>
          <w:sz w:val="18"/>
          <w:szCs w:val="18"/>
        </w:rPr>
        <w:t xml:space="preserve">shown for </w:t>
      </w:r>
      <w:r w:rsidRPr="599E0437" w:rsidR="00F2769B">
        <w:rPr>
          <w:rFonts w:ascii="Arial" w:hAnsi="Arial" w:cs="Arial"/>
          <w:sz w:val="18"/>
          <w:szCs w:val="18"/>
        </w:rPr>
        <w:t>the year-end date only – in this case</w:t>
      </w:r>
      <w:r w:rsidRPr="599E0437" w:rsidR="2AA6B6F4">
        <w:rPr>
          <w:rFonts w:ascii="Arial" w:hAnsi="Arial" w:cs="Arial"/>
          <w:sz w:val="18"/>
          <w:szCs w:val="18"/>
        </w:rPr>
        <w:t>,</w:t>
      </w:r>
      <w:r w:rsidRPr="599E0437" w:rsidR="00F2769B">
        <w:rPr>
          <w:rFonts w:ascii="Arial" w:hAnsi="Arial" w:cs="Arial"/>
          <w:sz w:val="18"/>
          <w:szCs w:val="18"/>
        </w:rPr>
        <w:t xml:space="preserve"> 30</w:t>
      </w:r>
      <w:r w:rsidRPr="599E0437" w:rsidR="00F2769B">
        <w:rPr>
          <w:rFonts w:ascii="Arial" w:hAnsi="Arial" w:cs="Arial"/>
          <w:sz w:val="18"/>
          <w:szCs w:val="18"/>
          <w:vertAlign w:val="superscript"/>
        </w:rPr>
        <w:t>th</w:t>
      </w:r>
      <w:r w:rsidRPr="599E0437" w:rsidR="00B95031">
        <w:rPr>
          <w:rFonts w:ascii="Arial" w:hAnsi="Arial" w:cs="Arial"/>
          <w:sz w:val="18"/>
          <w:szCs w:val="18"/>
        </w:rPr>
        <w:t xml:space="preserve"> June 20</w:t>
      </w:r>
      <w:r w:rsidRPr="599E0437" w:rsidR="00EC7310">
        <w:rPr>
          <w:rFonts w:ascii="Arial" w:hAnsi="Arial" w:cs="Arial"/>
          <w:sz w:val="18"/>
          <w:szCs w:val="18"/>
        </w:rPr>
        <w:t>2</w:t>
      </w:r>
      <w:r w:rsidRPr="599E0437" w:rsidR="002878A4">
        <w:rPr>
          <w:rFonts w:ascii="Arial" w:hAnsi="Arial" w:cs="Arial"/>
          <w:sz w:val="18"/>
          <w:szCs w:val="18"/>
        </w:rPr>
        <w:t>5</w:t>
      </w:r>
      <w:r w:rsidRPr="599E0437" w:rsidR="00F2769B">
        <w:rPr>
          <w:rFonts w:ascii="Arial" w:hAnsi="Arial" w:cs="Arial"/>
          <w:sz w:val="18"/>
          <w:szCs w:val="18"/>
        </w:rPr>
        <w:t xml:space="preserve">. It shows </w:t>
      </w:r>
      <w:r w:rsidRPr="599E0437" w:rsidR="00AD5854">
        <w:rPr>
          <w:rFonts w:ascii="Arial" w:hAnsi="Arial" w:cs="Arial"/>
          <w:sz w:val="18"/>
          <w:szCs w:val="18"/>
        </w:rPr>
        <w:t>how many "</w:t>
      </w:r>
      <w:r w:rsidRPr="599E0437" w:rsidR="00AD5854">
        <w:rPr>
          <w:rFonts w:ascii="Arial" w:hAnsi="Arial" w:cs="Arial"/>
          <w:b w:val="1"/>
          <w:bCs w:val="1"/>
          <w:sz w:val="18"/>
          <w:szCs w:val="18"/>
        </w:rPr>
        <w:t>assets</w:t>
      </w:r>
      <w:r w:rsidRPr="599E0437" w:rsidR="00AD5854">
        <w:rPr>
          <w:rFonts w:ascii="Arial" w:hAnsi="Arial" w:cs="Arial"/>
          <w:sz w:val="18"/>
          <w:szCs w:val="18"/>
        </w:rPr>
        <w:t>" a company has, and how many "</w:t>
      </w:r>
      <w:r w:rsidRPr="599E0437" w:rsidR="00AD5854">
        <w:rPr>
          <w:rFonts w:ascii="Arial" w:hAnsi="Arial" w:cs="Arial"/>
          <w:b w:val="1"/>
          <w:bCs w:val="1"/>
          <w:sz w:val="18"/>
          <w:szCs w:val="18"/>
        </w:rPr>
        <w:t>liabilities</w:t>
      </w:r>
      <w:r w:rsidRPr="599E0437" w:rsidR="00AD5854">
        <w:rPr>
          <w:rFonts w:ascii="Arial" w:hAnsi="Arial" w:cs="Arial"/>
          <w:sz w:val="18"/>
          <w:szCs w:val="18"/>
        </w:rPr>
        <w:t>" –</w:t>
      </w:r>
      <w:r w:rsidRPr="599E0437" w:rsidR="00EC7310">
        <w:rPr>
          <w:rFonts w:ascii="Arial" w:hAnsi="Arial" w:cs="Arial"/>
          <w:sz w:val="18"/>
          <w:szCs w:val="18"/>
        </w:rPr>
        <w:t xml:space="preserve"> the difference between these two figures is called the “</w:t>
      </w:r>
      <w:r w:rsidRPr="599E0437" w:rsidR="00EC7310">
        <w:rPr>
          <w:rFonts w:ascii="Arial" w:hAnsi="Arial" w:cs="Arial"/>
          <w:b w:val="1"/>
          <w:bCs w:val="1"/>
          <w:sz w:val="18"/>
          <w:szCs w:val="18"/>
        </w:rPr>
        <w:t>net assets</w:t>
      </w:r>
      <w:r w:rsidRPr="599E0437" w:rsidR="00EC7310">
        <w:rPr>
          <w:rFonts w:ascii="Arial" w:hAnsi="Arial" w:cs="Arial"/>
          <w:sz w:val="18"/>
          <w:szCs w:val="18"/>
        </w:rPr>
        <w:t>”</w:t>
      </w:r>
      <w:r w:rsidRPr="599E0437" w:rsidR="00AD5854">
        <w:rPr>
          <w:rFonts w:ascii="Arial" w:hAnsi="Arial" w:cs="Arial"/>
          <w:sz w:val="18"/>
          <w:szCs w:val="18"/>
        </w:rPr>
        <w:t>.</w:t>
      </w:r>
      <w:r w:rsidRPr="599E0437" w:rsidR="00EC7310">
        <w:rPr>
          <w:rFonts w:ascii="Arial" w:hAnsi="Arial" w:cs="Arial"/>
          <w:sz w:val="18"/>
          <w:szCs w:val="18"/>
        </w:rPr>
        <w:t xml:space="preserve"> The balance sheet also shows a company’s “</w:t>
      </w:r>
      <w:r w:rsidRPr="599E0437" w:rsidR="00EC7310">
        <w:rPr>
          <w:rFonts w:ascii="Arial" w:hAnsi="Arial" w:cs="Arial"/>
          <w:b w:val="1"/>
          <w:bCs w:val="1"/>
          <w:sz w:val="18"/>
          <w:szCs w:val="18"/>
        </w:rPr>
        <w:t>capital and reserves</w:t>
      </w:r>
      <w:r w:rsidRPr="599E0437" w:rsidR="00EC7310">
        <w:rPr>
          <w:rFonts w:ascii="Arial" w:hAnsi="Arial" w:cs="Arial"/>
          <w:sz w:val="18"/>
          <w:szCs w:val="18"/>
        </w:rPr>
        <w:t xml:space="preserve">” – this is the amount that has been paid for the shares in the company and the historical profits/ losses made by the company since it was formed. </w:t>
      </w:r>
    </w:p>
    <w:p w:rsidR="00A73A77" w:rsidP="000A09F3" w:rsidRDefault="002F5471" w14:paraId="52F0E4A2" w14:textId="49993F73">
      <w:pPr>
        <w:rPr>
          <w:rFonts w:ascii="Arial" w:hAnsi="Arial" w:cs="Arial"/>
          <w:sz w:val="18"/>
          <w:szCs w:val="18"/>
          <w:highlight w:val="yellow"/>
        </w:rPr>
      </w:pPr>
      <w:r w:rsidRPr="002F5471">
        <w:rPr>
          <w:rFonts w:ascii="Arial" w:hAnsi="Arial" w:cs="Arial"/>
          <w:noProof/>
          <w:sz w:val="18"/>
          <w:szCs w:val="18"/>
        </w:rPr>
        <w:drawing>
          <wp:inline distT="0" distB="0" distL="0" distR="0" wp14:anchorId="17240CED" wp14:editId="05641989">
            <wp:extent cx="5075555" cy="4286250"/>
            <wp:effectExtent l="0" t="0" r="0" b="0"/>
            <wp:docPr id="1775591988" name="Picture 1" descr="A paper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591988" name="Picture 1" descr="A paper with numbers and text&#10;&#10;AI-generated content may be incorrect."/>
                    <pic:cNvPicPr/>
                  </pic:nvPicPr>
                  <pic:blipFill>
                    <a:blip r:embed="rId10"/>
                    <a:stretch>
                      <a:fillRect/>
                    </a:stretch>
                  </pic:blipFill>
                  <pic:spPr>
                    <a:xfrm>
                      <a:off x="0" y="0"/>
                      <a:ext cx="5075555" cy="4286250"/>
                    </a:xfrm>
                    <a:prstGeom prst="rect">
                      <a:avLst/>
                    </a:prstGeom>
                  </pic:spPr>
                </pic:pic>
              </a:graphicData>
            </a:graphic>
          </wp:inline>
        </w:drawing>
      </w:r>
    </w:p>
    <w:p w:rsidR="00F4404F" w:rsidP="00F4404F" w:rsidRDefault="00F4404F" w14:paraId="7E04D51C" w14:textId="2DA86001">
      <w:pPr>
        <w:ind w:left="142"/>
        <w:rPr>
          <w:rFonts w:ascii="Arial" w:hAnsi="Arial" w:cs="Arial"/>
          <w:sz w:val="18"/>
          <w:szCs w:val="18"/>
          <w:highlight w:val="yellow"/>
        </w:rPr>
      </w:pPr>
    </w:p>
    <w:p w:rsidRPr="00E11C78" w:rsidR="00316628" w:rsidRDefault="00316628" w14:paraId="02C0D801" w14:textId="345EC85C">
      <w:pPr>
        <w:spacing w:after="0"/>
        <w:rPr>
          <w:rFonts w:ascii="Arial" w:hAnsi="Arial" w:cs="Arial"/>
          <w:b/>
          <w:i/>
          <w:sz w:val="18"/>
          <w:szCs w:val="18"/>
          <w:highlight w:val="yellow"/>
        </w:rPr>
      </w:pPr>
    </w:p>
    <w:p w:rsidR="00F4404F" w:rsidP="000A09F3" w:rsidRDefault="00F4404F" w14:paraId="5C2A292F" w14:textId="77777777">
      <w:pPr>
        <w:rPr>
          <w:rFonts w:ascii="Arial" w:hAnsi="Arial" w:cs="Arial"/>
          <w:b/>
          <w:i/>
          <w:sz w:val="18"/>
          <w:szCs w:val="18"/>
          <w:highlight w:val="yellow"/>
        </w:rPr>
      </w:pPr>
    </w:p>
    <w:p w:rsidR="00F4404F" w:rsidRDefault="00F4404F" w14:paraId="70FF55E7" w14:textId="77777777">
      <w:pPr>
        <w:spacing w:after="0"/>
        <w:rPr>
          <w:rFonts w:ascii="Arial" w:hAnsi="Arial" w:cs="Arial"/>
          <w:b/>
          <w:i/>
          <w:sz w:val="18"/>
          <w:szCs w:val="18"/>
          <w:highlight w:val="yellow"/>
        </w:rPr>
      </w:pPr>
      <w:r>
        <w:rPr>
          <w:rFonts w:ascii="Arial" w:hAnsi="Arial" w:cs="Arial"/>
          <w:b/>
          <w:i/>
          <w:sz w:val="18"/>
          <w:szCs w:val="18"/>
          <w:highlight w:val="yellow"/>
        </w:rPr>
        <w:br w:type="page"/>
      </w:r>
    </w:p>
    <w:p w:rsidRPr="00F4404F" w:rsidR="00AD5854" w:rsidP="000A09F3" w:rsidRDefault="006A1414" w14:paraId="585C0620" w14:textId="5531C27F">
      <w:pPr>
        <w:rPr>
          <w:rFonts w:ascii="Arial" w:hAnsi="Arial" w:cs="Arial"/>
          <w:b/>
          <w:i/>
          <w:sz w:val="18"/>
          <w:szCs w:val="18"/>
        </w:rPr>
      </w:pPr>
      <w:r w:rsidRPr="00F4404F">
        <w:rPr>
          <w:rFonts w:ascii="Arial" w:hAnsi="Arial" w:cs="Arial"/>
          <w:b/>
          <w:i/>
          <w:sz w:val="18"/>
          <w:szCs w:val="18"/>
        </w:rPr>
        <w:lastRenderedPageBreak/>
        <w:t>Assets</w:t>
      </w:r>
    </w:p>
    <w:p w:rsidRPr="00F4404F" w:rsidR="00160552" w:rsidP="000A09F3" w:rsidRDefault="006A1414" w14:paraId="6775B01C" w14:textId="4CE9B7B9">
      <w:pPr>
        <w:rPr>
          <w:rFonts w:ascii="Arial" w:hAnsi="Arial" w:cs="Arial"/>
          <w:sz w:val="18"/>
          <w:szCs w:val="18"/>
        </w:rPr>
      </w:pPr>
      <w:r w:rsidRPr="599E0437" w:rsidR="006A1414">
        <w:rPr>
          <w:rFonts w:ascii="Arial" w:hAnsi="Arial" w:cs="Arial"/>
          <w:sz w:val="18"/>
          <w:szCs w:val="18"/>
        </w:rPr>
        <w:t>An asset is a resource owned by a company which has some economic benefit to the company – either short</w:t>
      </w:r>
      <w:r w:rsidRPr="599E0437" w:rsidR="75D8711D">
        <w:rPr>
          <w:rFonts w:ascii="Arial" w:hAnsi="Arial" w:cs="Arial"/>
          <w:sz w:val="18"/>
          <w:szCs w:val="18"/>
        </w:rPr>
        <w:t>-</w:t>
      </w:r>
      <w:r w:rsidRPr="599E0437" w:rsidR="006A1414">
        <w:rPr>
          <w:rFonts w:ascii="Arial" w:hAnsi="Arial" w:cs="Arial"/>
          <w:sz w:val="18"/>
          <w:szCs w:val="18"/>
        </w:rPr>
        <w:t>term o</w:t>
      </w:r>
      <w:r w:rsidRPr="599E0437" w:rsidR="00B30103">
        <w:rPr>
          <w:rFonts w:ascii="Arial" w:hAnsi="Arial" w:cs="Arial"/>
          <w:sz w:val="18"/>
          <w:szCs w:val="18"/>
        </w:rPr>
        <w:t>r</w:t>
      </w:r>
      <w:r w:rsidRPr="599E0437" w:rsidR="006A1414">
        <w:rPr>
          <w:rFonts w:ascii="Arial" w:hAnsi="Arial" w:cs="Arial"/>
          <w:sz w:val="18"/>
          <w:szCs w:val="18"/>
        </w:rPr>
        <w:t xml:space="preserve"> longer-term. Each sub-category is discussed below.</w:t>
      </w:r>
      <w:r w:rsidRPr="599E0437" w:rsidR="00B95031">
        <w:rPr>
          <w:rFonts w:ascii="Arial" w:hAnsi="Arial" w:cs="Arial"/>
          <w:sz w:val="18"/>
          <w:szCs w:val="18"/>
        </w:rPr>
        <w:t xml:space="preserve"> The most obvious asset for any business is cash – the “economic benefit” being that it can be used to buy other assets, or pay bills</w:t>
      </w:r>
      <w:r w:rsidRPr="599E0437" w:rsidR="4BFA477E">
        <w:rPr>
          <w:rFonts w:ascii="Arial" w:hAnsi="Arial" w:cs="Arial"/>
          <w:sz w:val="18"/>
          <w:szCs w:val="18"/>
        </w:rPr>
        <w:t>,</w:t>
      </w:r>
      <w:r w:rsidRPr="599E0437" w:rsidR="00B95031">
        <w:rPr>
          <w:rFonts w:ascii="Arial" w:hAnsi="Arial" w:cs="Arial"/>
          <w:sz w:val="18"/>
          <w:szCs w:val="18"/>
        </w:rPr>
        <w:t xml:space="preserve"> etc. </w:t>
      </w:r>
    </w:p>
    <w:p w:rsidRPr="00F4404F" w:rsidR="006A1414" w:rsidP="000A09F3" w:rsidRDefault="006A1414" w14:paraId="5CFE8802" w14:textId="77777777">
      <w:pPr>
        <w:rPr>
          <w:rFonts w:ascii="Arial" w:hAnsi="Arial" w:cs="Arial"/>
          <w:b/>
          <w:i/>
          <w:sz w:val="18"/>
          <w:szCs w:val="18"/>
        </w:rPr>
      </w:pPr>
      <w:r w:rsidRPr="00F4404F">
        <w:rPr>
          <w:rFonts w:ascii="Arial" w:hAnsi="Arial" w:cs="Arial"/>
          <w:b/>
          <w:i/>
          <w:sz w:val="18"/>
          <w:szCs w:val="18"/>
        </w:rPr>
        <w:t>Fixed assets - tangible</w:t>
      </w:r>
    </w:p>
    <w:p w:rsidRPr="00F4404F" w:rsidR="00E7730E" w:rsidP="000A09F3" w:rsidRDefault="006A1414" w14:paraId="2BB4A246" w14:textId="287C1B92">
      <w:pPr>
        <w:rPr>
          <w:rFonts w:ascii="Arial" w:hAnsi="Arial" w:cs="Arial"/>
          <w:sz w:val="18"/>
          <w:szCs w:val="18"/>
        </w:rPr>
      </w:pPr>
      <w:r w:rsidRPr="599E0437" w:rsidR="006A1414">
        <w:rPr>
          <w:rFonts w:ascii="Arial" w:hAnsi="Arial" w:cs="Arial"/>
          <w:sz w:val="18"/>
          <w:szCs w:val="18"/>
        </w:rPr>
        <w:t>These are assets that are used by the company to generate economic benefit/ are used in the running of the business. Tangible means they physically exist. For STFC</w:t>
      </w:r>
      <w:r w:rsidRPr="599E0437" w:rsidR="48F13E01">
        <w:rPr>
          <w:rFonts w:ascii="Arial" w:hAnsi="Arial" w:cs="Arial"/>
          <w:sz w:val="18"/>
          <w:szCs w:val="18"/>
        </w:rPr>
        <w:t>,</w:t>
      </w:r>
      <w:r w:rsidRPr="599E0437" w:rsidR="006A1414">
        <w:rPr>
          <w:rFonts w:ascii="Arial" w:hAnsi="Arial" w:cs="Arial"/>
          <w:sz w:val="18"/>
          <w:szCs w:val="18"/>
        </w:rPr>
        <w:t xml:space="preserve"> these mos</w:t>
      </w:r>
      <w:r w:rsidRPr="599E0437" w:rsidR="00B95031">
        <w:rPr>
          <w:rFonts w:ascii="Arial" w:hAnsi="Arial" w:cs="Arial"/>
          <w:sz w:val="18"/>
          <w:szCs w:val="18"/>
        </w:rPr>
        <w:t>tly relate to the stadium</w:t>
      </w:r>
      <w:r w:rsidRPr="599E0437" w:rsidR="00DA3CA9">
        <w:rPr>
          <w:rFonts w:ascii="Arial" w:hAnsi="Arial" w:cs="Arial"/>
          <w:sz w:val="18"/>
          <w:szCs w:val="18"/>
        </w:rPr>
        <w:t xml:space="preserve">. </w:t>
      </w:r>
      <w:r w:rsidRPr="599E0437" w:rsidR="00D45DE4">
        <w:rPr>
          <w:rFonts w:ascii="Arial" w:hAnsi="Arial" w:cs="Arial"/>
          <w:sz w:val="18"/>
          <w:szCs w:val="18"/>
        </w:rPr>
        <w:t>The balance has</w:t>
      </w:r>
      <w:r w:rsidRPr="599E0437" w:rsidR="00F4404F">
        <w:rPr>
          <w:rFonts w:ascii="Arial" w:hAnsi="Arial" w:cs="Arial"/>
          <w:sz w:val="18"/>
          <w:szCs w:val="18"/>
        </w:rPr>
        <w:t xml:space="preserve"> not </w:t>
      </w:r>
      <w:r w:rsidRPr="599E0437" w:rsidR="00F4404F">
        <w:rPr>
          <w:rFonts w:ascii="Arial" w:hAnsi="Arial" w:cs="Arial"/>
          <w:sz w:val="18"/>
          <w:szCs w:val="18"/>
        </w:rPr>
        <w:t>moved significantly</w:t>
      </w:r>
      <w:r w:rsidRPr="599E0437" w:rsidR="00F4404F">
        <w:rPr>
          <w:rFonts w:ascii="Arial" w:hAnsi="Arial" w:cs="Arial"/>
          <w:sz w:val="18"/>
          <w:szCs w:val="18"/>
        </w:rPr>
        <w:t xml:space="preserve"> year on year</w:t>
      </w:r>
      <w:r w:rsidRPr="599E0437" w:rsidR="00D45DE4">
        <w:rPr>
          <w:rFonts w:ascii="Arial" w:hAnsi="Arial" w:cs="Arial"/>
          <w:sz w:val="18"/>
          <w:szCs w:val="18"/>
        </w:rPr>
        <w:t>.</w:t>
      </w:r>
    </w:p>
    <w:p w:rsidRPr="00F4404F" w:rsidR="006A1414" w:rsidP="000A09F3" w:rsidRDefault="006A1414" w14:paraId="715F52F7" w14:textId="77777777">
      <w:pPr>
        <w:rPr>
          <w:rFonts w:ascii="Arial" w:hAnsi="Arial" w:cs="Arial"/>
          <w:b/>
          <w:i/>
          <w:sz w:val="18"/>
          <w:szCs w:val="18"/>
        </w:rPr>
      </w:pPr>
      <w:r w:rsidRPr="00F4404F">
        <w:rPr>
          <w:rFonts w:ascii="Arial" w:hAnsi="Arial" w:cs="Arial"/>
          <w:b/>
          <w:i/>
          <w:sz w:val="18"/>
          <w:szCs w:val="18"/>
        </w:rPr>
        <w:t>Fixed assets – intangible</w:t>
      </w:r>
    </w:p>
    <w:p w:rsidRPr="00F4404F" w:rsidR="006A1414" w:rsidP="000A09F3" w:rsidRDefault="006A1414" w14:paraId="70FEB1C2" w14:textId="4A17EAEF">
      <w:pPr>
        <w:rPr>
          <w:rFonts w:ascii="Arial" w:hAnsi="Arial" w:cs="Arial"/>
          <w:sz w:val="18"/>
          <w:szCs w:val="18"/>
        </w:rPr>
      </w:pPr>
      <w:r w:rsidRPr="00F4404F">
        <w:rPr>
          <w:rFonts w:ascii="Arial" w:hAnsi="Arial" w:cs="Arial"/>
          <w:sz w:val="18"/>
          <w:szCs w:val="18"/>
        </w:rPr>
        <w:t xml:space="preserve">Intangible assets are ones that </w:t>
      </w:r>
      <w:r w:rsidRPr="00F4404F" w:rsidR="00B30103">
        <w:rPr>
          <w:rFonts w:ascii="Arial" w:hAnsi="Arial" w:cs="Arial"/>
          <w:sz w:val="18"/>
          <w:szCs w:val="18"/>
        </w:rPr>
        <w:t>cannot</w:t>
      </w:r>
      <w:r w:rsidRPr="00F4404F">
        <w:rPr>
          <w:rFonts w:ascii="Arial" w:hAnsi="Arial" w:cs="Arial"/>
          <w:sz w:val="18"/>
          <w:szCs w:val="18"/>
        </w:rPr>
        <w:t xml:space="preserve"> be physically held</w:t>
      </w:r>
      <w:r w:rsidRPr="00F4404F" w:rsidR="00B33BF7">
        <w:rPr>
          <w:rFonts w:ascii="Arial" w:hAnsi="Arial" w:cs="Arial"/>
          <w:sz w:val="18"/>
          <w:szCs w:val="18"/>
        </w:rPr>
        <w:t xml:space="preserve"> like a tangible asset can</w:t>
      </w:r>
      <w:r w:rsidRPr="00F4404F">
        <w:rPr>
          <w:rFonts w:ascii="Arial" w:hAnsi="Arial" w:cs="Arial"/>
          <w:sz w:val="18"/>
          <w:szCs w:val="18"/>
        </w:rPr>
        <w:t xml:space="preserve">. For some businesses this may mean </w:t>
      </w:r>
      <w:r w:rsidRPr="00F4404F" w:rsidR="00B95031">
        <w:rPr>
          <w:rFonts w:ascii="Arial" w:hAnsi="Arial" w:cs="Arial"/>
          <w:sz w:val="18"/>
          <w:szCs w:val="18"/>
        </w:rPr>
        <w:t>an online platform</w:t>
      </w:r>
      <w:r w:rsidRPr="00F4404F" w:rsidR="00DA3CA9">
        <w:rPr>
          <w:rFonts w:ascii="Arial" w:hAnsi="Arial" w:cs="Arial"/>
          <w:sz w:val="18"/>
          <w:szCs w:val="18"/>
        </w:rPr>
        <w:t xml:space="preserve">/ website </w:t>
      </w:r>
      <w:r w:rsidRPr="00F4404F" w:rsidR="00B95031">
        <w:rPr>
          <w:rFonts w:ascii="Arial" w:hAnsi="Arial" w:cs="Arial"/>
          <w:sz w:val="18"/>
          <w:szCs w:val="18"/>
        </w:rPr>
        <w:t xml:space="preserve">which will result </w:t>
      </w:r>
      <w:r w:rsidRPr="00F4404F">
        <w:rPr>
          <w:rFonts w:ascii="Arial" w:hAnsi="Arial" w:cs="Arial"/>
          <w:sz w:val="18"/>
          <w:szCs w:val="18"/>
        </w:rPr>
        <w:t xml:space="preserve">in revenue </w:t>
      </w:r>
      <w:r w:rsidRPr="00F4404F" w:rsidR="00B95031">
        <w:rPr>
          <w:rFonts w:ascii="Arial" w:hAnsi="Arial" w:cs="Arial"/>
          <w:sz w:val="18"/>
          <w:szCs w:val="18"/>
        </w:rPr>
        <w:t xml:space="preserve">for the business </w:t>
      </w:r>
      <w:r w:rsidRPr="00F4404F">
        <w:rPr>
          <w:rFonts w:ascii="Arial" w:hAnsi="Arial" w:cs="Arial"/>
          <w:sz w:val="18"/>
          <w:szCs w:val="18"/>
        </w:rPr>
        <w:t xml:space="preserve">going forward. </w:t>
      </w:r>
    </w:p>
    <w:p w:rsidR="002C4C6B" w:rsidP="000A09F3" w:rsidRDefault="006A1414" w14:paraId="5A0E5515" w14:textId="69E59784">
      <w:pPr>
        <w:rPr>
          <w:rFonts w:ascii="Arial" w:hAnsi="Arial" w:cs="Arial"/>
          <w:sz w:val="18"/>
          <w:szCs w:val="18"/>
        </w:rPr>
      </w:pPr>
      <w:r w:rsidRPr="599E0437" w:rsidR="006A1414">
        <w:rPr>
          <w:rFonts w:ascii="Arial" w:hAnsi="Arial" w:cs="Arial"/>
          <w:sz w:val="18"/>
          <w:szCs w:val="18"/>
        </w:rPr>
        <w:t>For football clubs</w:t>
      </w:r>
      <w:r w:rsidRPr="599E0437" w:rsidR="30586D8A">
        <w:rPr>
          <w:rFonts w:ascii="Arial" w:hAnsi="Arial" w:cs="Arial"/>
          <w:sz w:val="18"/>
          <w:szCs w:val="18"/>
        </w:rPr>
        <w:t>,</w:t>
      </w:r>
      <w:r w:rsidRPr="599E0437" w:rsidR="006A1414">
        <w:rPr>
          <w:rFonts w:ascii="Arial" w:hAnsi="Arial" w:cs="Arial"/>
          <w:sz w:val="18"/>
          <w:szCs w:val="18"/>
        </w:rPr>
        <w:t xml:space="preserve"> these primarily relate to players' contracts when a transfer</w:t>
      </w:r>
      <w:r w:rsidRPr="599E0437" w:rsidR="00B33BF7">
        <w:rPr>
          <w:rFonts w:ascii="Arial" w:hAnsi="Arial" w:cs="Arial"/>
          <w:sz w:val="18"/>
          <w:szCs w:val="18"/>
        </w:rPr>
        <w:t xml:space="preserve"> fee</w:t>
      </w:r>
      <w:r w:rsidRPr="599E0437" w:rsidR="006A1414">
        <w:rPr>
          <w:rFonts w:ascii="Arial" w:hAnsi="Arial" w:cs="Arial"/>
          <w:sz w:val="18"/>
          <w:szCs w:val="18"/>
        </w:rPr>
        <w:t xml:space="preserve"> is paid</w:t>
      </w:r>
      <w:r w:rsidRPr="599E0437" w:rsidR="00C6436B">
        <w:rPr>
          <w:rFonts w:ascii="Arial" w:hAnsi="Arial" w:cs="Arial"/>
          <w:sz w:val="18"/>
          <w:szCs w:val="18"/>
        </w:rPr>
        <w:t xml:space="preserve"> and can also relate to other items such as trademarks</w:t>
      </w:r>
      <w:r w:rsidRPr="599E0437" w:rsidR="006A1414">
        <w:rPr>
          <w:rFonts w:ascii="Arial" w:hAnsi="Arial" w:cs="Arial"/>
          <w:sz w:val="18"/>
          <w:szCs w:val="18"/>
        </w:rPr>
        <w:t xml:space="preserve">. </w:t>
      </w:r>
      <w:r w:rsidRPr="599E0437" w:rsidR="00F717E2">
        <w:rPr>
          <w:rFonts w:ascii="Arial" w:hAnsi="Arial" w:cs="Arial"/>
          <w:sz w:val="18"/>
          <w:szCs w:val="18"/>
        </w:rPr>
        <w:t xml:space="preserve">This </w:t>
      </w:r>
      <w:r w:rsidRPr="599E0437" w:rsidR="00B30103">
        <w:rPr>
          <w:rFonts w:ascii="Arial" w:hAnsi="Arial" w:cs="Arial"/>
          <w:sz w:val="18"/>
          <w:szCs w:val="18"/>
        </w:rPr>
        <w:t>“</w:t>
      </w:r>
      <w:r w:rsidRPr="599E0437" w:rsidR="00F717E2">
        <w:rPr>
          <w:rFonts w:ascii="Arial" w:hAnsi="Arial" w:cs="Arial"/>
          <w:sz w:val="18"/>
          <w:szCs w:val="18"/>
        </w:rPr>
        <w:t>asset</w:t>
      </w:r>
      <w:r w:rsidRPr="599E0437" w:rsidR="00B30103">
        <w:rPr>
          <w:rFonts w:ascii="Arial" w:hAnsi="Arial" w:cs="Arial"/>
          <w:sz w:val="18"/>
          <w:szCs w:val="18"/>
        </w:rPr>
        <w:t>”</w:t>
      </w:r>
      <w:r w:rsidRPr="599E0437" w:rsidR="00F717E2">
        <w:rPr>
          <w:rFonts w:ascii="Arial" w:hAnsi="Arial" w:cs="Arial"/>
          <w:sz w:val="18"/>
          <w:szCs w:val="18"/>
        </w:rPr>
        <w:t xml:space="preserve"> is then reduced each year of the contract. This reduction is called "amortisation" in accounting terms and is recorded as an expense to the business and</w:t>
      </w:r>
      <w:r w:rsidRPr="599E0437" w:rsidR="00B30103">
        <w:rPr>
          <w:rFonts w:ascii="Arial" w:hAnsi="Arial" w:cs="Arial"/>
          <w:sz w:val="18"/>
          <w:szCs w:val="18"/>
        </w:rPr>
        <w:t xml:space="preserve"> so</w:t>
      </w:r>
      <w:r w:rsidRPr="599E0437" w:rsidR="00F717E2">
        <w:rPr>
          <w:rFonts w:ascii="Arial" w:hAnsi="Arial" w:cs="Arial"/>
          <w:sz w:val="18"/>
          <w:szCs w:val="18"/>
        </w:rPr>
        <w:t xml:space="preserve"> is included in the P&amp;L account. </w:t>
      </w:r>
    </w:p>
    <w:p w:rsidR="002C4C6B" w:rsidP="000A09F3" w:rsidRDefault="002C4C6B" w14:paraId="224E24CA" w14:textId="72AFBE57">
      <w:pPr>
        <w:rPr>
          <w:rFonts w:ascii="Arial" w:hAnsi="Arial" w:cs="Arial"/>
          <w:sz w:val="18"/>
          <w:szCs w:val="18"/>
        </w:rPr>
      </w:pPr>
      <w:r w:rsidRPr="599E0437" w:rsidR="002C4C6B">
        <w:rPr>
          <w:rFonts w:ascii="Arial" w:hAnsi="Arial" w:cs="Arial"/>
          <w:sz w:val="18"/>
          <w:szCs w:val="18"/>
        </w:rPr>
        <w:t>This reflects that when a player is bought on</w:t>
      </w:r>
      <w:r w:rsidRPr="599E0437" w:rsidR="1BB3346B">
        <w:rPr>
          <w:rFonts w:ascii="Arial" w:hAnsi="Arial" w:cs="Arial"/>
          <w:sz w:val="18"/>
          <w:szCs w:val="18"/>
        </w:rPr>
        <w:t>,</w:t>
      </w:r>
      <w:r w:rsidRPr="599E0437" w:rsidR="002C4C6B">
        <w:rPr>
          <w:rFonts w:ascii="Arial" w:hAnsi="Arial" w:cs="Arial"/>
          <w:sz w:val="18"/>
          <w:szCs w:val="18"/>
        </w:rPr>
        <w:t xml:space="preserve"> say a </w:t>
      </w:r>
      <w:r w:rsidRPr="599E0437" w:rsidR="002878A4">
        <w:rPr>
          <w:rFonts w:ascii="Arial" w:hAnsi="Arial" w:cs="Arial"/>
          <w:sz w:val="18"/>
          <w:szCs w:val="18"/>
        </w:rPr>
        <w:t>3-year</w:t>
      </w:r>
      <w:r w:rsidRPr="599E0437" w:rsidR="002C4C6B">
        <w:rPr>
          <w:rFonts w:ascii="Arial" w:hAnsi="Arial" w:cs="Arial"/>
          <w:sz w:val="18"/>
          <w:szCs w:val="18"/>
        </w:rPr>
        <w:t xml:space="preserve"> contract, the club is expecting to get the benefit of that contract over the next 3 years, rather than just on the day the player is </w:t>
      </w:r>
      <w:r w:rsidRPr="599E0437" w:rsidR="002C4C6B">
        <w:rPr>
          <w:rFonts w:ascii="Arial" w:hAnsi="Arial" w:cs="Arial"/>
          <w:sz w:val="18"/>
          <w:szCs w:val="18"/>
        </w:rPr>
        <w:t>acquired</w:t>
      </w:r>
      <w:r w:rsidRPr="599E0437" w:rsidR="002C4C6B">
        <w:rPr>
          <w:rFonts w:ascii="Arial" w:hAnsi="Arial" w:cs="Arial"/>
          <w:sz w:val="18"/>
          <w:szCs w:val="18"/>
        </w:rPr>
        <w:t xml:space="preserve">. </w:t>
      </w:r>
    </w:p>
    <w:p w:rsidRPr="00F4404F" w:rsidR="00382698" w:rsidP="000A09F3" w:rsidRDefault="00B36C8E" w14:paraId="32CE3E67" w14:textId="46AE4CD8">
      <w:pPr>
        <w:rPr>
          <w:rFonts w:ascii="Arial" w:hAnsi="Arial" w:cs="Arial"/>
          <w:sz w:val="18"/>
          <w:szCs w:val="18"/>
        </w:rPr>
      </w:pPr>
      <w:r w:rsidRPr="00F4404F">
        <w:rPr>
          <w:rFonts w:ascii="Arial" w:hAnsi="Arial" w:cs="Arial"/>
          <w:sz w:val="18"/>
          <w:szCs w:val="18"/>
        </w:rPr>
        <w:t>The intangibles balance has</w:t>
      </w:r>
      <w:r w:rsidR="002878A4">
        <w:rPr>
          <w:rFonts w:ascii="Arial" w:hAnsi="Arial" w:cs="Arial"/>
          <w:sz w:val="18"/>
          <w:szCs w:val="18"/>
        </w:rPr>
        <w:t xml:space="preserve"> decreased </w:t>
      </w:r>
      <w:r w:rsidRPr="00F4404F" w:rsidR="00160552">
        <w:rPr>
          <w:rFonts w:ascii="Arial" w:hAnsi="Arial" w:cs="Arial"/>
          <w:sz w:val="18"/>
          <w:szCs w:val="18"/>
        </w:rPr>
        <w:t xml:space="preserve">marginally from </w:t>
      </w:r>
      <w:r w:rsidRPr="00F4404F" w:rsidR="00F4404F">
        <w:rPr>
          <w:rFonts w:ascii="Arial" w:hAnsi="Arial" w:cs="Arial"/>
          <w:sz w:val="18"/>
          <w:szCs w:val="18"/>
        </w:rPr>
        <w:t>£</w:t>
      </w:r>
      <w:r w:rsidR="002878A4">
        <w:rPr>
          <w:rFonts w:ascii="Arial" w:hAnsi="Arial" w:cs="Arial"/>
          <w:sz w:val="18"/>
          <w:szCs w:val="18"/>
        </w:rPr>
        <w:t>103</w:t>
      </w:r>
      <w:r w:rsidRPr="00F4404F" w:rsidR="00F4404F">
        <w:rPr>
          <w:rFonts w:ascii="Arial" w:hAnsi="Arial" w:cs="Arial"/>
          <w:sz w:val="18"/>
          <w:szCs w:val="18"/>
        </w:rPr>
        <w:t>k to £</w:t>
      </w:r>
      <w:r w:rsidR="002878A4">
        <w:rPr>
          <w:rFonts w:ascii="Arial" w:hAnsi="Arial" w:cs="Arial"/>
          <w:sz w:val="18"/>
          <w:szCs w:val="18"/>
        </w:rPr>
        <w:t>7</w:t>
      </w:r>
      <w:r w:rsidRPr="00F4404F" w:rsidR="00F4404F">
        <w:rPr>
          <w:rFonts w:ascii="Arial" w:hAnsi="Arial" w:cs="Arial"/>
          <w:sz w:val="18"/>
          <w:szCs w:val="18"/>
        </w:rPr>
        <w:t>3k</w:t>
      </w:r>
      <w:r w:rsidRPr="00F4404F" w:rsidR="00EC7310">
        <w:rPr>
          <w:rFonts w:ascii="Arial" w:hAnsi="Arial" w:cs="Arial"/>
          <w:sz w:val="18"/>
          <w:szCs w:val="18"/>
        </w:rPr>
        <w:t xml:space="preserve">. </w:t>
      </w:r>
      <w:r w:rsidRPr="00F4404F" w:rsidR="00382698">
        <w:rPr>
          <w:rFonts w:ascii="Arial" w:hAnsi="Arial" w:cs="Arial"/>
          <w:sz w:val="18"/>
          <w:szCs w:val="18"/>
        </w:rPr>
        <w:t>This has been driven by</w:t>
      </w:r>
      <w:r w:rsidRPr="00F4404F" w:rsidR="00A73A77">
        <w:rPr>
          <w:rFonts w:ascii="Arial" w:hAnsi="Arial" w:cs="Arial"/>
          <w:sz w:val="18"/>
          <w:szCs w:val="18"/>
        </w:rPr>
        <w:t xml:space="preserve"> additions of </w:t>
      </w:r>
      <w:r w:rsidRPr="00F4404F" w:rsidR="00D45DE4">
        <w:rPr>
          <w:rFonts w:ascii="Arial" w:hAnsi="Arial" w:cs="Arial"/>
          <w:sz w:val="18"/>
          <w:szCs w:val="18"/>
        </w:rPr>
        <w:t>£</w:t>
      </w:r>
      <w:r w:rsidR="002878A4">
        <w:rPr>
          <w:rFonts w:ascii="Arial" w:hAnsi="Arial" w:cs="Arial"/>
          <w:sz w:val="18"/>
          <w:szCs w:val="18"/>
        </w:rPr>
        <w:t>45</w:t>
      </w:r>
      <w:r w:rsidRPr="00F4404F" w:rsidR="00D45DE4">
        <w:rPr>
          <w:rFonts w:ascii="Arial" w:hAnsi="Arial" w:cs="Arial"/>
          <w:sz w:val="18"/>
          <w:szCs w:val="18"/>
        </w:rPr>
        <w:t xml:space="preserve">k, offset by </w:t>
      </w:r>
      <w:r w:rsidRPr="00F4404F" w:rsidR="00F64BD0">
        <w:rPr>
          <w:rFonts w:ascii="Arial" w:hAnsi="Arial" w:cs="Arial"/>
          <w:sz w:val="18"/>
          <w:szCs w:val="18"/>
        </w:rPr>
        <w:t>amortisation</w:t>
      </w:r>
      <w:r w:rsidRPr="00F4404F" w:rsidR="00D45DE4">
        <w:rPr>
          <w:rFonts w:ascii="Arial" w:hAnsi="Arial" w:cs="Arial"/>
          <w:sz w:val="18"/>
          <w:szCs w:val="18"/>
        </w:rPr>
        <w:t xml:space="preserve"> of £</w:t>
      </w:r>
      <w:r w:rsidR="002878A4">
        <w:rPr>
          <w:rFonts w:ascii="Arial" w:hAnsi="Arial" w:cs="Arial"/>
          <w:sz w:val="18"/>
          <w:szCs w:val="18"/>
        </w:rPr>
        <w:t>75</w:t>
      </w:r>
      <w:r w:rsidRPr="00F4404F" w:rsidR="00D45DE4">
        <w:rPr>
          <w:rFonts w:ascii="Arial" w:hAnsi="Arial" w:cs="Arial"/>
          <w:sz w:val="18"/>
          <w:szCs w:val="18"/>
        </w:rPr>
        <w:t>k</w:t>
      </w:r>
      <w:r w:rsidRPr="00F4404F" w:rsidR="00F64BD0">
        <w:rPr>
          <w:rFonts w:ascii="Arial" w:hAnsi="Arial" w:cs="Arial"/>
          <w:sz w:val="18"/>
          <w:szCs w:val="18"/>
        </w:rPr>
        <w:t xml:space="preserve">. </w:t>
      </w:r>
    </w:p>
    <w:p w:rsidRPr="00F4404F" w:rsidR="0093585B" w:rsidP="000A09F3" w:rsidRDefault="0093585B" w14:paraId="223A76DE" w14:textId="117EA668">
      <w:pPr>
        <w:rPr>
          <w:rFonts w:ascii="Arial" w:hAnsi="Arial" w:cs="Arial"/>
          <w:sz w:val="18"/>
          <w:szCs w:val="18"/>
        </w:rPr>
      </w:pPr>
      <w:r w:rsidRPr="00F4404F">
        <w:rPr>
          <w:rFonts w:ascii="Arial" w:hAnsi="Arial" w:cs="Arial"/>
          <w:sz w:val="18"/>
          <w:szCs w:val="18"/>
        </w:rPr>
        <w:t xml:space="preserve">It is worth noting that transfer fees </w:t>
      </w:r>
      <w:r w:rsidRPr="00F4404F" w:rsidR="00EC7310">
        <w:rPr>
          <w:rFonts w:ascii="Arial" w:hAnsi="Arial" w:cs="Arial"/>
          <w:sz w:val="18"/>
          <w:szCs w:val="18"/>
        </w:rPr>
        <w:t>agreed</w:t>
      </w:r>
      <w:r w:rsidRPr="00F4404F">
        <w:rPr>
          <w:rFonts w:ascii="Arial" w:hAnsi="Arial" w:cs="Arial"/>
          <w:sz w:val="18"/>
          <w:szCs w:val="18"/>
        </w:rPr>
        <w:t xml:space="preserve"> after 30 June 20</w:t>
      </w:r>
      <w:r w:rsidRPr="00F4404F" w:rsidR="00EC7310">
        <w:rPr>
          <w:rFonts w:ascii="Arial" w:hAnsi="Arial" w:cs="Arial"/>
          <w:sz w:val="18"/>
          <w:szCs w:val="18"/>
        </w:rPr>
        <w:t>2</w:t>
      </w:r>
      <w:r w:rsidR="002878A4">
        <w:rPr>
          <w:rFonts w:ascii="Arial" w:hAnsi="Arial" w:cs="Arial"/>
          <w:sz w:val="18"/>
          <w:szCs w:val="18"/>
        </w:rPr>
        <w:t>5</w:t>
      </w:r>
      <w:r w:rsidRPr="00F4404F">
        <w:rPr>
          <w:rFonts w:ascii="Arial" w:hAnsi="Arial" w:cs="Arial"/>
          <w:sz w:val="18"/>
          <w:szCs w:val="18"/>
        </w:rPr>
        <w:t xml:space="preserve"> (</w:t>
      </w:r>
      <w:r w:rsidRPr="00F4404F" w:rsidR="00B30103">
        <w:rPr>
          <w:rFonts w:ascii="Arial" w:hAnsi="Arial" w:cs="Arial"/>
          <w:sz w:val="18"/>
          <w:szCs w:val="18"/>
        </w:rPr>
        <w:t>i.e.,</w:t>
      </w:r>
      <w:r w:rsidRPr="00F4404F">
        <w:rPr>
          <w:rFonts w:ascii="Arial" w:hAnsi="Arial" w:cs="Arial"/>
          <w:sz w:val="18"/>
          <w:szCs w:val="18"/>
        </w:rPr>
        <w:t xml:space="preserve"> pre-season for the </w:t>
      </w:r>
      <w:r w:rsidRPr="00F4404F" w:rsidR="0084010D">
        <w:rPr>
          <w:rFonts w:ascii="Arial" w:hAnsi="Arial" w:cs="Arial"/>
          <w:sz w:val="18"/>
          <w:szCs w:val="18"/>
        </w:rPr>
        <w:t>20</w:t>
      </w:r>
      <w:r w:rsidRPr="00F4404F" w:rsidR="00EC7310">
        <w:rPr>
          <w:rFonts w:ascii="Arial" w:hAnsi="Arial" w:cs="Arial"/>
          <w:sz w:val="18"/>
          <w:szCs w:val="18"/>
        </w:rPr>
        <w:t>2</w:t>
      </w:r>
      <w:r w:rsidR="002878A4">
        <w:rPr>
          <w:rFonts w:ascii="Arial" w:hAnsi="Arial" w:cs="Arial"/>
          <w:sz w:val="18"/>
          <w:szCs w:val="18"/>
        </w:rPr>
        <w:t>5</w:t>
      </w:r>
      <w:r w:rsidRPr="00F4404F" w:rsidR="0084010D">
        <w:rPr>
          <w:rFonts w:ascii="Arial" w:hAnsi="Arial" w:cs="Arial"/>
          <w:sz w:val="18"/>
          <w:szCs w:val="18"/>
        </w:rPr>
        <w:t>/</w:t>
      </w:r>
      <w:r w:rsidRPr="00F4404F" w:rsidR="00382698">
        <w:rPr>
          <w:rFonts w:ascii="Arial" w:hAnsi="Arial" w:cs="Arial"/>
          <w:sz w:val="18"/>
          <w:szCs w:val="18"/>
        </w:rPr>
        <w:t>2</w:t>
      </w:r>
      <w:r w:rsidR="002878A4">
        <w:rPr>
          <w:rFonts w:ascii="Arial" w:hAnsi="Arial" w:cs="Arial"/>
          <w:sz w:val="18"/>
          <w:szCs w:val="18"/>
        </w:rPr>
        <w:t>6</w:t>
      </w:r>
      <w:r w:rsidRPr="00F4404F">
        <w:rPr>
          <w:rFonts w:ascii="Arial" w:hAnsi="Arial" w:cs="Arial"/>
          <w:sz w:val="18"/>
          <w:szCs w:val="18"/>
        </w:rPr>
        <w:t xml:space="preserve"> season would not be included in this set of accounts). </w:t>
      </w:r>
    </w:p>
    <w:p w:rsidRPr="00F4404F" w:rsidR="008919C1" w:rsidP="000A09F3" w:rsidRDefault="008919C1" w14:paraId="37EEDF0B" w14:textId="77777777">
      <w:pPr>
        <w:rPr>
          <w:rFonts w:ascii="Arial" w:hAnsi="Arial" w:cs="Arial"/>
          <w:b/>
          <w:i/>
          <w:sz w:val="18"/>
          <w:szCs w:val="18"/>
        </w:rPr>
      </w:pPr>
      <w:r w:rsidRPr="00F4404F">
        <w:rPr>
          <w:rFonts w:ascii="Arial" w:hAnsi="Arial" w:cs="Arial"/>
          <w:b/>
          <w:i/>
          <w:sz w:val="18"/>
          <w:szCs w:val="18"/>
        </w:rPr>
        <w:t>Current assets</w:t>
      </w:r>
    </w:p>
    <w:p w:rsidRPr="00F4404F" w:rsidR="008919C1" w:rsidP="000A09F3" w:rsidRDefault="008919C1" w14:paraId="61EF6BE8" w14:textId="08DED9C8">
      <w:pPr>
        <w:rPr>
          <w:rFonts w:ascii="Arial" w:hAnsi="Arial" w:cs="Arial"/>
          <w:sz w:val="18"/>
          <w:szCs w:val="18"/>
        </w:rPr>
      </w:pPr>
      <w:r w:rsidRPr="599E0437" w:rsidR="008919C1">
        <w:rPr>
          <w:rFonts w:ascii="Arial" w:hAnsi="Arial" w:cs="Arial"/>
          <w:sz w:val="18"/>
          <w:szCs w:val="18"/>
        </w:rPr>
        <w:t>These are called "current" because they are easier/quicker to turn into cash than fixed assets</w:t>
      </w:r>
      <w:r w:rsidRPr="599E0437" w:rsidR="00B30103">
        <w:rPr>
          <w:rFonts w:ascii="Arial" w:hAnsi="Arial" w:cs="Arial"/>
          <w:sz w:val="18"/>
          <w:szCs w:val="18"/>
        </w:rPr>
        <w:t xml:space="preserve"> (</w:t>
      </w:r>
      <w:r w:rsidRPr="599E0437" w:rsidR="00B30103">
        <w:rPr>
          <w:rFonts w:ascii="Arial" w:hAnsi="Arial" w:cs="Arial"/>
          <w:sz w:val="18"/>
          <w:szCs w:val="18"/>
        </w:rPr>
        <w:t>generally within</w:t>
      </w:r>
      <w:r w:rsidRPr="599E0437" w:rsidR="00B30103">
        <w:rPr>
          <w:rFonts w:ascii="Arial" w:hAnsi="Arial" w:cs="Arial"/>
          <w:sz w:val="18"/>
          <w:szCs w:val="18"/>
        </w:rPr>
        <w:t xml:space="preserve"> twelve months)</w:t>
      </w:r>
      <w:r w:rsidRPr="599E0437" w:rsidR="008919C1">
        <w:rPr>
          <w:rFonts w:ascii="Arial" w:hAnsi="Arial" w:cs="Arial"/>
          <w:sz w:val="18"/>
          <w:szCs w:val="18"/>
        </w:rPr>
        <w:t>. Each sub-section is discussed below.</w:t>
      </w:r>
    </w:p>
    <w:p w:rsidRPr="00F4404F" w:rsidR="008919C1" w:rsidP="000A09F3" w:rsidRDefault="008919C1" w14:paraId="390B84FD" w14:textId="77777777">
      <w:pPr>
        <w:rPr>
          <w:rFonts w:ascii="Arial" w:hAnsi="Arial" w:cs="Arial"/>
          <w:b/>
          <w:i/>
          <w:sz w:val="18"/>
          <w:szCs w:val="18"/>
        </w:rPr>
      </w:pPr>
      <w:r w:rsidRPr="00F4404F">
        <w:rPr>
          <w:rFonts w:ascii="Arial" w:hAnsi="Arial" w:cs="Arial"/>
          <w:b/>
          <w:i/>
          <w:sz w:val="18"/>
          <w:szCs w:val="18"/>
        </w:rPr>
        <w:t>Stocks</w:t>
      </w:r>
    </w:p>
    <w:p w:rsidRPr="00F4404F" w:rsidR="008919C1" w:rsidP="000A09F3" w:rsidRDefault="008919C1" w14:paraId="09F9B25C" w14:textId="292ABD57">
      <w:pPr>
        <w:rPr>
          <w:rFonts w:ascii="Arial" w:hAnsi="Arial" w:cs="Arial"/>
          <w:sz w:val="18"/>
          <w:szCs w:val="18"/>
        </w:rPr>
      </w:pPr>
      <w:r w:rsidRPr="599E0437" w:rsidR="008919C1">
        <w:rPr>
          <w:rFonts w:ascii="Arial" w:hAnsi="Arial" w:cs="Arial"/>
          <w:sz w:val="18"/>
          <w:szCs w:val="18"/>
        </w:rPr>
        <w:t>Stocks are either club-shop merchandise or items used by the club in its day</w:t>
      </w:r>
      <w:r w:rsidRPr="599E0437" w:rsidR="22502399">
        <w:rPr>
          <w:rFonts w:ascii="Arial" w:hAnsi="Arial" w:cs="Arial"/>
          <w:sz w:val="18"/>
          <w:szCs w:val="18"/>
        </w:rPr>
        <w:t>-</w:t>
      </w:r>
      <w:r w:rsidRPr="599E0437" w:rsidR="008919C1">
        <w:rPr>
          <w:rFonts w:ascii="Arial" w:hAnsi="Arial" w:cs="Arial"/>
          <w:sz w:val="18"/>
          <w:szCs w:val="18"/>
        </w:rPr>
        <w:t>to</w:t>
      </w:r>
      <w:r w:rsidRPr="599E0437" w:rsidR="42283CB3">
        <w:rPr>
          <w:rFonts w:ascii="Arial" w:hAnsi="Arial" w:cs="Arial"/>
          <w:sz w:val="18"/>
          <w:szCs w:val="18"/>
        </w:rPr>
        <w:t>-</w:t>
      </w:r>
      <w:r w:rsidRPr="599E0437" w:rsidR="008919C1">
        <w:rPr>
          <w:rFonts w:ascii="Arial" w:hAnsi="Arial" w:cs="Arial"/>
          <w:sz w:val="18"/>
          <w:szCs w:val="18"/>
        </w:rPr>
        <w:t>day running (</w:t>
      </w:r>
      <w:r w:rsidRPr="599E0437" w:rsidR="00404E23">
        <w:rPr>
          <w:rFonts w:ascii="Arial" w:hAnsi="Arial" w:cs="Arial"/>
          <w:sz w:val="18"/>
          <w:szCs w:val="18"/>
        </w:rPr>
        <w:t>e.g.,</w:t>
      </w:r>
      <w:r w:rsidRPr="599E0437" w:rsidR="008919C1">
        <w:rPr>
          <w:rFonts w:ascii="Arial" w:hAnsi="Arial" w:cs="Arial"/>
          <w:sz w:val="18"/>
          <w:szCs w:val="18"/>
        </w:rPr>
        <w:t xml:space="preserve"> food). </w:t>
      </w:r>
      <w:r w:rsidRPr="599E0437" w:rsidR="00EC7310">
        <w:rPr>
          <w:rFonts w:ascii="Arial" w:hAnsi="Arial" w:cs="Arial"/>
          <w:sz w:val="18"/>
          <w:szCs w:val="18"/>
        </w:rPr>
        <w:t xml:space="preserve">The balance </w:t>
      </w:r>
      <w:r w:rsidRPr="599E0437" w:rsidR="002878A4">
        <w:rPr>
          <w:rFonts w:ascii="Arial" w:hAnsi="Arial" w:cs="Arial"/>
          <w:sz w:val="18"/>
          <w:szCs w:val="18"/>
        </w:rPr>
        <w:t xml:space="preserve">has </w:t>
      </w:r>
      <w:r w:rsidRPr="599E0437" w:rsidR="002878A4">
        <w:rPr>
          <w:rFonts w:ascii="Arial" w:hAnsi="Arial" w:cs="Arial"/>
          <w:sz w:val="18"/>
          <w:szCs w:val="18"/>
        </w:rPr>
        <w:t>remained</w:t>
      </w:r>
      <w:r w:rsidRPr="599E0437" w:rsidR="002878A4">
        <w:rPr>
          <w:rFonts w:ascii="Arial" w:hAnsi="Arial" w:cs="Arial"/>
          <w:sz w:val="18"/>
          <w:szCs w:val="18"/>
        </w:rPr>
        <w:t xml:space="preserve"> consistent at £16k.</w:t>
      </w:r>
    </w:p>
    <w:p w:rsidRPr="00E11C78" w:rsidR="00316628" w:rsidRDefault="00316628" w14:paraId="0A7079F2" w14:textId="77777777">
      <w:pPr>
        <w:spacing w:after="0"/>
        <w:rPr>
          <w:rFonts w:ascii="Arial" w:hAnsi="Arial" w:cs="Arial"/>
          <w:b/>
          <w:i/>
          <w:sz w:val="18"/>
          <w:szCs w:val="18"/>
          <w:highlight w:val="yellow"/>
        </w:rPr>
      </w:pPr>
      <w:r w:rsidRPr="00E11C78">
        <w:rPr>
          <w:rFonts w:ascii="Arial" w:hAnsi="Arial" w:cs="Arial"/>
          <w:b/>
          <w:i/>
          <w:sz w:val="18"/>
          <w:szCs w:val="18"/>
          <w:highlight w:val="yellow"/>
        </w:rPr>
        <w:br w:type="page"/>
      </w:r>
    </w:p>
    <w:p w:rsidRPr="00F4404F" w:rsidR="008919C1" w:rsidP="000A09F3" w:rsidRDefault="008919C1" w14:paraId="4B3C1BBC" w14:textId="3B2B628C">
      <w:pPr>
        <w:rPr>
          <w:rFonts w:ascii="Arial" w:hAnsi="Arial" w:cs="Arial"/>
          <w:b/>
          <w:i/>
          <w:sz w:val="18"/>
          <w:szCs w:val="18"/>
        </w:rPr>
      </w:pPr>
      <w:r w:rsidRPr="00F4404F">
        <w:rPr>
          <w:rFonts w:ascii="Arial" w:hAnsi="Arial" w:cs="Arial"/>
          <w:b/>
          <w:i/>
          <w:sz w:val="18"/>
          <w:szCs w:val="18"/>
        </w:rPr>
        <w:lastRenderedPageBreak/>
        <w:t>Debtors</w:t>
      </w:r>
    </w:p>
    <w:p w:rsidRPr="00F4404F" w:rsidR="00A10CBF" w:rsidP="000A09F3" w:rsidRDefault="008919C1" w14:paraId="5C00CA7F" w14:textId="6E7D95B3">
      <w:pPr>
        <w:rPr>
          <w:rFonts w:ascii="Arial" w:hAnsi="Arial" w:cs="Arial"/>
          <w:sz w:val="18"/>
          <w:szCs w:val="18"/>
        </w:rPr>
      </w:pPr>
      <w:r w:rsidRPr="599E0437" w:rsidR="008919C1">
        <w:rPr>
          <w:rFonts w:ascii="Arial" w:hAnsi="Arial" w:cs="Arial"/>
          <w:sz w:val="18"/>
          <w:szCs w:val="18"/>
        </w:rPr>
        <w:t>These are amounts owed to a company by other companies or individual</w:t>
      </w:r>
      <w:r w:rsidRPr="599E0437" w:rsidR="478FF41C">
        <w:rPr>
          <w:rFonts w:ascii="Arial" w:hAnsi="Arial" w:cs="Arial"/>
          <w:sz w:val="18"/>
          <w:szCs w:val="18"/>
        </w:rPr>
        <w:t>s</w:t>
      </w:r>
      <w:r w:rsidRPr="599E0437" w:rsidR="008919C1">
        <w:rPr>
          <w:rFonts w:ascii="Arial" w:hAnsi="Arial" w:cs="Arial"/>
          <w:sz w:val="18"/>
          <w:szCs w:val="18"/>
        </w:rPr>
        <w:t>. For a football club</w:t>
      </w:r>
      <w:r w:rsidRPr="599E0437" w:rsidR="4278CD58">
        <w:rPr>
          <w:rFonts w:ascii="Arial" w:hAnsi="Arial" w:cs="Arial"/>
          <w:sz w:val="18"/>
          <w:szCs w:val="18"/>
        </w:rPr>
        <w:t>,</w:t>
      </w:r>
      <w:r w:rsidRPr="599E0437" w:rsidR="008919C1">
        <w:rPr>
          <w:rFonts w:ascii="Arial" w:hAnsi="Arial" w:cs="Arial"/>
          <w:sz w:val="18"/>
          <w:szCs w:val="18"/>
        </w:rPr>
        <w:t xml:space="preserve"> they can relate to amounts owed by other football clubs (</w:t>
      </w:r>
      <w:r w:rsidRPr="599E0437" w:rsidR="00B30103">
        <w:rPr>
          <w:rFonts w:ascii="Arial" w:hAnsi="Arial" w:cs="Arial"/>
          <w:sz w:val="18"/>
          <w:szCs w:val="18"/>
        </w:rPr>
        <w:t>e.g.,</w:t>
      </w:r>
      <w:r w:rsidRPr="599E0437" w:rsidR="008919C1">
        <w:rPr>
          <w:rFonts w:ascii="Arial" w:hAnsi="Arial" w:cs="Arial"/>
          <w:sz w:val="18"/>
          <w:szCs w:val="18"/>
        </w:rPr>
        <w:t xml:space="preserve"> for transfer fees), from other organisations (</w:t>
      </w:r>
      <w:r w:rsidRPr="599E0437" w:rsidR="00B30103">
        <w:rPr>
          <w:rFonts w:ascii="Arial" w:hAnsi="Arial" w:cs="Arial"/>
          <w:sz w:val="18"/>
          <w:szCs w:val="18"/>
        </w:rPr>
        <w:t>e.g.,</w:t>
      </w:r>
      <w:r w:rsidRPr="599E0437" w:rsidR="008919C1">
        <w:rPr>
          <w:rFonts w:ascii="Arial" w:hAnsi="Arial" w:cs="Arial"/>
          <w:sz w:val="18"/>
          <w:szCs w:val="18"/>
        </w:rPr>
        <w:t xml:space="preserve"> the FA) or "prepayments" – this is where a company pays for a future service in advance. For example, if </w:t>
      </w:r>
      <w:r w:rsidRPr="599E0437" w:rsidR="00F13F34">
        <w:rPr>
          <w:rFonts w:ascii="Arial" w:hAnsi="Arial" w:cs="Arial"/>
          <w:sz w:val="18"/>
          <w:szCs w:val="18"/>
        </w:rPr>
        <w:t>you paid for the whole of next year's</w:t>
      </w:r>
      <w:r w:rsidRPr="599E0437" w:rsidR="00B30103">
        <w:rPr>
          <w:rFonts w:ascii="Arial" w:hAnsi="Arial" w:cs="Arial"/>
          <w:sz w:val="18"/>
          <w:szCs w:val="18"/>
        </w:rPr>
        <w:t xml:space="preserve"> car</w:t>
      </w:r>
      <w:r w:rsidRPr="599E0437" w:rsidR="00F13F34">
        <w:rPr>
          <w:rFonts w:ascii="Arial" w:hAnsi="Arial" w:cs="Arial"/>
          <w:sz w:val="18"/>
          <w:szCs w:val="18"/>
        </w:rPr>
        <w:t xml:space="preserve"> insurance now for £300, you would have a £300 prepayment – as that is not a cost that relates to your current year</w:t>
      </w:r>
      <w:r w:rsidRPr="599E0437" w:rsidR="58E68684">
        <w:rPr>
          <w:rFonts w:ascii="Arial" w:hAnsi="Arial" w:cs="Arial"/>
          <w:sz w:val="18"/>
          <w:szCs w:val="18"/>
        </w:rPr>
        <w:t>,</w:t>
      </w:r>
      <w:r w:rsidRPr="599E0437" w:rsidR="00A10CBF">
        <w:rPr>
          <w:rFonts w:ascii="Arial" w:hAnsi="Arial" w:cs="Arial"/>
          <w:sz w:val="18"/>
          <w:szCs w:val="18"/>
        </w:rPr>
        <w:t xml:space="preserve"> hence </w:t>
      </w:r>
      <w:r w:rsidRPr="599E0437" w:rsidR="00A10CBF">
        <w:rPr>
          <w:rFonts w:ascii="Arial" w:hAnsi="Arial" w:cs="Arial"/>
          <w:sz w:val="18"/>
          <w:szCs w:val="18"/>
        </w:rPr>
        <w:t>doesn't</w:t>
      </w:r>
      <w:r w:rsidRPr="599E0437" w:rsidR="00A10CBF">
        <w:rPr>
          <w:rFonts w:ascii="Arial" w:hAnsi="Arial" w:cs="Arial"/>
          <w:sz w:val="18"/>
          <w:szCs w:val="18"/>
        </w:rPr>
        <w:t xml:space="preserve"> </w:t>
      </w:r>
      <w:r w:rsidRPr="599E0437" w:rsidR="00A10CBF">
        <w:rPr>
          <w:rFonts w:ascii="Arial" w:hAnsi="Arial" w:cs="Arial"/>
          <w:sz w:val="18"/>
          <w:szCs w:val="18"/>
        </w:rPr>
        <w:t>impact</w:t>
      </w:r>
      <w:r w:rsidRPr="599E0437" w:rsidR="00A10CBF">
        <w:rPr>
          <w:rFonts w:ascii="Arial" w:hAnsi="Arial" w:cs="Arial"/>
          <w:sz w:val="18"/>
          <w:szCs w:val="18"/>
        </w:rPr>
        <w:t xml:space="preserve"> the P&amp;L for this year.</w:t>
      </w:r>
    </w:p>
    <w:p w:rsidRPr="0006250C" w:rsidR="00EF07AF" w:rsidP="000A09F3" w:rsidRDefault="00BC6D00" w14:paraId="2E18AABA" w14:textId="6438E51E">
      <w:pPr>
        <w:rPr>
          <w:rFonts w:ascii="Arial" w:hAnsi="Arial" w:cs="Arial"/>
          <w:sz w:val="18"/>
          <w:szCs w:val="18"/>
        </w:rPr>
      </w:pPr>
      <w:r w:rsidRPr="00BC6D00">
        <w:rPr>
          <w:rFonts w:ascii="Arial" w:hAnsi="Arial" w:cs="Arial"/>
          <w:noProof/>
          <w:sz w:val="18"/>
          <w:szCs w:val="18"/>
        </w:rPr>
        <w:drawing>
          <wp:inline distT="0" distB="0" distL="0" distR="0" wp14:anchorId="75BA91FA" wp14:editId="490F9CB1">
            <wp:extent cx="5075555" cy="1062990"/>
            <wp:effectExtent l="0" t="0" r="0" b="3810"/>
            <wp:docPr id="115119018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190182" name="Picture 1" descr="A white background with black dots&#10;&#10;AI-generated content may be incorrect."/>
                    <pic:cNvPicPr/>
                  </pic:nvPicPr>
                  <pic:blipFill>
                    <a:blip r:embed="rId11"/>
                    <a:stretch>
                      <a:fillRect/>
                    </a:stretch>
                  </pic:blipFill>
                  <pic:spPr>
                    <a:xfrm>
                      <a:off x="0" y="0"/>
                      <a:ext cx="5075555" cy="1062990"/>
                    </a:xfrm>
                    <a:prstGeom prst="rect">
                      <a:avLst/>
                    </a:prstGeom>
                  </pic:spPr>
                </pic:pic>
              </a:graphicData>
            </a:graphic>
          </wp:inline>
        </w:drawing>
      </w:r>
    </w:p>
    <w:p w:rsidRPr="0006250C" w:rsidR="004648A5" w:rsidP="000A09F3" w:rsidRDefault="004648A5" w14:paraId="5740AE90" w14:textId="66FED039">
      <w:pPr>
        <w:rPr>
          <w:rFonts w:ascii="Arial" w:hAnsi="Arial" w:cs="Arial"/>
          <w:sz w:val="18"/>
          <w:szCs w:val="18"/>
        </w:rPr>
      </w:pPr>
      <w:r w:rsidRPr="599E0437" w:rsidR="004648A5">
        <w:rPr>
          <w:rFonts w:ascii="Arial" w:hAnsi="Arial" w:cs="Arial"/>
          <w:sz w:val="18"/>
          <w:szCs w:val="18"/>
        </w:rPr>
        <w:t>Overall</w:t>
      </w:r>
      <w:r w:rsidRPr="599E0437" w:rsidR="112F0F74">
        <w:rPr>
          <w:rFonts w:ascii="Arial" w:hAnsi="Arial" w:cs="Arial"/>
          <w:sz w:val="18"/>
          <w:szCs w:val="18"/>
        </w:rPr>
        <w:t>,</w:t>
      </w:r>
      <w:r w:rsidRPr="599E0437" w:rsidR="004648A5">
        <w:rPr>
          <w:rFonts w:ascii="Arial" w:hAnsi="Arial" w:cs="Arial"/>
          <w:sz w:val="18"/>
          <w:szCs w:val="18"/>
        </w:rPr>
        <w:t xml:space="preserve"> debtors have </w:t>
      </w:r>
      <w:r w:rsidRPr="599E0437" w:rsidR="002878A4">
        <w:rPr>
          <w:rFonts w:ascii="Arial" w:hAnsi="Arial" w:cs="Arial"/>
          <w:sz w:val="18"/>
          <w:szCs w:val="18"/>
        </w:rPr>
        <w:t>increase</w:t>
      </w:r>
      <w:r w:rsidRPr="599E0437" w:rsidR="00BC6D00">
        <w:rPr>
          <w:rFonts w:ascii="Arial" w:hAnsi="Arial" w:cs="Arial"/>
          <w:sz w:val="18"/>
          <w:szCs w:val="18"/>
        </w:rPr>
        <w:t>d</w:t>
      </w:r>
      <w:r w:rsidRPr="599E0437" w:rsidR="004648A5">
        <w:rPr>
          <w:rFonts w:ascii="Arial" w:hAnsi="Arial" w:cs="Arial"/>
          <w:sz w:val="18"/>
          <w:szCs w:val="18"/>
        </w:rPr>
        <w:t xml:space="preserve"> from £</w:t>
      </w:r>
      <w:r w:rsidRPr="599E0437" w:rsidR="002878A4">
        <w:rPr>
          <w:rFonts w:ascii="Arial" w:hAnsi="Arial" w:cs="Arial"/>
          <w:sz w:val="18"/>
          <w:szCs w:val="18"/>
        </w:rPr>
        <w:t>387k</w:t>
      </w:r>
      <w:r w:rsidRPr="599E0437" w:rsidR="004648A5">
        <w:rPr>
          <w:rFonts w:ascii="Arial" w:hAnsi="Arial" w:cs="Arial"/>
          <w:sz w:val="18"/>
          <w:szCs w:val="18"/>
        </w:rPr>
        <w:t xml:space="preserve"> to £</w:t>
      </w:r>
      <w:r w:rsidRPr="599E0437" w:rsidR="002878A4">
        <w:rPr>
          <w:rFonts w:ascii="Arial" w:hAnsi="Arial" w:cs="Arial"/>
          <w:sz w:val="18"/>
          <w:szCs w:val="18"/>
        </w:rPr>
        <w:t>589</w:t>
      </w:r>
      <w:r w:rsidRPr="599E0437" w:rsidR="004648A5">
        <w:rPr>
          <w:rFonts w:ascii="Arial" w:hAnsi="Arial" w:cs="Arial"/>
          <w:sz w:val="18"/>
          <w:szCs w:val="18"/>
        </w:rPr>
        <w:t>k year on year albeit the accounts do</w:t>
      </w:r>
      <w:r w:rsidRPr="599E0437" w:rsidR="002878A4">
        <w:rPr>
          <w:rFonts w:ascii="Arial" w:hAnsi="Arial" w:cs="Arial"/>
          <w:sz w:val="18"/>
          <w:szCs w:val="18"/>
        </w:rPr>
        <w:t xml:space="preserve"> not</w:t>
      </w:r>
      <w:r w:rsidRPr="599E0437" w:rsidR="004648A5">
        <w:rPr>
          <w:rFonts w:ascii="Arial" w:hAnsi="Arial" w:cs="Arial"/>
          <w:sz w:val="18"/>
          <w:szCs w:val="18"/>
        </w:rPr>
        <w:t xml:space="preserve"> include further detail of who these amounts are owed by. </w:t>
      </w:r>
    </w:p>
    <w:p w:rsidRPr="0006250C" w:rsidR="00F13F34" w:rsidP="000A09F3" w:rsidRDefault="00F13F34" w14:paraId="38E4FFE2" w14:textId="77777777">
      <w:pPr>
        <w:rPr>
          <w:rFonts w:ascii="Arial" w:hAnsi="Arial" w:cs="Arial"/>
          <w:b/>
          <w:i/>
          <w:sz w:val="18"/>
          <w:szCs w:val="18"/>
        </w:rPr>
      </w:pPr>
      <w:r w:rsidRPr="0006250C">
        <w:rPr>
          <w:rFonts w:ascii="Arial" w:hAnsi="Arial" w:cs="Arial"/>
          <w:b/>
          <w:i/>
          <w:sz w:val="18"/>
          <w:szCs w:val="18"/>
        </w:rPr>
        <w:t>Cash</w:t>
      </w:r>
    </w:p>
    <w:p w:rsidRPr="0006250C" w:rsidR="00F13F34" w:rsidP="000A09F3" w:rsidRDefault="00F13F34" w14:paraId="4439407E" w14:textId="73728441">
      <w:pPr>
        <w:rPr>
          <w:rFonts w:ascii="Arial" w:hAnsi="Arial" w:cs="Arial"/>
          <w:sz w:val="18"/>
          <w:szCs w:val="18"/>
        </w:rPr>
      </w:pPr>
      <w:r w:rsidRPr="0006250C">
        <w:rPr>
          <w:rFonts w:ascii="Arial" w:hAnsi="Arial" w:cs="Arial"/>
          <w:sz w:val="18"/>
          <w:szCs w:val="18"/>
        </w:rPr>
        <w:t xml:space="preserve">This is just what is sounds like – </w:t>
      </w:r>
      <w:r w:rsidRPr="0006250C" w:rsidR="00B30103">
        <w:rPr>
          <w:rFonts w:ascii="Arial" w:hAnsi="Arial" w:cs="Arial"/>
          <w:sz w:val="18"/>
          <w:szCs w:val="18"/>
        </w:rPr>
        <w:t>what is</w:t>
      </w:r>
      <w:r w:rsidRPr="0006250C">
        <w:rPr>
          <w:rFonts w:ascii="Arial" w:hAnsi="Arial" w:cs="Arial"/>
          <w:sz w:val="18"/>
          <w:szCs w:val="18"/>
        </w:rPr>
        <w:t xml:space="preserve"> in the club's bank account.</w:t>
      </w:r>
      <w:r w:rsidRPr="0006250C" w:rsidR="005818F5">
        <w:rPr>
          <w:rFonts w:ascii="Arial" w:hAnsi="Arial" w:cs="Arial"/>
          <w:sz w:val="18"/>
          <w:szCs w:val="18"/>
        </w:rPr>
        <w:t xml:space="preserve"> Ever heard of the expression “cash is king”? </w:t>
      </w:r>
      <w:r w:rsidRPr="0006250C" w:rsidR="00B30103">
        <w:rPr>
          <w:rFonts w:ascii="Arial" w:hAnsi="Arial" w:cs="Arial"/>
          <w:sz w:val="18"/>
          <w:szCs w:val="18"/>
        </w:rPr>
        <w:t>It is</w:t>
      </w:r>
      <w:r w:rsidRPr="0006250C" w:rsidR="005818F5">
        <w:rPr>
          <w:rFonts w:ascii="Arial" w:hAnsi="Arial" w:cs="Arial"/>
          <w:sz w:val="18"/>
          <w:szCs w:val="18"/>
        </w:rPr>
        <w:t xml:space="preserve"> because without it a business can’t operate – because it wouldn’t be able to pay its staff or suppliers. For a football club who is so reliant on its staff, it is therefore vital to ensure you have a means to pay salaries and other costs. </w:t>
      </w:r>
    </w:p>
    <w:p w:rsidRPr="0006250C" w:rsidR="0006250C" w:rsidP="0063706B" w:rsidRDefault="005818F5" w14:paraId="72B3461D" w14:textId="4510CBDA">
      <w:pPr>
        <w:rPr>
          <w:rFonts w:ascii="Arial" w:hAnsi="Arial" w:cs="Arial"/>
          <w:sz w:val="18"/>
          <w:szCs w:val="18"/>
        </w:rPr>
      </w:pPr>
      <w:r w:rsidRPr="0006250C">
        <w:rPr>
          <w:rFonts w:ascii="Arial" w:hAnsi="Arial" w:cs="Arial"/>
          <w:sz w:val="18"/>
          <w:szCs w:val="18"/>
        </w:rPr>
        <w:t>The cash balance has</w:t>
      </w:r>
      <w:r w:rsidRPr="0006250C" w:rsidR="00F64BD0">
        <w:rPr>
          <w:rFonts w:ascii="Arial" w:hAnsi="Arial" w:cs="Arial"/>
          <w:sz w:val="18"/>
          <w:szCs w:val="18"/>
        </w:rPr>
        <w:t xml:space="preserve"> </w:t>
      </w:r>
      <w:r w:rsidR="002878A4">
        <w:rPr>
          <w:rFonts w:ascii="Arial" w:hAnsi="Arial" w:cs="Arial"/>
          <w:sz w:val="18"/>
          <w:szCs w:val="18"/>
        </w:rPr>
        <w:t>de</w:t>
      </w:r>
      <w:r w:rsidRPr="0006250C" w:rsidR="0006250C">
        <w:rPr>
          <w:rFonts w:ascii="Arial" w:hAnsi="Arial" w:cs="Arial"/>
          <w:sz w:val="18"/>
          <w:szCs w:val="18"/>
        </w:rPr>
        <w:t>creased marginally from £</w:t>
      </w:r>
      <w:r w:rsidR="002878A4">
        <w:rPr>
          <w:rFonts w:ascii="Arial" w:hAnsi="Arial" w:cs="Arial"/>
          <w:sz w:val="18"/>
          <w:szCs w:val="18"/>
        </w:rPr>
        <w:t>96</w:t>
      </w:r>
      <w:r w:rsidRPr="0006250C" w:rsidR="0006250C">
        <w:rPr>
          <w:rFonts w:ascii="Arial" w:hAnsi="Arial" w:cs="Arial"/>
          <w:sz w:val="18"/>
          <w:szCs w:val="18"/>
        </w:rPr>
        <w:t>k to £</w:t>
      </w:r>
      <w:r w:rsidR="002878A4">
        <w:rPr>
          <w:rFonts w:ascii="Arial" w:hAnsi="Arial" w:cs="Arial"/>
          <w:sz w:val="18"/>
          <w:szCs w:val="18"/>
        </w:rPr>
        <w:t>70</w:t>
      </w:r>
      <w:r w:rsidRPr="0006250C" w:rsidR="0006250C">
        <w:rPr>
          <w:rFonts w:ascii="Arial" w:hAnsi="Arial" w:cs="Arial"/>
          <w:sz w:val="18"/>
          <w:szCs w:val="18"/>
        </w:rPr>
        <w:t>k</w:t>
      </w:r>
      <w:r w:rsidRPr="0006250C" w:rsidR="00F644EE">
        <w:rPr>
          <w:rFonts w:ascii="Arial" w:hAnsi="Arial" w:cs="Arial"/>
          <w:sz w:val="18"/>
          <w:szCs w:val="18"/>
        </w:rPr>
        <w:t>. The club includes a “cash flow statement” in its accounts which gives the main reasons for movements in its cash balances</w:t>
      </w:r>
      <w:r w:rsidRPr="0006250C" w:rsidR="0063706B">
        <w:rPr>
          <w:rFonts w:ascii="Arial" w:hAnsi="Arial" w:cs="Arial"/>
          <w:sz w:val="18"/>
          <w:szCs w:val="18"/>
        </w:rPr>
        <w:t xml:space="preserve">. </w:t>
      </w:r>
    </w:p>
    <w:p w:rsidRPr="0006250C" w:rsidR="0006250C" w:rsidP="0063706B" w:rsidRDefault="0006250C" w14:paraId="1CBACE67" w14:textId="7E8AC878">
      <w:pPr>
        <w:rPr>
          <w:rFonts w:ascii="Arial" w:hAnsi="Arial" w:cs="Arial"/>
          <w:sz w:val="18"/>
          <w:szCs w:val="18"/>
        </w:rPr>
      </w:pPr>
      <w:r w:rsidRPr="599E0437" w:rsidR="0006250C">
        <w:rPr>
          <w:rFonts w:ascii="Arial" w:hAnsi="Arial" w:cs="Arial"/>
          <w:sz w:val="18"/>
          <w:szCs w:val="18"/>
        </w:rPr>
        <w:t xml:space="preserve">Although the cash balance has </w:t>
      </w:r>
      <w:r w:rsidRPr="599E0437" w:rsidR="0006250C">
        <w:rPr>
          <w:rFonts w:ascii="Arial" w:hAnsi="Arial" w:cs="Arial"/>
          <w:sz w:val="18"/>
          <w:szCs w:val="18"/>
        </w:rPr>
        <w:t>remained</w:t>
      </w:r>
      <w:r w:rsidRPr="599E0437" w:rsidR="0006250C">
        <w:rPr>
          <w:rFonts w:ascii="Arial" w:hAnsi="Arial" w:cs="Arial"/>
          <w:sz w:val="18"/>
          <w:szCs w:val="18"/>
        </w:rPr>
        <w:t xml:space="preserve"> </w:t>
      </w:r>
      <w:r w:rsidRPr="599E0437" w:rsidR="0006250C">
        <w:rPr>
          <w:rFonts w:ascii="Arial" w:hAnsi="Arial" w:cs="Arial"/>
          <w:sz w:val="18"/>
          <w:szCs w:val="18"/>
        </w:rPr>
        <w:t>largely stable</w:t>
      </w:r>
      <w:r w:rsidRPr="599E0437" w:rsidR="0006250C">
        <w:rPr>
          <w:rFonts w:ascii="Arial" w:hAnsi="Arial" w:cs="Arial"/>
          <w:sz w:val="18"/>
          <w:szCs w:val="18"/>
        </w:rPr>
        <w:t xml:space="preserve"> year on year, this is </w:t>
      </w:r>
      <w:r w:rsidRPr="599E0437" w:rsidR="64D0FA12">
        <w:rPr>
          <w:rFonts w:ascii="Arial" w:hAnsi="Arial" w:cs="Arial"/>
          <w:sz w:val="18"/>
          <w:szCs w:val="18"/>
        </w:rPr>
        <w:t>because of</w:t>
      </w:r>
      <w:r w:rsidRPr="599E0437" w:rsidR="0006250C">
        <w:rPr>
          <w:rFonts w:ascii="Arial" w:hAnsi="Arial" w:cs="Arial"/>
          <w:sz w:val="18"/>
          <w:szCs w:val="18"/>
        </w:rPr>
        <w:t xml:space="preserve"> some notable inflows and outflows. The losses sustained in the year have resulted in cash outflows (e.g. to pay staff and other expenses) whilst there has been an inflow of cash from the directors to support the cash needs of the club (more on this below)</w:t>
      </w:r>
      <w:r w:rsidRPr="599E0437" w:rsidR="002878A4">
        <w:rPr>
          <w:rFonts w:ascii="Arial" w:hAnsi="Arial" w:cs="Arial"/>
          <w:sz w:val="18"/>
          <w:szCs w:val="18"/>
        </w:rPr>
        <w:t>, albeit both elements have reduced year on year.</w:t>
      </w:r>
    </w:p>
    <w:p w:rsidRPr="00F80E3D" w:rsidR="00A10CBF" w:rsidP="00A10CBF" w:rsidRDefault="00A10CBF" w14:paraId="5109E025" w14:textId="4F1D9F84">
      <w:pPr>
        <w:rPr>
          <w:rFonts w:ascii="Arial" w:hAnsi="Arial" w:cs="Arial"/>
          <w:b/>
          <w:i/>
          <w:sz w:val="18"/>
          <w:szCs w:val="18"/>
        </w:rPr>
      </w:pPr>
      <w:r w:rsidRPr="00F80E3D">
        <w:rPr>
          <w:rFonts w:ascii="Arial" w:hAnsi="Arial" w:cs="Arial"/>
          <w:b/>
          <w:i/>
          <w:sz w:val="18"/>
          <w:szCs w:val="18"/>
        </w:rPr>
        <w:t>Liabilities</w:t>
      </w:r>
    </w:p>
    <w:p w:rsidRPr="00F80E3D" w:rsidR="00A10CBF" w:rsidP="00A10CBF" w:rsidRDefault="00A10CBF" w14:paraId="02E8C343" w14:textId="218EED3F">
      <w:pPr>
        <w:rPr>
          <w:rFonts w:ascii="Arial" w:hAnsi="Arial" w:cs="Arial"/>
          <w:sz w:val="18"/>
          <w:szCs w:val="18"/>
        </w:rPr>
      </w:pPr>
      <w:r w:rsidRPr="00F80E3D">
        <w:rPr>
          <w:rFonts w:ascii="Arial" w:hAnsi="Arial" w:cs="Arial"/>
          <w:sz w:val="18"/>
          <w:szCs w:val="18"/>
        </w:rPr>
        <w:t>A liability is an amount owed by a company which will lead to the outfl</w:t>
      </w:r>
      <w:r w:rsidRPr="00F80E3D" w:rsidR="005818F5">
        <w:rPr>
          <w:rFonts w:ascii="Arial" w:hAnsi="Arial" w:cs="Arial"/>
          <w:sz w:val="18"/>
          <w:szCs w:val="18"/>
        </w:rPr>
        <w:t xml:space="preserve">ow of economic benefits – for </w:t>
      </w:r>
      <w:r w:rsidRPr="00F80E3D" w:rsidR="00B30103">
        <w:rPr>
          <w:rFonts w:ascii="Arial" w:hAnsi="Arial" w:cs="Arial"/>
          <w:sz w:val="18"/>
          <w:szCs w:val="18"/>
        </w:rPr>
        <w:t>example,</w:t>
      </w:r>
      <w:r w:rsidRPr="00F80E3D">
        <w:rPr>
          <w:rFonts w:ascii="Arial" w:hAnsi="Arial" w:cs="Arial"/>
          <w:sz w:val="18"/>
          <w:szCs w:val="18"/>
        </w:rPr>
        <w:t xml:space="preserve"> a payment in cash for a debt owed – either in the short term (in the next twelve months) or long-term. </w:t>
      </w:r>
      <w:r w:rsidRPr="00F80E3D" w:rsidR="00DD18DA">
        <w:rPr>
          <w:rFonts w:ascii="Arial" w:hAnsi="Arial" w:cs="Arial"/>
          <w:sz w:val="18"/>
          <w:szCs w:val="18"/>
        </w:rPr>
        <w:t>E</w:t>
      </w:r>
      <w:r w:rsidRPr="00F80E3D">
        <w:rPr>
          <w:rFonts w:ascii="Arial" w:hAnsi="Arial" w:cs="Arial"/>
          <w:sz w:val="18"/>
          <w:szCs w:val="18"/>
        </w:rPr>
        <w:t>ach sub-category is discussed below.</w:t>
      </w:r>
    </w:p>
    <w:p w:rsidRPr="00F80E3D" w:rsidR="00B85A27" w:rsidP="000A09F3" w:rsidRDefault="00B85A27" w14:paraId="36979052" w14:textId="77777777">
      <w:pPr>
        <w:rPr>
          <w:rFonts w:ascii="Arial" w:hAnsi="Arial" w:cs="Arial"/>
          <w:b/>
          <w:i/>
          <w:sz w:val="18"/>
          <w:szCs w:val="18"/>
        </w:rPr>
      </w:pPr>
      <w:r w:rsidRPr="00F80E3D">
        <w:rPr>
          <w:rFonts w:ascii="Arial" w:hAnsi="Arial" w:cs="Arial"/>
          <w:b/>
          <w:i/>
          <w:sz w:val="18"/>
          <w:szCs w:val="18"/>
        </w:rPr>
        <w:t>Current liabilities</w:t>
      </w:r>
    </w:p>
    <w:p w:rsidRPr="00F80E3D" w:rsidR="00B85A27" w:rsidP="000A09F3" w:rsidRDefault="00644998" w14:paraId="6F886F5B" w14:textId="74BBCA88">
      <w:pPr>
        <w:rPr>
          <w:rFonts w:ascii="Arial" w:hAnsi="Arial" w:cs="Arial"/>
          <w:sz w:val="18"/>
          <w:szCs w:val="18"/>
        </w:rPr>
      </w:pPr>
      <w:r w:rsidRPr="00F80E3D">
        <w:rPr>
          <w:rFonts w:ascii="Arial" w:hAnsi="Arial" w:cs="Arial"/>
          <w:sz w:val="18"/>
          <w:szCs w:val="18"/>
        </w:rPr>
        <w:t xml:space="preserve">This description is given to amounts the club owes to individuals or other clubs/ organisations. They are called "current" because they are repayable </w:t>
      </w:r>
      <w:r w:rsidRPr="00F80E3D" w:rsidR="00F644EE">
        <w:rPr>
          <w:rFonts w:ascii="Arial" w:hAnsi="Arial" w:cs="Arial"/>
          <w:sz w:val="18"/>
          <w:szCs w:val="18"/>
        </w:rPr>
        <w:t>in less than 12 months</w:t>
      </w:r>
      <w:r w:rsidRPr="00F80E3D">
        <w:rPr>
          <w:rFonts w:ascii="Arial" w:hAnsi="Arial" w:cs="Arial"/>
          <w:sz w:val="18"/>
          <w:szCs w:val="18"/>
        </w:rPr>
        <w:t xml:space="preserve">. The key </w:t>
      </w:r>
      <w:r w:rsidRPr="00F80E3D" w:rsidR="00DD18DA">
        <w:rPr>
          <w:rFonts w:ascii="Arial" w:hAnsi="Arial" w:cs="Arial"/>
          <w:sz w:val="18"/>
          <w:szCs w:val="18"/>
        </w:rPr>
        <w:t>items</w:t>
      </w:r>
      <w:r w:rsidRPr="00F80E3D">
        <w:rPr>
          <w:rFonts w:ascii="Arial" w:hAnsi="Arial" w:cs="Arial"/>
          <w:sz w:val="18"/>
          <w:szCs w:val="18"/>
        </w:rPr>
        <w:t xml:space="preserve"> for STFC are:</w:t>
      </w:r>
    </w:p>
    <w:p w:rsidRPr="00E11C78" w:rsidR="00EF07AF" w:rsidP="000A09F3" w:rsidRDefault="00D41F83" w14:paraId="02181DFE" w14:textId="0FBEA8AC">
      <w:pPr>
        <w:rPr>
          <w:rFonts w:ascii="Arial" w:hAnsi="Arial" w:cs="Arial"/>
          <w:sz w:val="18"/>
          <w:szCs w:val="18"/>
          <w:highlight w:val="yellow"/>
        </w:rPr>
      </w:pPr>
      <w:r w:rsidRPr="00D41F83">
        <w:rPr>
          <w:rFonts w:ascii="Arial" w:hAnsi="Arial" w:cs="Arial"/>
          <w:noProof/>
          <w:sz w:val="18"/>
          <w:szCs w:val="18"/>
        </w:rPr>
        <w:drawing>
          <wp:inline distT="0" distB="0" distL="0" distR="0" wp14:anchorId="20598C4D" wp14:editId="74262E95">
            <wp:extent cx="5075555" cy="1707515"/>
            <wp:effectExtent l="0" t="0" r="0" b="6985"/>
            <wp:docPr id="683768462" name="Picture 1" descr="A not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768462" name="Picture 1" descr="A note on a white background&#10;&#10;AI-generated content may be incorrect."/>
                    <pic:cNvPicPr/>
                  </pic:nvPicPr>
                  <pic:blipFill>
                    <a:blip r:embed="rId12"/>
                    <a:stretch>
                      <a:fillRect/>
                    </a:stretch>
                  </pic:blipFill>
                  <pic:spPr>
                    <a:xfrm>
                      <a:off x="0" y="0"/>
                      <a:ext cx="5075555" cy="1707515"/>
                    </a:xfrm>
                    <a:prstGeom prst="rect">
                      <a:avLst/>
                    </a:prstGeom>
                  </pic:spPr>
                </pic:pic>
              </a:graphicData>
            </a:graphic>
          </wp:inline>
        </w:drawing>
      </w:r>
    </w:p>
    <w:p w:rsidRPr="00F80E3D" w:rsidR="00BA6E77" w:rsidP="00BA6E77" w:rsidRDefault="00BA6E77" w14:paraId="0FD2A5F7" w14:textId="7F57F6D4">
      <w:pPr>
        <w:pStyle w:val="ListParagraph"/>
        <w:numPr>
          <w:ilvl w:val="0"/>
          <w:numId w:val="41"/>
        </w:numPr>
        <w:rPr>
          <w:rFonts w:ascii="Arial" w:hAnsi="Arial" w:cs="Arial"/>
          <w:sz w:val="18"/>
          <w:szCs w:val="18"/>
        </w:rPr>
      </w:pPr>
      <w:r w:rsidRPr="00F80E3D">
        <w:rPr>
          <w:rFonts w:ascii="Arial" w:hAnsi="Arial" w:cs="Arial"/>
          <w:b/>
          <w:i/>
          <w:sz w:val="18"/>
          <w:szCs w:val="18"/>
        </w:rPr>
        <w:lastRenderedPageBreak/>
        <w:t xml:space="preserve">Trade creditors: </w:t>
      </w:r>
      <w:r w:rsidRPr="00F80E3D">
        <w:rPr>
          <w:rFonts w:ascii="Arial" w:hAnsi="Arial" w:cs="Arial"/>
          <w:sz w:val="18"/>
          <w:szCs w:val="18"/>
        </w:rPr>
        <w:t xml:space="preserve">Amounts owed relating to the day-to-day business – this could be </w:t>
      </w:r>
      <w:proofErr w:type="gramStart"/>
      <w:r w:rsidRPr="00F80E3D">
        <w:rPr>
          <w:rFonts w:ascii="Arial" w:hAnsi="Arial" w:cs="Arial"/>
          <w:sz w:val="18"/>
          <w:szCs w:val="18"/>
        </w:rPr>
        <w:t>transfer</w:t>
      </w:r>
      <w:proofErr w:type="gramEnd"/>
      <w:r w:rsidRPr="00F80E3D">
        <w:rPr>
          <w:rFonts w:ascii="Arial" w:hAnsi="Arial" w:cs="Arial"/>
          <w:sz w:val="18"/>
          <w:szCs w:val="18"/>
        </w:rPr>
        <w:t xml:space="preserve"> fees, payments to suppliers to the club etc. The balance has </w:t>
      </w:r>
      <w:r>
        <w:rPr>
          <w:rFonts w:ascii="Arial" w:hAnsi="Arial" w:cs="Arial"/>
          <w:sz w:val="18"/>
          <w:szCs w:val="18"/>
        </w:rPr>
        <w:t xml:space="preserve">increased year on year but there is no further detail </w:t>
      </w:r>
      <w:r w:rsidR="00D41F83">
        <w:rPr>
          <w:rFonts w:ascii="Arial" w:hAnsi="Arial" w:cs="Arial"/>
          <w:sz w:val="18"/>
          <w:szCs w:val="18"/>
        </w:rPr>
        <w:t>required to be given in relation to this movement.</w:t>
      </w:r>
      <w:r>
        <w:rPr>
          <w:rFonts w:ascii="Arial" w:hAnsi="Arial" w:cs="Arial"/>
          <w:sz w:val="18"/>
          <w:szCs w:val="18"/>
        </w:rPr>
        <w:t xml:space="preserve"> </w:t>
      </w:r>
    </w:p>
    <w:p w:rsidRPr="00BA6E77" w:rsidR="00BA6E77" w:rsidP="00BA6E77" w:rsidRDefault="00BA6E77" w14:paraId="5495BF24" w14:textId="77777777">
      <w:pPr>
        <w:pStyle w:val="ListParagraph"/>
        <w:rPr>
          <w:rFonts w:ascii="Arial" w:hAnsi="Arial" w:cs="Arial"/>
          <w:sz w:val="18"/>
          <w:szCs w:val="18"/>
        </w:rPr>
      </w:pPr>
    </w:p>
    <w:p w:rsidR="00644998" w:rsidP="00382698" w:rsidRDefault="00FD650C" w14:paraId="6024F788" w14:textId="215853DB">
      <w:pPr>
        <w:pStyle w:val="ListParagraph"/>
        <w:numPr>
          <w:ilvl w:val="0"/>
          <w:numId w:val="41"/>
        </w:numPr>
        <w:rPr>
          <w:rFonts w:ascii="Arial" w:hAnsi="Arial" w:cs="Arial"/>
          <w:sz w:val="18"/>
          <w:szCs w:val="18"/>
        </w:rPr>
      </w:pPr>
      <w:r w:rsidRPr="00F80E3D">
        <w:rPr>
          <w:rFonts w:ascii="Arial" w:hAnsi="Arial" w:cs="Arial"/>
          <w:b/>
          <w:i/>
          <w:sz w:val="18"/>
          <w:szCs w:val="18"/>
        </w:rPr>
        <w:t>Payments received on account</w:t>
      </w:r>
      <w:r w:rsidR="00073B39">
        <w:rPr>
          <w:rFonts w:ascii="Arial" w:hAnsi="Arial" w:cs="Arial"/>
          <w:b/>
          <w:i/>
          <w:sz w:val="18"/>
          <w:szCs w:val="18"/>
        </w:rPr>
        <w:t xml:space="preserve"> and deferred income</w:t>
      </w:r>
      <w:r w:rsidRPr="00F80E3D">
        <w:rPr>
          <w:rFonts w:ascii="Arial" w:hAnsi="Arial" w:cs="Arial"/>
          <w:b/>
          <w:i/>
          <w:sz w:val="18"/>
          <w:szCs w:val="18"/>
        </w:rPr>
        <w:t xml:space="preserve"> (</w:t>
      </w:r>
      <w:r w:rsidRPr="00F80E3D" w:rsidR="00F80E3D">
        <w:rPr>
          <w:rFonts w:ascii="Arial" w:hAnsi="Arial" w:cs="Arial"/>
          <w:b/>
          <w:i/>
          <w:sz w:val="18"/>
          <w:szCs w:val="18"/>
        </w:rPr>
        <w:t>e.g.</w:t>
      </w:r>
      <w:r w:rsidRPr="00F80E3D">
        <w:rPr>
          <w:rFonts w:ascii="Arial" w:hAnsi="Arial" w:cs="Arial"/>
          <w:b/>
          <w:i/>
          <w:sz w:val="18"/>
          <w:szCs w:val="18"/>
        </w:rPr>
        <w:t xml:space="preserve"> s</w:t>
      </w:r>
      <w:r w:rsidRPr="00F80E3D" w:rsidR="00644998">
        <w:rPr>
          <w:rFonts w:ascii="Arial" w:hAnsi="Arial" w:cs="Arial"/>
          <w:b/>
          <w:i/>
          <w:sz w:val="18"/>
          <w:szCs w:val="18"/>
        </w:rPr>
        <w:t>eason tickets paid for in advance</w:t>
      </w:r>
      <w:r w:rsidRPr="00F80E3D">
        <w:rPr>
          <w:rFonts w:ascii="Arial" w:hAnsi="Arial" w:cs="Arial"/>
          <w:b/>
          <w:i/>
          <w:sz w:val="18"/>
          <w:szCs w:val="18"/>
        </w:rPr>
        <w:t>)</w:t>
      </w:r>
      <w:r w:rsidRPr="00F80E3D" w:rsidR="00644998">
        <w:rPr>
          <w:rFonts w:ascii="Arial" w:hAnsi="Arial" w:cs="Arial"/>
          <w:b/>
          <w:i/>
          <w:sz w:val="18"/>
          <w:szCs w:val="18"/>
        </w:rPr>
        <w:t xml:space="preserve">: </w:t>
      </w:r>
      <w:r w:rsidRPr="00F80E3D" w:rsidR="00644998">
        <w:rPr>
          <w:rFonts w:ascii="Arial" w:hAnsi="Arial" w:cs="Arial"/>
          <w:sz w:val="18"/>
          <w:szCs w:val="18"/>
        </w:rPr>
        <w:t xml:space="preserve">When you buy a season ticket for next season, and pay for it in advance, the club </w:t>
      </w:r>
      <w:r w:rsidRPr="00F80E3D" w:rsidR="00A10CBF">
        <w:rPr>
          <w:rFonts w:ascii="Arial" w:hAnsi="Arial" w:cs="Arial"/>
          <w:sz w:val="18"/>
          <w:szCs w:val="18"/>
        </w:rPr>
        <w:t>cannot</w:t>
      </w:r>
      <w:r w:rsidRPr="00F80E3D" w:rsidR="00644998">
        <w:rPr>
          <w:rFonts w:ascii="Arial" w:hAnsi="Arial" w:cs="Arial"/>
          <w:sz w:val="18"/>
          <w:szCs w:val="18"/>
        </w:rPr>
        <w:t xml:space="preserve"> recognise it as "turnover" until the season in which it relates to</w:t>
      </w:r>
      <w:r w:rsidRPr="00F80E3D">
        <w:rPr>
          <w:rFonts w:ascii="Arial" w:hAnsi="Arial" w:cs="Arial"/>
          <w:sz w:val="18"/>
          <w:szCs w:val="18"/>
        </w:rPr>
        <w:t>.</w:t>
      </w:r>
      <w:r w:rsidRPr="00F80E3D" w:rsidR="00644998">
        <w:rPr>
          <w:rFonts w:ascii="Arial" w:hAnsi="Arial" w:cs="Arial"/>
          <w:sz w:val="18"/>
          <w:szCs w:val="18"/>
        </w:rPr>
        <w:t xml:space="preserve"> </w:t>
      </w:r>
      <w:r w:rsidRPr="00F80E3D">
        <w:rPr>
          <w:rFonts w:ascii="Arial" w:hAnsi="Arial" w:cs="Arial"/>
          <w:sz w:val="18"/>
          <w:szCs w:val="18"/>
        </w:rPr>
        <w:t>So</w:t>
      </w:r>
      <w:r w:rsidRPr="00F80E3D" w:rsidR="00644998">
        <w:rPr>
          <w:rFonts w:ascii="Arial" w:hAnsi="Arial" w:cs="Arial"/>
          <w:sz w:val="18"/>
          <w:szCs w:val="18"/>
        </w:rPr>
        <w:t xml:space="preserve"> advanced season ticket sales for the </w:t>
      </w:r>
      <w:r w:rsidRPr="00F80E3D" w:rsidR="00F644EE">
        <w:rPr>
          <w:rFonts w:ascii="Arial" w:hAnsi="Arial" w:cs="Arial"/>
          <w:sz w:val="18"/>
          <w:szCs w:val="18"/>
        </w:rPr>
        <w:t>2</w:t>
      </w:r>
      <w:r w:rsidRPr="00F80E3D" w:rsidR="00F80E3D">
        <w:rPr>
          <w:rFonts w:ascii="Arial" w:hAnsi="Arial" w:cs="Arial"/>
          <w:sz w:val="18"/>
          <w:szCs w:val="18"/>
        </w:rPr>
        <w:t>4</w:t>
      </w:r>
      <w:r w:rsidRPr="00F80E3D" w:rsidR="00644998">
        <w:rPr>
          <w:rFonts w:ascii="Arial" w:hAnsi="Arial" w:cs="Arial"/>
          <w:sz w:val="18"/>
          <w:szCs w:val="18"/>
        </w:rPr>
        <w:t>/</w:t>
      </w:r>
      <w:r w:rsidRPr="00F80E3D" w:rsidR="00382698">
        <w:rPr>
          <w:rFonts w:ascii="Arial" w:hAnsi="Arial" w:cs="Arial"/>
          <w:sz w:val="18"/>
          <w:szCs w:val="18"/>
        </w:rPr>
        <w:t>2</w:t>
      </w:r>
      <w:r w:rsidRPr="00F80E3D" w:rsidR="00F80E3D">
        <w:rPr>
          <w:rFonts w:ascii="Arial" w:hAnsi="Arial" w:cs="Arial"/>
          <w:sz w:val="18"/>
          <w:szCs w:val="18"/>
        </w:rPr>
        <w:t>5</w:t>
      </w:r>
      <w:r w:rsidRPr="00F80E3D" w:rsidR="00644998">
        <w:rPr>
          <w:rFonts w:ascii="Arial" w:hAnsi="Arial" w:cs="Arial"/>
          <w:sz w:val="18"/>
          <w:szCs w:val="18"/>
        </w:rPr>
        <w:t xml:space="preserve"> season are not included in the turnover figure in the P&amp;L. </w:t>
      </w:r>
      <w:r w:rsidRPr="00F80E3D" w:rsidR="00B30103">
        <w:rPr>
          <w:rFonts w:ascii="Arial" w:hAnsi="Arial" w:cs="Arial"/>
          <w:sz w:val="18"/>
          <w:szCs w:val="18"/>
        </w:rPr>
        <w:t>Instead,</w:t>
      </w:r>
      <w:r w:rsidRPr="00F80E3D" w:rsidR="00644998">
        <w:rPr>
          <w:rFonts w:ascii="Arial" w:hAnsi="Arial" w:cs="Arial"/>
          <w:sz w:val="18"/>
          <w:szCs w:val="18"/>
        </w:rPr>
        <w:t xml:space="preserve"> they are shown as a current liability. Why? Because theoretically the club have not provided the service to the customer yet (giving them access to the matches) and the customer could ask for their money back if they chan</w:t>
      </w:r>
      <w:r w:rsidRPr="00F80E3D">
        <w:rPr>
          <w:rFonts w:ascii="Arial" w:hAnsi="Arial" w:cs="Arial"/>
          <w:sz w:val="18"/>
          <w:szCs w:val="18"/>
        </w:rPr>
        <w:t>ged their mind</w:t>
      </w:r>
      <w:r w:rsidR="00F80E3D">
        <w:rPr>
          <w:rFonts w:ascii="Arial" w:hAnsi="Arial" w:cs="Arial"/>
          <w:sz w:val="18"/>
          <w:szCs w:val="18"/>
        </w:rPr>
        <w:t xml:space="preserve"> before the season starts.</w:t>
      </w:r>
    </w:p>
    <w:p w:rsidR="00382698" w:rsidP="00AE5D80" w:rsidRDefault="00073B39" w14:paraId="777A3E06" w14:textId="7222D4E1">
      <w:pPr>
        <w:ind w:left="720"/>
        <w:rPr>
          <w:rFonts w:ascii="Arial" w:hAnsi="Arial" w:cs="Arial"/>
          <w:sz w:val="18"/>
          <w:szCs w:val="18"/>
        </w:rPr>
      </w:pPr>
      <w:r>
        <w:rPr>
          <w:rFonts w:ascii="Arial" w:hAnsi="Arial" w:cs="Arial"/>
          <w:sz w:val="18"/>
          <w:szCs w:val="18"/>
        </w:rPr>
        <w:t>These balances are also likely to include any other cash received up front by the club by 30 June which could relate a future season (e.g. 202</w:t>
      </w:r>
      <w:r w:rsidR="00BA6E77">
        <w:rPr>
          <w:rFonts w:ascii="Arial" w:hAnsi="Arial" w:cs="Arial"/>
          <w:sz w:val="18"/>
          <w:szCs w:val="18"/>
        </w:rPr>
        <w:t>5</w:t>
      </w:r>
      <w:r>
        <w:rPr>
          <w:rFonts w:ascii="Arial" w:hAnsi="Arial" w:cs="Arial"/>
          <w:sz w:val="18"/>
          <w:szCs w:val="18"/>
        </w:rPr>
        <w:t>/2</w:t>
      </w:r>
      <w:r w:rsidR="00BA6E77">
        <w:rPr>
          <w:rFonts w:ascii="Arial" w:hAnsi="Arial" w:cs="Arial"/>
          <w:sz w:val="18"/>
          <w:szCs w:val="18"/>
        </w:rPr>
        <w:t>6</w:t>
      </w:r>
      <w:r>
        <w:rPr>
          <w:rFonts w:ascii="Arial" w:hAnsi="Arial" w:cs="Arial"/>
          <w:sz w:val="18"/>
          <w:szCs w:val="18"/>
        </w:rPr>
        <w:t>) such as marketing/ sponsorship sales, advanced merchandise sales or advances for TV rights etc.</w:t>
      </w:r>
      <w:r w:rsidR="00C073FD">
        <w:rPr>
          <w:rFonts w:ascii="Arial" w:hAnsi="Arial" w:cs="Arial"/>
          <w:sz w:val="18"/>
          <w:szCs w:val="18"/>
        </w:rPr>
        <w:t xml:space="preserve"> </w:t>
      </w:r>
    </w:p>
    <w:p w:rsidRPr="00AE5D80" w:rsidR="00C073FD" w:rsidP="00AE5D80" w:rsidRDefault="00C073FD" w14:paraId="660E0DE3" w14:textId="07303470">
      <w:pPr>
        <w:ind w:left="720"/>
        <w:rPr>
          <w:rFonts w:ascii="Arial" w:hAnsi="Arial" w:cs="Arial"/>
          <w:sz w:val="18"/>
          <w:szCs w:val="18"/>
          <w:highlight w:val="yellow"/>
        </w:rPr>
      </w:pPr>
      <w:r>
        <w:rPr>
          <w:rFonts w:ascii="Arial" w:hAnsi="Arial" w:cs="Arial"/>
          <w:sz w:val="18"/>
          <w:szCs w:val="18"/>
        </w:rPr>
        <w:t>This balance has remained consistent year on year.</w:t>
      </w:r>
    </w:p>
    <w:p w:rsidRPr="00F80E3D" w:rsidR="00382698" w:rsidP="00F64BD0" w:rsidRDefault="00644998" w14:paraId="4BA46C89" w14:textId="70B369CC">
      <w:pPr>
        <w:pStyle w:val="ListParagraph"/>
        <w:numPr>
          <w:ilvl w:val="0"/>
          <w:numId w:val="41"/>
        </w:numPr>
        <w:spacing w:after="0"/>
        <w:rPr>
          <w:rFonts w:ascii="Arial" w:hAnsi="Arial" w:cs="Arial"/>
          <w:b/>
          <w:i/>
          <w:sz w:val="18"/>
          <w:szCs w:val="18"/>
        </w:rPr>
      </w:pPr>
      <w:r w:rsidRPr="00F80E3D">
        <w:rPr>
          <w:rFonts w:ascii="Arial" w:hAnsi="Arial" w:cs="Arial"/>
          <w:b/>
          <w:i/>
          <w:sz w:val="18"/>
          <w:szCs w:val="18"/>
        </w:rPr>
        <w:t>Other current liabilities</w:t>
      </w:r>
      <w:r w:rsidRPr="00F80E3D" w:rsidR="00FD650C">
        <w:rPr>
          <w:rFonts w:ascii="Arial" w:hAnsi="Arial" w:cs="Arial"/>
          <w:b/>
          <w:i/>
          <w:sz w:val="18"/>
          <w:szCs w:val="18"/>
        </w:rPr>
        <w:t xml:space="preserve"> (taxation and social security, other creditors, </w:t>
      </w:r>
      <w:r w:rsidRPr="00F80E3D" w:rsidR="00404E23">
        <w:rPr>
          <w:rFonts w:ascii="Arial" w:hAnsi="Arial" w:cs="Arial"/>
          <w:b/>
          <w:i/>
          <w:sz w:val="18"/>
          <w:szCs w:val="18"/>
        </w:rPr>
        <w:t>accruals,</w:t>
      </w:r>
      <w:r w:rsidRPr="00F80E3D" w:rsidR="00FD650C">
        <w:rPr>
          <w:rFonts w:ascii="Arial" w:hAnsi="Arial" w:cs="Arial"/>
          <w:b/>
          <w:i/>
          <w:sz w:val="18"/>
          <w:szCs w:val="18"/>
        </w:rPr>
        <w:t xml:space="preserve"> and deferred income)</w:t>
      </w:r>
      <w:r w:rsidRPr="00F80E3D">
        <w:rPr>
          <w:rFonts w:ascii="Arial" w:hAnsi="Arial" w:cs="Arial"/>
          <w:b/>
          <w:i/>
          <w:sz w:val="18"/>
          <w:szCs w:val="18"/>
        </w:rPr>
        <w:t xml:space="preserve">: </w:t>
      </w:r>
      <w:r w:rsidRPr="00F80E3D">
        <w:rPr>
          <w:rFonts w:ascii="Arial" w:hAnsi="Arial" w:cs="Arial"/>
          <w:sz w:val="18"/>
          <w:szCs w:val="18"/>
        </w:rPr>
        <w:t>This relates to items such as payroll tax, one-off bills or where invoices have not yet been received by the club. The term "accrual" is used in the accounts. This is the opposite to a "prepayment</w:t>
      </w:r>
      <w:r w:rsidRPr="00F80E3D" w:rsidR="00520E36">
        <w:rPr>
          <w:rFonts w:ascii="Arial" w:hAnsi="Arial" w:cs="Arial"/>
          <w:sz w:val="18"/>
          <w:szCs w:val="18"/>
        </w:rPr>
        <w:t>”,</w:t>
      </w:r>
      <w:r w:rsidRPr="00F80E3D">
        <w:rPr>
          <w:rFonts w:ascii="Arial" w:hAnsi="Arial" w:cs="Arial"/>
          <w:sz w:val="18"/>
          <w:szCs w:val="18"/>
        </w:rPr>
        <w:t xml:space="preserve"> and it means a company have used a service but not paid for it yet. A good example would be if you pay £20 a month for broadband but pay for the current month's usage next month. This would lead to an accrual in the balance sheet of £20.</w:t>
      </w:r>
      <w:r w:rsidR="00C073FD">
        <w:rPr>
          <w:rFonts w:ascii="Arial" w:hAnsi="Arial" w:cs="Arial"/>
          <w:sz w:val="18"/>
          <w:szCs w:val="18"/>
        </w:rPr>
        <w:t xml:space="preserve"> </w:t>
      </w:r>
      <w:r w:rsidR="00520E36">
        <w:rPr>
          <w:rFonts w:ascii="Arial" w:hAnsi="Arial" w:cs="Arial"/>
          <w:sz w:val="18"/>
          <w:szCs w:val="18"/>
        </w:rPr>
        <w:t>Overall,</w:t>
      </w:r>
      <w:r w:rsidR="00C073FD">
        <w:rPr>
          <w:rFonts w:ascii="Arial" w:hAnsi="Arial" w:cs="Arial"/>
          <w:sz w:val="18"/>
          <w:szCs w:val="18"/>
        </w:rPr>
        <w:t xml:space="preserve"> these balances haven’t moved significantly year on year.</w:t>
      </w:r>
      <w:r w:rsidRPr="00F80E3D" w:rsidR="00FD650C">
        <w:rPr>
          <w:rFonts w:ascii="Arial" w:hAnsi="Arial" w:cs="Arial"/>
          <w:sz w:val="18"/>
          <w:szCs w:val="18"/>
        </w:rPr>
        <w:t xml:space="preserve"> </w:t>
      </w:r>
    </w:p>
    <w:p w:rsidR="00AE5D80" w:rsidP="00AE5D80" w:rsidRDefault="00AE5D80" w14:paraId="79DBE067" w14:textId="77777777">
      <w:pPr>
        <w:pStyle w:val="ListParagraph"/>
        <w:rPr>
          <w:rFonts w:ascii="Arial" w:hAnsi="Arial" w:cs="Arial"/>
          <w:b/>
          <w:i/>
          <w:sz w:val="18"/>
          <w:szCs w:val="18"/>
        </w:rPr>
      </w:pPr>
    </w:p>
    <w:p w:rsidR="00DC46D3" w:rsidP="00BA6E77" w:rsidRDefault="0093745B" w14:paraId="43DF7257" w14:textId="77777777">
      <w:pPr>
        <w:pStyle w:val="ListParagraph"/>
        <w:numPr>
          <w:ilvl w:val="0"/>
          <w:numId w:val="41"/>
        </w:numPr>
        <w:rPr>
          <w:rFonts w:ascii="Arial" w:hAnsi="Arial" w:cs="Arial"/>
          <w:b/>
          <w:i/>
          <w:sz w:val="18"/>
          <w:szCs w:val="18"/>
        </w:rPr>
      </w:pPr>
      <w:r w:rsidRPr="0093745B">
        <w:rPr>
          <w:rFonts w:ascii="Arial" w:hAnsi="Arial" w:cs="Arial"/>
          <w:b/>
          <w:i/>
          <w:sz w:val="18"/>
          <w:szCs w:val="18"/>
        </w:rPr>
        <w:t xml:space="preserve">Other </w:t>
      </w:r>
      <w:r w:rsidR="00BA6E77">
        <w:rPr>
          <w:rFonts w:ascii="Arial" w:hAnsi="Arial" w:cs="Arial"/>
          <w:b/>
          <w:i/>
          <w:sz w:val="18"/>
          <w:szCs w:val="18"/>
        </w:rPr>
        <w:t>payables</w:t>
      </w:r>
      <w:r w:rsidRPr="0093745B">
        <w:rPr>
          <w:rFonts w:ascii="Arial" w:hAnsi="Arial" w:cs="Arial"/>
          <w:b/>
          <w:i/>
          <w:sz w:val="18"/>
          <w:szCs w:val="18"/>
        </w:rPr>
        <w:t xml:space="preserve"> </w:t>
      </w:r>
      <w:r w:rsidR="00D2450F">
        <w:rPr>
          <w:rFonts w:ascii="Arial" w:hAnsi="Arial" w:cs="Arial"/>
          <w:b/>
          <w:i/>
          <w:sz w:val="18"/>
          <w:szCs w:val="18"/>
        </w:rPr>
        <w:t>–</w:t>
      </w:r>
    </w:p>
    <w:p w:rsidRPr="00DC46D3" w:rsidR="00DC46D3" w:rsidP="00DC46D3" w:rsidRDefault="00DC46D3" w14:paraId="6E32516A" w14:textId="77777777">
      <w:pPr>
        <w:pStyle w:val="ListParagraph"/>
        <w:rPr>
          <w:rFonts w:ascii="Arial" w:hAnsi="Arial" w:cs="Arial"/>
          <w:bCs/>
          <w:i/>
          <w:sz w:val="18"/>
          <w:szCs w:val="18"/>
        </w:rPr>
      </w:pPr>
    </w:p>
    <w:p w:rsidRPr="00DC46D3" w:rsidR="00DC46D3" w:rsidP="599E0437" w:rsidRDefault="00DC46D3" w14:paraId="7E7697B7" w14:textId="6A5B573D">
      <w:pPr>
        <w:pStyle w:val="ListParagraph"/>
        <w:numPr>
          <w:ilvl w:val="0"/>
          <w:numId w:val="41"/>
        </w:numPr>
        <w:rPr>
          <w:rFonts w:ascii="Arial" w:hAnsi="Arial" w:cs="Arial"/>
          <w:b w:val="1"/>
          <w:bCs w:val="1"/>
          <w:i w:val="1"/>
          <w:iCs w:val="1"/>
          <w:sz w:val="18"/>
          <w:szCs w:val="18"/>
        </w:rPr>
      </w:pPr>
      <w:r w:rsidRPr="599E0437" w:rsidR="00DC46D3">
        <w:rPr>
          <w:rFonts w:ascii="Arial" w:hAnsi="Arial" w:cs="Arial"/>
          <w:sz w:val="18"/>
          <w:szCs w:val="18"/>
        </w:rPr>
        <w:t xml:space="preserve">The movement year on year </w:t>
      </w:r>
      <w:r w:rsidRPr="599E0437" w:rsidR="00DC46D3">
        <w:rPr>
          <w:rFonts w:ascii="Arial" w:hAnsi="Arial" w:cs="Arial"/>
          <w:sz w:val="18"/>
          <w:szCs w:val="18"/>
        </w:rPr>
        <w:t xml:space="preserve">saw </w:t>
      </w:r>
      <w:r w:rsidRPr="599E0437" w:rsidR="00DC46D3">
        <w:rPr>
          <w:rFonts w:ascii="Arial" w:hAnsi="Arial" w:cs="Arial"/>
          <w:sz w:val="18"/>
          <w:szCs w:val="18"/>
        </w:rPr>
        <w:t xml:space="preserve">a starting balance of £2.5m, reduced by £2.1m of loans converted to shares, and increased by further amounts owed to the directors during the year of c. £0.9m, giving the balance </w:t>
      </w:r>
      <w:r w:rsidRPr="599E0437" w:rsidR="267B2E1B">
        <w:rPr>
          <w:rFonts w:ascii="Arial" w:hAnsi="Arial" w:cs="Arial"/>
          <w:sz w:val="18"/>
          <w:szCs w:val="18"/>
        </w:rPr>
        <w:t>on</w:t>
      </w:r>
      <w:r w:rsidRPr="599E0437" w:rsidR="00DC46D3">
        <w:rPr>
          <w:rFonts w:ascii="Arial" w:hAnsi="Arial" w:cs="Arial"/>
          <w:sz w:val="18"/>
          <w:szCs w:val="18"/>
        </w:rPr>
        <w:t xml:space="preserve"> 30</w:t>
      </w:r>
      <w:r w:rsidRPr="599E0437" w:rsidR="00DC46D3">
        <w:rPr>
          <w:rFonts w:ascii="Arial" w:hAnsi="Arial" w:cs="Arial"/>
          <w:sz w:val="18"/>
          <w:szCs w:val="18"/>
          <w:vertAlign w:val="superscript"/>
        </w:rPr>
        <w:t>th</w:t>
      </w:r>
      <w:r w:rsidRPr="599E0437" w:rsidR="00DC46D3">
        <w:rPr>
          <w:rFonts w:ascii="Arial" w:hAnsi="Arial" w:cs="Arial"/>
          <w:sz w:val="18"/>
          <w:szCs w:val="18"/>
        </w:rPr>
        <w:t xml:space="preserve"> June 2025 of £1.3m. The loans are interest</w:t>
      </w:r>
      <w:r w:rsidRPr="599E0437" w:rsidR="76ECB6F8">
        <w:rPr>
          <w:rFonts w:ascii="Arial" w:hAnsi="Arial" w:cs="Arial"/>
          <w:sz w:val="18"/>
          <w:szCs w:val="18"/>
        </w:rPr>
        <w:t>-</w:t>
      </w:r>
      <w:r w:rsidRPr="599E0437" w:rsidR="00DC46D3">
        <w:rPr>
          <w:rFonts w:ascii="Arial" w:hAnsi="Arial" w:cs="Arial"/>
          <w:sz w:val="18"/>
          <w:szCs w:val="18"/>
        </w:rPr>
        <w:t>free.</w:t>
      </w:r>
    </w:p>
    <w:p w:rsidRPr="00DC46D3" w:rsidR="00DC46D3" w:rsidP="00DC46D3" w:rsidRDefault="00DC46D3" w14:paraId="7E468EE8" w14:textId="77777777">
      <w:pPr>
        <w:pStyle w:val="ListParagraph"/>
        <w:rPr>
          <w:rFonts w:ascii="Arial" w:hAnsi="Arial" w:cs="Arial"/>
          <w:b/>
          <w:i/>
          <w:sz w:val="18"/>
          <w:szCs w:val="18"/>
        </w:rPr>
      </w:pPr>
    </w:p>
    <w:p w:rsidRPr="00DC46D3" w:rsidR="00DC46D3" w:rsidP="00DC46D3" w:rsidRDefault="00DC46D3" w14:paraId="21D18776" w14:textId="5508F8D9">
      <w:pPr>
        <w:pStyle w:val="ListParagraph"/>
        <w:numPr>
          <w:ilvl w:val="0"/>
          <w:numId w:val="41"/>
        </w:numPr>
        <w:rPr>
          <w:rFonts w:ascii="Arial" w:hAnsi="Arial" w:cs="Arial"/>
          <w:b/>
          <w:i/>
          <w:sz w:val="18"/>
          <w:szCs w:val="18"/>
        </w:rPr>
      </w:pPr>
      <w:r w:rsidRPr="00D132F7">
        <w:rPr>
          <w:rFonts w:ascii="Arial" w:hAnsi="Arial" w:cs="Arial"/>
          <w:bCs/>
          <w:iCs/>
          <w:sz w:val="18"/>
          <w:szCs w:val="18"/>
        </w:rPr>
        <w:t>The accounts state that in the year, £2.1m of loans outstanding were converted into shares</w:t>
      </w:r>
      <w:r>
        <w:rPr>
          <w:rFonts w:ascii="Arial" w:hAnsi="Arial" w:cs="Arial"/>
          <w:bCs/>
          <w:iCs/>
          <w:sz w:val="18"/>
          <w:szCs w:val="18"/>
        </w:rPr>
        <w:t xml:space="preserve">. This improves the club’s net debt position, as these amounts are no longer owed to the directors. </w:t>
      </w:r>
    </w:p>
    <w:p w:rsidRPr="00DC46D3" w:rsidR="00DC46D3" w:rsidP="00DC46D3" w:rsidRDefault="00DC46D3" w14:paraId="78E088A1" w14:textId="77777777">
      <w:pPr>
        <w:pStyle w:val="ListParagraph"/>
        <w:rPr>
          <w:rFonts w:ascii="Arial" w:hAnsi="Arial" w:cs="Arial"/>
          <w:b/>
          <w:i/>
          <w:sz w:val="18"/>
          <w:szCs w:val="18"/>
        </w:rPr>
      </w:pPr>
    </w:p>
    <w:p w:rsidRPr="00D132F7" w:rsidR="00D132F7" w:rsidP="599E0437" w:rsidRDefault="00DC46D3" w14:paraId="63389010" w14:textId="55926983">
      <w:pPr>
        <w:pStyle w:val="ListParagraph"/>
        <w:numPr>
          <w:ilvl w:val="0"/>
          <w:numId w:val="41"/>
        </w:numPr>
        <w:rPr>
          <w:rFonts w:ascii="Arial" w:hAnsi="Arial" w:cs="Arial"/>
          <w:b w:val="1"/>
          <w:bCs w:val="1"/>
          <w:i w:val="1"/>
          <w:iCs w:val="1"/>
          <w:sz w:val="18"/>
          <w:szCs w:val="18"/>
        </w:rPr>
      </w:pPr>
      <w:r w:rsidRPr="599E0437" w:rsidR="00DC46D3">
        <w:rPr>
          <w:rFonts w:ascii="Arial" w:hAnsi="Arial" w:cs="Arial"/>
          <w:sz w:val="18"/>
          <w:szCs w:val="18"/>
        </w:rPr>
        <w:t>B</w:t>
      </w:r>
      <w:r w:rsidRPr="599E0437" w:rsidR="00BA6E77">
        <w:rPr>
          <w:rFonts w:ascii="Arial" w:hAnsi="Arial" w:cs="Arial"/>
          <w:sz w:val="18"/>
          <w:szCs w:val="18"/>
        </w:rPr>
        <w:t xml:space="preserve">ased on further information in the accounts, this line includes amounts owed to </w:t>
      </w:r>
      <w:r w:rsidRPr="599E0437" w:rsidR="00DC46D3">
        <w:rPr>
          <w:rFonts w:ascii="Arial" w:hAnsi="Arial" w:cs="Arial"/>
          <w:sz w:val="18"/>
          <w:szCs w:val="18"/>
        </w:rPr>
        <w:t xml:space="preserve">the </w:t>
      </w:r>
      <w:r w:rsidRPr="599E0437" w:rsidR="00DC46D3">
        <w:rPr>
          <w:rFonts w:ascii="Arial" w:hAnsi="Arial" w:cs="Arial"/>
          <w:sz w:val="18"/>
          <w:szCs w:val="18"/>
        </w:rPr>
        <w:t>Chairman</w:t>
      </w:r>
      <w:r w:rsidRPr="599E0437" w:rsidR="00DC46D3">
        <w:rPr>
          <w:rFonts w:ascii="Arial" w:hAnsi="Arial" w:cs="Arial"/>
          <w:sz w:val="18"/>
          <w:szCs w:val="18"/>
        </w:rPr>
        <w:t xml:space="preserve"> and Vice-Chairman</w:t>
      </w:r>
      <w:r w:rsidRPr="599E0437" w:rsidR="00BA6E77">
        <w:rPr>
          <w:rFonts w:ascii="Arial" w:hAnsi="Arial" w:cs="Arial"/>
          <w:sz w:val="18"/>
          <w:szCs w:val="18"/>
        </w:rPr>
        <w:t xml:space="preserve">. This balance has decreased from £2.5m </w:t>
      </w:r>
      <w:r w:rsidRPr="599E0437" w:rsidR="3F31CC0E">
        <w:rPr>
          <w:rFonts w:ascii="Arial" w:hAnsi="Arial" w:cs="Arial"/>
          <w:sz w:val="18"/>
          <w:szCs w:val="18"/>
        </w:rPr>
        <w:t>on</w:t>
      </w:r>
      <w:r w:rsidRPr="599E0437" w:rsidR="00BA6E77">
        <w:rPr>
          <w:rFonts w:ascii="Arial" w:hAnsi="Arial" w:cs="Arial"/>
          <w:sz w:val="18"/>
          <w:szCs w:val="18"/>
        </w:rPr>
        <w:t xml:space="preserve"> 30</w:t>
      </w:r>
      <w:r w:rsidRPr="599E0437" w:rsidR="00BA6E77">
        <w:rPr>
          <w:rFonts w:ascii="Arial" w:hAnsi="Arial" w:cs="Arial"/>
          <w:sz w:val="18"/>
          <w:szCs w:val="18"/>
          <w:vertAlign w:val="superscript"/>
        </w:rPr>
        <w:t>th</w:t>
      </w:r>
      <w:r w:rsidRPr="599E0437" w:rsidR="00BA6E77">
        <w:rPr>
          <w:rFonts w:ascii="Arial" w:hAnsi="Arial" w:cs="Arial"/>
          <w:sz w:val="18"/>
          <w:szCs w:val="18"/>
        </w:rPr>
        <w:t xml:space="preserve"> June 2024 to £1.3m </w:t>
      </w:r>
      <w:r w:rsidRPr="599E0437" w:rsidR="6385901D">
        <w:rPr>
          <w:rFonts w:ascii="Arial" w:hAnsi="Arial" w:cs="Arial"/>
          <w:sz w:val="18"/>
          <w:szCs w:val="18"/>
        </w:rPr>
        <w:t>on</w:t>
      </w:r>
      <w:r w:rsidRPr="599E0437" w:rsidR="00BA6E77">
        <w:rPr>
          <w:rFonts w:ascii="Arial" w:hAnsi="Arial" w:cs="Arial"/>
          <w:sz w:val="18"/>
          <w:szCs w:val="18"/>
        </w:rPr>
        <w:t xml:space="preserve"> 30</w:t>
      </w:r>
      <w:r w:rsidRPr="599E0437" w:rsidR="00BA6E77">
        <w:rPr>
          <w:rFonts w:ascii="Arial" w:hAnsi="Arial" w:cs="Arial"/>
          <w:sz w:val="18"/>
          <w:szCs w:val="18"/>
          <w:vertAlign w:val="superscript"/>
        </w:rPr>
        <w:t>th</w:t>
      </w:r>
      <w:r w:rsidRPr="599E0437" w:rsidR="00BA6E77">
        <w:rPr>
          <w:rFonts w:ascii="Arial" w:hAnsi="Arial" w:cs="Arial"/>
          <w:sz w:val="18"/>
          <w:szCs w:val="18"/>
        </w:rPr>
        <w:t xml:space="preserve"> June 2025. </w:t>
      </w:r>
    </w:p>
    <w:p w:rsidRPr="00D132F7" w:rsidR="00D132F7" w:rsidP="00D132F7" w:rsidRDefault="00D132F7" w14:paraId="0BFB9E7E" w14:textId="77777777">
      <w:pPr>
        <w:pStyle w:val="ListParagraph"/>
        <w:rPr>
          <w:rFonts w:ascii="Arial" w:hAnsi="Arial" w:cs="Arial"/>
          <w:bCs/>
          <w:iCs/>
          <w:sz w:val="18"/>
          <w:szCs w:val="18"/>
        </w:rPr>
      </w:pPr>
    </w:p>
    <w:p w:rsidRPr="00D132F7" w:rsidR="00D132F7" w:rsidP="00D132F7" w:rsidRDefault="00D132F7" w14:paraId="368FF868" w14:textId="77777777">
      <w:pPr>
        <w:pStyle w:val="ListParagraph"/>
        <w:rPr>
          <w:rFonts w:ascii="Arial" w:hAnsi="Arial" w:cs="Arial"/>
          <w:b/>
          <w:i/>
          <w:sz w:val="18"/>
          <w:szCs w:val="18"/>
        </w:rPr>
      </w:pPr>
    </w:p>
    <w:p w:rsidRPr="003D4E8E" w:rsidR="00BA6E77" w:rsidP="000A09F3" w:rsidRDefault="00BA6E77" w14:paraId="73D6BE8F" w14:textId="77777777">
      <w:pPr>
        <w:rPr>
          <w:rFonts w:ascii="Arial" w:hAnsi="Arial" w:cs="Arial"/>
          <w:sz w:val="18"/>
          <w:szCs w:val="18"/>
        </w:rPr>
      </w:pPr>
    </w:p>
    <w:sectPr w:rsidRPr="003D4E8E" w:rsidR="00BA6E77" w:rsidSect="00F82783">
      <w:headerReference w:type="even" r:id="rId13"/>
      <w:headerReference w:type="default" r:id="rId14"/>
      <w:footerReference w:type="even" r:id="rId15"/>
      <w:footerReference w:type="default" r:id="rId16"/>
      <w:headerReference w:type="first" r:id="rId17"/>
      <w:pgSz w:w="11906" w:h="16838" w:orient="portrait" w:code="9"/>
      <w:pgMar w:top="1985" w:right="1418" w:bottom="709" w:left="2495"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450" w:rsidRDefault="00D50450" w14:paraId="5A1D7A68" w14:textId="77777777">
      <w:r>
        <w:separator/>
      </w:r>
    </w:p>
  </w:endnote>
  <w:endnote w:type="continuationSeparator" w:id="0">
    <w:p w:rsidR="00D50450" w:rsidRDefault="00D50450" w14:paraId="39A225F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B28" w:rsidRDefault="00003544" w14:paraId="13766039" w14:textId="77777777">
    <w:pPr>
      <w:pStyle w:val="Footer"/>
      <w:framePr w:wrap="around" w:hAnchor="margin" w:vAnchor="text" w:xAlign="right" w:y="1"/>
    </w:pPr>
    <w:r>
      <w:fldChar w:fldCharType="begin"/>
    </w:r>
    <w:r w:rsidR="00C97B28">
      <w:instrText xml:space="preserve">PAGE  </w:instrText>
    </w:r>
    <w:r>
      <w:fldChar w:fldCharType="end"/>
    </w:r>
  </w:p>
  <w:p w:rsidR="00C97B28" w:rsidRDefault="00C97B28" w14:paraId="3F561E0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B28" w:rsidP="008715A2" w:rsidRDefault="00003544" w14:paraId="383F1EFF" w14:textId="77777777">
    <w:pPr>
      <w:pStyle w:val="Footer"/>
      <w:framePr w:w="851" w:wrap="around" w:hAnchor="margin" w:vAnchor="text" w:xAlign="right" w:y="1" w:anchorLock="1"/>
      <w:shd w:val="clear" w:color="FFFFFF" w:fill="auto"/>
      <w:jc w:val="right"/>
    </w:pPr>
    <w:r>
      <w:fldChar w:fldCharType="begin"/>
    </w:r>
    <w:r w:rsidR="00EB601B">
      <w:instrText xml:space="preserve"> PAGE \* MERGEFORMAT </w:instrText>
    </w:r>
    <w:r>
      <w:fldChar w:fldCharType="separate"/>
    </w:r>
    <w:r w:rsidR="00F56582">
      <w:rPr>
        <w:noProof/>
      </w:rPr>
      <w:t>8</w:t>
    </w:r>
    <w:r>
      <w:rPr>
        <w:noProof/>
      </w:rPr>
      <w:fldChar w:fldCharType="end"/>
    </w:r>
  </w:p>
  <w:p w:rsidR="00C97B28" w:rsidP="008715A2" w:rsidRDefault="00C97B28" w14:paraId="6894EA1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450" w:rsidRDefault="00D50450" w14:paraId="15C1C25F" w14:textId="77777777">
      <w:pPr>
        <w:pStyle w:val="Footer"/>
      </w:pPr>
    </w:p>
  </w:footnote>
  <w:footnote w:type="continuationSeparator" w:id="0">
    <w:p w:rsidR="00D50450" w:rsidRDefault="00D50450" w14:paraId="5315DD7A"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E5D80" w:rsidRDefault="00AE5D80" w14:paraId="3050AA46" w14:textId="19B03A09">
    <w:pPr>
      <w:pStyle w:val="Header"/>
    </w:pPr>
    <w:r>
      <w:rPr>
        <w:noProof/>
      </w:rPr>
      <mc:AlternateContent>
        <mc:Choice Requires="wps">
          <w:drawing>
            <wp:anchor distT="0" distB="0" distL="0" distR="0" simplePos="0" relativeHeight="251659264" behindDoc="0" locked="0" layoutInCell="1" allowOverlap="1" wp14:anchorId="18AF2BC9" wp14:editId="6C02248C">
              <wp:simplePos x="635" y="635"/>
              <wp:positionH relativeFrom="page">
                <wp:align>right</wp:align>
              </wp:positionH>
              <wp:positionV relativeFrom="page">
                <wp:align>top</wp:align>
              </wp:positionV>
              <wp:extent cx="1431925" cy="314325"/>
              <wp:effectExtent l="0" t="0" r="0" b="9525"/>
              <wp:wrapNone/>
              <wp:docPr id="598237377" name="Text Box 4"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1925" cy="314325"/>
                      </a:xfrm>
                      <a:prstGeom prst="rect">
                        <a:avLst/>
                      </a:prstGeom>
                      <a:noFill/>
                      <a:ln>
                        <a:noFill/>
                      </a:ln>
                    </wps:spPr>
                    <wps:txbx>
                      <w:txbxContent>
                        <w:p w:rsidRPr="00AE5D80" w:rsidR="00AE5D80" w:rsidP="00AE5D80" w:rsidRDefault="00AE5D80" w14:paraId="2063ACD1" w14:textId="2AE9909D">
                          <w:pPr>
                            <w:spacing w:after="0"/>
                            <w:rPr>
                              <w:rFonts w:ascii="Aptos" w:hAnsi="Aptos" w:eastAsia="Aptos" w:cs="Aptos"/>
                              <w:noProof/>
                              <w:color w:val="000000"/>
                              <w:sz w:val="16"/>
                              <w:szCs w:val="16"/>
                            </w:rPr>
                          </w:pPr>
                          <w:r w:rsidRPr="00AE5D80">
                            <w:rPr>
                              <w:rFonts w:ascii="Aptos" w:hAnsi="Aptos" w:eastAsia="Aptos" w:cs="Aptos"/>
                              <w:noProof/>
                              <w:color w:val="000000"/>
                              <w:sz w:val="16"/>
                              <w:szCs w:val="16"/>
                            </w:rPr>
                            <w:t>Commercial in Confidence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8AF2BC9">
              <v:stroke joinstyle="miter"/>
              <v:path gradientshapeok="t" o:connecttype="rect"/>
            </v:shapetype>
            <v:shape id="Text Box 4" style="position:absolute;margin-left:61.55pt;margin-top:0;width:112.75pt;height:24.75pt;z-index:251659264;visibility:visible;mso-wrap-style:none;mso-wrap-distance-left:0;mso-wrap-distance-top:0;mso-wrap-distance-right:0;mso-wrap-distance-bottom:0;mso-position-horizontal:right;mso-position-horizontal-relative:page;mso-position-vertical:top;mso-position-vertical-relative:page;v-text-anchor:top" alt="Commercial in 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">
              <v:textbox style="mso-fit-shape-to-text:t" inset="0,15pt,20pt,0">
                <w:txbxContent>
                  <w:p w:rsidRPr="00AE5D80" w:rsidR="00AE5D80" w:rsidP="00AE5D80" w:rsidRDefault="00AE5D80" w14:paraId="2063ACD1" w14:textId="2AE9909D">
                    <w:pPr>
                      <w:spacing w:after="0"/>
                      <w:rPr>
                        <w:rFonts w:ascii="Aptos" w:hAnsi="Aptos" w:eastAsia="Aptos" w:cs="Aptos"/>
                        <w:noProof/>
                        <w:color w:val="000000"/>
                        <w:sz w:val="16"/>
                        <w:szCs w:val="16"/>
                      </w:rPr>
                    </w:pPr>
                    <w:r w:rsidRPr="00AE5D80">
                      <w:rPr>
                        <w:rFonts w:ascii="Aptos" w:hAnsi="Aptos" w:eastAsia="Aptos" w:cs="Aptos"/>
                        <w:noProof/>
                        <w:color w:val="000000"/>
                        <w:sz w:val="16"/>
                        <w:szCs w:val="16"/>
                      </w:rPr>
                      <w:t>Commercial in 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B51A4" w:rsidRDefault="00AE5D80" w14:paraId="77E434CF" w14:textId="3E2E1E88">
    <w:pPr>
      <w:pStyle w:val="Header"/>
    </w:pPr>
    <w:r>
      <w:rPr>
        <w:noProof/>
      </w:rPr>
      <mc:AlternateContent>
        <mc:Choice Requires="wps">
          <w:drawing>
            <wp:anchor distT="0" distB="0" distL="0" distR="0" simplePos="0" relativeHeight="251660288" behindDoc="0" locked="0" layoutInCell="1" allowOverlap="1" wp14:anchorId="0A561363" wp14:editId="4DD2688A">
              <wp:simplePos x="1584960" y="450850"/>
              <wp:positionH relativeFrom="page">
                <wp:align>right</wp:align>
              </wp:positionH>
              <wp:positionV relativeFrom="page">
                <wp:align>top</wp:align>
              </wp:positionV>
              <wp:extent cx="1431925" cy="314325"/>
              <wp:effectExtent l="0" t="0" r="0" b="9525"/>
              <wp:wrapNone/>
              <wp:docPr id="882361833" name="Text Box 5"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1925" cy="314325"/>
                      </a:xfrm>
                      <a:prstGeom prst="rect">
                        <a:avLst/>
                      </a:prstGeom>
                      <a:noFill/>
                      <a:ln>
                        <a:noFill/>
                      </a:ln>
                    </wps:spPr>
                    <wps:txbx>
                      <w:txbxContent>
                        <w:p w:rsidRPr="00AE5D80" w:rsidR="00AE5D80" w:rsidP="00AE5D80" w:rsidRDefault="00AE5D80" w14:paraId="4C9C2452" w14:textId="1D2A28DF">
                          <w:pPr>
                            <w:spacing w:after="0"/>
                            <w:rPr>
                              <w:rFonts w:ascii="Aptos" w:hAnsi="Aptos" w:eastAsia="Aptos" w:cs="Aptos"/>
                              <w:noProof/>
                              <w:color w:val="000000"/>
                              <w:sz w:val="16"/>
                              <w:szCs w:val="16"/>
                            </w:rPr>
                          </w:pPr>
                          <w:r w:rsidRPr="00AE5D80">
                            <w:rPr>
                              <w:rFonts w:ascii="Aptos" w:hAnsi="Aptos" w:eastAsia="Aptos" w:cs="Aptos"/>
                              <w:noProof/>
                              <w:color w:val="000000"/>
                              <w:sz w:val="16"/>
                              <w:szCs w:val="16"/>
                            </w:rPr>
                            <w:t>Commercial in Confidence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A561363">
              <v:stroke joinstyle="miter"/>
              <v:path gradientshapeok="t" o:connecttype="rect"/>
            </v:shapetype>
            <v:shape id="Text Box 5" style="position:absolute;margin-left:61.55pt;margin-top:0;width:112.75pt;height:24.75pt;z-index:251660288;visibility:visible;mso-wrap-style:none;mso-wrap-distance-left:0;mso-wrap-distance-top:0;mso-wrap-distance-right:0;mso-wrap-distance-bottom:0;mso-position-horizontal:right;mso-position-horizontal-relative:page;mso-position-vertical:top;mso-position-vertical-relative:page;v-text-anchor:top" alt="Commercial in Confidenc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">
              <v:textbox style="mso-fit-shape-to-text:t" inset="0,15pt,20pt,0">
                <w:txbxContent>
                  <w:p w:rsidRPr="00AE5D80" w:rsidR="00AE5D80" w:rsidP="00AE5D80" w:rsidRDefault="00AE5D80" w14:paraId="4C9C2452" w14:textId="1D2A28DF">
                    <w:pPr>
                      <w:spacing w:after="0"/>
                      <w:rPr>
                        <w:rFonts w:ascii="Aptos" w:hAnsi="Aptos" w:eastAsia="Aptos" w:cs="Aptos"/>
                        <w:noProof/>
                        <w:color w:val="000000"/>
                        <w:sz w:val="16"/>
                        <w:szCs w:val="16"/>
                      </w:rPr>
                    </w:pPr>
                    <w:r w:rsidRPr="00AE5D80">
                      <w:rPr>
                        <w:rFonts w:ascii="Aptos" w:hAnsi="Aptos" w:eastAsia="Aptos" w:cs="Aptos"/>
                        <w:noProof/>
                        <w:color w:val="000000"/>
                        <w:sz w:val="16"/>
                        <w:szCs w:val="16"/>
                      </w:rPr>
                      <w:t>Commercial in 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B51A4" w:rsidRDefault="00AE5D80" w14:paraId="6B774571" w14:textId="3AC96F75">
    <w:pPr>
      <w:pStyle w:val="Header"/>
    </w:pPr>
    <w:r>
      <w:rPr>
        <w:noProof/>
      </w:rPr>
      <mc:AlternateContent>
        <mc:Choice Requires="wps">
          <w:drawing>
            <wp:anchor distT="0" distB="0" distL="0" distR="0" simplePos="0" relativeHeight="251658240" behindDoc="0" locked="0" layoutInCell="1" allowOverlap="1" wp14:anchorId="5CC5AA07" wp14:editId="1C7684DC">
              <wp:simplePos x="1587398" y="453542"/>
              <wp:positionH relativeFrom="page">
                <wp:align>right</wp:align>
              </wp:positionH>
              <wp:positionV relativeFrom="page">
                <wp:align>top</wp:align>
              </wp:positionV>
              <wp:extent cx="1431925" cy="314325"/>
              <wp:effectExtent l="0" t="0" r="0" b="9525"/>
              <wp:wrapNone/>
              <wp:docPr id="409149686" name="Text Box 3"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1925" cy="314325"/>
                      </a:xfrm>
                      <a:prstGeom prst="rect">
                        <a:avLst/>
                      </a:prstGeom>
                      <a:noFill/>
                      <a:ln>
                        <a:noFill/>
                      </a:ln>
                    </wps:spPr>
                    <wps:txbx>
                      <w:txbxContent>
                        <w:p w:rsidRPr="00AE5D80" w:rsidR="00AE5D80" w:rsidP="00AE5D80" w:rsidRDefault="00AE5D80" w14:paraId="1D11717B" w14:textId="413B37B4">
                          <w:pPr>
                            <w:spacing w:after="0"/>
                            <w:rPr>
                              <w:rFonts w:ascii="Aptos" w:hAnsi="Aptos" w:eastAsia="Aptos" w:cs="Aptos"/>
                              <w:noProof/>
                              <w:color w:val="000000"/>
                              <w:sz w:val="16"/>
                              <w:szCs w:val="16"/>
                            </w:rPr>
                          </w:pPr>
                          <w:r w:rsidRPr="00AE5D80">
                            <w:rPr>
                              <w:rFonts w:ascii="Aptos" w:hAnsi="Aptos" w:eastAsia="Aptos" w:cs="Aptos"/>
                              <w:noProof/>
                              <w:color w:val="000000"/>
                              <w:sz w:val="16"/>
                              <w:szCs w:val="16"/>
                            </w:rPr>
                            <w:t>Commercial in Confidence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CC5AA07">
              <v:stroke joinstyle="miter"/>
              <v:path gradientshapeok="t" o:connecttype="rect"/>
            </v:shapetype>
            <v:shape id="Text Box 3" style="position:absolute;margin-left:61.55pt;margin-top:0;width:112.75pt;height:24.75pt;z-index:251658240;visibility:visible;mso-wrap-style:none;mso-wrap-distance-left:0;mso-wrap-distance-top:0;mso-wrap-distance-right:0;mso-wrap-distance-bottom:0;mso-position-horizontal:right;mso-position-horizontal-relative:page;mso-position-vertical:top;mso-position-vertical-relative:page;v-text-anchor:top" alt="Commercial in Confidenc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">
              <v:textbox style="mso-fit-shape-to-text:t" inset="0,15pt,20pt,0">
                <w:txbxContent>
                  <w:p w:rsidRPr="00AE5D80" w:rsidR="00AE5D80" w:rsidP="00AE5D80" w:rsidRDefault="00AE5D80" w14:paraId="1D11717B" w14:textId="413B37B4">
                    <w:pPr>
                      <w:spacing w:after="0"/>
                      <w:rPr>
                        <w:rFonts w:ascii="Aptos" w:hAnsi="Aptos" w:eastAsia="Aptos" w:cs="Aptos"/>
                        <w:noProof/>
                        <w:color w:val="000000"/>
                        <w:sz w:val="16"/>
                        <w:szCs w:val="16"/>
                      </w:rPr>
                    </w:pPr>
                    <w:r w:rsidRPr="00AE5D80">
                      <w:rPr>
                        <w:rFonts w:ascii="Aptos" w:hAnsi="Aptos" w:eastAsia="Aptos" w:cs="Aptos"/>
                        <w:noProof/>
                        <w:color w:val="000000"/>
                        <w:sz w:val="16"/>
                        <w:szCs w:val="16"/>
                      </w:rPr>
                      <w:t>Commercial in 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6F37"/>
    <w:multiLevelType w:val="multilevel"/>
    <w:tmpl w:val="4B4AC8FC"/>
    <w:lvl w:ilvl="0">
      <w:start w:val="1"/>
      <w:numFmt w:val="upperLetter"/>
      <w:pStyle w:val="AppendixTitle"/>
      <w:lvlText w:val="%1"/>
      <w:lvlJc w:val="left"/>
      <w:pPr>
        <w:tabs>
          <w:tab w:val="num" w:pos="454"/>
        </w:tabs>
        <w:ind w:left="454" w:hanging="454"/>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ADF3F1F"/>
    <w:multiLevelType w:val="hybridMultilevel"/>
    <w:tmpl w:val="2CC02776"/>
    <w:lvl w:ilvl="0" w:tplc="125833B8">
      <w:start w:val="1"/>
      <w:numFmt w:val="bullet"/>
      <w:lvlText w:val="-"/>
      <w:lvlJc w:val="left"/>
      <w:pPr>
        <w:tabs>
          <w:tab w:val="num" w:pos="814"/>
        </w:tabs>
        <w:ind w:left="680" w:hanging="226"/>
      </w:pPr>
      <w:rPr>
        <w:rFonts w:hint="default" w:ascii="Garamond" w:hAnsi="Garamond"/>
      </w:rPr>
    </w:lvl>
    <w:lvl w:ilvl="1" w:tplc="0409000F">
      <w:start w:val="1"/>
      <w:numFmt w:val="decimal"/>
      <w:lvlText w:val="%2."/>
      <w:lvlJc w:val="left"/>
      <w:pPr>
        <w:tabs>
          <w:tab w:val="num" w:pos="720"/>
        </w:tabs>
        <w:ind w:left="720" w:hanging="360"/>
      </w:pPr>
    </w:lvl>
    <w:lvl w:ilvl="2" w:tplc="04090005" w:tentative="1">
      <w:start w:val="1"/>
      <w:numFmt w:val="bullet"/>
      <w:lvlText w:val=""/>
      <w:lvlJc w:val="left"/>
      <w:pPr>
        <w:tabs>
          <w:tab w:val="num" w:pos="4088"/>
        </w:tabs>
        <w:ind w:left="4088" w:hanging="360"/>
      </w:pPr>
      <w:rPr>
        <w:rFonts w:hint="default" w:ascii="Wingdings" w:hAnsi="Wingdings"/>
      </w:rPr>
    </w:lvl>
    <w:lvl w:ilvl="3" w:tplc="04090001" w:tentative="1">
      <w:start w:val="1"/>
      <w:numFmt w:val="bullet"/>
      <w:lvlText w:val=""/>
      <w:lvlJc w:val="left"/>
      <w:pPr>
        <w:tabs>
          <w:tab w:val="num" w:pos="4808"/>
        </w:tabs>
        <w:ind w:left="4808" w:hanging="360"/>
      </w:pPr>
      <w:rPr>
        <w:rFonts w:hint="default" w:ascii="Symbol" w:hAnsi="Symbol"/>
      </w:rPr>
    </w:lvl>
    <w:lvl w:ilvl="4" w:tplc="04090003" w:tentative="1">
      <w:start w:val="1"/>
      <w:numFmt w:val="bullet"/>
      <w:lvlText w:val="o"/>
      <w:lvlJc w:val="left"/>
      <w:pPr>
        <w:tabs>
          <w:tab w:val="num" w:pos="5528"/>
        </w:tabs>
        <w:ind w:left="5528" w:hanging="360"/>
      </w:pPr>
      <w:rPr>
        <w:rFonts w:hint="default" w:ascii="Courier New" w:hAnsi="Courier New"/>
      </w:rPr>
    </w:lvl>
    <w:lvl w:ilvl="5" w:tplc="04090005" w:tentative="1">
      <w:start w:val="1"/>
      <w:numFmt w:val="bullet"/>
      <w:lvlText w:val=""/>
      <w:lvlJc w:val="left"/>
      <w:pPr>
        <w:tabs>
          <w:tab w:val="num" w:pos="6248"/>
        </w:tabs>
        <w:ind w:left="6248" w:hanging="360"/>
      </w:pPr>
      <w:rPr>
        <w:rFonts w:hint="default" w:ascii="Wingdings" w:hAnsi="Wingdings"/>
      </w:rPr>
    </w:lvl>
    <w:lvl w:ilvl="6" w:tplc="04090001" w:tentative="1">
      <w:start w:val="1"/>
      <w:numFmt w:val="bullet"/>
      <w:lvlText w:val=""/>
      <w:lvlJc w:val="left"/>
      <w:pPr>
        <w:tabs>
          <w:tab w:val="num" w:pos="6968"/>
        </w:tabs>
        <w:ind w:left="6968" w:hanging="360"/>
      </w:pPr>
      <w:rPr>
        <w:rFonts w:hint="default" w:ascii="Symbol" w:hAnsi="Symbol"/>
      </w:rPr>
    </w:lvl>
    <w:lvl w:ilvl="7" w:tplc="04090003" w:tentative="1">
      <w:start w:val="1"/>
      <w:numFmt w:val="bullet"/>
      <w:lvlText w:val="o"/>
      <w:lvlJc w:val="left"/>
      <w:pPr>
        <w:tabs>
          <w:tab w:val="num" w:pos="7688"/>
        </w:tabs>
        <w:ind w:left="7688" w:hanging="360"/>
      </w:pPr>
      <w:rPr>
        <w:rFonts w:hint="default" w:ascii="Courier New" w:hAnsi="Courier New"/>
      </w:rPr>
    </w:lvl>
    <w:lvl w:ilvl="8" w:tplc="04090005" w:tentative="1">
      <w:start w:val="1"/>
      <w:numFmt w:val="bullet"/>
      <w:lvlText w:val=""/>
      <w:lvlJc w:val="left"/>
      <w:pPr>
        <w:tabs>
          <w:tab w:val="num" w:pos="8408"/>
        </w:tabs>
        <w:ind w:left="8408" w:hanging="360"/>
      </w:pPr>
      <w:rPr>
        <w:rFonts w:hint="default" w:ascii="Wingdings" w:hAnsi="Wingdings"/>
      </w:rPr>
    </w:lvl>
  </w:abstractNum>
  <w:abstractNum w:abstractNumId="2" w15:restartNumberingAfterBreak="0">
    <w:nsid w:val="174A1544"/>
    <w:multiLevelType w:val="hybridMultilevel"/>
    <w:tmpl w:val="67B4CF88"/>
    <w:lvl w:ilvl="0" w:tplc="8716EE30">
      <w:start w:val="1"/>
      <w:numFmt w:val="bullet"/>
      <w:lvlText w:val=""/>
      <w:lvlJc w:val="left"/>
      <w:pPr>
        <w:tabs>
          <w:tab w:val="num" w:pos="454"/>
        </w:tabs>
        <w:ind w:left="454" w:hanging="454"/>
      </w:pPr>
      <w:rPr>
        <w:rFonts w:hint="default" w:ascii="Symbol" w:hAnsi="Symbol"/>
      </w:rPr>
    </w:lvl>
    <w:lvl w:ilvl="1" w:tplc="04090003" w:tentative="1">
      <w:start w:val="1"/>
      <w:numFmt w:val="bullet"/>
      <w:lvlText w:val="o"/>
      <w:lvlJc w:val="left"/>
      <w:pPr>
        <w:tabs>
          <w:tab w:val="num" w:pos="2404"/>
        </w:tabs>
        <w:ind w:left="2404" w:hanging="360"/>
      </w:pPr>
      <w:rPr>
        <w:rFonts w:hint="default" w:ascii="Courier New" w:hAnsi="Courier New"/>
      </w:rPr>
    </w:lvl>
    <w:lvl w:ilvl="2" w:tplc="04090005" w:tentative="1">
      <w:start w:val="1"/>
      <w:numFmt w:val="bullet"/>
      <w:lvlText w:val=""/>
      <w:lvlJc w:val="left"/>
      <w:pPr>
        <w:tabs>
          <w:tab w:val="num" w:pos="3124"/>
        </w:tabs>
        <w:ind w:left="3124" w:hanging="360"/>
      </w:pPr>
      <w:rPr>
        <w:rFonts w:hint="default" w:ascii="Wingdings" w:hAnsi="Wingdings"/>
      </w:rPr>
    </w:lvl>
    <w:lvl w:ilvl="3" w:tplc="04090001" w:tentative="1">
      <w:start w:val="1"/>
      <w:numFmt w:val="bullet"/>
      <w:lvlText w:val=""/>
      <w:lvlJc w:val="left"/>
      <w:pPr>
        <w:tabs>
          <w:tab w:val="num" w:pos="3844"/>
        </w:tabs>
        <w:ind w:left="3844" w:hanging="360"/>
      </w:pPr>
      <w:rPr>
        <w:rFonts w:hint="default" w:ascii="Symbol" w:hAnsi="Symbol"/>
      </w:rPr>
    </w:lvl>
    <w:lvl w:ilvl="4" w:tplc="04090003" w:tentative="1">
      <w:start w:val="1"/>
      <w:numFmt w:val="bullet"/>
      <w:lvlText w:val="o"/>
      <w:lvlJc w:val="left"/>
      <w:pPr>
        <w:tabs>
          <w:tab w:val="num" w:pos="4564"/>
        </w:tabs>
        <w:ind w:left="4564" w:hanging="360"/>
      </w:pPr>
      <w:rPr>
        <w:rFonts w:hint="default" w:ascii="Courier New" w:hAnsi="Courier New"/>
      </w:rPr>
    </w:lvl>
    <w:lvl w:ilvl="5" w:tplc="04090005" w:tentative="1">
      <w:start w:val="1"/>
      <w:numFmt w:val="bullet"/>
      <w:lvlText w:val=""/>
      <w:lvlJc w:val="left"/>
      <w:pPr>
        <w:tabs>
          <w:tab w:val="num" w:pos="5284"/>
        </w:tabs>
        <w:ind w:left="5284" w:hanging="360"/>
      </w:pPr>
      <w:rPr>
        <w:rFonts w:hint="default" w:ascii="Wingdings" w:hAnsi="Wingdings"/>
      </w:rPr>
    </w:lvl>
    <w:lvl w:ilvl="6" w:tplc="04090001" w:tentative="1">
      <w:start w:val="1"/>
      <w:numFmt w:val="bullet"/>
      <w:lvlText w:val=""/>
      <w:lvlJc w:val="left"/>
      <w:pPr>
        <w:tabs>
          <w:tab w:val="num" w:pos="6004"/>
        </w:tabs>
        <w:ind w:left="6004" w:hanging="360"/>
      </w:pPr>
      <w:rPr>
        <w:rFonts w:hint="default" w:ascii="Symbol" w:hAnsi="Symbol"/>
      </w:rPr>
    </w:lvl>
    <w:lvl w:ilvl="7" w:tplc="04090003" w:tentative="1">
      <w:start w:val="1"/>
      <w:numFmt w:val="bullet"/>
      <w:lvlText w:val="o"/>
      <w:lvlJc w:val="left"/>
      <w:pPr>
        <w:tabs>
          <w:tab w:val="num" w:pos="6724"/>
        </w:tabs>
        <w:ind w:left="6724" w:hanging="360"/>
      </w:pPr>
      <w:rPr>
        <w:rFonts w:hint="default" w:ascii="Courier New" w:hAnsi="Courier New"/>
      </w:rPr>
    </w:lvl>
    <w:lvl w:ilvl="8" w:tplc="04090005" w:tentative="1">
      <w:start w:val="1"/>
      <w:numFmt w:val="bullet"/>
      <w:lvlText w:val=""/>
      <w:lvlJc w:val="left"/>
      <w:pPr>
        <w:tabs>
          <w:tab w:val="num" w:pos="7444"/>
        </w:tabs>
        <w:ind w:left="7444" w:hanging="360"/>
      </w:pPr>
      <w:rPr>
        <w:rFonts w:hint="default" w:ascii="Wingdings" w:hAnsi="Wingdings"/>
      </w:rPr>
    </w:lvl>
  </w:abstractNum>
  <w:abstractNum w:abstractNumId="3" w15:restartNumberingAfterBreak="0">
    <w:nsid w:val="188604BC"/>
    <w:multiLevelType w:val="multilevel"/>
    <w:tmpl w:val="1C6CE688"/>
    <w:lvl w:ilvl="0">
      <w:start w:val="1"/>
      <w:numFmt w:val="decimal"/>
      <w:lvlRestart w:val="0"/>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B7644EC"/>
    <w:multiLevelType w:val="multilevel"/>
    <w:tmpl w:val="3AF42A8A"/>
    <w:lvl w:ilvl="0">
      <w:start w:val="1"/>
      <w:numFmt w:val="decimal"/>
      <w:lvlText w:val="%1"/>
      <w:lvlJc w:val="left"/>
      <w:pPr>
        <w:tabs>
          <w:tab w:val="num" w:pos="0"/>
        </w:tabs>
        <w:ind w:left="0" w:hanging="851"/>
      </w:pPr>
      <w:rPr>
        <w:rFonts w:hint="default"/>
      </w:rPr>
    </w:lvl>
    <w:lvl w:ilvl="1">
      <w:start w:val="1"/>
      <w:numFmt w:val="decimal"/>
      <w:lvlText w:val="%1.%2"/>
      <w:lvlJc w:val="left"/>
      <w:pPr>
        <w:tabs>
          <w:tab w:val="num" w:pos="0"/>
        </w:tabs>
        <w:ind w:left="0" w:hanging="567"/>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6120"/>
        </w:tabs>
        <w:ind w:left="2736" w:hanging="936"/>
      </w:pPr>
      <w:rPr>
        <w:rFonts w:hint="default"/>
      </w:rPr>
    </w:lvl>
    <w:lvl w:ilvl="6">
      <w:start w:val="1"/>
      <w:numFmt w:val="decimal"/>
      <w:lvlText w:val="%1.%2.%3.%4.%5.%6.%7."/>
      <w:lvlJc w:val="left"/>
      <w:pPr>
        <w:tabs>
          <w:tab w:val="num" w:pos="7200"/>
        </w:tabs>
        <w:ind w:left="3240" w:hanging="1080"/>
      </w:pPr>
      <w:rPr>
        <w:rFonts w:hint="default"/>
      </w:rPr>
    </w:lvl>
    <w:lvl w:ilvl="7">
      <w:start w:val="1"/>
      <w:numFmt w:val="decimal"/>
      <w:lvlText w:val="%1.%2.%3.%4.%5.%6.%7.%8."/>
      <w:lvlJc w:val="left"/>
      <w:pPr>
        <w:tabs>
          <w:tab w:val="num" w:pos="8280"/>
        </w:tabs>
        <w:ind w:left="3744" w:hanging="1224"/>
      </w:pPr>
      <w:rPr>
        <w:rFonts w:hint="default"/>
      </w:rPr>
    </w:lvl>
    <w:lvl w:ilvl="8">
      <w:start w:val="1"/>
      <w:numFmt w:val="decimal"/>
      <w:lvlText w:val="%1.%2.%3.%4.%5.%6.%7.%8.%9."/>
      <w:lvlJc w:val="left"/>
      <w:pPr>
        <w:tabs>
          <w:tab w:val="num" w:pos="9360"/>
        </w:tabs>
        <w:ind w:left="4320" w:hanging="1440"/>
      </w:pPr>
      <w:rPr>
        <w:rFonts w:hint="default"/>
      </w:rPr>
    </w:lvl>
  </w:abstractNum>
  <w:abstractNum w:abstractNumId="5" w15:restartNumberingAfterBreak="0">
    <w:nsid w:val="2CC95F0D"/>
    <w:multiLevelType w:val="hybridMultilevel"/>
    <w:tmpl w:val="5D588FEC"/>
    <w:lvl w:ilvl="0" w:tplc="4D260768">
      <w:start w:val="1"/>
      <w:numFmt w:val="bullet"/>
      <w:pStyle w:val="TableBullet"/>
      <w:lvlText w:val=""/>
      <w:lvlJc w:val="left"/>
      <w:pPr>
        <w:tabs>
          <w:tab w:val="num" w:pos="227"/>
        </w:tabs>
        <w:ind w:left="227" w:hanging="22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0363FA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1345D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3BF51EB"/>
    <w:multiLevelType w:val="hybridMultilevel"/>
    <w:tmpl w:val="489615FE"/>
    <w:lvl w:ilvl="0" w:tplc="7EC49772">
      <w:start w:val="1"/>
      <w:numFmt w:val="lowerRoman"/>
      <w:lvlText w:val="%1"/>
      <w:lvlJc w:val="left"/>
      <w:pPr>
        <w:tabs>
          <w:tab w:val="num" w:pos="720"/>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3B71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F596948"/>
    <w:multiLevelType w:val="hybridMultilevel"/>
    <w:tmpl w:val="75DE33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14541EF"/>
    <w:multiLevelType w:val="multilevel"/>
    <w:tmpl w:val="43DCD2B0"/>
    <w:lvl w:ilvl="0">
      <w:start w:val="1"/>
      <w:numFmt w:val="decimal"/>
      <w:pStyle w:val="NumHead"/>
      <w:lvlText w:val="%1"/>
      <w:lvlJc w:val="left"/>
      <w:pPr>
        <w:tabs>
          <w:tab w:val="num" w:pos="0"/>
        </w:tabs>
        <w:ind w:left="0" w:hanging="567"/>
      </w:pPr>
      <w:rPr>
        <w:rFonts w:hint="default"/>
      </w:rPr>
    </w:lvl>
    <w:lvl w:ilvl="1">
      <w:start w:val="1"/>
      <w:numFmt w:val="decimal"/>
      <w:pStyle w:val="NumText"/>
      <w:lvlText w:val="%1.%2."/>
      <w:lvlJc w:val="left"/>
      <w:pPr>
        <w:tabs>
          <w:tab w:val="num" w:pos="0"/>
        </w:tabs>
        <w:ind w:left="0" w:hanging="567"/>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6120"/>
        </w:tabs>
        <w:ind w:left="2736" w:hanging="936"/>
      </w:pPr>
      <w:rPr>
        <w:rFonts w:hint="default"/>
      </w:rPr>
    </w:lvl>
    <w:lvl w:ilvl="6">
      <w:start w:val="1"/>
      <w:numFmt w:val="decimal"/>
      <w:lvlText w:val="%1.%2.%3.%4.%5.%6.%7."/>
      <w:lvlJc w:val="left"/>
      <w:pPr>
        <w:tabs>
          <w:tab w:val="num" w:pos="7200"/>
        </w:tabs>
        <w:ind w:left="3240" w:hanging="1080"/>
      </w:pPr>
      <w:rPr>
        <w:rFonts w:hint="default"/>
      </w:rPr>
    </w:lvl>
    <w:lvl w:ilvl="7">
      <w:start w:val="1"/>
      <w:numFmt w:val="decimal"/>
      <w:lvlText w:val="%1.%2.%3.%4.%5.%6.%7.%8."/>
      <w:lvlJc w:val="left"/>
      <w:pPr>
        <w:tabs>
          <w:tab w:val="num" w:pos="8280"/>
        </w:tabs>
        <w:ind w:left="3744" w:hanging="1224"/>
      </w:pPr>
      <w:rPr>
        <w:rFonts w:hint="default"/>
      </w:rPr>
    </w:lvl>
    <w:lvl w:ilvl="8">
      <w:start w:val="1"/>
      <w:numFmt w:val="decimal"/>
      <w:lvlText w:val="%1.%2.%3.%4.%5.%6.%7.%8.%9."/>
      <w:lvlJc w:val="left"/>
      <w:pPr>
        <w:tabs>
          <w:tab w:val="num" w:pos="9360"/>
        </w:tabs>
        <w:ind w:left="4320" w:hanging="1440"/>
      </w:pPr>
      <w:rPr>
        <w:rFonts w:hint="default"/>
      </w:rPr>
    </w:lvl>
  </w:abstractNum>
  <w:abstractNum w:abstractNumId="12" w15:restartNumberingAfterBreak="0">
    <w:nsid w:val="434325A2"/>
    <w:multiLevelType w:val="multilevel"/>
    <w:tmpl w:val="C75E14F0"/>
    <w:lvl w:ilvl="0">
      <w:start w:val="1"/>
      <w:numFmt w:val="decimal"/>
      <w:pStyle w:val="TableNumberBullet"/>
      <w:lvlText w:val="%1"/>
      <w:lvlJc w:val="left"/>
      <w:pPr>
        <w:tabs>
          <w:tab w:val="num" w:pos="227"/>
        </w:tabs>
        <w:ind w:left="227" w:hanging="22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4EA08AA"/>
    <w:multiLevelType w:val="multilevel"/>
    <w:tmpl w:val="7E6A306E"/>
    <w:lvl w:ilvl="0">
      <w:start w:val="1"/>
      <w:numFmt w:val="upperLetter"/>
      <w:pStyle w:val="Appendix"/>
      <w:suff w:val="nothing"/>
      <w:lvlText w:val="Appendix %1"/>
      <w:lvlJc w:val="left"/>
      <w:pPr>
        <w:ind w:left="454" w:hanging="454"/>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6753469"/>
    <w:multiLevelType w:val="multilevel"/>
    <w:tmpl w:val="1C6CE688"/>
    <w:lvl w:ilvl="0">
      <w:start w:val="1"/>
      <w:numFmt w:val="decimal"/>
      <w:lvlRestart w:val="0"/>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71D729C"/>
    <w:multiLevelType w:val="multilevel"/>
    <w:tmpl w:val="AD528F6C"/>
    <w:lvl w:ilvl="0">
      <w:start w:val="1"/>
      <w:numFmt w:val="decimal"/>
      <w:lvlRestart w:val="0"/>
      <w:lvlText w:val="%1"/>
      <w:lvlJc w:val="left"/>
      <w:pPr>
        <w:tabs>
          <w:tab w:val="num" w:pos="227"/>
        </w:tabs>
        <w:ind w:left="227" w:hanging="227"/>
      </w:pPr>
      <w:rPr>
        <w:rFonts w:hint="default"/>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C7A3ACC"/>
    <w:multiLevelType w:val="hybridMultilevel"/>
    <w:tmpl w:val="4B7AFB74"/>
    <w:lvl w:ilvl="0" w:tplc="C2721352">
      <w:start w:val="1"/>
      <w:numFmt w:val="lowerLetter"/>
      <w:lvlText w:val="%1"/>
      <w:lvlJc w:val="left"/>
      <w:pPr>
        <w:tabs>
          <w:tab w:val="num" w:pos="2665"/>
        </w:tabs>
        <w:ind w:left="2665"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637C9B"/>
    <w:multiLevelType w:val="multilevel"/>
    <w:tmpl w:val="382A18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5FC78EC"/>
    <w:multiLevelType w:val="hybridMultilevel"/>
    <w:tmpl w:val="10588116"/>
    <w:lvl w:ilvl="0" w:tplc="C57EE82A">
      <w:start w:val="1"/>
      <w:numFmt w:val="bullet"/>
      <w:pStyle w:val="BulletOne"/>
      <w:lvlText w:val=""/>
      <w:lvlJc w:val="left"/>
      <w:pPr>
        <w:tabs>
          <w:tab w:val="num" w:pos="340"/>
        </w:tabs>
        <w:ind w:left="340"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57AC32D2"/>
    <w:multiLevelType w:val="hybridMultilevel"/>
    <w:tmpl w:val="5FF468CE"/>
    <w:lvl w:ilvl="0" w:tplc="71C2AEDA">
      <w:numFmt w:val="bullet"/>
      <w:lvlText w:val="-"/>
      <w:lvlJc w:val="left"/>
      <w:pPr>
        <w:ind w:left="720" w:hanging="360"/>
      </w:pPr>
      <w:rPr>
        <w:rFonts w:hint="default" w:ascii="Garamond" w:hAnsi="Garamond" w:eastAsia="Times New Roman" w:cs="Times New Roman"/>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7B46BAE"/>
    <w:multiLevelType w:val="multilevel"/>
    <w:tmpl w:val="3CFE55B0"/>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Restart w:val="0"/>
      <w:lvlText w:val="%1.%2.%3"/>
      <w:lvlJc w:val="left"/>
      <w:pPr>
        <w:tabs>
          <w:tab w:val="num" w:pos="964"/>
        </w:tabs>
        <w:ind w:left="964" w:hanging="96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21" w15:restartNumberingAfterBreak="0">
    <w:nsid w:val="5F836AF2"/>
    <w:multiLevelType w:val="hybridMultilevel"/>
    <w:tmpl w:val="40987F9E"/>
    <w:lvl w:ilvl="0" w:tplc="E7C63290">
      <w:start w:val="1"/>
      <w:numFmt w:val="bullet"/>
      <w:pStyle w:val="BulletTwo"/>
      <w:lvlText w:val=""/>
      <w:lvlJc w:val="left"/>
      <w:pPr>
        <w:tabs>
          <w:tab w:val="num" w:pos="680"/>
        </w:tabs>
        <w:ind w:left="680"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43A627A"/>
    <w:multiLevelType w:val="hybridMultilevel"/>
    <w:tmpl w:val="6A34BC60"/>
    <w:lvl w:ilvl="0" w:tplc="71C2AEDA">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3374AC7"/>
    <w:multiLevelType w:val="multilevel"/>
    <w:tmpl w:val="1C6CE688"/>
    <w:lvl w:ilvl="0">
      <w:start w:val="1"/>
      <w:numFmt w:val="decimal"/>
      <w:lvlRestart w:val="0"/>
      <w:pStyle w:val="NumBulletOne"/>
      <w:lvlText w:val="%1"/>
      <w:lvlJc w:val="left"/>
      <w:pPr>
        <w:tabs>
          <w:tab w:val="num" w:pos="340"/>
        </w:tabs>
        <w:ind w:left="340" w:hanging="340"/>
      </w:pPr>
      <w:rPr>
        <w:rFonts w:hint="default"/>
      </w:rPr>
    </w:lvl>
    <w:lvl w:ilvl="1">
      <w:start w:val="1"/>
      <w:numFmt w:val="lowerLetter"/>
      <w:pStyle w:val="NumBulletTwo"/>
      <w:lvlText w:val="%2"/>
      <w:lvlJc w:val="left"/>
      <w:pPr>
        <w:tabs>
          <w:tab w:val="num" w:pos="680"/>
        </w:tabs>
        <w:ind w:left="680" w:hanging="340"/>
      </w:pPr>
      <w:rPr>
        <w:rFonts w:hint="default"/>
      </w:rPr>
    </w:lvl>
    <w:lvl w:ilvl="2">
      <w:start w:val="1"/>
      <w:numFmt w:val="lowerRoman"/>
      <w:pStyle w:val="NumBulletThree"/>
      <w:lvlText w:val="%3"/>
      <w:lvlJc w:val="left"/>
      <w:pPr>
        <w:tabs>
          <w:tab w:val="num" w:pos="1021"/>
        </w:tabs>
        <w:ind w:left="1021" w:hanging="341"/>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4" w15:restartNumberingAfterBreak="0">
    <w:nsid w:val="75476BC3"/>
    <w:multiLevelType w:val="multilevel"/>
    <w:tmpl w:val="1C6CE688"/>
    <w:lvl w:ilvl="0">
      <w:start w:val="1"/>
      <w:numFmt w:val="decimal"/>
      <w:lvlRestart w:val="0"/>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784A72CE"/>
    <w:multiLevelType w:val="hybridMultilevel"/>
    <w:tmpl w:val="B99041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CB65D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A486E2F"/>
    <w:multiLevelType w:val="hybridMultilevel"/>
    <w:tmpl w:val="34924DBE"/>
    <w:lvl w:ilvl="0" w:tplc="C6A2F150">
      <w:start w:val="1"/>
      <w:numFmt w:val="bullet"/>
      <w:pStyle w:val="BulletThree"/>
      <w:lvlText w:val=""/>
      <w:lvlJc w:val="left"/>
      <w:pPr>
        <w:tabs>
          <w:tab w:val="num" w:pos="1021"/>
        </w:tabs>
        <w:ind w:left="1021" w:hanging="341"/>
      </w:pPr>
      <w:rPr>
        <w:rFonts w:hint="default" w:ascii="Symbol" w:hAnsi="Symbol"/>
        <w:sz w:val="16"/>
        <w:szCs w:val="16"/>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22290035">
    <w:abstractNumId w:val="2"/>
  </w:num>
  <w:num w:numId="2" w16cid:durableId="1744639653">
    <w:abstractNumId w:val="1"/>
  </w:num>
  <w:num w:numId="3" w16cid:durableId="667945544">
    <w:abstractNumId w:val="16"/>
  </w:num>
  <w:num w:numId="4" w16cid:durableId="62800070">
    <w:abstractNumId w:val="8"/>
  </w:num>
  <w:num w:numId="5" w16cid:durableId="1510948929">
    <w:abstractNumId w:val="20"/>
  </w:num>
  <w:num w:numId="6" w16cid:durableId="1900508971">
    <w:abstractNumId w:val="20"/>
  </w:num>
  <w:num w:numId="7" w16cid:durableId="1081221560">
    <w:abstractNumId w:val="5"/>
  </w:num>
  <w:num w:numId="8" w16cid:durableId="712998203">
    <w:abstractNumId w:val="12"/>
  </w:num>
  <w:num w:numId="9" w16cid:durableId="645207094">
    <w:abstractNumId w:val="13"/>
  </w:num>
  <w:num w:numId="10" w16cid:durableId="1597594977">
    <w:abstractNumId w:val="13"/>
  </w:num>
  <w:num w:numId="11" w16cid:durableId="1736975375">
    <w:abstractNumId w:val="0"/>
  </w:num>
  <w:num w:numId="12" w16cid:durableId="1674644610">
    <w:abstractNumId w:val="2"/>
  </w:num>
  <w:num w:numId="13" w16cid:durableId="1645116928">
    <w:abstractNumId w:val="1"/>
  </w:num>
  <w:num w:numId="14" w16cid:durableId="1924335842">
    <w:abstractNumId w:val="16"/>
  </w:num>
  <w:num w:numId="15" w16cid:durableId="1583752892">
    <w:abstractNumId w:val="8"/>
  </w:num>
  <w:num w:numId="16" w16cid:durableId="78139315">
    <w:abstractNumId w:val="0"/>
  </w:num>
  <w:num w:numId="17" w16cid:durableId="308557295">
    <w:abstractNumId w:val="0"/>
  </w:num>
  <w:num w:numId="18" w16cid:durableId="1646936016">
    <w:abstractNumId w:val="0"/>
  </w:num>
  <w:num w:numId="19" w16cid:durableId="294682373">
    <w:abstractNumId w:val="5"/>
  </w:num>
  <w:num w:numId="20" w16cid:durableId="2035617987">
    <w:abstractNumId w:val="12"/>
  </w:num>
  <w:num w:numId="21" w16cid:durableId="1888252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8879385">
    <w:abstractNumId w:val="11"/>
  </w:num>
  <w:num w:numId="23" w16cid:durableId="2122415662">
    <w:abstractNumId w:val="4"/>
  </w:num>
  <w:num w:numId="24" w16cid:durableId="170223893">
    <w:abstractNumId w:val="11"/>
  </w:num>
  <w:num w:numId="25" w16cid:durableId="2091267258">
    <w:abstractNumId w:val="11"/>
  </w:num>
  <w:num w:numId="26" w16cid:durableId="1035234564">
    <w:abstractNumId w:val="7"/>
  </w:num>
  <w:num w:numId="27" w16cid:durableId="1974211655">
    <w:abstractNumId w:val="26"/>
  </w:num>
  <w:num w:numId="28" w16cid:durableId="2026515943">
    <w:abstractNumId w:val="18"/>
  </w:num>
  <w:num w:numId="29" w16cid:durableId="911306013">
    <w:abstractNumId w:val="27"/>
  </w:num>
  <w:num w:numId="30" w16cid:durableId="1097142994">
    <w:abstractNumId w:val="21"/>
  </w:num>
  <w:num w:numId="31" w16cid:durableId="1422264908">
    <w:abstractNumId w:val="23"/>
  </w:num>
  <w:num w:numId="32" w16cid:durableId="58015088">
    <w:abstractNumId w:val="23"/>
  </w:num>
  <w:num w:numId="33" w16cid:durableId="1045758742">
    <w:abstractNumId w:val="23"/>
  </w:num>
  <w:num w:numId="34" w16cid:durableId="476260560">
    <w:abstractNumId w:val="6"/>
  </w:num>
  <w:num w:numId="35" w16cid:durableId="496962529">
    <w:abstractNumId w:val="15"/>
  </w:num>
  <w:num w:numId="36" w16cid:durableId="1871919233">
    <w:abstractNumId w:val="3"/>
  </w:num>
  <w:num w:numId="37" w16cid:durableId="1466896283">
    <w:abstractNumId w:val="24"/>
  </w:num>
  <w:num w:numId="38" w16cid:durableId="148640058">
    <w:abstractNumId w:val="14"/>
  </w:num>
  <w:num w:numId="39" w16cid:durableId="665473374">
    <w:abstractNumId w:val="9"/>
  </w:num>
  <w:num w:numId="40" w16cid:durableId="4953385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1083025">
    <w:abstractNumId w:val="19"/>
  </w:num>
  <w:num w:numId="42" w16cid:durableId="561720992">
    <w:abstractNumId w:val="25"/>
  </w:num>
  <w:num w:numId="43" w16cid:durableId="640960442">
    <w:abstractNumId w:val="22"/>
  </w:num>
  <w:num w:numId="44" w16cid:durableId="15390521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71"/>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9F3"/>
    <w:rsid w:val="00003544"/>
    <w:rsid w:val="00014B28"/>
    <w:rsid w:val="00017228"/>
    <w:rsid w:val="00045C44"/>
    <w:rsid w:val="000575D3"/>
    <w:rsid w:val="0006250C"/>
    <w:rsid w:val="000723A9"/>
    <w:rsid w:val="00073B39"/>
    <w:rsid w:val="000801E1"/>
    <w:rsid w:val="00084C3A"/>
    <w:rsid w:val="00093CCB"/>
    <w:rsid w:val="000A09F3"/>
    <w:rsid w:val="000B0EE4"/>
    <w:rsid w:val="000B114E"/>
    <w:rsid w:val="000C45E8"/>
    <w:rsid w:val="000D275F"/>
    <w:rsid w:val="0011013D"/>
    <w:rsid w:val="00110FD5"/>
    <w:rsid w:val="00121E5F"/>
    <w:rsid w:val="00126EA8"/>
    <w:rsid w:val="00131497"/>
    <w:rsid w:val="001420C1"/>
    <w:rsid w:val="00160552"/>
    <w:rsid w:val="00180C33"/>
    <w:rsid w:val="001A1D37"/>
    <w:rsid w:val="001C2EE8"/>
    <w:rsid w:val="001D3D9C"/>
    <w:rsid w:val="001E276A"/>
    <w:rsid w:val="00200E4C"/>
    <w:rsid w:val="0021649E"/>
    <w:rsid w:val="002463A8"/>
    <w:rsid w:val="002878A4"/>
    <w:rsid w:val="00294445"/>
    <w:rsid w:val="002A0870"/>
    <w:rsid w:val="002B3DA5"/>
    <w:rsid w:val="002B6AE0"/>
    <w:rsid w:val="002C4C6B"/>
    <w:rsid w:val="002C6CDC"/>
    <w:rsid w:val="002C70BD"/>
    <w:rsid w:val="002D4197"/>
    <w:rsid w:val="002F5471"/>
    <w:rsid w:val="00316628"/>
    <w:rsid w:val="00323299"/>
    <w:rsid w:val="0034787C"/>
    <w:rsid w:val="00371EA9"/>
    <w:rsid w:val="003733C7"/>
    <w:rsid w:val="0037623F"/>
    <w:rsid w:val="00382698"/>
    <w:rsid w:val="00394B7F"/>
    <w:rsid w:val="003D182F"/>
    <w:rsid w:val="003D290D"/>
    <w:rsid w:val="003D4E8E"/>
    <w:rsid w:val="003E5E31"/>
    <w:rsid w:val="003F717E"/>
    <w:rsid w:val="00404E23"/>
    <w:rsid w:val="00420DFF"/>
    <w:rsid w:val="0042243F"/>
    <w:rsid w:val="0044035F"/>
    <w:rsid w:val="00443AC9"/>
    <w:rsid w:val="004648A5"/>
    <w:rsid w:val="00464D5D"/>
    <w:rsid w:val="00476A58"/>
    <w:rsid w:val="004A3087"/>
    <w:rsid w:val="004B490E"/>
    <w:rsid w:val="004E20A6"/>
    <w:rsid w:val="004F7EC3"/>
    <w:rsid w:val="00514AAF"/>
    <w:rsid w:val="00520E36"/>
    <w:rsid w:val="0053124F"/>
    <w:rsid w:val="0054512E"/>
    <w:rsid w:val="00545346"/>
    <w:rsid w:val="0054652D"/>
    <w:rsid w:val="00571746"/>
    <w:rsid w:val="005764B0"/>
    <w:rsid w:val="005818F5"/>
    <w:rsid w:val="00583718"/>
    <w:rsid w:val="005944F3"/>
    <w:rsid w:val="005C2A7C"/>
    <w:rsid w:val="005C4FD5"/>
    <w:rsid w:val="005C71A9"/>
    <w:rsid w:val="005F17F2"/>
    <w:rsid w:val="0063706B"/>
    <w:rsid w:val="00644998"/>
    <w:rsid w:val="00651D00"/>
    <w:rsid w:val="00663738"/>
    <w:rsid w:val="00695B77"/>
    <w:rsid w:val="006A1414"/>
    <w:rsid w:val="006A270B"/>
    <w:rsid w:val="006D320D"/>
    <w:rsid w:val="006E0E4D"/>
    <w:rsid w:val="006E1E2E"/>
    <w:rsid w:val="006E79D8"/>
    <w:rsid w:val="00704202"/>
    <w:rsid w:val="00713E32"/>
    <w:rsid w:val="00732BD7"/>
    <w:rsid w:val="00740511"/>
    <w:rsid w:val="00753FC8"/>
    <w:rsid w:val="007540A9"/>
    <w:rsid w:val="0076520A"/>
    <w:rsid w:val="00766289"/>
    <w:rsid w:val="00770BE2"/>
    <w:rsid w:val="007809C8"/>
    <w:rsid w:val="007848BF"/>
    <w:rsid w:val="00792C67"/>
    <w:rsid w:val="007957CF"/>
    <w:rsid w:val="007B4760"/>
    <w:rsid w:val="007B51A4"/>
    <w:rsid w:val="007C1448"/>
    <w:rsid w:val="007C2198"/>
    <w:rsid w:val="007C5D80"/>
    <w:rsid w:val="007E3CA9"/>
    <w:rsid w:val="007E531A"/>
    <w:rsid w:val="00806403"/>
    <w:rsid w:val="00810A7A"/>
    <w:rsid w:val="00832C2B"/>
    <w:rsid w:val="00833017"/>
    <w:rsid w:val="0084010D"/>
    <w:rsid w:val="00850003"/>
    <w:rsid w:val="008715A2"/>
    <w:rsid w:val="00876770"/>
    <w:rsid w:val="008919C1"/>
    <w:rsid w:val="008A4FDE"/>
    <w:rsid w:val="008A7E47"/>
    <w:rsid w:val="008B2BEC"/>
    <w:rsid w:val="008B7FDD"/>
    <w:rsid w:val="008E3C07"/>
    <w:rsid w:val="008E67EE"/>
    <w:rsid w:val="00916F8E"/>
    <w:rsid w:val="00917342"/>
    <w:rsid w:val="009245C3"/>
    <w:rsid w:val="00930ACD"/>
    <w:rsid w:val="0093585B"/>
    <w:rsid w:val="0093745B"/>
    <w:rsid w:val="00937C87"/>
    <w:rsid w:val="009502BE"/>
    <w:rsid w:val="00963CF7"/>
    <w:rsid w:val="0096586A"/>
    <w:rsid w:val="00966303"/>
    <w:rsid w:val="00985E5F"/>
    <w:rsid w:val="009A287C"/>
    <w:rsid w:val="009A65C8"/>
    <w:rsid w:val="009B4894"/>
    <w:rsid w:val="009C53EC"/>
    <w:rsid w:val="00A10CBF"/>
    <w:rsid w:val="00A13DFC"/>
    <w:rsid w:val="00A27923"/>
    <w:rsid w:val="00A27CEA"/>
    <w:rsid w:val="00A43A3E"/>
    <w:rsid w:val="00A621CB"/>
    <w:rsid w:val="00A62DBF"/>
    <w:rsid w:val="00A733C0"/>
    <w:rsid w:val="00A73A77"/>
    <w:rsid w:val="00A8008D"/>
    <w:rsid w:val="00AA29DD"/>
    <w:rsid w:val="00AD1908"/>
    <w:rsid w:val="00AD5854"/>
    <w:rsid w:val="00AD7EA1"/>
    <w:rsid w:val="00AE5D80"/>
    <w:rsid w:val="00AF34C3"/>
    <w:rsid w:val="00B15BED"/>
    <w:rsid w:val="00B21A7E"/>
    <w:rsid w:val="00B30103"/>
    <w:rsid w:val="00B33BF7"/>
    <w:rsid w:val="00B36C8E"/>
    <w:rsid w:val="00B421B7"/>
    <w:rsid w:val="00B65329"/>
    <w:rsid w:val="00B81839"/>
    <w:rsid w:val="00B85A27"/>
    <w:rsid w:val="00B95031"/>
    <w:rsid w:val="00B97FFD"/>
    <w:rsid w:val="00BA6E77"/>
    <w:rsid w:val="00BC6D00"/>
    <w:rsid w:val="00BC7A15"/>
    <w:rsid w:val="00BE20C5"/>
    <w:rsid w:val="00BE3D6E"/>
    <w:rsid w:val="00BE6452"/>
    <w:rsid w:val="00BE73B5"/>
    <w:rsid w:val="00C073FD"/>
    <w:rsid w:val="00C10EAF"/>
    <w:rsid w:val="00C379DA"/>
    <w:rsid w:val="00C6436B"/>
    <w:rsid w:val="00C8179A"/>
    <w:rsid w:val="00C967AD"/>
    <w:rsid w:val="00C97B28"/>
    <w:rsid w:val="00CC34DC"/>
    <w:rsid w:val="00D132F7"/>
    <w:rsid w:val="00D17335"/>
    <w:rsid w:val="00D2450F"/>
    <w:rsid w:val="00D26397"/>
    <w:rsid w:val="00D41F83"/>
    <w:rsid w:val="00D45DE4"/>
    <w:rsid w:val="00D50450"/>
    <w:rsid w:val="00D55C47"/>
    <w:rsid w:val="00D64929"/>
    <w:rsid w:val="00D72298"/>
    <w:rsid w:val="00D72F7E"/>
    <w:rsid w:val="00D751D3"/>
    <w:rsid w:val="00D8334B"/>
    <w:rsid w:val="00DA082D"/>
    <w:rsid w:val="00DA3CA9"/>
    <w:rsid w:val="00DC3B2E"/>
    <w:rsid w:val="00DC46D3"/>
    <w:rsid w:val="00DC7324"/>
    <w:rsid w:val="00DD18DA"/>
    <w:rsid w:val="00DE0548"/>
    <w:rsid w:val="00DE7A3F"/>
    <w:rsid w:val="00DF3C7A"/>
    <w:rsid w:val="00E11C78"/>
    <w:rsid w:val="00E251B7"/>
    <w:rsid w:val="00E45B52"/>
    <w:rsid w:val="00E562CE"/>
    <w:rsid w:val="00E7730E"/>
    <w:rsid w:val="00E84CBD"/>
    <w:rsid w:val="00EB04DF"/>
    <w:rsid w:val="00EB601B"/>
    <w:rsid w:val="00EC728A"/>
    <w:rsid w:val="00EC7310"/>
    <w:rsid w:val="00EF07AF"/>
    <w:rsid w:val="00F13F34"/>
    <w:rsid w:val="00F17562"/>
    <w:rsid w:val="00F20CB8"/>
    <w:rsid w:val="00F238CF"/>
    <w:rsid w:val="00F2769B"/>
    <w:rsid w:val="00F31860"/>
    <w:rsid w:val="00F35709"/>
    <w:rsid w:val="00F4137E"/>
    <w:rsid w:val="00F43EAE"/>
    <w:rsid w:val="00F4404F"/>
    <w:rsid w:val="00F53956"/>
    <w:rsid w:val="00F545BA"/>
    <w:rsid w:val="00F56582"/>
    <w:rsid w:val="00F619B4"/>
    <w:rsid w:val="00F644EE"/>
    <w:rsid w:val="00F64BD0"/>
    <w:rsid w:val="00F717E2"/>
    <w:rsid w:val="00F71C92"/>
    <w:rsid w:val="00F725BC"/>
    <w:rsid w:val="00F731F3"/>
    <w:rsid w:val="00F80E3D"/>
    <w:rsid w:val="00F82783"/>
    <w:rsid w:val="00F84C03"/>
    <w:rsid w:val="00F9276B"/>
    <w:rsid w:val="00F94EA2"/>
    <w:rsid w:val="00F9755A"/>
    <w:rsid w:val="00FC5821"/>
    <w:rsid w:val="00FD3B52"/>
    <w:rsid w:val="00FD650C"/>
    <w:rsid w:val="00FF61BA"/>
    <w:rsid w:val="05783319"/>
    <w:rsid w:val="09010323"/>
    <w:rsid w:val="107481B1"/>
    <w:rsid w:val="112F0F74"/>
    <w:rsid w:val="148FCC1D"/>
    <w:rsid w:val="1BB3346B"/>
    <w:rsid w:val="221764A7"/>
    <w:rsid w:val="22502399"/>
    <w:rsid w:val="264AAC4C"/>
    <w:rsid w:val="267B2E1B"/>
    <w:rsid w:val="29A839C4"/>
    <w:rsid w:val="2AA6B6F4"/>
    <w:rsid w:val="2CCE2CAB"/>
    <w:rsid w:val="30586D8A"/>
    <w:rsid w:val="33DD93F5"/>
    <w:rsid w:val="3842FC29"/>
    <w:rsid w:val="3F31CC0E"/>
    <w:rsid w:val="42283CB3"/>
    <w:rsid w:val="4244F464"/>
    <w:rsid w:val="4278CD58"/>
    <w:rsid w:val="428412FB"/>
    <w:rsid w:val="45410E4E"/>
    <w:rsid w:val="4598B77A"/>
    <w:rsid w:val="478FF41C"/>
    <w:rsid w:val="48AF424A"/>
    <w:rsid w:val="48D52844"/>
    <w:rsid w:val="48E036F4"/>
    <w:rsid w:val="48F13E01"/>
    <w:rsid w:val="4BFA477E"/>
    <w:rsid w:val="4FD84D7C"/>
    <w:rsid w:val="5873B45B"/>
    <w:rsid w:val="58E68684"/>
    <w:rsid w:val="599E0437"/>
    <w:rsid w:val="5A15B277"/>
    <w:rsid w:val="6385901D"/>
    <w:rsid w:val="64478FC2"/>
    <w:rsid w:val="64D0FA12"/>
    <w:rsid w:val="6637644E"/>
    <w:rsid w:val="6DCE65CB"/>
    <w:rsid w:val="6F147042"/>
    <w:rsid w:val="74646EAA"/>
    <w:rsid w:val="75D8711D"/>
    <w:rsid w:val="7672D003"/>
    <w:rsid w:val="76ECB6F8"/>
    <w:rsid w:val="77F83F39"/>
    <w:rsid w:val="79CC8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782BE"/>
  <w15:docId w15:val="{F1C68690-1E85-4084-A64D-ECF30CE2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84CBD"/>
    <w:pPr>
      <w:spacing w:after="284"/>
    </w:pPr>
    <w:rPr>
      <w:rFonts w:ascii="Garamond" w:hAnsi="Garamond"/>
      <w:sz w:val="22"/>
      <w:szCs w:val="24"/>
      <w:lang w:eastAsia="en-US"/>
    </w:rPr>
  </w:style>
  <w:style w:type="paragraph" w:styleId="Heading1">
    <w:name w:val="heading 1"/>
    <w:basedOn w:val="Normal"/>
    <w:next w:val="Normal"/>
    <w:qFormat/>
    <w:rsid w:val="00BE73B5"/>
    <w:pPr>
      <w:keepNext/>
      <w:spacing w:after="0" w:line="260" w:lineRule="atLeast"/>
      <w:outlineLvl w:val="0"/>
    </w:pPr>
    <w:rPr>
      <w:rFonts w:ascii="Arial Black" w:hAnsi="Arial Black" w:cs="Arial"/>
      <w:bCs/>
      <w:kern w:val="32"/>
      <w:sz w:val="21"/>
      <w:szCs w:val="21"/>
    </w:rPr>
  </w:style>
  <w:style w:type="paragraph" w:styleId="Heading2">
    <w:name w:val="heading 2"/>
    <w:basedOn w:val="Heading1"/>
    <w:next w:val="Normal"/>
    <w:qFormat/>
    <w:rsid w:val="00BE73B5"/>
    <w:pPr>
      <w:outlineLvl w:val="1"/>
    </w:pPr>
    <w:rPr>
      <w:bCs w:val="0"/>
      <w:iCs/>
      <w:sz w:val="19"/>
      <w:szCs w:val="19"/>
    </w:rPr>
  </w:style>
  <w:style w:type="paragraph" w:styleId="Heading3">
    <w:name w:val="heading 3"/>
    <w:basedOn w:val="Heading2"/>
    <w:next w:val="Normal"/>
    <w:qFormat/>
    <w:rsid w:val="00BE73B5"/>
    <w:pPr>
      <w:outlineLvl w:val="2"/>
    </w:pPr>
    <w:rPr>
      <w:rFonts w:ascii="Arial" w:hAnsi="Arial"/>
      <w:b/>
      <w:bCs/>
    </w:rPr>
  </w:style>
  <w:style w:type="paragraph" w:styleId="Heading4">
    <w:name w:val="heading 4"/>
    <w:basedOn w:val="Heading3"/>
    <w:next w:val="Normal"/>
    <w:qFormat/>
    <w:rsid w:val="007E531A"/>
    <w:pPr>
      <w:outlineLvl w:val="3"/>
    </w:pPr>
    <w:rPr>
      <w:b w:val="0"/>
      <w:bCs w:val="0"/>
    </w:rPr>
  </w:style>
  <w:style w:type="paragraph" w:styleId="Heading5">
    <w:name w:val="heading 5"/>
    <w:basedOn w:val="Normal"/>
    <w:next w:val="Normal"/>
    <w:qFormat/>
    <w:rsid w:val="003E5E31"/>
    <w:pPr>
      <w:numPr>
        <w:ilvl w:val="4"/>
        <w:numId w:val="33"/>
      </w:numPr>
      <w:spacing w:before="240" w:after="60"/>
      <w:outlineLvl w:val="4"/>
    </w:pPr>
    <w:rPr>
      <w:b/>
      <w:bCs/>
      <w:i/>
      <w:iCs/>
      <w:sz w:val="26"/>
      <w:szCs w:val="26"/>
    </w:rPr>
  </w:style>
  <w:style w:type="paragraph" w:styleId="Heading6">
    <w:name w:val="heading 6"/>
    <w:basedOn w:val="Normal"/>
    <w:next w:val="Normal"/>
    <w:qFormat/>
    <w:rsid w:val="003E5E31"/>
    <w:pPr>
      <w:numPr>
        <w:ilvl w:val="5"/>
        <w:numId w:val="33"/>
      </w:numPr>
      <w:spacing w:before="240" w:after="60"/>
      <w:outlineLvl w:val="5"/>
    </w:pPr>
    <w:rPr>
      <w:rFonts w:ascii="Times New Roman" w:hAnsi="Times New Roman"/>
      <w:b/>
      <w:bCs/>
      <w:szCs w:val="22"/>
    </w:rPr>
  </w:style>
  <w:style w:type="paragraph" w:styleId="Heading7">
    <w:name w:val="heading 7"/>
    <w:basedOn w:val="Normal"/>
    <w:next w:val="Normal"/>
    <w:qFormat/>
    <w:rsid w:val="003E5E31"/>
    <w:pPr>
      <w:numPr>
        <w:ilvl w:val="6"/>
        <w:numId w:val="33"/>
      </w:numPr>
      <w:spacing w:before="240" w:after="60"/>
      <w:outlineLvl w:val="6"/>
    </w:pPr>
    <w:rPr>
      <w:rFonts w:ascii="Times New Roman" w:hAnsi="Times New Roman"/>
      <w:sz w:val="24"/>
    </w:rPr>
  </w:style>
  <w:style w:type="paragraph" w:styleId="Heading8">
    <w:name w:val="heading 8"/>
    <w:basedOn w:val="Normal"/>
    <w:next w:val="Normal"/>
    <w:qFormat/>
    <w:rsid w:val="003E5E31"/>
    <w:pPr>
      <w:numPr>
        <w:ilvl w:val="7"/>
        <w:numId w:val="33"/>
      </w:numPr>
      <w:spacing w:before="240" w:after="60"/>
      <w:outlineLvl w:val="7"/>
    </w:pPr>
    <w:rPr>
      <w:rFonts w:ascii="Times New Roman" w:hAnsi="Times New Roman"/>
      <w:i/>
      <w:iCs/>
      <w:sz w:val="24"/>
    </w:rPr>
  </w:style>
  <w:style w:type="paragraph" w:styleId="Heading9">
    <w:name w:val="heading 9"/>
    <w:basedOn w:val="Normal"/>
    <w:next w:val="Normal"/>
    <w:qFormat/>
    <w:rsid w:val="003E5E31"/>
    <w:pPr>
      <w:numPr>
        <w:ilvl w:val="8"/>
        <w:numId w:val="33"/>
      </w:numPr>
      <w:spacing w:before="240" w:after="60"/>
      <w:outlineLvl w:val="8"/>
    </w:pPr>
    <w:rPr>
      <w:rFonts w:ascii="Arial" w:hAnsi="Arial"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endix" w:customStyle="1">
    <w:name w:val="Appendix"/>
    <w:basedOn w:val="Normal"/>
    <w:rsid w:val="00E84CBD"/>
    <w:pPr>
      <w:numPr>
        <w:numId w:val="10"/>
      </w:numPr>
      <w:spacing w:after="0"/>
      <w:jc w:val="right"/>
    </w:pPr>
    <w:rPr>
      <w:rFonts w:ascii="Arial" w:hAnsi="Arial"/>
      <w:b/>
      <w:color w:val="808080"/>
      <w:sz w:val="16"/>
    </w:rPr>
  </w:style>
  <w:style w:type="paragraph" w:styleId="Footer">
    <w:name w:val="footer"/>
    <w:basedOn w:val="Normal"/>
    <w:rsid w:val="00E84CBD"/>
    <w:pPr>
      <w:tabs>
        <w:tab w:val="center" w:pos="4153"/>
        <w:tab w:val="right" w:pos="8306"/>
      </w:tabs>
      <w:spacing w:after="0"/>
    </w:pPr>
    <w:rPr>
      <w:rFonts w:ascii="Arial" w:hAnsi="Arial"/>
      <w:b/>
      <w:color w:val="808080"/>
      <w:sz w:val="16"/>
    </w:rPr>
  </w:style>
  <w:style w:type="paragraph" w:styleId="Header">
    <w:name w:val="header"/>
    <w:basedOn w:val="Normal"/>
    <w:rsid w:val="00E84CBD"/>
    <w:pPr>
      <w:tabs>
        <w:tab w:val="center" w:pos="4150"/>
        <w:tab w:val="right" w:pos="8307"/>
      </w:tabs>
      <w:spacing w:after="0"/>
    </w:pPr>
    <w:rPr>
      <w:rFonts w:ascii="Arial" w:hAnsi="Arial"/>
      <w:b/>
      <w:color w:val="808080"/>
      <w:sz w:val="16"/>
    </w:rPr>
  </w:style>
  <w:style w:type="paragraph" w:styleId="NumHead" w:customStyle="1">
    <w:name w:val="NumHead"/>
    <w:basedOn w:val="Normal"/>
    <w:next w:val="NumText"/>
    <w:rsid w:val="008A4FDE"/>
    <w:pPr>
      <w:keepNext/>
      <w:numPr>
        <w:numId w:val="24"/>
      </w:numPr>
      <w:spacing w:after="0" w:line="260" w:lineRule="atLeast"/>
    </w:pPr>
    <w:rPr>
      <w:rFonts w:ascii="Arial Black" w:hAnsi="Arial Black"/>
      <w:sz w:val="21"/>
      <w:szCs w:val="21"/>
    </w:rPr>
  </w:style>
  <w:style w:type="paragraph" w:styleId="NumText" w:customStyle="1">
    <w:name w:val="NumText"/>
    <w:basedOn w:val="Normal"/>
    <w:rsid w:val="00E84CBD"/>
    <w:pPr>
      <w:numPr>
        <w:ilvl w:val="1"/>
        <w:numId w:val="24"/>
      </w:numPr>
      <w:spacing w:line="280" w:lineRule="exact"/>
    </w:pPr>
  </w:style>
  <w:style w:type="paragraph" w:styleId="TableHeading" w:customStyle="1">
    <w:name w:val="Table Heading"/>
    <w:basedOn w:val="TableText"/>
    <w:rsid w:val="00F35709"/>
    <w:rPr>
      <w:b/>
      <w:bCs/>
      <w:kern w:val="28"/>
      <w:szCs w:val="24"/>
    </w:rPr>
  </w:style>
  <w:style w:type="paragraph" w:styleId="TableText" w:customStyle="1">
    <w:name w:val="Table Text"/>
    <w:basedOn w:val="Normal"/>
    <w:rsid w:val="00F35709"/>
    <w:pPr>
      <w:spacing w:after="0"/>
      <w:ind w:right="142"/>
    </w:pPr>
    <w:rPr>
      <w:szCs w:val="22"/>
    </w:rPr>
  </w:style>
  <w:style w:type="paragraph" w:styleId="TableSubTot" w:customStyle="1">
    <w:name w:val="Table SubTot"/>
    <w:basedOn w:val="TableFigures"/>
    <w:rsid w:val="00AD1908"/>
    <w:pPr>
      <w:pBdr>
        <w:top w:val="single" w:color="auto" w:sz="6" w:space="1"/>
      </w:pBdr>
    </w:pPr>
    <w:rPr>
      <w:szCs w:val="24"/>
    </w:rPr>
  </w:style>
  <w:style w:type="paragraph" w:styleId="TableTotal" w:customStyle="1">
    <w:name w:val="Table Total"/>
    <w:basedOn w:val="TableFigures"/>
    <w:rsid w:val="00AD1908"/>
    <w:pPr>
      <w:pBdr>
        <w:top w:val="single" w:color="auto" w:sz="6" w:space="1"/>
        <w:bottom w:val="double" w:color="auto" w:sz="6" w:space="1"/>
      </w:pBdr>
    </w:pPr>
  </w:style>
  <w:style w:type="paragraph" w:styleId="Title">
    <w:name w:val="Title"/>
    <w:basedOn w:val="Normal"/>
    <w:next w:val="Heading1"/>
    <w:qFormat/>
    <w:rsid w:val="00E84CBD"/>
    <w:pPr>
      <w:spacing w:before="400" w:after="400" w:line="580" w:lineRule="atLeast"/>
    </w:pPr>
    <w:rPr>
      <w:rFonts w:cs="Arial"/>
      <w:bCs/>
      <w:kern w:val="28"/>
      <w:sz w:val="40"/>
      <w:szCs w:val="32"/>
    </w:rPr>
  </w:style>
  <w:style w:type="paragraph" w:styleId="TableDouble" w:customStyle="1">
    <w:name w:val="Table Double"/>
    <w:basedOn w:val="TableFigures"/>
    <w:rsid w:val="00E84CBD"/>
    <w:pPr>
      <w:pBdr>
        <w:bottom w:val="double" w:color="auto" w:sz="6" w:space="1"/>
      </w:pBdr>
    </w:pPr>
    <w:rPr>
      <w:sz w:val="16"/>
      <w:szCs w:val="24"/>
    </w:rPr>
  </w:style>
  <w:style w:type="paragraph" w:styleId="TableSingle" w:customStyle="1">
    <w:name w:val="Table Single"/>
    <w:basedOn w:val="TableFigures"/>
    <w:rsid w:val="00AD1908"/>
    <w:pPr>
      <w:pBdr>
        <w:bottom w:val="single" w:color="auto" w:sz="6" w:space="1"/>
      </w:pBdr>
    </w:pPr>
    <w:rPr>
      <w:szCs w:val="24"/>
    </w:rPr>
  </w:style>
  <w:style w:type="paragraph" w:styleId="TableBullet" w:customStyle="1">
    <w:name w:val="Table Bullet"/>
    <w:basedOn w:val="TableText"/>
    <w:rsid w:val="00F35709"/>
    <w:pPr>
      <w:numPr>
        <w:numId w:val="19"/>
      </w:numPr>
    </w:pPr>
    <w:rPr>
      <w:szCs w:val="20"/>
    </w:rPr>
  </w:style>
  <w:style w:type="paragraph" w:styleId="TableNumberBullet" w:customStyle="1">
    <w:name w:val="Table Number Bullet"/>
    <w:basedOn w:val="TableText"/>
    <w:rsid w:val="00F35709"/>
    <w:pPr>
      <w:numPr>
        <w:numId w:val="20"/>
      </w:numPr>
    </w:pPr>
    <w:rPr>
      <w:szCs w:val="24"/>
    </w:rPr>
  </w:style>
  <w:style w:type="paragraph" w:styleId="TOC1">
    <w:name w:val="toc 1"/>
    <w:basedOn w:val="Normal"/>
    <w:next w:val="Normal"/>
    <w:semiHidden/>
    <w:rsid w:val="00E84CBD"/>
    <w:pPr>
      <w:spacing w:before="240" w:after="120"/>
    </w:pPr>
    <w:rPr>
      <w:b/>
      <w:bCs/>
    </w:rPr>
  </w:style>
  <w:style w:type="paragraph" w:styleId="AppendixTitle" w:customStyle="1">
    <w:name w:val="Appendix Title"/>
    <w:basedOn w:val="Title"/>
    <w:next w:val="Normal"/>
    <w:rsid w:val="00E84CBD"/>
    <w:pPr>
      <w:numPr>
        <w:numId w:val="11"/>
      </w:numPr>
    </w:pPr>
  </w:style>
  <w:style w:type="paragraph" w:styleId="SectionTitle" w:customStyle="1">
    <w:name w:val="Section Title"/>
    <w:basedOn w:val="Normal"/>
    <w:next w:val="Normal"/>
    <w:rsid w:val="00E84CBD"/>
    <w:pPr>
      <w:pageBreakBefore/>
      <w:spacing w:after="1400"/>
    </w:pPr>
    <w:rPr>
      <w:sz w:val="40"/>
    </w:rPr>
  </w:style>
  <w:style w:type="paragraph" w:styleId="TableFigures" w:customStyle="1">
    <w:name w:val="Table Figures"/>
    <w:basedOn w:val="TableText"/>
    <w:rsid w:val="00AD1908"/>
    <w:pPr>
      <w:spacing w:before="25"/>
    </w:pPr>
    <w:rPr>
      <w:rFonts w:ascii="Arial" w:hAnsi="Arial"/>
      <w:sz w:val="18"/>
    </w:rPr>
  </w:style>
  <w:style w:type="paragraph" w:styleId="BulletOne" w:customStyle="1">
    <w:name w:val="BulletOne"/>
    <w:basedOn w:val="Normal"/>
    <w:rsid w:val="00F9755A"/>
    <w:pPr>
      <w:numPr>
        <w:numId w:val="28"/>
      </w:numPr>
      <w:spacing w:after="0"/>
    </w:pPr>
  </w:style>
  <w:style w:type="paragraph" w:styleId="BulletThree" w:customStyle="1">
    <w:name w:val="BulletThree"/>
    <w:basedOn w:val="Normal"/>
    <w:rsid w:val="00F9755A"/>
    <w:pPr>
      <w:numPr>
        <w:numId w:val="29"/>
      </w:numPr>
      <w:spacing w:after="0"/>
    </w:pPr>
  </w:style>
  <w:style w:type="paragraph" w:styleId="BulletTwo" w:customStyle="1">
    <w:name w:val="BulletTwo"/>
    <w:basedOn w:val="Normal"/>
    <w:rsid w:val="00F9755A"/>
    <w:pPr>
      <w:numPr>
        <w:numId w:val="30"/>
      </w:numPr>
      <w:spacing w:after="0"/>
    </w:pPr>
  </w:style>
  <w:style w:type="paragraph" w:styleId="Indent1" w:customStyle="1">
    <w:name w:val="Indent1"/>
    <w:basedOn w:val="Normal"/>
    <w:rsid w:val="00A733C0"/>
    <w:pPr>
      <w:tabs>
        <w:tab w:val="left" w:pos="567"/>
      </w:tabs>
      <w:ind w:left="567" w:hanging="567"/>
    </w:pPr>
  </w:style>
  <w:style w:type="paragraph" w:styleId="Indent2" w:customStyle="1">
    <w:name w:val="Indent2"/>
    <w:basedOn w:val="Normal"/>
    <w:rsid w:val="00A733C0"/>
    <w:pPr>
      <w:tabs>
        <w:tab w:val="left" w:pos="1134"/>
      </w:tabs>
      <w:ind w:left="1134" w:hanging="567"/>
    </w:pPr>
  </w:style>
  <w:style w:type="paragraph" w:styleId="NumBulletOne" w:customStyle="1">
    <w:name w:val="NumBulletOne"/>
    <w:basedOn w:val="Normal"/>
    <w:rsid w:val="003E5E31"/>
    <w:pPr>
      <w:numPr>
        <w:numId w:val="33"/>
      </w:numPr>
      <w:spacing w:after="0"/>
    </w:pPr>
  </w:style>
  <w:style w:type="paragraph" w:styleId="NumBulletThree" w:customStyle="1">
    <w:name w:val="NumBulletThree"/>
    <w:basedOn w:val="Normal"/>
    <w:rsid w:val="003E5E31"/>
    <w:pPr>
      <w:numPr>
        <w:ilvl w:val="2"/>
        <w:numId w:val="33"/>
      </w:numPr>
      <w:spacing w:after="0"/>
    </w:pPr>
  </w:style>
  <w:style w:type="paragraph" w:styleId="NumBulletTwo" w:customStyle="1">
    <w:name w:val="NumBulletTwo"/>
    <w:basedOn w:val="Normal"/>
    <w:rsid w:val="003E5E31"/>
    <w:pPr>
      <w:numPr>
        <w:ilvl w:val="1"/>
        <w:numId w:val="33"/>
      </w:numPr>
      <w:spacing w:after="0"/>
    </w:pPr>
  </w:style>
  <w:style w:type="paragraph" w:styleId="ListParagraph">
    <w:name w:val="List Paragraph"/>
    <w:basedOn w:val="Normal"/>
    <w:uiPriority w:val="34"/>
    <w:qFormat/>
    <w:rsid w:val="000A09F3"/>
    <w:pPr>
      <w:ind w:left="720"/>
      <w:contextualSpacing/>
    </w:pPr>
  </w:style>
  <w:style w:type="character" w:styleId="Hyperlink">
    <w:name w:val="Hyperlink"/>
    <w:basedOn w:val="DefaultParagraphFont"/>
    <w:rsid w:val="000A09F3"/>
    <w:rPr>
      <w:color w:val="0000FF" w:themeColor="hyperlink"/>
      <w:u w:val="single"/>
    </w:rPr>
  </w:style>
  <w:style w:type="character" w:styleId="CommentReference">
    <w:name w:val="annotation reference"/>
    <w:basedOn w:val="DefaultParagraphFont"/>
    <w:semiHidden/>
    <w:unhideWhenUsed/>
    <w:rsid w:val="00EF07AF"/>
    <w:rPr>
      <w:sz w:val="16"/>
      <w:szCs w:val="16"/>
    </w:rPr>
  </w:style>
  <w:style w:type="paragraph" w:styleId="CommentText">
    <w:name w:val="annotation text"/>
    <w:basedOn w:val="Normal"/>
    <w:link w:val="CommentTextChar"/>
    <w:unhideWhenUsed/>
    <w:rsid w:val="00EF07AF"/>
    <w:rPr>
      <w:sz w:val="20"/>
      <w:szCs w:val="20"/>
    </w:rPr>
  </w:style>
  <w:style w:type="character" w:styleId="CommentTextChar" w:customStyle="1">
    <w:name w:val="Comment Text Char"/>
    <w:basedOn w:val="DefaultParagraphFont"/>
    <w:link w:val="CommentText"/>
    <w:rsid w:val="00EF07AF"/>
    <w:rPr>
      <w:rFonts w:ascii="Garamond" w:hAnsi="Garamond"/>
      <w:lang w:eastAsia="en-US"/>
    </w:rPr>
  </w:style>
  <w:style w:type="paragraph" w:styleId="CommentSubject">
    <w:name w:val="annotation subject"/>
    <w:basedOn w:val="CommentText"/>
    <w:next w:val="CommentText"/>
    <w:link w:val="CommentSubjectChar"/>
    <w:semiHidden/>
    <w:unhideWhenUsed/>
    <w:rsid w:val="00EF07AF"/>
    <w:rPr>
      <w:b/>
      <w:bCs/>
    </w:rPr>
  </w:style>
  <w:style w:type="character" w:styleId="CommentSubjectChar" w:customStyle="1">
    <w:name w:val="Comment Subject Char"/>
    <w:basedOn w:val="CommentTextChar"/>
    <w:link w:val="CommentSubject"/>
    <w:semiHidden/>
    <w:rsid w:val="00EF07AF"/>
    <w:rPr>
      <w:rFonts w:ascii="Garamond" w:hAnsi="Garamond"/>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5.png" Id="rId12" /><Relationship Type="http://schemas.openxmlformats.org/officeDocument/2006/relationships/header" Target="head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4.png"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image" Target="media/image3.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header" Target="header2.xml" Id="rId14" /><Relationship Type="http://schemas.openxmlformats.org/officeDocument/2006/relationships/hyperlink" Target="mailto:ant.d.thomas83@gmail.com" TargetMode="External" Id="R89121cf936d24add"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20d%20thomas\appdata\roaming\microsoft\templates\GTUK2008\GT%20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GT Normal</ap:Template>
  <ap:Application>Microsoft Word for the web</ap:Application>
  <ap:DocSecurity>4</ap:DocSecurity>
  <ap:ScaleCrop>false</ap:ScaleCrop>
  <ap:Company>Grant Thornton UK LLP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Ant D Thomas</dc:creator>
  <lastModifiedBy>Louis Writtle</lastModifiedBy>
  <revision>3</revision>
  <lastPrinted>1999-11-25T18:53:00.0000000Z</lastPrinted>
  <dcterms:created xsi:type="dcterms:W3CDTF">2026-02-25T13:42:00.0000000Z</dcterms:created>
  <dcterms:modified xsi:type="dcterms:W3CDTF">2026-02-25T14:28:55.6530105Z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T Templates Version">
    <vt:lpwstr>GT Normal R3.2 2003 22/12/08</vt:lpwstr>
  </property>
  <property fmtid="{D5CDD505-2E9C-101B-9397-08002B2CF9AE}" pid="3" name="GT Version">
    <vt:r8>3.3</vt:r8>
  </property>
  <property fmtid="{D5CDD505-2E9C-101B-9397-08002B2CF9AE}" pid="4" name="GT Date">
    <vt:filetime>2009-09-23T23:00:00Z</vt:filetime>
  </property>
  <property fmtid="{D5CDD505-2E9C-101B-9397-08002B2CF9AE}" pid="5" name="ClassificationContentMarkingHeaderShapeIds">
    <vt:lpwstr>186320f6,23a860c1,3497c5e9</vt:lpwstr>
  </property>
  <property fmtid="{D5CDD505-2E9C-101B-9397-08002B2CF9AE}" pid="6" name="ClassificationContentMarkingHeaderFontProps">
    <vt:lpwstr>#000000,8,Aptos</vt:lpwstr>
  </property>
  <property fmtid="{D5CDD505-2E9C-101B-9397-08002B2CF9AE}" pid="7" name="ClassificationContentMarkingHeaderText">
    <vt:lpwstr>Commercial in Confidence</vt:lpwstr>
  </property>
  <property fmtid="{D5CDD505-2E9C-101B-9397-08002B2CF9AE}" pid="8" name="MSIP_Label_4188c733-ee34-4236-a60b-d6f9a28bb31e_Enabled">
    <vt:lpwstr>true</vt:lpwstr>
  </property>
  <property fmtid="{D5CDD505-2E9C-101B-9397-08002B2CF9AE}" pid="9" name="MSIP_Label_4188c733-ee34-4236-a60b-d6f9a28bb31e_SetDate">
    <vt:lpwstr>2026-02-23T19:24:30Z</vt:lpwstr>
  </property>
  <property fmtid="{D5CDD505-2E9C-101B-9397-08002B2CF9AE}" pid="10" name="MSIP_Label_4188c733-ee34-4236-a60b-d6f9a28bb31e_Method">
    <vt:lpwstr>Standard</vt:lpwstr>
  </property>
  <property fmtid="{D5CDD505-2E9C-101B-9397-08002B2CF9AE}" pid="11" name="MSIP_Label_4188c733-ee34-4236-a60b-d6f9a28bb31e_Name">
    <vt:lpwstr>Commercial in ConfidenceV2</vt:lpwstr>
  </property>
  <property fmtid="{D5CDD505-2E9C-101B-9397-08002B2CF9AE}" pid="12" name="MSIP_Label_4188c733-ee34-4236-a60b-d6f9a28bb31e_SiteId">
    <vt:lpwstr>b723253f-7281-4adc-bc1c-fc9ef3674d78</vt:lpwstr>
  </property>
  <property fmtid="{D5CDD505-2E9C-101B-9397-08002B2CF9AE}" pid="13" name="MSIP_Label_4188c733-ee34-4236-a60b-d6f9a28bb31e_ActionId">
    <vt:lpwstr>1dc461c7-3214-405a-b962-5e777b5afe7a</vt:lpwstr>
  </property>
  <property fmtid="{D5CDD505-2E9C-101B-9397-08002B2CF9AE}" pid="14" name="MSIP_Label_4188c733-ee34-4236-a60b-d6f9a28bb31e_ContentBits">
    <vt:lpwstr>1</vt:lpwstr>
  </property>
  <property fmtid="{D5CDD505-2E9C-101B-9397-08002B2CF9AE}" pid="15" name="MSIP_Label_4188c733-ee34-4236-a60b-d6f9a28bb31e_Tag">
    <vt:lpwstr>10, 3, 0, 1</vt:lpwstr>
  </property>
</Properties>
</file>