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line="240" w:lineRule="auto"/>
        <w:jc w:val="center"/>
        <w:rPr>
          <w:rFonts w:ascii="Arial" w:cs="Arial" w:eastAsia="Arial" w:hAnsi="Arial"/>
          <w:b w:val="1"/>
          <w:bCs w:val="1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2484f"/>
          <w:sz w:val="20"/>
          <w:szCs w:val="20"/>
          <w:rtl w:val="0"/>
        </w:rPr>
        <w:t xml:space="preserve">Shrewsbury Town Women FC</w:t>
      </w:r>
    </w:p>
    <w:p w:rsidR="00000000" w:rsidDel="00000000" w:rsidP="00000000" w:rsidRDefault="00000000" w:rsidRPr="00000000" w14:paraId="00000002">
      <w:pPr>
        <w:shd w:fill="ffffff" w:val="clear"/>
        <w:spacing w:after="120" w:line="240" w:lineRule="auto"/>
        <w:jc w:val="center"/>
        <w:rPr>
          <w:rFonts w:ascii="Arial" w:cs="Arial" w:eastAsia="Arial" w:hAnsi="Arial"/>
          <w:b w:val="1"/>
          <w:bCs w:val="1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2484f"/>
          <w:sz w:val="20"/>
          <w:szCs w:val="20"/>
          <w:rtl w:val="0"/>
        </w:rPr>
        <w:t xml:space="preserve">First Team Coach (Women’s)</w:t>
      </w:r>
    </w:p>
    <w:p w:rsidR="00000000" w:rsidDel="00000000" w:rsidP="00000000" w:rsidRDefault="00000000" w:rsidRPr="00000000" w14:paraId="00000003">
      <w:pPr>
        <w:shd w:fill="ffffff" w:val="clear"/>
        <w:spacing w:after="120" w:line="240" w:lineRule="auto"/>
        <w:jc w:val="center"/>
        <w:rPr>
          <w:rFonts w:ascii="Arial" w:cs="Arial" w:eastAsia="Arial" w:hAnsi="Arial"/>
          <w:b w:val="1"/>
          <w:bCs w:val="1"/>
          <w:color w:val="42484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Travel expenses covered for the role. 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2484f"/>
          <w:sz w:val="20"/>
          <w:szCs w:val="20"/>
          <w:rtl w:val="0"/>
        </w:rPr>
        <w:t xml:space="preserve">Role Purpose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42484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Shrewsbury Town Women’s First Team coach. Reporting into the Director of Football, you will be responsible for supporting the First Team Head Coach and the wider technical team in building a winning Shrewsbury Town Women’s that pushes and challenges for promotion into the FA Women’s National League. 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2484f"/>
          <w:sz w:val="20"/>
          <w:szCs w:val="20"/>
          <w:rtl w:val="0"/>
        </w:rPr>
        <w:t xml:space="preserve">Key Accountabilities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Work in collaboration with the Director of Football, First Team Head Coach, Coaches and the wider technical staff team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Coach the Shrewsbury Town Women's team and ensure outstanding performance in order to deliver a successful, winning team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Support the Head Coach in developing a team identity where every player knows what is expected of them, maximising the opportunities on and off the field to build confidence, cohesion and positive spirit and energy.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Supporting the Head Coach and the coaching team when recruiting players and selecting squads.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Build close working relationships with Shrewsbury Town Women staff, players, ensuring excellent communication at all times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Support the planning for training weeks and match days.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Planning and delivering sessions that develop players technically, tactically, physically and psychologically.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Operating best practise principles to ensure successful campaigns in the league, cups and friendly fixtures.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Supporting the delivery of strategic goals as agreed by the Director of Football and the First Team Head Coach.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Execute additional tasks as required by the Directors in order to meet Shrewsbury Town Women’s priorities.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left="450" w:firstLine="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2484f"/>
          <w:sz w:val="20"/>
          <w:szCs w:val="20"/>
          <w:rtl w:val="0"/>
        </w:rPr>
        <w:t xml:space="preserve">Essential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Holds a UEFA C Licence (willing to undertake a UEFA B Licence within two years of undertaking the role)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Experience of working with female teams.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Understanding of the Women’s football pathway and leagues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The ability to develop and maintain positive and professional relationships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Inspirational coaching attributes and passionate about the development of players and the club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Communication skills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Excellent planning skills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Strong understanding of safeguarding within a football environment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450" w:firstLine="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2484f"/>
          <w:sz w:val="20"/>
          <w:szCs w:val="20"/>
          <w:rtl w:val="0"/>
        </w:rPr>
        <w:t xml:space="preserve">Desirable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Holds a UEFA B Licence or working towards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Playing and / or coaching experience at a high level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0" w:line="240" w:lineRule="auto"/>
        <w:ind w:left="450" w:hanging="360"/>
        <w:rPr>
          <w:rFonts w:ascii="Arial" w:cs="Arial" w:eastAsia="Arial" w:hAnsi="Arial"/>
          <w:color w:val="42484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42484f"/>
          <w:sz w:val="20"/>
          <w:szCs w:val="20"/>
          <w:rtl w:val="0"/>
        </w:rPr>
        <w:t xml:space="preserve">Experience in Women’s football with a senior team 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left="450" w:firstLine="0"/>
        <w:rPr>
          <w:rFonts w:ascii="Arial" w:cs="Arial" w:eastAsia="Arial" w:hAnsi="Arial"/>
          <w:color w:val="42484f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7110" cy="100711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7110" cy="1007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C64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647A"/>
  </w:style>
  <w:style w:type="paragraph" w:styleId="Footer">
    <w:name w:val="footer"/>
    <w:basedOn w:val="Normal"/>
    <w:link w:val="FooterChar"/>
    <w:uiPriority w:val="99"/>
    <w:unhideWhenUsed w:val="1"/>
    <w:rsid w:val="00DC64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647A"/>
  </w:style>
  <w:style w:type="paragraph" w:styleId="NormalWeb">
    <w:name w:val="Normal (Web)"/>
    <w:basedOn w:val="Normal"/>
    <w:uiPriority w:val="99"/>
    <w:semiHidden w:val="1"/>
    <w:unhideWhenUsed w:val="1"/>
    <w:rsid w:val="00A702A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A702A4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7C3623"/>
    <w:pPr>
      <w:ind w:left="720"/>
      <w:contextualSpacing w:val="1"/>
    </w:p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12AB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12AB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TuM1HJeK2FmPvp7vWCPGo6ofA==">CgMxLjAyCWguMzBqMHpsbDIIaC5namRneHM4AHIhMU1ob21tNnJ1SXpvWjZjU21Gb21VRjJQSUdUWUcxRzBN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2025-01-12T19:29:00Z</dcterms:created>
  <dc:creator>Jones, Chloe</dc:creator>
</cp:coreProperties>
</file>