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C9A13B"/>
          <w:sz w:val="24"/>
          <w:szCs w:val="24"/>
        </w:rPr>
        <w:t xml:space="preserve">XAR</w:t>
      </w:r>
    </w:p>
    <w:p>
      <w:pPr>
        <w:spacing w:after="60"/>
      </w:pPr>
      <w:r>
        <w:rPr>
          <w:rFonts w:ascii="Calibri" w:cs="Calibri" w:eastAsia="Calibri" w:hAnsi="Calibri"/>
          <w:b/>
          <w:bCs/>
          <w:color w:val="1A1A1A"/>
          <w:sz w:val="40"/>
          <w:szCs w:val="40"/>
        </w:rPr>
        <w:t xml:space="preserve">Sales Representative</w:t>
      </w:r>
    </w:p>
    <w:p>
      <w:pPr>
        <w:pBdr>
          <w:bottom w:val="single" w:color="C9A13B" w:sz="10" w:space="8"/>
        </w:pBdr>
        <w:spacing w:after="160"/>
      </w:pPr>
      <w:r>
        <w:rPr>
          <w:rFonts w:ascii="Calibri" w:cs="Calibri" w:eastAsia="Calibri" w:hAnsi="Calibri"/>
          <w:color w:val="555555"/>
          <w:sz w:val="21"/>
          <w:szCs w:val="21"/>
        </w:rPr>
        <w:t xml:space="preserve">Tbilisi, Georgia   |   Commission-Based, Flexible Schedule</w:t>
      </w:r>
    </w:p>
    <w:p>
      <w:pPr>
        <w:spacing w:after="80" w:before="220"/>
      </w:pPr>
      <w:r>
        <w:rPr>
          <w:rFonts w:ascii="Calibri" w:cs="Calibri" w:eastAsia="Calibri" w:hAnsi="Calibri"/>
          <w:b/>
          <w:bCs/>
          <w:color w:val="1A1A1A"/>
          <w:sz w:val="24"/>
          <w:szCs w:val="24"/>
        </w:rPr>
        <w:t xml:space="preserve">About XAR</w:t>
      </w:r>
    </w:p>
    <w:p>
      <w:pPr>
        <w:spacing w:after="100"/>
      </w:pPr>
      <w:r>
        <w:rPr>
          <w:rFonts w:ascii="Calibri" w:cs="Calibri" w:eastAsia="Calibri" w:hAnsi="Calibri"/>
          <w:color w:val="222222"/>
          <w:sz w:val="19"/>
          <w:szCs w:val="19"/>
        </w:rPr>
        <w:t xml:space="preserve">XAR is a technology company helping restaurants, cafés, hotels and other local businesses grow through modern digital solutions. Our platform enables businesses to improve customer experience, increase sales, and simplify everyday operations.</w:t>
      </w:r>
    </w:p>
    <w:p>
      <w:pPr>
        <w:spacing w:after="100"/>
      </w:pPr>
      <w:r>
        <w:rPr>
          <w:rFonts w:ascii="Calibri" w:cs="Calibri" w:eastAsia="Calibri" w:hAnsi="Calibri"/>
          <w:color w:val="222222"/>
          <w:sz w:val="19"/>
          <w:szCs w:val="19"/>
        </w:rPr>
        <w:t xml:space="preserve">We are looking for an enthusiastic Sales Representative to join our growing team in Tbilisi. Whether you already have experience in sales or are looking for your first opportunity, we provide full training and support to help you succeed.</w:t>
      </w:r>
    </w:p>
    <w:p>
      <w:pPr>
        <w:spacing w:after="80" w:before="220"/>
      </w:pPr>
      <w:r>
        <w:rPr>
          <w:rFonts w:ascii="Calibri" w:cs="Calibri" w:eastAsia="Calibri" w:hAnsi="Calibri"/>
          <w:b/>
          <w:bCs/>
          <w:color w:val="1A1A1A"/>
          <w:sz w:val="24"/>
          <w:szCs w:val="24"/>
        </w:rPr>
        <w:t xml:space="preserve">Responsibilities</w:t>
      </w:r>
    </w:p>
    <w:p>
      <w:pPr>
        <w:pStyle w:val="ListParagraph"/>
        <w:numPr>
          <w:ilvl w:val="0"/>
          <w:numId w:val="2"/>
        </w:numPr>
        <w:spacing w:after="40"/>
      </w:pPr>
      <w:r>
        <w:rPr>
          <w:rFonts w:ascii="Calibri" w:cs="Calibri" w:eastAsia="Calibri" w:hAnsi="Calibri"/>
          <w:color w:val="222222"/>
          <w:sz w:val="19"/>
          <w:szCs w:val="19"/>
        </w:rPr>
        <w:t xml:space="preserve">Visit restaurants, cafés, hotels, and other local businesses across Tbilisi.</w:t>
      </w:r>
    </w:p>
    <w:p>
      <w:pPr>
        <w:pStyle w:val="ListParagraph"/>
        <w:numPr>
          <w:ilvl w:val="0"/>
          <w:numId w:val="2"/>
        </w:numPr>
        <w:spacing w:after="40"/>
      </w:pPr>
      <w:r>
        <w:rPr>
          <w:rFonts w:ascii="Calibri" w:cs="Calibri" w:eastAsia="Calibri" w:hAnsi="Calibri"/>
          <w:color w:val="222222"/>
          <w:sz w:val="19"/>
          <w:szCs w:val="19"/>
        </w:rPr>
        <w:t xml:space="preserve">Introduce XAR's digital solutions to business owners and managers.</w:t>
      </w:r>
    </w:p>
    <w:p>
      <w:pPr>
        <w:pStyle w:val="ListParagraph"/>
        <w:numPr>
          <w:ilvl w:val="0"/>
          <w:numId w:val="2"/>
        </w:numPr>
        <w:spacing w:after="40"/>
      </w:pPr>
      <w:r>
        <w:rPr>
          <w:rFonts w:ascii="Calibri" w:cs="Calibri" w:eastAsia="Calibri" w:hAnsi="Calibri"/>
          <w:color w:val="222222"/>
          <w:sz w:val="19"/>
          <w:szCs w:val="19"/>
        </w:rPr>
        <w:t xml:space="preserve">Explain product features and benefits.</w:t>
      </w:r>
    </w:p>
    <w:p>
      <w:pPr>
        <w:pStyle w:val="ListParagraph"/>
        <w:numPr>
          <w:ilvl w:val="0"/>
          <w:numId w:val="2"/>
        </w:numPr>
        <w:spacing w:after="40"/>
      </w:pPr>
      <w:r>
        <w:rPr>
          <w:rFonts w:ascii="Calibri" w:cs="Calibri" w:eastAsia="Calibri" w:hAnsi="Calibri"/>
          <w:color w:val="222222"/>
          <w:sz w:val="19"/>
          <w:szCs w:val="19"/>
        </w:rPr>
        <w:t xml:space="preserve">Schedule meetings and product demonstrations.</w:t>
      </w:r>
    </w:p>
    <w:p>
      <w:pPr>
        <w:pStyle w:val="ListParagraph"/>
        <w:numPr>
          <w:ilvl w:val="0"/>
          <w:numId w:val="2"/>
        </w:numPr>
        <w:spacing w:after="40"/>
      </w:pPr>
      <w:r>
        <w:rPr>
          <w:rFonts w:ascii="Calibri" w:cs="Calibri" w:eastAsia="Calibri" w:hAnsi="Calibri"/>
          <w:color w:val="222222"/>
          <w:sz w:val="19"/>
          <w:szCs w:val="19"/>
        </w:rPr>
        <w:t xml:space="preserve">Build long-term relationships with potential clients.</w:t>
      </w:r>
    </w:p>
    <w:p>
      <w:pPr>
        <w:pStyle w:val="ListParagraph"/>
        <w:numPr>
          <w:ilvl w:val="0"/>
          <w:numId w:val="2"/>
        </w:numPr>
        <w:spacing w:after="40"/>
      </w:pPr>
      <w:r>
        <w:rPr>
          <w:rFonts w:ascii="Calibri" w:cs="Calibri" w:eastAsia="Calibri" w:hAnsi="Calibri"/>
          <w:color w:val="222222"/>
          <w:sz w:val="19"/>
          <w:szCs w:val="19"/>
        </w:rPr>
        <w:t xml:space="preserve">Represent XAR professionally during client visits.</w:t>
      </w:r>
    </w:p>
    <w:p>
      <w:pPr>
        <w:spacing w:after="80" w:before="220"/>
      </w:pPr>
      <w:r>
        <w:rPr>
          <w:rFonts w:ascii="Calibri" w:cs="Calibri" w:eastAsia="Calibri" w:hAnsi="Calibri"/>
          <w:b/>
          <w:bCs/>
          <w:color w:val="1A1A1A"/>
          <w:sz w:val="24"/>
          <w:szCs w:val="24"/>
        </w:rPr>
        <w:t xml:space="preserve">Requirements</w:t>
      </w:r>
    </w:p>
    <w:p>
      <w:pPr>
        <w:pStyle w:val="ListParagraph"/>
        <w:numPr>
          <w:ilvl w:val="0"/>
          <w:numId w:val="2"/>
        </w:numPr>
        <w:spacing w:after="40"/>
      </w:pPr>
      <w:r>
        <w:rPr>
          <w:rFonts w:ascii="Calibri" w:cs="Calibri" w:eastAsia="Calibri" w:hAnsi="Calibri"/>
          <w:color w:val="222222"/>
          <w:sz w:val="19"/>
          <w:szCs w:val="19"/>
        </w:rPr>
        <w:t xml:space="preserve">Strong communication and interpersonal skills.</w:t>
      </w:r>
    </w:p>
    <w:p>
      <w:pPr>
        <w:pStyle w:val="ListParagraph"/>
        <w:numPr>
          <w:ilvl w:val="0"/>
          <w:numId w:val="2"/>
        </w:numPr>
        <w:spacing w:after="40"/>
      </w:pPr>
      <w:r>
        <w:rPr>
          <w:rFonts w:ascii="Calibri" w:cs="Calibri" w:eastAsia="Calibri" w:hAnsi="Calibri"/>
          <w:color w:val="222222"/>
          <w:sz w:val="19"/>
          <w:szCs w:val="19"/>
        </w:rPr>
        <w:t xml:space="preserve">Friendly, confident, and motivated personality.</w:t>
      </w:r>
    </w:p>
    <w:p>
      <w:pPr>
        <w:pStyle w:val="ListParagraph"/>
        <w:numPr>
          <w:ilvl w:val="0"/>
          <w:numId w:val="2"/>
        </w:numPr>
        <w:spacing w:after="40"/>
      </w:pPr>
      <w:r>
        <w:rPr>
          <w:rFonts w:ascii="Calibri" w:cs="Calibri" w:eastAsia="Calibri" w:hAnsi="Calibri"/>
          <w:color w:val="222222"/>
          <w:sz w:val="19"/>
          <w:szCs w:val="19"/>
        </w:rPr>
        <w:t xml:space="preserve">Willingness to learn and grow professionally.</w:t>
      </w:r>
    </w:p>
    <w:p>
      <w:pPr>
        <w:pStyle w:val="ListParagraph"/>
        <w:numPr>
          <w:ilvl w:val="0"/>
          <w:numId w:val="2"/>
        </w:numPr>
        <w:spacing w:after="40"/>
      </w:pPr>
      <w:r>
        <w:rPr>
          <w:rFonts w:ascii="Calibri" w:cs="Calibri" w:eastAsia="Calibri" w:hAnsi="Calibri"/>
          <w:color w:val="222222"/>
          <w:sz w:val="19"/>
          <w:szCs w:val="19"/>
        </w:rPr>
        <w:t xml:space="preserve">Ability to work independently.</w:t>
      </w:r>
    </w:p>
    <w:p>
      <w:pPr>
        <w:pStyle w:val="ListParagraph"/>
        <w:numPr>
          <w:ilvl w:val="0"/>
          <w:numId w:val="2"/>
        </w:numPr>
        <w:spacing w:after="40"/>
      </w:pPr>
      <w:r>
        <w:rPr>
          <w:rFonts w:ascii="Calibri" w:cs="Calibri" w:eastAsia="Calibri" w:hAnsi="Calibri"/>
          <w:color w:val="222222"/>
          <w:sz w:val="19"/>
          <w:szCs w:val="19"/>
        </w:rPr>
        <w:t xml:space="preserve">Russian — Fluent.</w:t>
      </w:r>
    </w:p>
    <w:p>
      <w:pPr>
        <w:pStyle w:val="ListParagraph"/>
        <w:numPr>
          <w:ilvl w:val="0"/>
          <w:numId w:val="2"/>
        </w:numPr>
        <w:spacing w:after="40"/>
      </w:pPr>
      <w:r>
        <w:rPr>
          <w:rFonts w:ascii="Calibri" w:cs="Calibri" w:eastAsia="Calibri" w:hAnsi="Calibri"/>
          <w:color w:val="222222"/>
          <w:sz w:val="19"/>
          <w:szCs w:val="19"/>
        </w:rPr>
        <w:t xml:space="preserve">Georgian — Conversational or Fluent.</w:t>
      </w:r>
    </w:p>
    <w:p>
      <w:pPr>
        <w:pStyle w:val="ListParagraph"/>
        <w:numPr>
          <w:ilvl w:val="0"/>
          <w:numId w:val="2"/>
        </w:numPr>
        <w:spacing w:after="40"/>
      </w:pPr>
      <w:r>
        <w:rPr>
          <w:rFonts w:ascii="Calibri" w:cs="Calibri" w:eastAsia="Calibri" w:hAnsi="Calibri"/>
          <w:color w:val="222222"/>
          <w:sz w:val="19"/>
          <w:szCs w:val="19"/>
        </w:rPr>
        <w:t xml:space="preserve">English — Basic knowledge is an advantage.</w:t>
      </w:r>
    </w:p>
    <w:p>
      <w:pPr>
        <w:pStyle w:val="ListParagraph"/>
        <w:numPr>
          <w:ilvl w:val="0"/>
          <w:numId w:val="2"/>
        </w:numPr>
        <w:spacing w:after="40"/>
      </w:pPr>
      <w:r>
        <w:rPr>
          <w:rFonts w:ascii="Calibri" w:cs="Calibri" w:eastAsia="Calibri" w:hAnsi="Calibri"/>
          <w:color w:val="222222"/>
          <w:sz w:val="19"/>
          <w:szCs w:val="19"/>
        </w:rPr>
        <w:t xml:space="preserve">Previous sales experience is a plus, but not required.</w:t>
      </w:r>
    </w:p>
    <w:p>
      <w:pPr>
        <w:pStyle w:val="ListParagraph"/>
        <w:numPr>
          <w:ilvl w:val="0"/>
          <w:numId w:val="2"/>
        </w:numPr>
        <w:spacing w:after="40"/>
      </w:pPr>
      <w:r>
        <w:rPr>
          <w:rFonts w:ascii="Calibri" w:cs="Calibri" w:eastAsia="Calibri" w:hAnsi="Calibri"/>
          <w:color w:val="222222"/>
          <w:sz w:val="19"/>
          <w:szCs w:val="19"/>
        </w:rPr>
        <w:t xml:space="preserve">Students are welcome to apply.</w:t>
      </w:r>
    </w:p>
    <w:p>
      <w:pPr>
        <w:spacing w:after="80" w:before="220"/>
      </w:pPr>
      <w:r>
        <w:rPr>
          <w:rFonts w:ascii="Calibri" w:cs="Calibri" w:eastAsia="Calibri" w:hAnsi="Calibri"/>
          <w:b/>
          <w:bCs/>
          <w:color w:val="1A1A1A"/>
          <w:sz w:val="24"/>
          <w:szCs w:val="24"/>
        </w:rPr>
        <w:t xml:space="preserve">What We Offer</w:t>
      </w:r>
    </w:p>
    <w:p>
      <w:pPr>
        <w:pStyle w:val="ListParagraph"/>
        <w:numPr>
          <w:ilvl w:val="0"/>
          <w:numId w:val="2"/>
        </w:numPr>
        <w:spacing w:after="40"/>
      </w:pPr>
      <w:r>
        <w:rPr>
          <w:rFonts w:ascii="Calibri" w:cs="Calibri" w:eastAsia="Calibri" w:hAnsi="Calibri"/>
          <w:color w:val="222222"/>
          <w:sz w:val="19"/>
          <w:szCs w:val="19"/>
        </w:rPr>
        <w:t xml:space="preserve">Flexible working schedule.</w:t>
      </w:r>
    </w:p>
    <w:p>
      <w:pPr>
        <w:pStyle w:val="ListParagraph"/>
        <w:numPr>
          <w:ilvl w:val="0"/>
          <w:numId w:val="2"/>
        </w:numPr>
        <w:spacing w:after="40"/>
      </w:pPr>
      <w:r>
        <w:rPr>
          <w:rFonts w:ascii="Calibri" w:cs="Calibri" w:eastAsia="Calibri" w:hAnsi="Calibri"/>
          <w:color w:val="222222"/>
          <w:sz w:val="19"/>
          <w:szCs w:val="19"/>
        </w:rPr>
        <w:t xml:space="preserve">Full training before you start.</w:t>
      </w:r>
    </w:p>
    <w:p>
      <w:pPr>
        <w:pStyle w:val="ListParagraph"/>
        <w:numPr>
          <w:ilvl w:val="0"/>
          <w:numId w:val="2"/>
        </w:numPr>
        <w:spacing w:after="40"/>
      </w:pPr>
      <w:r>
        <w:rPr>
          <w:rFonts w:ascii="Calibri" w:cs="Calibri" w:eastAsia="Calibri" w:hAnsi="Calibri"/>
          <w:color w:val="222222"/>
          <w:sz w:val="19"/>
          <w:szCs w:val="19"/>
        </w:rPr>
        <w:t xml:space="preserve">Attractive commission for every successful sale.</w:t>
      </w:r>
    </w:p>
    <w:p>
      <w:pPr>
        <w:pStyle w:val="ListParagraph"/>
        <w:numPr>
          <w:ilvl w:val="0"/>
          <w:numId w:val="2"/>
        </w:numPr>
        <w:spacing w:after="40"/>
      </w:pPr>
      <w:r>
        <w:rPr>
          <w:rFonts w:ascii="Calibri" w:cs="Calibri" w:eastAsia="Calibri" w:hAnsi="Calibri"/>
          <w:color w:val="222222"/>
          <w:sz w:val="19"/>
          <w:szCs w:val="19"/>
        </w:rPr>
        <w:t xml:space="preserve">Performance-based bonuses.</w:t>
      </w:r>
    </w:p>
    <w:p>
      <w:pPr>
        <w:pStyle w:val="ListParagraph"/>
        <w:numPr>
          <w:ilvl w:val="0"/>
          <w:numId w:val="2"/>
        </w:numPr>
        <w:spacing w:after="40"/>
      </w:pPr>
      <w:r>
        <w:rPr>
          <w:rFonts w:ascii="Calibri" w:cs="Calibri" w:eastAsia="Calibri" w:hAnsi="Calibri"/>
          <w:color w:val="222222"/>
          <w:sz w:val="19"/>
          <w:szCs w:val="19"/>
        </w:rPr>
        <w:t xml:space="preserve">Opportunity for career growth.</w:t>
      </w:r>
    </w:p>
    <w:p>
      <w:pPr>
        <w:pStyle w:val="ListParagraph"/>
        <w:numPr>
          <w:ilvl w:val="0"/>
          <w:numId w:val="2"/>
        </w:numPr>
        <w:spacing w:after="40"/>
      </w:pPr>
      <w:r>
        <w:rPr>
          <w:rFonts w:ascii="Calibri" w:cs="Calibri" w:eastAsia="Calibri" w:hAnsi="Calibri"/>
          <w:color w:val="222222"/>
          <w:sz w:val="19"/>
          <w:szCs w:val="19"/>
        </w:rPr>
        <w:t xml:space="preserve">Practical experience in B2B sales.</w:t>
      </w:r>
    </w:p>
    <w:p>
      <w:pPr>
        <w:pStyle w:val="ListParagraph"/>
        <w:numPr>
          <w:ilvl w:val="0"/>
          <w:numId w:val="2"/>
        </w:numPr>
        <w:spacing w:after="40"/>
      </w:pPr>
      <w:r>
        <w:rPr>
          <w:rFonts w:ascii="Calibri" w:cs="Calibri" w:eastAsia="Calibri" w:hAnsi="Calibri"/>
          <w:color w:val="222222"/>
          <w:sz w:val="19"/>
          <w:szCs w:val="19"/>
        </w:rPr>
        <w:t xml:space="preserve">Friendly and supportive team.</w:t>
      </w:r>
    </w:p>
    <w:p>
      <w:pPr>
        <w:spacing w:after="80" w:before="220"/>
      </w:pPr>
      <w:r>
        <w:rPr>
          <w:rFonts w:ascii="Calibri" w:cs="Calibri" w:eastAsia="Calibri" w:hAnsi="Calibri"/>
          <w:b/>
          <w:bCs/>
          <w:color w:val="1A1A1A"/>
          <w:sz w:val="24"/>
          <w:szCs w:val="24"/>
        </w:rPr>
        <w:t xml:space="preserve">Compensation</w:t>
      </w:r>
    </w:p>
    <w:p>
      <w:pPr>
        <w:spacing w:after="100"/>
      </w:pPr>
      <w:r>
        <w:rPr>
          <w:rFonts w:ascii="Calibri" w:cs="Calibri" w:eastAsia="Calibri" w:hAnsi="Calibri"/>
          <w:color w:val="222222"/>
          <w:sz w:val="19"/>
          <w:szCs w:val="19"/>
        </w:rPr>
        <w:t xml:space="preserve">This is a commission-based position with additional performance bonuses. There is no fixed salary. Your earnings depend on your performance, meaning your income has no upper limit.</w:t>
      </w:r>
    </w:p>
    <w:p>
      <w:pPr>
        <w:spacing w:after="80" w:before="220"/>
      </w:pPr>
      <w:r>
        <w:rPr>
          <w:rFonts w:ascii="Calibri" w:cs="Calibri" w:eastAsia="Calibri" w:hAnsi="Calibri"/>
          <w:b/>
          <w:bCs/>
          <w:color w:val="1A1A1A"/>
          <w:sz w:val="24"/>
          <w:szCs w:val="24"/>
        </w:rPr>
        <w:t xml:space="preserve">How to Apply</w:t>
      </w:r>
    </w:p>
    <w:p>
      <w:pPr>
        <w:spacing w:after="100"/>
      </w:pPr>
      <w:r>
        <w:rPr>
          <w:rFonts w:ascii="Calibri" w:cs="Calibri" w:eastAsia="Calibri" w:hAnsi="Calibri"/>
          <w:color w:val="222222"/>
          <w:sz w:val="19"/>
          <w:szCs w:val="19"/>
        </w:rPr>
        <w:t xml:space="preserve">If you are interested in joining XAR, please send your CV or contact us using one of the following methods:</w:t>
      </w:r>
    </w:p>
    <w:tbl>
      <w:tblPr>
        <w:tblW w:type="dxa" w:w="8000"/>
        <w:tblBorders>
          <w:top w:val="none" w:color="FFFFFF" w:sz="0"/>
          <w:left w:val="none" w:color="FFFFFF" w:sz="0"/>
          <w:bottom w:val="none" w:color="FFFFFF" w:sz="0"/>
          <w:right w:val="none" w:color="FFFFFF" w:sz="0"/>
          <w:insideH w:val="none" w:color="FFFFFF" w:sz="0"/>
          <w:insideV w:val="none" w:color="FFFFFF" w:sz="0"/>
        </w:tblBorders>
      </w:tblPr>
      <w:tblGrid>
        <w:gridCol w:w="2200"/>
        <w:gridCol w:w="5800"/>
      </w:tblGrid>
      <w:tr>
        <w:tc>
          <w:tcPr>
            <w:tcW w:type="dxa" w:w="2200"/>
            <w:tcMar>
              <w:top w:type="dxa" w:w="40"/>
              <w:left w:type="dxa" w:w="0"/>
              <w:bottom w:type="dxa" w:w="40"/>
              <w:right w:type="dxa" w:w="0"/>
            </w:tcMar>
          </w:tcPr>
          <w:p>
            <w:r>
              <w:rPr>
                <w:rFonts w:ascii="Calibri" w:cs="Calibri" w:eastAsia="Calibri" w:hAnsi="Calibri"/>
                <w:b/>
                <w:bCs/>
                <w:color w:val="1A1A1A"/>
                <w:sz w:val="19"/>
                <w:szCs w:val="19"/>
              </w:rPr>
              <w:t xml:space="preserve">Phone</w:t>
            </w:r>
          </w:p>
        </w:tc>
        <w:tc>
          <w:tcPr>
            <w:tcW w:type="dxa" w:w="5800"/>
            <w:tcMar>
              <w:top w:type="dxa" w:w="40"/>
              <w:left w:type="dxa" w:w="0"/>
              <w:bottom w:type="dxa" w:w="40"/>
              <w:right w:type="dxa" w:w="0"/>
            </w:tcMar>
          </w:tcPr>
          <w:p>
            <w:r>
              <w:rPr>
                <w:rFonts w:ascii="Calibri" w:cs="Calibri" w:eastAsia="Calibri" w:hAnsi="Calibri"/>
                <w:color w:val="555555"/>
                <w:sz w:val="19"/>
                <w:szCs w:val="19"/>
              </w:rPr>
              <w:t xml:space="preserve">+995 511 207 711</w:t>
            </w:r>
          </w:p>
        </w:tc>
      </w:tr>
      <w:tr>
        <w:tc>
          <w:tcPr>
            <w:tcW w:type="dxa" w:w="2200"/>
            <w:tcMar>
              <w:top w:type="dxa" w:w="40"/>
              <w:left w:type="dxa" w:w="0"/>
              <w:bottom w:type="dxa" w:w="40"/>
              <w:right w:type="dxa" w:w="0"/>
            </w:tcMar>
          </w:tcPr>
          <w:p>
            <w:r>
              <w:rPr>
                <w:rFonts w:ascii="Calibri" w:cs="Calibri" w:eastAsia="Calibri" w:hAnsi="Calibri"/>
                <w:b/>
                <w:bCs/>
                <w:color w:val="1A1A1A"/>
                <w:sz w:val="19"/>
                <w:szCs w:val="19"/>
              </w:rPr>
              <w:t xml:space="preserve">WhatsApp</w:t>
            </w:r>
          </w:p>
        </w:tc>
        <w:tc>
          <w:tcPr>
            <w:tcW w:type="dxa" w:w="5800"/>
            <w:tcMar>
              <w:top w:type="dxa" w:w="40"/>
              <w:left w:type="dxa" w:w="0"/>
              <w:bottom w:type="dxa" w:w="40"/>
              <w:right w:type="dxa" w:w="0"/>
            </w:tcMar>
          </w:tcPr>
          <w:p>
            <w:r>
              <w:rPr>
                <w:rFonts w:ascii="Calibri" w:cs="Calibri" w:eastAsia="Calibri" w:hAnsi="Calibri"/>
                <w:color w:val="555555"/>
                <w:sz w:val="19"/>
                <w:szCs w:val="19"/>
              </w:rPr>
              <w:t xml:space="preserve">+34 603 557 058</w:t>
            </w:r>
          </w:p>
        </w:tc>
      </w:tr>
      <w:tr>
        <w:tc>
          <w:tcPr>
            <w:tcW w:type="dxa" w:w="2200"/>
            <w:tcMar>
              <w:top w:type="dxa" w:w="40"/>
              <w:left w:type="dxa" w:w="0"/>
              <w:bottom w:type="dxa" w:w="40"/>
              <w:right w:type="dxa" w:w="0"/>
            </w:tcMar>
          </w:tcPr>
          <w:p>
            <w:r>
              <w:rPr>
                <w:rFonts w:ascii="Calibri" w:cs="Calibri" w:eastAsia="Calibri" w:hAnsi="Calibri"/>
                <w:b/>
                <w:bCs/>
                <w:color w:val="1A1A1A"/>
                <w:sz w:val="19"/>
                <w:szCs w:val="19"/>
              </w:rPr>
              <w:t xml:space="preserve">Email</w:t>
            </w:r>
          </w:p>
        </w:tc>
        <w:tc>
          <w:tcPr>
            <w:tcW w:type="dxa" w:w="5800"/>
            <w:tcMar>
              <w:top w:type="dxa" w:w="40"/>
              <w:left w:type="dxa" w:w="0"/>
              <w:bottom w:type="dxa" w:w="40"/>
              <w:right w:type="dxa" w:w="0"/>
            </w:tcMar>
          </w:tcPr>
          <w:p>
            <w:r>
              <w:rPr>
                <w:rFonts w:ascii="Calibri" w:cs="Calibri" w:eastAsia="Calibri" w:hAnsi="Calibri"/>
                <w:color w:val="555555"/>
                <w:sz w:val="19"/>
                <w:szCs w:val="19"/>
              </w:rPr>
              <w:t xml:space="preserve">hello@getxar.com</w:t>
            </w:r>
          </w:p>
        </w:tc>
      </w:tr>
    </w:tbl>
    <w:sectPr>
      <w:pgSz w:w="11906" w:h="16838" w:orient="portrait"/>
      <w:pgMar w:top="1008" w:right="1152" w:bottom="863" w:left="1152"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3"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2026-07-30T09:02:58.520Z</dcterms:created>
  <dcterms:modified xsi:type="dcterms:W3CDTF">2026-07-30T09:02:58.534Z</dcterms:modified>
</cp:coreProperties>
</file>

<file path=docProps/custom.xml><?xml version="1.0" encoding="utf-8"?>
<Properties xmlns="http://schemas.openxmlformats.org/officeDocument/2006/custom-properties" xmlns:vt="http://schemas.openxmlformats.org/officeDocument/2006/docPropsVTypes"/>
</file>