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A35B5" w14:textId="77777777" w:rsidR="00236D1D" w:rsidRPr="00D33106" w:rsidRDefault="00236D1D" w:rsidP="00236D1D">
      <w:pPr>
        <w:shd w:val="clear" w:color="auto" w:fill="FFFFFF"/>
        <w:spacing w:after="100" w:afterAutospacing="1"/>
        <w:jc w:val="center"/>
        <w:rPr>
          <w:rFonts w:ascii="Arial" w:hAnsi="Arial" w:cs="Arial"/>
          <w:color w:val="222222"/>
          <w:sz w:val="27"/>
          <w:szCs w:val="27"/>
          <w:lang w:val="ka-GE"/>
        </w:rPr>
      </w:pPr>
      <w:bookmarkStart w:id="0" w:name="_GoBack"/>
      <w:r>
        <w:rPr>
          <w:rFonts w:ascii="Sylfaen" w:hAnsi="Sylfaen" w:cs="Arial"/>
          <w:color w:val="222222"/>
          <w:sz w:val="27"/>
          <w:szCs w:val="27"/>
        </w:rPr>
        <w:t>მკერავი</w:t>
      </w:r>
      <w:r>
        <w:rPr>
          <w:rFonts w:ascii="Sylfaen" w:hAnsi="Sylfaen" w:cs="Arial"/>
          <w:color w:val="222222"/>
          <w:sz w:val="27"/>
          <w:szCs w:val="27"/>
          <w:lang w:val="ka-GE"/>
        </w:rPr>
        <w:t xml:space="preserve"> ( ქალის ტანსაცმლის და ქალის თეატრალიზებული კოსტუმების)</w:t>
      </w:r>
    </w:p>
    <w:p w14:paraId="2B0B040C" w14:textId="50454B81" w:rsidR="00236D1D" w:rsidRDefault="00236D1D" w:rsidP="00236D1D">
      <w:pPr>
        <w:shd w:val="clear" w:color="auto" w:fill="FFFFFF"/>
        <w:spacing w:after="100" w:afterAutospacing="1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1. </w:t>
      </w:r>
      <w:r>
        <w:rPr>
          <w:rFonts w:ascii="Sylfaen" w:hAnsi="Sylfaen" w:cs="Arial"/>
          <w:color w:val="222222"/>
          <w:sz w:val="27"/>
          <w:szCs w:val="27"/>
        </w:rPr>
        <w:t>ევალება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კოსტიუმების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და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სხვა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აქსესუარის</w:t>
      </w:r>
      <w:r>
        <w:rPr>
          <w:rFonts w:ascii="Arial" w:hAnsi="Arial" w:cs="Arial"/>
          <w:color w:val="222222"/>
          <w:sz w:val="27"/>
          <w:szCs w:val="27"/>
        </w:rPr>
        <w:t>, </w:t>
      </w:r>
      <w:r>
        <w:rPr>
          <w:rFonts w:ascii="Sylfaen" w:hAnsi="Sylfaen" w:cs="Arial"/>
          <w:color w:val="222222"/>
          <w:sz w:val="27"/>
          <w:szCs w:val="27"/>
        </w:rPr>
        <w:t>რბილი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დეკორაციის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  <w:lang w:val="ka-GE"/>
        </w:rPr>
        <w:t>გამოჭრა,</w:t>
      </w:r>
      <w:r>
        <w:rPr>
          <w:rFonts w:ascii="Sylfaen" w:hAnsi="Sylfaen" w:cs="Arial"/>
          <w:color w:val="222222"/>
          <w:sz w:val="27"/>
          <w:szCs w:val="27"/>
        </w:rPr>
        <w:t>შეკერვა</w:t>
      </w:r>
      <w:r>
        <w:rPr>
          <w:rFonts w:ascii="Sylfaen" w:hAnsi="Sylfaen" w:cs="Arial"/>
          <w:color w:val="222222"/>
          <w:sz w:val="27"/>
          <w:szCs w:val="27"/>
          <w:lang w:val="ka-GE"/>
        </w:rPr>
        <w:t>,</w:t>
      </w:r>
      <w:r>
        <w:rPr>
          <w:rFonts w:ascii="Sylfaen" w:hAnsi="Sylfaen" w:cs="Arial"/>
          <w:color w:val="222222"/>
          <w:sz w:val="27"/>
          <w:szCs w:val="27"/>
        </w:rPr>
        <w:t>დამზადება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როგორც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სტაციონარულ</w:t>
      </w:r>
      <w:r>
        <w:rPr>
          <w:rFonts w:ascii="Arial" w:hAnsi="Arial" w:cs="Arial"/>
          <w:color w:val="222222"/>
          <w:sz w:val="27"/>
          <w:szCs w:val="27"/>
        </w:rPr>
        <w:t>, </w:t>
      </w:r>
      <w:r>
        <w:rPr>
          <w:rFonts w:ascii="Sylfaen" w:hAnsi="Sylfaen" w:cs="Arial"/>
          <w:color w:val="222222"/>
          <w:sz w:val="27"/>
          <w:szCs w:val="27"/>
        </w:rPr>
        <w:t>ისე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გასვლითი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სპექტაკლებისათვის</w:t>
      </w:r>
      <w:r>
        <w:rPr>
          <w:rFonts w:ascii="Arial" w:hAnsi="Arial" w:cs="Arial"/>
          <w:color w:val="222222"/>
          <w:sz w:val="27"/>
          <w:szCs w:val="27"/>
        </w:rPr>
        <w:t>;</w:t>
      </w:r>
    </w:p>
    <w:p w14:paraId="60A7090A" w14:textId="77777777" w:rsidR="00236D1D" w:rsidRDefault="00236D1D" w:rsidP="00236D1D">
      <w:pPr>
        <w:shd w:val="clear" w:color="auto" w:fill="FFFFFF"/>
        <w:spacing w:after="100" w:afterAutospacing="1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2. </w:t>
      </w:r>
      <w:r>
        <w:rPr>
          <w:rFonts w:ascii="Sylfaen" w:hAnsi="Sylfaen" w:cs="Arial"/>
          <w:color w:val="222222"/>
          <w:sz w:val="27"/>
          <w:szCs w:val="27"/>
        </w:rPr>
        <w:t>სხვა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დეტალების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და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აქსესუარების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გამოჭრა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და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შეკერვა</w:t>
      </w:r>
      <w:r>
        <w:rPr>
          <w:rFonts w:ascii="Arial" w:hAnsi="Arial" w:cs="Arial"/>
          <w:color w:val="222222"/>
          <w:sz w:val="27"/>
          <w:szCs w:val="27"/>
        </w:rPr>
        <w:t>, </w:t>
      </w:r>
      <w:r>
        <w:rPr>
          <w:rFonts w:ascii="Sylfaen" w:hAnsi="Sylfaen" w:cs="Arial"/>
          <w:color w:val="222222"/>
          <w:sz w:val="27"/>
          <w:szCs w:val="27"/>
        </w:rPr>
        <w:t>რაც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შედგენილი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და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დამტკიცებულია</w:t>
      </w:r>
      <w:r>
        <w:rPr>
          <w:rFonts w:ascii="Arial" w:hAnsi="Arial" w:cs="Arial"/>
          <w:color w:val="222222"/>
          <w:sz w:val="27"/>
          <w:szCs w:val="27"/>
        </w:rPr>
        <w:t>  </w:t>
      </w:r>
      <w:r>
        <w:rPr>
          <w:rFonts w:ascii="Sylfaen" w:hAnsi="Sylfaen" w:cs="Arial"/>
          <w:color w:val="222222"/>
          <w:sz w:val="27"/>
          <w:szCs w:val="27"/>
        </w:rPr>
        <w:t>სადადგმო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ნაწილის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გამგის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მიერ</w:t>
      </w:r>
      <w:r>
        <w:rPr>
          <w:rFonts w:ascii="Arial" w:hAnsi="Arial" w:cs="Arial"/>
          <w:color w:val="222222"/>
          <w:sz w:val="27"/>
          <w:szCs w:val="27"/>
        </w:rPr>
        <w:t>;</w:t>
      </w:r>
    </w:p>
    <w:p w14:paraId="0312A5D2" w14:textId="77777777" w:rsidR="00236D1D" w:rsidRDefault="00236D1D" w:rsidP="00236D1D">
      <w:pPr>
        <w:shd w:val="clear" w:color="auto" w:fill="FFFFFF"/>
        <w:spacing w:after="100" w:afterAutospacing="1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3. </w:t>
      </w:r>
      <w:r>
        <w:rPr>
          <w:rFonts w:ascii="Sylfaen" w:hAnsi="Sylfaen" w:cs="Arial"/>
          <w:color w:val="222222"/>
          <w:sz w:val="27"/>
          <w:szCs w:val="27"/>
        </w:rPr>
        <w:t>მონაწილეობს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ხარჯთაღრიცხვის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და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კალკულაციის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შედგენის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პროცესში</w:t>
      </w:r>
      <w:r>
        <w:rPr>
          <w:rFonts w:ascii="Arial" w:hAnsi="Arial" w:cs="Arial"/>
          <w:color w:val="222222"/>
          <w:sz w:val="27"/>
          <w:szCs w:val="27"/>
        </w:rPr>
        <w:t>.</w:t>
      </w:r>
    </w:p>
    <w:p w14:paraId="7D700CF4" w14:textId="77777777" w:rsidR="00236D1D" w:rsidRDefault="00236D1D" w:rsidP="00236D1D">
      <w:pPr>
        <w:shd w:val="clear" w:color="auto" w:fill="FFFFFF"/>
        <w:spacing w:after="100" w:afterAutospacing="1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4. </w:t>
      </w:r>
      <w:r>
        <w:rPr>
          <w:rFonts w:ascii="Sylfaen" w:hAnsi="Sylfaen" w:cs="Arial"/>
          <w:color w:val="222222"/>
          <w:sz w:val="27"/>
          <w:szCs w:val="27"/>
        </w:rPr>
        <w:t>ევალება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თარგის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სამუშაო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ნახაზების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შედგენა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საწარმოო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სამსახურის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უფროსსა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და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მხატვართან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ერთად</w:t>
      </w:r>
      <w:r>
        <w:rPr>
          <w:rFonts w:ascii="Arial" w:hAnsi="Arial" w:cs="Arial"/>
          <w:color w:val="222222"/>
          <w:sz w:val="27"/>
          <w:szCs w:val="27"/>
        </w:rPr>
        <w:t>.</w:t>
      </w:r>
    </w:p>
    <w:p w14:paraId="4EADD82A" w14:textId="77777777" w:rsidR="00236D1D" w:rsidRDefault="00236D1D" w:rsidP="00236D1D">
      <w:pPr>
        <w:shd w:val="clear" w:color="auto" w:fill="FFFFFF"/>
        <w:spacing w:after="100" w:afterAutospacing="1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5. </w:t>
      </w:r>
      <w:r>
        <w:rPr>
          <w:rFonts w:ascii="Sylfaen" w:hAnsi="Sylfaen" w:cs="Arial"/>
          <w:color w:val="222222"/>
          <w:sz w:val="27"/>
          <w:szCs w:val="27"/>
        </w:rPr>
        <w:t>წარმოებას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იწყებს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მხოლოდ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თეატრის</w:t>
      </w:r>
      <w:r>
        <w:rPr>
          <w:rFonts w:ascii="Arial" w:hAnsi="Arial" w:cs="Arial"/>
          <w:color w:val="222222"/>
          <w:sz w:val="27"/>
          <w:szCs w:val="27"/>
        </w:rPr>
        <w:t>  </w:t>
      </w:r>
      <w:r>
        <w:rPr>
          <w:rFonts w:ascii="Sylfaen" w:hAnsi="Sylfaen" w:cs="Arial"/>
          <w:color w:val="222222"/>
          <w:sz w:val="27"/>
          <w:szCs w:val="27"/>
          <w:lang w:val="ka-GE"/>
        </w:rPr>
        <w:t>დირექტორის</w:t>
      </w:r>
      <w:r>
        <w:rPr>
          <w:rFonts w:ascii="Arial" w:hAnsi="Arial" w:cs="Arial"/>
          <w:color w:val="222222"/>
          <w:sz w:val="27"/>
          <w:szCs w:val="27"/>
        </w:rPr>
        <w:t>  </w:t>
      </w:r>
      <w:r>
        <w:rPr>
          <w:rFonts w:ascii="Sylfaen" w:hAnsi="Sylfaen" w:cs="Arial"/>
          <w:color w:val="222222"/>
          <w:sz w:val="27"/>
          <w:szCs w:val="27"/>
        </w:rPr>
        <w:t>მიერ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ბრძანებაზე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ხელმოწერის</w:t>
      </w:r>
      <w:r>
        <w:rPr>
          <w:rFonts w:ascii="Arial" w:hAnsi="Arial" w:cs="Arial"/>
          <w:color w:val="222222"/>
          <w:sz w:val="27"/>
          <w:szCs w:val="27"/>
        </w:rPr>
        <w:t>  </w:t>
      </w:r>
      <w:r>
        <w:rPr>
          <w:rFonts w:ascii="Sylfaen" w:hAnsi="Sylfaen" w:cs="Arial"/>
          <w:color w:val="222222"/>
          <w:sz w:val="27"/>
          <w:szCs w:val="27"/>
        </w:rPr>
        <w:t>და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საამქროს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უფროსის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განკარგულების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გაცემის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შემდეგ</w:t>
      </w:r>
      <w:r>
        <w:rPr>
          <w:rFonts w:ascii="Arial" w:hAnsi="Arial" w:cs="Arial"/>
          <w:color w:val="222222"/>
          <w:sz w:val="27"/>
          <w:szCs w:val="27"/>
        </w:rPr>
        <w:t>.</w:t>
      </w:r>
    </w:p>
    <w:p w14:paraId="7E4AA6D6" w14:textId="77777777" w:rsidR="00236D1D" w:rsidRDefault="00236D1D" w:rsidP="00236D1D">
      <w:pPr>
        <w:shd w:val="clear" w:color="auto" w:fill="FFFFFF"/>
        <w:spacing w:after="100" w:afterAutospacing="1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6. </w:t>
      </w:r>
      <w:r>
        <w:rPr>
          <w:rFonts w:ascii="Sylfaen" w:hAnsi="Sylfaen" w:cs="Arial"/>
          <w:color w:val="222222"/>
          <w:sz w:val="27"/>
          <w:szCs w:val="27"/>
        </w:rPr>
        <w:t>მონაწილეობს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საკუთარი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საამქროს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მომარაგებაში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საჭირო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მასალით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და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დანადგარებით</w:t>
      </w:r>
      <w:r>
        <w:rPr>
          <w:rFonts w:ascii="Arial" w:hAnsi="Arial" w:cs="Arial"/>
          <w:color w:val="222222"/>
          <w:sz w:val="27"/>
          <w:szCs w:val="27"/>
        </w:rPr>
        <w:t>.</w:t>
      </w:r>
    </w:p>
    <w:p w14:paraId="10EF48F2" w14:textId="77777777" w:rsidR="00236D1D" w:rsidRDefault="00236D1D" w:rsidP="00236D1D">
      <w:pPr>
        <w:shd w:val="clear" w:color="auto" w:fill="FFFFFF"/>
        <w:spacing w:after="100" w:afterAutospacing="1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7. </w:t>
      </w:r>
      <w:r>
        <w:rPr>
          <w:rFonts w:ascii="Sylfaen" w:hAnsi="Sylfaen" w:cs="Arial"/>
          <w:color w:val="222222"/>
          <w:sz w:val="27"/>
          <w:szCs w:val="27"/>
        </w:rPr>
        <w:t>მეთვალყურეობს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დანადგარების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სამუშაო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გამართულობას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და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რემონტს</w:t>
      </w:r>
      <w:r>
        <w:rPr>
          <w:rFonts w:ascii="Arial" w:hAnsi="Arial" w:cs="Arial"/>
          <w:color w:val="222222"/>
          <w:sz w:val="27"/>
          <w:szCs w:val="27"/>
        </w:rPr>
        <w:t>.</w:t>
      </w:r>
    </w:p>
    <w:p w14:paraId="46CE204A" w14:textId="77777777" w:rsidR="00236D1D" w:rsidRDefault="00236D1D" w:rsidP="00236D1D">
      <w:pPr>
        <w:shd w:val="clear" w:color="auto" w:fill="FFFFFF"/>
        <w:spacing w:after="100" w:afterAutospacing="1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8. </w:t>
      </w:r>
      <w:r>
        <w:rPr>
          <w:rFonts w:ascii="Sylfaen" w:hAnsi="Sylfaen" w:cs="Arial"/>
          <w:color w:val="222222"/>
          <w:sz w:val="27"/>
          <w:szCs w:val="27"/>
        </w:rPr>
        <w:t>პასუხს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აგებს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მათს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მოვლასა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და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შენახვაზე</w:t>
      </w:r>
      <w:r>
        <w:rPr>
          <w:rFonts w:ascii="Arial" w:hAnsi="Arial" w:cs="Arial"/>
          <w:color w:val="222222"/>
          <w:sz w:val="27"/>
          <w:szCs w:val="27"/>
        </w:rPr>
        <w:t>, </w:t>
      </w:r>
      <w:r>
        <w:rPr>
          <w:rFonts w:ascii="Sylfaen" w:hAnsi="Sylfaen" w:cs="Arial"/>
          <w:color w:val="222222"/>
          <w:sz w:val="27"/>
          <w:szCs w:val="27"/>
        </w:rPr>
        <w:t>საჭიროების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შემთხვევაში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ევალება</w:t>
      </w:r>
      <w:r>
        <w:rPr>
          <w:rFonts w:ascii="Arial" w:hAnsi="Arial" w:cs="Arial"/>
          <w:color w:val="222222"/>
          <w:sz w:val="27"/>
          <w:szCs w:val="27"/>
        </w:rPr>
        <w:t>  </w:t>
      </w:r>
      <w:r>
        <w:rPr>
          <w:rFonts w:ascii="Sylfaen" w:hAnsi="Sylfaen" w:cs="Arial"/>
          <w:color w:val="222222"/>
          <w:sz w:val="27"/>
          <w:szCs w:val="27"/>
        </w:rPr>
        <w:t>მიმართოს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ბუღალტერიას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მათი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ჩამოწერის</w:t>
      </w:r>
      <w:r>
        <w:rPr>
          <w:rFonts w:ascii="Arial" w:hAnsi="Arial" w:cs="Arial"/>
          <w:color w:val="222222"/>
          <w:sz w:val="27"/>
          <w:szCs w:val="27"/>
        </w:rPr>
        <w:t> </w:t>
      </w:r>
      <w:r>
        <w:rPr>
          <w:rFonts w:ascii="Sylfaen" w:hAnsi="Sylfaen" w:cs="Arial"/>
          <w:color w:val="222222"/>
          <w:sz w:val="27"/>
          <w:szCs w:val="27"/>
        </w:rPr>
        <w:t>დასაწყებად</w:t>
      </w:r>
      <w:r>
        <w:rPr>
          <w:rFonts w:ascii="Arial" w:hAnsi="Arial" w:cs="Arial"/>
          <w:color w:val="222222"/>
          <w:sz w:val="27"/>
          <w:szCs w:val="27"/>
        </w:rPr>
        <w:t>.</w:t>
      </w:r>
    </w:p>
    <w:bookmarkEnd w:id="0"/>
    <w:p w14:paraId="6CB98F72" w14:textId="77777777" w:rsidR="00236D1D" w:rsidRPr="00D33106" w:rsidRDefault="00236D1D" w:rsidP="00236D1D">
      <w:pPr>
        <w:rPr>
          <w:lang w:val="ka-GE"/>
        </w:rPr>
      </w:pPr>
    </w:p>
    <w:p w14:paraId="4A57F800" w14:textId="77777777" w:rsidR="00A97265" w:rsidRDefault="00A97265"/>
    <w:sectPr w:rsidR="00A972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DDE"/>
    <w:rsid w:val="00236D1D"/>
    <w:rsid w:val="00A97265"/>
    <w:rsid w:val="00D1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0FD14"/>
  <w15:chartTrackingRefBased/>
  <w15:docId w15:val="{13E5FA02-0930-441A-8F93-36E3E420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36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cp:lastPrinted>2026-09-08T07:46:00Z</cp:lastPrinted>
  <dcterms:created xsi:type="dcterms:W3CDTF">2026-09-08T07:45:00Z</dcterms:created>
  <dcterms:modified xsi:type="dcterms:W3CDTF">2026-09-08T07:46:00Z</dcterms:modified>
</cp:coreProperties>
</file>