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6B6E" w14:textId="7B6AF5E8" w:rsidR="00761CF9" w:rsidRPr="00761CF9" w:rsidRDefault="00707E98" w:rsidP="000E30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711B2D" w14:paraId="76A4A87F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33CFB3EB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forbruker varer og tjenester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7390DB83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741DC4A8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utsatt for brann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18632B72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20368B58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undersøke grundig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3EB72F6B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323FD58A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ha likhet med noe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02E5306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27A72287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det å råde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07308D97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740237C8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sted der selgere kan selge varene sine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2EA96AF5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7BB5B6E0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rett som du får i kraft av lover eller avtaler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6860CD0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4CBF859F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regne med, vente at noe kommer til å skje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64F8446A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2025F637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undersøke, kontrollere at noe er riktig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22EA7B29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65C1D260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varsle om en farlig situasjon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6B46955F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30369CFA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er nervøs, engstelig, urolig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35B122C6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44568F45" w:rsidR="00707E98" w:rsidRPr="00711B2D" w:rsidRDefault="00711B2D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vanskeligheter, problemer, bråk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58AAFEBA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4E7AAB9F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har lav pris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0E1962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6635EF11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mulighet for tap, skade eller lignende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6DE36A2D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59162E0E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å plassere en gjenstand et sted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11B2D" w14:paraId="5468E24E" w14:textId="77777777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3BCF1F95" w:rsidR="00707E98" w:rsidRPr="00711B2D" w:rsidRDefault="00711B2D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11B2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skjønnhets-produkter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711B2D" w14:paraId="76A4A87F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33CFB3EB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forbruker varer og tjenester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7390DB83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741DC4A8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utsatt for brann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18632B72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20368B58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undersøke grundig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3EB72F6B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323FD58A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ha likhet med noe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02E5306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27A72287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det å råde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07308D97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740237C8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sted der selgere kan selge varene sine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2EA96AF5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7BB5B6E0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rett som du får i kraft av lover eller avtaler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6860CD0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4CBF859F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regne med, vente at noe kommer til å skje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64F8446A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2025F637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undersøke, kontrollere at noe er riktig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22EA7B29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65C1D260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varsle om en farlig situasjon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6B46955F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30369CFA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er nervøs, engstelig, urolig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35B122C6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44568F45" w:rsidR="00707E98" w:rsidRPr="00711B2D" w:rsidRDefault="00711B2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vanskeligheter, problemer, bråk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58AAFEBA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4E7AAB9F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har lav pris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0E1962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6635EF11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mulighet for tap, skade eller lignende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6DE36A2D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59162E0E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å plassere en gjenstand et sted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11B2D" w14:paraId="5468E24E" w14:textId="77777777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3BCF1F95" w:rsidR="00707E98" w:rsidRPr="00711B2D" w:rsidRDefault="00711B2D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11B2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skjønnhets-produkter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61E85FC3" w:rsidR="00707E98" w:rsidRPr="004C233B" w:rsidRDefault="00711B2D" w:rsidP="00F1661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Er det trygt å handle på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Temu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?</w:t>
                            </w:r>
                            <w:r w:rsidR="00C238C2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="009C021E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</w:t>
                            </w:r>
                          </w:p>
                          <w:p w14:paraId="6013A08D" w14:textId="0C038896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B72C7A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711B2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761CF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61E85FC3" w:rsidR="00707E98" w:rsidRPr="004C233B" w:rsidRDefault="00711B2D" w:rsidP="00F1661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Er det trygt å handle på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Temu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?</w:t>
                      </w:r>
                      <w:r w:rsidR="00C238C2"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</w:t>
                      </w:r>
                      <w:r w:rsidR="009C021E"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</w:t>
                      </w:r>
                    </w:p>
                    <w:p w14:paraId="6013A08D" w14:textId="0C038896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B72C7A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711B2D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761CF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2D8398" w14:textId="77777777" w:rsidR="001B3354" w:rsidRDefault="001B3354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01CAF97" w14:textId="7F00A7AD" w:rsidR="001B3354" w:rsidRPr="004A2B10" w:rsidRDefault="00832C2F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 w:rsidRPr="004A2B1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  <w:r w:rsidR="001B3354" w:rsidRPr="004A2B10">
        <w:rPr>
          <w:rFonts w:ascii="Times New Roman" w:hAnsi="Times New Roman"/>
          <w:sz w:val="28"/>
          <w:szCs w:val="28"/>
          <w:lang w:val="nb-NO"/>
        </w:rPr>
        <w:br/>
      </w:r>
    </w:p>
    <w:p w14:paraId="6918EE04" w14:textId="77777777" w:rsidR="00711B2D" w:rsidRPr="00711B2D" w:rsidRDefault="00711B2D" w:rsidP="00711B2D">
      <w:pPr>
        <w:pStyle w:val="NormalWeb"/>
      </w:pPr>
      <w:r w:rsidRPr="00711B2D">
        <w:rPr>
          <w:color w:val="202124"/>
          <w:sz w:val="28"/>
          <w:szCs w:val="28"/>
          <w:shd w:val="clear" w:color="auto" w:fill="FFFFFF"/>
        </w:rPr>
        <w:t xml:space="preserve">1.  </w:t>
      </w:r>
      <w:r w:rsidRPr="00711B2D">
        <w:rPr>
          <w:color w:val="202124"/>
          <w:sz w:val="28"/>
          <w:szCs w:val="28"/>
          <w:shd w:val="clear" w:color="auto" w:fill="FFFFFF"/>
        </w:rPr>
        <w:tab/>
        <w:t xml:space="preserve"> Hva er </w:t>
      </w:r>
      <w:proofErr w:type="spellStart"/>
      <w:r w:rsidRPr="00711B2D">
        <w:rPr>
          <w:color w:val="202124"/>
          <w:sz w:val="28"/>
          <w:szCs w:val="28"/>
          <w:shd w:val="clear" w:color="auto" w:fill="FFFFFF"/>
        </w:rPr>
        <w:t>Temu</w:t>
      </w:r>
      <w:proofErr w:type="spellEnd"/>
      <w:r w:rsidRPr="00711B2D">
        <w:rPr>
          <w:color w:val="202124"/>
          <w:sz w:val="28"/>
          <w:szCs w:val="28"/>
          <w:shd w:val="clear" w:color="auto" w:fill="FFFFFF"/>
        </w:rPr>
        <w:t xml:space="preserve">? </w:t>
      </w:r>
    </w:p>
    <w:p w14:paraId="7C700BE8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7185B82B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1F73140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  <w:proofErr w:type="spellStart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Temu</w:t>
      </w:r>
      <w:proofErr w:type="spellEnd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er en markeds-plass for kinesiske butikker. </w:t>
      </w:r>
    </w:p>
    <w:p w14:paraId="73291FD1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0BB67E47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73172C40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Hvorfor advarer Forbruker-rådet mot </w:t>
      </w:r>
      <w:proofErr w:type="spellStart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Temu</w:t>
      </w:r>
      <w:proofErr w:type="spellEnd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? </w:t>
      </w:r>
    </w:p>
    <w:p w14:paraId="5B0997DF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1A143356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4021E3F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 xml:space="preserve">Svar: 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På </w:t>
      </w:r>
      <w:proofErr w:type="spellStart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Temu</w:t>
      </w:r>
      <w:proofErr w:type="spellEnd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har du ikke samme rettigheter som i norske butikker. Du må nesten forvente å få varer av dårlig kvalitet. Noen varer kan også inneholde skadelige stoffer. </w:t>
      </w:r>
    </w:p>
    <w:p w14:paraId="304F0C9D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63A39F93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72DC19E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jobber Nora Wennberg </w:t>
      </w:r>
      <w:proofErr w:type="spellStart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Gløersen</w:t>
      </w:r>
      <w:proofErr w:type="spellEnd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som? </w:t>
      </w:r>
    </w:p>
    <w:p w14:paraId="51697D80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4656B04C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6B61FF7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Nora Wennberg </w:t>
      </w:r>
      <w:proofErr w:type="spellStart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Gløersen</w:t>
      </w:r>
      <w:proofErr w:type="spellEnd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er forbruker-jurist i Forbruker-rådet.</w:t>
      </w:r>
    </w:p>
    <w:p w14:paraId="13F4FDBB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38B6AED9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35E9259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Italia har testet 28 produkter fra </w:t>
      </w:r>
      <w:proofErr w:type="spellStart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Temu</w:t>
      </w:r>
      <w:proofErr w:type="spellEnd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. Hva viste testen? </w:t>
      </w:r>
    </w:p>
    <w:p w14:paraId="6E21402A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0CA77150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EB2CCD4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Testen viste feil med omtrent alle produktene. </w:t>
      </w:r>
    </w:p>
    <w:p w14:paraId="7C688E6B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522CA1EB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54CA8BD" w14:textId="77777777" w:rsidR="00711B2D" w:rsidRPr="00711B2D" w:rsidRDefault="00711B2D" w:rsidP="00711B2D">
      <w:pPr>
        <w:tabs>
          <w:tab w:val="left" w:pos="708"/>
          <w:tab w:val="left" w:pos="2713"/>
        </w:tabs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bør du unngå å kjøpe, ifølge </w:t>
      </w:r>
      <w:proofErr w:type="spellStart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Gløersen</w:t>
      </w:r>
      <w:proofErr w:type="spellEnd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? </w:t>
      </w:r>
    </w:p>
    <w:p w14:paraId="38F21182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39968091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DCF1A6F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Unngå ting du skal putte i munnen eller smøre på kroppen. Det samme gjelder kjøkken-redskaper og elektronikk.  </w:t>
      </w:r>
    </w:p>
    <w:p w14:paraId="6D35F368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49C7C9E0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0988233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Hvilket direktorat kjøper og tester produkter som selges på nettet? </w:t>
      </w:r>
    </w:p>
    <w:p w14:paraId="45C7A09D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166988D2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9B29556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Miljø-direktoratet kjøper og tester produkter som selges på nettet. </w:t>
      </w:r>
    </w:p>
    <w:p w14:paraId="0317F52A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4924F578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9E9D2B1" w14:textId="77777777" w:rsidR="00711B2D" w:rsidRPr="00711B2D" w:rsidRDefault="00711B2D" w:rsidP="00711B2D">
      <w:pPr>
        <w:pStyle w:val="NormalWeb"/>
        <w:tabs>
          <w:tab w:val="left" w:pos="708"/>
          <w:tab w:val="left" w:pos="1892"/>
        </w:tabs>
      </w:pPr>
      <w:r w:rsidRPr="00711B2D">
        <w:rPr>
          <w:color w:val="202124"/>
          <w:sz w:val="28"/>
          <w:szCs w:val="28"/>
          <w:shd w:val="clear" w:color="auto" w:fill="FFFFFF"/>
        </w:rPr>
        <w:t xml:space="preserve">7. </w:t>
      </w:r>
      <w:r w:rsidRPr="00711B2D">
        <w:rPr>
          <w:color w:val="202124"/>
          <w:sz w:val="28"/>
          <w:szCs w:val="28"/>
          <w:shd w:val="clear" w:color="auto" w:fill="FFFFFF"/>
        </w:rPr>
        <w:tab/>
        <w:t xml:space="preserve"> Hva er målet til </w:t>
      </w:r>
      <w:proofErr w:type="spellStart"/>
      <w:r w:rsidRPr="00711B2D">
        <w:rPr>
          <w:color w:val="202124"/>
          <w:sz w:val="28"/>
          <w:szCs w:val="28"/>
          <w:shd w:val="clear" w:color="auto" w:fill="FFFFFF"/>
        </w:rPr>
        <w:t>Temu</w:t>
      </w:r>
      <w:proofErr w:type="spellEnd"/>
      <w:r w:rsidRPr="00711B2D">
        <w:rPr>
          <w:color w:val="202124"/>
          <w:sz w:val="28"/>
          <w:szCs w:val="28"/>
          <w:shd w:val="clear" w:color="auto" w:fill="FFFFFF"/>
        </w:rPr>
        <w:t xml:space="preserve">? </w:t>
      </w:r>
    </w:p>
    <w:p w14:paraId="0A448F78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0340A6CB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24B7610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Målet til </w:t>
      </w:r>
      <w:proofErr w:type="spellStart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Temu</w:t>
      </w:r>
      <w:proofErr w:type="spellEnd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er at kunder skal kunne stole på dem. </w:t>
      </w:r>
    </w:p>
    <w:p w14:paraId="03FD2620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21AC49BB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99555EF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</w:t>
      </w:r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skjer om en selgere ikke følger </w:t>
      </w:r>
      <w:proofErr w:type="spellStart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Temu</w:t>
      </w:r>
      <w:proofErr w:type="spellEnd"/>
      <w:r w:rsidRPr="00711B2D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sine regler? </w:t>
      </w:r>
    </w:p>
    <w:p w14:paraId="210EAB36" w14:textId="77777777" w:rsidR="00711B2D" w:rsidRPr="00711B2D" w:rsidRDefault="00711B2D" w:rsidP="00711B2D">
      <w:pPr>
        <w:spacing w:line="360" w:lineRule="auto"/>
        <w:rPr>
          <w:rFonts w:ascii="Times New Roman" w:hAnsi="Times New Roman"/>
          <w:lang w:val="nb-NO"/>
        </w:rPr>
      </w:pPr>
    </w:p>
    <w:p w14:paraId="4ACAF3FC" w14:textId="77777777" w:rsidR="00711B2D" w:rsidRPr="00711B2D" w:rsidRDefault="00711B2D" w:rsidP="00711B2D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4085AC0" w14:textId="66FEDB51" w:rsidR="00B72C7A" w:rsidRPr="00711B2D" w:rsidRDefault="00711B2D" w:rsidP="00711B2D">
      <w:pPr>
        <w:pStyle w:val="NormalWeb"/>
      </w:pPr>
      <w:r w:rsidRPr="00711B2D">
        <w:rPr>
          <w:b/>
          <w:bCs/>
          <w:color w:val="202124"/>
          <w:sz w:val="28"/>
          <w:szCs w:val="28"/>
          <w:shd w:val="clear" w:color="auto" w:fill="FFFFFF"/>
        </w:rPr>
        <w:t>Svar:</w:t>
      </w:r>
      <w:r w:rsidRPr="00711B2D">
        <w:rPr>
          <w:color w:val="202124"/>
          <w:sz w:val="28"/>
          <w:szCs w:val="28"/>
          <w:shd w:val="clear" w:color="auto" w:fill="FFFFFF"/>
        </w:rPr>
        <w:t xml:space="preserve"> Selgere kan bli utestengt hvis de ikke følger </w:t>
      </w:r>
      <w:proofErr w:type="spellStart"/>
      <w:r w:rsidRPr="00711B2D">
        <w:rPr>
          <w:color w:val="202124"/>
          <w:sz w:val="28"/>
          <w:szCs w:val="28"/>
          <w:shd w:val="clear" w:color="auto" w:fill="FFFFFF"/>
        </w:rPr>
        <w:t>Temu</w:t>
      </w:r>
      <w:proofErr w:type="spellEnd"/>
      <w:r w:rsidRPr="00711B2D">
        <w:rPr>
          <w:color w:val="202124"/>
          <w:sz w:val="28"/>
          <w:szCs w:val="28"/>
          <w:shd w:val="clear" w:color="auto" w:fill="FFFFFF"/>
        </w:rPr>
        <w:t xml:space="preserve"> sine regler.</w:t>
      </w:r>
      <w:r w:rsidR="00B72C7A" w:rsidRPr="00711B2D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5D17955D" w14:textId="77777777" w:rsidR="00B6435D" w:rsidRDefault="00B6435D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96C1912" w14:textId="77777777" w:rsidR="00B72C7A" w:rsidRDefault="00B72C7A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E22F549" w14:textId="77777777" w:rsidR="00B6435D" w:rsidRDefault="00B6435D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2B573F4B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7CAD9C7B" w14:textId="77777777" w:rsidR="000E30B6" w:rsidRDefault="000E30B6" w:rsidP="000E30B6">
      <w:pPr>
        <w:jc w:val="center"/>
        <w:rPr>
          <w:rFonts w:ascii="Times New Roman" w:eastAsia="Times New Roman" w:hAnsi="Times New Roman"/>
          <w:sz w:val="48"/>
          <w:szCs w:val="48"/>
          <w:lang w:val="nb-NO" w:eastAsia="nb-NO"/>
        </w:rPr>
      </w:pPr>
    </w:p>
    <w:p w14:paraId="7751B79F" w14:textId="77777777" w:rsidR="003977F2" w:rsidRPr="003977F2" w:rsidRDefault="003977F2" w:rsidP="003977F2">
      <w:pPr>
        <w:spacing w:line="360" w:lineRule="auto"/>
        <w:jc w:val="center"/>
        <w:rPr>
          <w:rFonts w:ascii="Times New Roman" w:hAnsi="Times New Roman"/>
          <w:lang w:val="nb-NO"/>
        </w:rPr>
      </w:pPr>
      <w:r w:rsidRPr="003977F2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 xml:space="preserve">Er nett-butikken trygg? </w:t>
      </w:r>
    </w:p>
    <w:p w14:paraId="14FE56C2" w14:textId="77777777" w:rsidR="003977F2" w:rsidRPr="003977F2" w:rsidRDefault="003977F2" w:rsidP="003977F2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lastRenderedPageBreak/>
        <w:t xml:space="preserve">Du har kanskje kommet over et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tilbud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på nett som virker for bra til å være sant? Hvordan kan du da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sjekke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at nett-butikken er trygg? Forbruker-rådet har noen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tips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</w:t>
      </w:r>
    </w:p>
    <w:p w14:paraId="7C531E06" w14:textId="77777777" w:rsidR="003977F2" w:rsidRPr="003977F2" w:rsidRDefault="003977F2" w:rsidP="003977F2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1BB3CC4F" w14:textId="77777777" w:rsidR="003977F2" w:rsidRPr="003977F2" w:rsidRDefault="003977F2" w:rsidP="003977F2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En ekte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selger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oppgir alltid kontakt-informasjon. Sjekk at du finner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navn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, e-postadresse, telefon og organisasjons-nummer. Mangler denne informasjonen, kan det være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juks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</w:t>
      </w:r>
    </w:p>
    <w:p w14:paraId="5BB1BD8D" w14:textId="77777777" w:rsidR="003977F2" w:rsidRPr="003977F2" w:rsidRDefault="003977F2" w:rsidP="003977F2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4CC1B5AB" w14:textId="77777777" w:rsidR="003977F2" w:rsidRPr="003977F2" w:rsidRDefault="003977F2" w:rsidP="003977F2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Du kan også sjekke butikkens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rykte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. Det kan du gjøre ved å søke på nett. Mange legger ut anmeldelser av nett-butikker. </w:t>
      </w:r>
    </w:p>
    <w:p w14:paraId="3E634D18" w14:textId="77777777" w:rsidR="003977F2" w:rsidRPr="003977F2" w:rsidRDefault="003977F2" w:rsidP="003977F2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029161BF" w14:textId="77777777" w:rsidR="003977F2" w:rsidRPr="003977F2" w:rsidRDefault="003977F2" w:rsidP="003977F2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Vær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forsiktig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med å dele informasjon om deg selv. For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eksempel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hvis du blir bedt om å dele person-nummer. Da er </w:t>
      </w:r>
      <w:r w:rsidRPr="003977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>faren</w:t>
      </w:r>
      <w:r w:rsidRPr="003977F2">
        <w:rPr>
          <w:rFonts w:ascii="Times New Roman" w:hAnsi="Times New Roman"/>
          <w:sz w:val="28"/>
          <w:szCs w:val="28"/>
          <w:shd w:val="clear" w:color="auto" w:fill="FFFFFF"/>
          <w:lang w:val="nb-NO"/>
        </w:rPr>
        <w:t xml:space="preserve"> for å bli svindlet mindre. Butikken bør være tydelig på hvorfor de ber om informasjon. Og hva informasjonen brukes til.  </w:t>
      </w:r>
    </w:p>
    <w:p w14:paraId="1E5F8F91" w14:textId="77777777" w:rsidR="003977F2" w:rsidRPr="003977F2" w:rsidRDefault="003977F2" w:rsidP="003977F2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val="nb-NO"/>
        </w:rPr>
      </w:pPr>
    </w:p>
    <w:p w14:paraId="5313637A" w14:textId="77777777" w:rsidR="003977F2" w:rsidRPr="003977F2" w:rsidRDefault="003977F2" w:rsidP="003977F2">
      <w:pPr>
        <w:shd w:val="clear" w:color="auto" w:fill="FFFFFF"/>
        <w:spacing w:after="300" w:line="360" w:lineRule="auto"/>
        <w:rPr>
          <w:rFonts w:ascii="Times New Roman" w:hAnsi="Times New Roman"/>
          <w:lang w:val="nb-NO"/>
        </w:rPr>
      </w:pPr>
      <w:r w:rsidRPr="003977F2">
        <w:rPr>
          <w:rFonts w:ascii="Times New Roman" w:hAnsi="Times New Roman"/>
          <w:i/>
          <w:iCs/>
          <w:color w:val="202124"/>
          <w:shd w:val="clear" w:color="auto" w:fill="FFFFFF"/>
          <w:lang w:val="nb-NO"/>
        </w:rPr>
        <w:t>Kilde: Forbrukerrådet</w:t>
      </w: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0FCBD8D" w14:textId="7B83643D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587E1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A673" w14:textId="77777777" w:rsidR="00587E1B" w:rsidRDefault="00587E1B" w:rsidP="00484331">
      <w:r>
        <w:separator/>
      </w:r>
    </w:p>
  </w:endnote>
  <w:endnote w:type="continuationSeparator" w:id="0">
    <w:p w14:paraId="064FE713" w14:textId="77777777" w:rsidR="00587E1B" w:rsidRDefault="00587E1B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FEFC" w14:textId="77777777" w:rsidR="00587E1B" w:rsidRDefault="00587E1B" w:rsidP="00484331">
      <w:r>
        <w:separator/>
      </w:r>
    </w:p>
  </w:footnote>
  <w:footnote w:type="continuationSeparator" w:id="0">
    <w:p w14:paraId="1FDE5AA5" w14:textId="77777777" w:rsidR="00587E1B" w:rsidRDefault="00587E1B" w:rsidP="0048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A1"/>
    <w:multiLevelType w:val="hybridMultilevel"/>
    <w:tmpl w:val="63D67D12"/>
    <w:lvl w:ilvl="0" w:tplc="228A8456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3207"/>
    <w:multiLevelType w:val="hybridMultilevel"/>
    <w:tmpl w:val="76DA0CA4"/>
    <w:lvl w:ilvl="0" w:tplc="0068F0F4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2824"/>
    <w:multiLevelType w:val="hybridMultilevel"/>
    <w:tmpl w:val="2514B96E"/>
    <w:lvl w:ilvl="0" w:tplc="7CF08B1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385">
    <w:abstractNumId w:val="2"/>
  </w:num>
  <w:num w:numId="2" w16cid:durableId="653527697">
    <w:abstractNumId w:val="0"/>
  </w:num>
  <w:num w:numId="3" w16cid:durableId="190698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08DC"/>
    <w:rsid w:val="00075E59"/>
    <w:rsid w:val="000B6302"/>
    <w:rsid w:val="000E2C49"/>
    <w:rsid w:val="000E30B6"/>
    <w:rsid w:val="000E361C"/>
    <w:rsid w:val="000F21CF"/>
    <w:rsid w:val="00106ABB"/>
    <w:rsid w:val="00110A87"/>
    <w:rsid w:val="001278B7"/>
    <w:rsid w:val="00132B77"/>
    <w:rsid w:val="00134756"/>
    <w:rsid w:val="001559BE"/>
    <w:rsid w:val="001801B8"/>
    <w:rsid w:val="001B2949"/>
    <w:rsid w:val="001B3354"/>
    <w:rsid w:val="001C28D6"/>
    <w:rsid w:val="001D061C"/>
    <w:rsid w:val="001D4C84"/>
    <w:rsid w:val="001E39EE"/>
    <w:rsid w:val="002113E2"/>
    <w:rsid w:val="00214090"/>
    <w:rsid w:val="00217CB5"/>
    <w:rsid w:val="00232A72"/>
    <w:rsid w:val="002941CC"/>
    <w:rsid w:val="00295EAE"/>
    <w:rsid w:val="002A2DF0"/>
    <w:rsid w:val="002E7702"/>
    <w:rsid w:val="00346A07"/>
    <w:rsid w:val="00357E21"/>
    <w:rsid w:val="00361176"/>
    <w:rsid w:val="00374CE2"/>
    <w:rsid w:val="003977F2"/>
    <w:rsid w:val="003A50F8"/>
    <w:rsid w:val="003D154F"/>
    <w:rsid w:val="003E191E"/>
    <w:rsid w:val="003F3C76"/>
    <w:rsid w:val="00401979"/>
    <w:rsid w:val="00450E4E"/>
    <w:rsid w:val="00484331"/>
    <w:rsid w:val="004A2B10"/>
    <w:rsid w:val="004E54D2"/>
    <w:rsid w:val="0051268C"/>
    <w:rsid w:val="00524BB6"/>
    <w:rsid w:val="005261C1"/>
    <w:rsid w:val="00526CD0"/>
    <w:rsid w:val="00557C60"/>
    <w:rsid w:val="0057783C"/>
    <w:rsid w:val="00587E1B"/>
    <w:rsid w:val="00595EE9"/>
    <w:rsid w:val="00596BD9"/>
    <w:rsid w:val="005B480D"/>
    <w:rsid w:val="005D402E"/>
    <w:rsid w:val="005D6FEB"/>
    <w:rsid w:val="00650D61"/>
    <w:rsid w:val="00655CC9"/>
    <w:rsid w:val="006A28AA"/>
    <w:rsid w:val="006A668E"/>
    <w:rsid w:val="006C6F5B"/>
    <w:rsid w:val="006D2BD3"/>
    <w:rsid w:val="006F762D"/>
    <w:rsid w:val="00707E98"/>
    <w:rsid w:val="00711B2D"/>
    <w:rsid w:val="00725881"/>
    <w:rsid w:val="00761CF9"/>
    <w:rsid w:val="007C2B5E"/>
    <w:rsid w:val="007F2F1A"/>
    <w:rsid w:val="00810653"/>
    <w:rsid w:val="00814BAA"/>
    <w:rsid w:val="008201ED"/>
    <w:rsid w:val="00832C2F"/>
    <w:rsid w:val="00847ABE"/>
    <w:rsid w:val="0086004A"/>
    <w:rsid w:val="008720E0"/>
    <w:rsid w:val="008B3E1A"/>
    <w:rsid w:val="008C41B7"/>
    <w:rsid w:val="008E6A2D"/>
    <w:rsid w:val="008F5996"/>
    <w:rsid w:val="009202E5"/>
    <w:rsid w:val="009259D8"/>
    <w:rsid w:val="00932CEF"/>
    <w:rsid w:val="0094321A"/>
    <w:rsid w:val="00962F13"/>
    <w:rsid w:val="0096449E"/>
    <w:rsid w:val="00972929"/>
    <w:rsid w:val="00976D27"/>
    <w:rsid w:val="009862E7"/>
    <w:rsid w:val="0099711D"/>
    <w:rsid w:val="009C021E"/>
    <w:rsid w:val="009C777E"/>
    <w:rsid w:val="009E4AFF"/>
    <w:rsid w:val="009E513C"/>
    <w:rsid w:val="00A27784"/>
    <w:rsid w:val="00A5456C"/>
    <w:rsid w:val="00A94826"/>
    <w:rsid w:val="00AA01B4"/>
    <w:rsid w:val="00AA3A87"/>
    <w:rsid w:val="00AA4642"/>
    <w:rsid w:val="00AD075F"/>
    <w:rsid w:val="00AD2A77"/>
    <w:rsid w:val="00AD7D16"/>
    <w:rsid w:val="00AF09A8"/>
    <w:rsid w:val="00B6435D"/>
    <w:rsid w:val="00B676D8"/>
    <w:rsid w:val="00B72C7A"/>
    <w:rsid w:val="00B81D9A"/>
    <w:rsid w:val="00B8347B"/>
    <w:rsid w:val="00B9334F"/>
    <w:rsid w:val="00BB253C"/>
    <w:rsid w:val="00BB51BE"/>
    <w:rsid w:val="00BB78B7"/>
    <w:rsid w:val="00BD662B"/>
    <w:rsid w:val="00C064BE"/>
    <w:rsid w:val="00C150B7"/>
    <w:rsid w:val="00C157B9"/>
    <w:rsid w:val="00C238C2"/>
    <w:rsid w:val="00C248DD"/>
    <w:rsid w:val="00C340AC"/>
    <w:rsid w:val="00C5195E"/>
    <w:rsid w:val="00C63811"/>
    <w:rsid w:val="00C73B19"/>
    <w:rsid w:val="00C77E84"/>
    <w:rsid w:val="00CC5741"/>
    <w:rsid w:val="00CD150E"/>
    <w:rsid w:val="00D016BE"/>
    <w:rsid w:val="00D1227C"/>
    <w:rsid w:val="00D134B6"/>
    <w:rsid w:val="00D26DAB"/>
    <w:rsid w:val="00D46366"/>
    <w:rsid w:val="00E06D56"/>
    <w:rsid w:val="00E21DF7"/>
    <w:rsid w:val="00E51537"/>
    <w:rsid w:val="00E575DE"/>
    <w:rsid w:val="00E71C5F"/>
    <w:rsid w:val="00EA1079"/>
    <w:rsid w:val="00EA7A18"/>
    <w:rsid w:val="00EF1422"/>
    <w:rsid w:val="00F1661E"/>
    <w:rsid w:val="00F802A1"/>
    <w:rsid w:val="00F937A2"/>
    <w:rsid w:val="00F97B2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docId w15:val="{9BE643EB-1224-F342-B8BE-54075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  <w:style w:type="paragraph" w:customStyle="1" w:styleId="defaultstyledtext-xb1qmn-0">
    <w:name w:val="default__styledtext-xb1qmn-0"/>
    <w:basedOn w:val="Normal"/>
    <w:rsid w:val="00711B2D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2024-03-18T12:24:00Z</dcterms:created>
  <dcterms:modified xsi:type="dcterms:W3CDTF">2024-03-18T12:24:00Z</dcterms:modified>
</cp:coreProperties>
</file>