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540D9" w14:textId="34795C29" w:rsidR="009C3F9D" w:rsidRPr="00D43F5C" w:rsidRDefault="00A518B3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1D0501" wp14:editId="145F80F9">
            <wp:extent cx="5762625" cy="3238500"/>
            <wp:effectExtent l="0" t="0" r="9525" b="0"/>
            <wp:docPr id="17764852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15BA8" w14:textId="77777777" w:rsidR="009C3F9D" w:rsidRPr="00D43F5C" w:rsidRDefault="009C3F9D" w:rsidP="009C3F9D">
      <w:pPr>
        <w:tabs>
          <w:tab w:val="left" w:pos="3450"/>
        </w:tabs>
        <w:spacing w:line="360" w:lineRule="auto"/>
        <w:jc w:val="center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WAŻNE INFORMACJE ORGANIZACYJNE</w:t>
      </w:r>
    </w:p>
    <w:p w14:paraId="3F9221DB" w14:textId="77777777" w:rsidR="009C3F9D" w:rsidRPr="00D43F5C" w:rsidRDefault="009C3F9D" w:rsidP="009C3F9D">
      <w:pPr>
        <w:spacing w:line="360" w:lineRule="auto"/>
        <w:jc w:val="center"/>
        <w:rPr>
          <w:rFonts w:ascii="Titillium Web" w:eastAsia="Titillium Web" w:hAnsi="Titillium Web" w:cs="Titillium Web"/>
          <w:sz w:val="22"/>
          <w:szCs w:val="22"/>
        </w:rPr>
      </w:pPr>
      <w:r w:rsidRPr="00D43F5C">
        <w:rPr>
          <w:rFonts w:ascii="Titillium Web" w:eastAsia="Titillium Web" w:hAnsi="Titillium Web" w:cs="Titillium Web"/>
          <w:sz w:val="22"/>
          <w:szCs w:val="22"/>
        </w:rPr>
        <w:t>Będzie nam niezmiernie miło gościć Państwa podczas</w:t>
      </w:r>
    </w:p>
    <w:p w14:paraId="74D09610" w14:textId="4B23E6A7" w:rsidR="009C3F9D" w:rsidRPr="00D43F5C" w:rsidRDefault="00A518B3" w:rsidP="00A518B3">
      <w:pPr>
        <w:tabs>
          <w:tab w:val="left" w:pos="3450"/>
        </w:tabs>
        <w:spacing w:line="360" w:lineRule="auto"/>
        <w:jc w:val="center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Forum Recyklingu 2026, które odbędzie się w terminie 27-28 października 2026 r. w Hotelu </w:t>
      </w:r>
      <w:r w:rsidRPr="00A518B3"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ibis </w:t>
      </w:r>
      <w:proofErr w:type="spellStart"/>
      <w:r w:rsidRPr="00A518B3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Styles</w:t>
      </w:r>
      <w:proofErr w:type="spellEnd"/>
      <w:r w:rsidRPr="00A518B3"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 Lublin Stare Miasto***</w:t>
      </w:r>
    </w:p>
    <w:p w14:paraId="1F0743CA" w14:textId="3E098158" w:rsidR="009C3F9D" w:rsidRPr="00D43F5C" w:rsidRDefault="009C3F9D" w:rsidP="001340F1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/>
          <w:sz w:val="22"/>
          <w:szCs w:val="22"/>
        </w:rPr>
        <w:t xml:space="preserve">Spotkanie zapoznawcze przed konferencją – </w:t>
      </w:r>
      <w:proofErr w:type="spellStart"/>
      <w:r w:rsidRPr="00D43F5C">
        <w:rPr>
          <w:rFonts w:ascii="Titillium Web" w:eastAsia="Titillium Web" w:hAnsi="Titillium Web" w:cs="Titillium Web"/>
          <w:b/>
          <w:sz w:val="22"/>
          <w:szCs w:val="22"/>
        </w:rPr>
        <w:t>Abrysówka</w:t>
      </w:r>
      <w:proofErr w:type="spellEnd"/>
    </w:p>
    <w:p w14:paraId="3129B3C8" w14:textId="6AB1E983" w:rsidR="0078127F" w:rsidRPr="00D43F5C" w:rsidRDefault="005057F3" w:rsidP="00D43F5C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proofErr w:type="spellStart"/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Abrys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wka</w:t>
      </w:r>
      <w:proofErr w:type="spellEnd"/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to doskona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ł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a okazja, by pozna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ć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uczestnik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w, prelegent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 i partner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w, kt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rzy przyb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do </w:t>
      </w:r>
      <w:r w:rsidR="00CE0B61"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Pobierowa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dzie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przed rozpocz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ciem konferencji. To r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wnie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ż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dodatkowa przestrze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do nawi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zywania relacji biznesowych i prowadzenia rozm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 w mniejszym gronie.</w:t>
      </w:r>
      <w:r w:rsid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proofErr w:type="spellStart"/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Abrys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wka</w:t>
      </w:r>
      <w:proofErr w:type="spellEnd"/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odb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dzie si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="00A518B3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26</w:t>
      </w: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 </w:t>
      </w:r>
      <w:r w:rsidR="00A518B3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października</w:t>
      </w: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 202</w:t>
      </w:r>
      <w:r w:rsidR="00CE0B61"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6</w:t>
      </w: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 r. o godzinie 20.00</w:t>
      </w:r>
      <w:r w:rsidR="00CE0B61"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 w </w:t>
      </w:r>
      <w:r w:rsidR="00A518B3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Sali Kominkowej na I piętrze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. Spotkanie potrwa do godziny 2</w:t>
      </w:r>
      <w:r w:rsidR="00FA198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3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:00.</w:t>
      </w:r>
    </w:p>
    <w:p w14:paraId="2A14127B" w14:textId="5974E4C8" w:rsidR="005057F3" w:rsidRPr="00D43F5C" w:rsidRDefault="005057F3" w:rsidP="001340F1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Miejsce obrad konferencji</w:t>
      </w:r>
      <w:r w:rsidR="002C0EB4"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:</w:t>
      </w:r>
    </w:p>
    <w:p w14:paraId="08EAC35E" w14:textId="5B50F06A" w:rsidR="00A518B3" w:rsidRDefault="00A518B3" w:rsidP="006E410B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27-28 października 2026</w:t>
      </w: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P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r</w:t>
      </w: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., </w:t>
      </w:r>
      <w:r w:rsidRP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Hotel ibis </w:t>
      </w:r>
      <w:proofErr w:type="spellStart"/>
      <w:r w:rsidRP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Styles</w:t>
      </w:r>
      <w:proofErr w:type="spellEnd"/>
      <w:r w:rsidRP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Lublin Stare Miasto***</w:t>
      </w:r>
    </w:p>
    <w:p w14:paraId="255929DB" w14:textId="6D5313AC" w:rsidR="006E410B" w:rsidRPr="00D43F5C" w:rsidRDefault="005057F3" w:rsidP="006E410B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Adres:</w:t>
      </w:r>
      <w:r w:rsidR="00C32DBF"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="00A518B3" w:rsidRP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Aleja Solidarności 7</w:t>
      </w:r>
      <w:r w:rsid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, </w:t>
      </w:r>
      <w:r w:rsidR="00A518B3" w:rsidRP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20-841 Lublin</w:t>
      </w:r>
    </w:p>
    <w:p w14:paraId="310094AD" w14:textId="0E97D0A8" w:rsidR="006E410B" w:rsidRPr="00D43F5C" w:rsidRDefault="005057F3" w:rsidP="006E410B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Doba hotelowa:</w:t>
      </w:r>
      <w:r w:rsidR="00C32DBF"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od 1</w:t>
      </w:r>
      <w:r w:rsid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5</w:t>
      </w:r>
      <w:r w:rsidR="00C32DBF"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:00 do 12:00</w:t>
      </w:r>
    </w:p>
    <w:p w14:paraId="19BA74E8" w14:textId="006FCF2D" w:rsidR="005057F3" w:rsidRPr="00D43F5C" w:rsidRDefault="005057F3" w:rsidP="006E410B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  <w:u w:val="single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  <w:u w:val="single"/>
        </w:rPr>
        <w:lastRenderedPageBreak/>
        <w:t>Godziny trwania obrad:</w:t>
      </w:r>
    </w:p>
    <w:p w14:paraId="4D1C0AD6" w14:textId="02BDB12F" w:rsidR="005057F3" w:rsidRPr="00D43F5C" w:rsidRDefault="005057F3" w:rsidP="001340F1">
      <w:pPr>
        <w:pStyle w:val="Akapitzlist"/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- </w:t>
      </w:r>
      <w:r w:rsidR="000F2416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2</w:t>
      </w:r>
      <w:r w:rsid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7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października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202</w:t>
      </w:r>
      <w:r w:rsidR="000F2416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6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r. rozpoczęcie o godzinie 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10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:00 – zakończenie o 1</w:t>
      </w:r>
      <w:r w:rsid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6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:</w:t>
      </w:r>
      <w:r w:rsid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45</w:t>
      </w:r>
    </w:p>
    <w:p w14:paraId="17B5A636" w14:textId="43F670FF" w:rsidR="00291DA3" w:rsidRDefault="005057F3" w:rsidP="00EF4372">
      <w:pPr>
        <w:pStyle w:val="Akapitzlist"/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- </w:t>
      </w:r>
      <w:r w:rsidR="00A518B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28 października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="00C33DAC"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września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202</w:t>
      </w:r>
      <w:r w:rsidR="000F2416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6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r. rozpoczęcie o godzinie 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10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: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0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0 – zakończenie o 1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2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: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3</w:t>
      </w:r>
      <w:r w:rsidR="0093202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0</w:t>
      </w:r>
    </w:p>
    <w:p w14:paraId="61B60CA2" w14:textId="2A842D3D" w:rsidR="001340F1" w:rsidRPr="00D43F5C" w:rsidRDefault="001340F1" w:rsidP="001340F1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Parking</w:t>
      </w:r>
    </w:p>
    <w:p w14:paraId="54382DC5" w14:textId="679D00E2" w:rsidR="007378B1" w:rsidRDefault="00932023" w:rsidP="007378B1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Parking znajduje się przed obiektem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ma on ograniczoną ilość miejsc. Dodatkowo można zaparkować na współpracującym z hotelem parkingu obok.</w:t>
      </w:r>
    </w:p>
    <w:p w14:paraId="038341E3" w14:textId="0BEB12AD" w:rsidR="00DF15CC" w:rsidRPr="007378B1" w:rsidRDefault="00DF15CC" w:rsidP="007378B1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 w:rsidRPr="007378B1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Biuro konferencji</w:t>
      </w:r>
    </w:p>
    <w:p w14:paraId="69C680A4" w14:textId="77777777" w:rsidR="00E547E6" w:rsidRDefault="00DF15CC" w:rsidP="00291DA3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sz w:val="22"/>
          <w:szCs w:val="22"/>
        </w:rPr>
      </w:pPr>
      <w:r w:rsidRPr="00D43F5C">
        <w:rPr>
          <w:rFonts w:ascii="Titillium Web" w:eastAsia="Titillium Web" w:hAnsi="Titillium Web" w:cs="Titillium Web"/>
          <w:sz w:val="22"/>
          <w:szCs w:val="22"/>
        </w:rPr>
        <w:t>Biuro będzie czynne</w:t>
      </w:r>
    </w:p>
    <w:p w14:paraId="2B76702E" w14:textId="694E7219" w:rsidR="00E547E6" w:rsidRPr="007378B1" w:rsidRDefault="007378B1" w:rsidP="00E547E6">
      <w:pPr>
        <w:pStyle w:val="Akapitzlist"/>
        <w:numPr>
          <w:ilvl w:val="0"/>
          <w:numId w:val="4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sz w:val="22"/>
          <w:szCs w:val="22"/>
        </w:rPr>
      </w:pPr>
      <w:r w:rsidRPr="007378B1">
        <w:rPr>
          <w:rFonts w:ascii="Titillium Web" w:eastAsia="Titillium Web" w:hAnsi="Titillium Web" w:cs="Titillium Web"/>
          <w:sz w:val="22"/>
          <w:szCs w:val="22"/>
        </w:rPr>
        <w:t>26</w:t>
      </w:r>
      <w:r w:rsidR="00DF15CC" w:rsidRPr="007378B1">
        <w:rPr>
          <w:rFonts w:ascii="Titillium Web" w:eastAsia="Titillium Web" w:hAnsi="Titillium Web" w:cs="Titillium Web"/>
          <w:sz w:val="22"/>
          <w:szCs w:val="22"/>
        </w:rPr>
        <w:t xml:space="preserve"> </w:t>
      </w:r>
      <w:r w:rsidRPr="007378B1">
        <w:rPr>
          <w:rFonts w:ascii="Titillium Web" w:eastAsia="Titillium Web" w:hAnsi="Titillium Web" w:cs="Titillium Web"/>
          <w:sz w:val="22"/>
          <w:szCs w:val="22"/>
        </w:rPr>
        <w:t>października</w:t>
      </w:r>
      <w:r w:rsidR="00C33DAC" w:rsidRPr="007378B1">
        <w:rPr>
          <w:rFonts w:ascii="Titillium Web" w:eastAsia="Titillium Web" w:hAnsi="Titillium Web" w:cs="Titillium Web"/>
          <w:sz w:val="22"/>
          <w:szCs w:val="22"/>
        </w:rPr>
        <w:t xml:space="preserve"> </w:t>
      </w:r>
      <w:r w:rsidR="00DF15CC" w:rsidRPr="007378B1">
        <w:rPr>
          <w:rFonts w:ascii="Titillium Web" w:eastAsia="Titillium Web" w:hAnsi="Titillium Web" w:cs="Titillium Web"/>
          <w:sz w:val="22"/>
          <w:szCs w:val="22"/>
        </w:rPr>
        <w:t>202</w:t>
      </w:r>
      <w:r w:rsidR="00E547E6" w:rsidRPr="007378B1">
        <w:rPr>
          <w:rFonts w:ascii="Titillium Web" w:eastAsia="Titillium Web" w:hAnsi="Titillium Web" w:cs="Titillium Web"/>
          <w:sz w:val="22"/>
          <w:szCs w:val="22"/>
        </w:rPr>
        <w:t>6</w:t>
      </w:r>
      <w:r w:rsidR="00DF15CC" w:rsidRPr="007378B1">
        <w:rPr>
          <w:rFonts w:ascii="Titillium Web" w:eastAsia="Titillium Web" w:hAnsi="Titillium Web" w:cs="Titillium Web"/>
          <w:sz w:val="22"/>
          <w:szCs w:val="22"/>
        </w:rPr>
        <w:t xml:space="preserve"> r. od godziny </w:t>
      </w:r>
      <w:r w:rsidR="00E547E6" w:rsidRPr="007378B1">
        <w:rPr>
          <w:rFonts w:ascii="Titillium Web" w:eastAsia="Titillium Web" w:hAnsi="Titillium Web" w:cs="Titillium Web"/>
          <w:sz w:val="22"/>
          <w:szCs w:val="22"/>
        </w:rPr>
        <w:t>18</w:t>
      </w:r>
      <w:r w:rsidR="00DF15CC" w:rsidRPr="007378B1">
        <w:rPr>
          <w:rFonts w:ascii="Titillium Web" w:eastAsia="Titillium Web" w:hAnsi="Titillium Web" w:cs="Titillium Web"/>
          <w:sz w:val="22"/>
          <w:szCs w:val="22"/>
        </w:rPr>
        <w:t>:00</w:t>
      </w:r>
      <w:r w:rsidR="00E547E6" w:rsidRPr="007378B1">
        <w:rPr>
          <w:rFonts w:ascii="Titillium Web" w:eastAsia="Titillium Web" w:hAnsi="Titillium Web" w:cs="Titillium Web"/>
          <w:sz w:val="22"/>
          <w:szCs w:val="22"/>
        </w:rPr>
        <w:t>-2</w:t>
      </w:r>
      <w:r w:rsidRPr="007378B1">
        <w:rPr>
          <w:rFonts w:ascii="Titillium Web" w:eastAsia="Titillium Web" w:hAnsi="Titillium Web" w:cs="Titillium Web"/>
          <w:sz w:val="22"/>
          <w:szCs w:val="22"/>
        </w:rPr>
        <w:t>1</w:t>
      </w:r>
      <w:r w:rsidR="00E547E6" w:rsidRPr="007378B1">
        <w:rPr>
          <w:rFonts w:ascii="Titillium Web" w:eastAsia="Titillium Web" w:hAnsi="Titillium Web" w:cs="Titillium Web"/>
          <w:sz w:val="22"/>
          <w:szCs w:val="22"/>
        </w:rPr>
        <w:t>:00 (rejestracja uczestników)</w:t>
      </w:r>
    </w:p>
    <w:p w14:paraId="450A7FCC" w14:textId="131F5231" w:rsidR="00E547E6" w:rsidRPr="007378B1" w:rsidRDefault="00E547E6" w:rsidP="00E547E6">
      <w:pPr>
        <w:pStyle w:val="Akapitzlist"/>
        <w:numPr>
          <w:ilvl w:val="0"/>
          <w:numId w:val="4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sz w:val="22"/>
          <w:szCs w:val="22"/>
        </w:rPr>
      </w:pPr>
      <w:r w:rsidRPr="007378B1">
        <w:rPr>
          <w:rFonts w:ascii="Titillium Web" w:eastAsia="Titillium Web" w:hAnsi="Titillium Web" w:cs="Titillium Web"/>
          <w:sz w:val="22"/>
          <w:szCs w:val="22"/>
        </w:rPr>
        <w:t>2</w:t>
      </w:r>
      <w:r w:rsidR="007378B1" w:rsidRPr="007378B1">
        <w:rPr>
          <w:rFonts w:ascii="Titillium Web" w:eastAsia="Titillium Web" w:hAnsi="Titillium Web" w:cs="Titillium Web"/>
          <w:sz w:val="22"/>
          <w:szCs w:val="22"/>
        </w:rPr>
        <w:t>7 października</w:t>
      </w:r>
      <w:r w:rsidR="00DF15CC" w:rsidRPr="007378B1">
        <w:rPr>
          <w:rFonts w:ascii="Titillium Web" w:eastAsia="Titillium Web" w:hAnsi="Titillium Web" w:cs="Titillium Web"/>
          <w:sz w:val="22"/>
          <w:szCs w:val="22"/>
        </w:rPr>
        <w:t xml:space="preserve"> 202</w:t>
      </w:r>
      <w:r w:rsidRPr="007378B1">
        <w:rPr>
          <w:rFonts w:ascii="Titillium Web" w:eastAsia="Titillium Web" w:hAnsi="Titillium Web" w:cs="Titillium Web"/>
          <w:sz w:val="22"/>
          <w:szCs w:val="22"/>
        </w:rPr>
        <w:t>6</w:t>
      </w:r>
      <w:r w:rsidR="00DF15CC" w:rsidRPr="007378B1">
        <w:rPr>
          <w:rFonts w:ascii="Titillium Web" w:eastAsia="Titillium Web" w:hAnsi="Titillium Web" w:cs="Titillium Web"/>
          <w:sz w:val="22"/>
          <w:szCs w:val="22"/>
        </w:rPr>
        <w:t xml:space="preserve"> r. od godziny </w:t>
      </w:r>
      <w:r w:rsidR="007378B1" w:rsidRPr="007378B1">
        <w:rPr>
          <w:rFonts w:ascii="Titillium Web" w:eastAsia="Titillium Web" w:hAnsi="Titillium Web" w:cs="Titillium Web"/>
          <w:sz w:val="22"/>
          <w:szCs w:val="22"/>
        </w:rPr>
        <w:t>9:3</w:t>
      </w:r>
      <w:r w:rsidR="00DF15CC" w:rsidRPr="007378B1">
        <w:rPr>
          <w:rFonts w:ascii="Titillium Web" w:eastAsia="Titillium Web" w:hAnsi="Titillium Web" w:cs="Titillium Web"/>
          <w:sz w:val="22"/>
          <w:szCs w:val="22"/>
        </w:rPr>
        <w:t>0</w:t>
      </w:r>
      <w:r w:rsidRPr="007378B1">
        <w:rPr>
          <w:rFonts w:ascii="Titillium Web" w:eastAsia="Titillium Web" w:hAnsi="Titillium Web" w:cs="Titillium Web"/>
          <w:sz w:val="22"/>
          <w:szCs w:val="22"/>
        </w:rPr>
        <w:t>-16:00 (rejestracja uczestników</w:t>
      </w:r>
      <w:r w:rsidR="00D2639E" w:rsidRPr="007378B1">
        <w:rPr>
          <w:rFonts w:ascii="Titillium Web" w:eastAsia="Titillium Web" w:hAnsi="Titillium Web" w:cs="Titillium Web"/>
          <w:sz w:val="22"/>
          <w:szCs w:val="22"/>
        </w:rPr>
        <w:t>)</w:t>
      </w:r>
    </w:p>
    <w:p w14:paraId="3CA8C2D1" w14:textId="50C7F57E" w:rsidR="00E547E6" w:rsidRPr="007378B1" w:rsidRDefault="007378B1" w:rsidP="007378B1">
      <w:pPr>
        <w:pStyle w:val="Akapitzlist"/>
        <w:numPr>
          <w:ilvl w:val="0"/>
          <w:numId w:val="4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sz w:val="22"/>
          <w:szCs w:val="22"/>
        </w:rPr>
      </w:pPr>
      <w:r w:rsidRPr="007378B1">
        <w:rPr>
          <w:rFonts w:ascii="Titillium Web" w:eastAsia="Titillium Web" w:hAnsi="Titillium Web" w:cs="Titillium Web"/>
          <w:sz w:val="22"/>
          <w:szCs w:val="22"/>
        </w:rPr>
        <w:t>28 października 2026 r. od godziny 10:00-12:00</w:t>
      </w:r>
    </w:p>
    <w:p w14:paraId="24BA356C" w14:textId="7AC0910F" w:rsidR="00DF15CC" w:rsidRPr="00E21C69" w:rsidRDefault="00DF15CC" w:rsidP="00E21C69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 biurze odbior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Pa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stwo identyfikator oraz materia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ł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y konferencyjne. B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dzie mo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ż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na r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wnie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ż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podbi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ć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delegacj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="00E21C69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.</w:t>
      </w:r>
    </w:p>
    <w:p w14:paraId="3FBF14C8" w14:textId="77777777" w:rsidR="00DF15CC" w:rsidRPr="00D43F5C" w:rsidRDefault="00DF15CC" w:rsidP="00DF15CC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 xml:space="preserve">Preferencje </w:t>
      </w:r>
      <w:r w:rsidRPr="00D43F5C">
        <w:rPr>
          <w:rFonts w:ascii="Titillium Web" w:eastAsia="Titillium Web" w:hAnsi="Titillium Web" w:cs="Titillium Web" w:hint="cs"/>
          <w:b/>
          <w:color w:val="1D2A18"/>
          <w:sz w:val="22"/>
          <w:szCs w:val="22"/>
        </w:rPr>
        <w:t>ż</w:t>
      </w:r>
      <w:r w:rsidRPr="00D43F5C">
        <w:rPr>
          <w:rFonts w:ascii="Titillium Web" w:eastAsia="Titillium Web" w:hAnsi="Titillium Web" w:cs="Titillium Web"/>
          <w:b/>
          <w:color w:val="1D2A18"/>
          <w:sz w:val="22"/>
          <w:szCs w:val="22"/>
        </w:rPr>
        <w:t>ywieniowe</w:t>
      </w:r>
    </w:p>
    <w:p w14:paraId="029B45C1" w14:textId="4889F20C" w:rsidR="00E21C69" w:rsidRDefault="00DF15CC" w:rsidP="00E21C69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W ramach lunchu i kolacji bankietowej b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dost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pne do wyboru w bufecie opcje wegetaria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skie. Dania b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mia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ł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y etykiety z opisami da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oraz </w:t>
      </w:r>
      <w:r w:rsidR="00E21C69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lista alergenów będzie dostępna u obsługi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.</w:t>
      </w:r>
    </w:p>
    <w:p w14:paraId="5ED57D41" w14:textId="12951B7A" w:rsidR="001340F1" w:rsidRPr="007378B1" w:rsidRDefault="00DF15CC" w:rsidP="007378B1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7378B1">
        <w:rPr>
          <w:rFonts w:ascii="Titillium Web" w:eastAsia="Titillium Web" w:hAnsi="Titillium Web" w:cs="Titillium Web"/>
          <w:b/>
          <w:sz w:val="22"/>
          <w:szCs w:val="22"/>
        </w:rPr>
        <w:t xml:space="preserve">Kolacja bankietowa w dniu </w:t>
      </w:r>
      <w:r w:rsidR="00E21C69" w:rsidRPr="007378B1">
        <w:rPr>
          <w:rFonts w:ascii="Titillium Web" w:eastAsia="Titillium Web" w:hAnsi="Titillium Web" w:cs="Titillium Web"/>
          <w:b/>
          <w:sz w:val="22"/>
          <w:szCs w:val="22"/>
        </w:rPr>
        <w:t>2</w:t>
      </w:r>
      <w:r w:rsidR="007378B1" w:rsidRPr="007378B1">
        <w:rPr>
          <w:rFonts w:ascii="Titillium Web" w:eastAsia="Titillium Web" w:hAnsi="Titillium Web" w:cs="Titillium Web"/>
          <w:b/>
          <w:sz w:val="22"/>
          <w:szCs w:val="22"/>
        </w:rPr>
        <w:t>7</w:t>
      </w:r>
      <w:r w:rsidRPr="007378B1">
        <w:rPr>
          <w:rFonts w:ascii="Titillium Web" w:eastAsia="Titillium Web" w:hAnsi="Titillium Web" w:cs="Titillium Web"/>
          <w:b/>
          <w:sz w:val="22"/>
          <w:szCs w:val="22"/>
        </w:rPr>
        <w:t xml:space="preserve"> </w:t>
      </w:r>
      <w:r w:rsidR="007378B1" w:rsidRPr="007378B1">
        <w:rPr>
          <w:rFonts w:ascii="Titillium Web" w:eastAsia="Titillium Web" w:hAnsi="Titillium Web" w:cs="Titillium Web"/>
          <w:b/>
          <w:sz w:val="22"/>
          <w:szCs w:val="22"/>
        </w:rPr>
        <w:t>października</w:t>
      </w:r>
      <w:r w:rsidRPr="007378B1">
        <w:rPr>
          <w:rFonts w:ascii="Titillium Web" w:eastAsia="Titillium Web" w:hAnsi="Titillium Web" w:cs="Titillium Web"/>
          <w:b/>
          <w:sz w:val="22"/>
          <w:szCs w:val="22"/>
        </w:rPr>
        <w:t xml:space="preserve"> 202</w:t>
      </w:r>
      <w:r w:rsidR="00E21C69" w:rsidRPr="007378B1">
        <w:rPr>
          <w:rFonts w:ascii="Titillium Web" w:eastAsia="Titillium Web" w:hAnsi="Titillium Web" w:cs="Titillium Web"/>
          <w:b/>
          <w:sz w:val="22"/>
          <w:szCs w:val="22"/>
        </w:rPr>
        <w:t>6</w:t>
      </w:r>
      <w:r w:rsidRPr="007378B1">
        <w:rPr>
          <w:rFonts w:ascii="Titillium Web" w:eastAsia="Titillium Web" w:hAnsi="Titillium Web" w:cs="Titillium Web"/>
          <w:b/>
          <w:sz w:val="22"/>
          <w:szCs w:val="22"/>
        </w:rPr>
        <w:t xml:space="preserve"> r.</w:t>
      </w:r>
    </w:p>
    <w:p w14:paraId="745FD5A8" w14:textId="3F569CD2" w:rsidR="00E21C69" w:rsidRPr="00D43F5C" w:rsidRDefault="00DF15CC" w:rsidP="00E21C69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Z ogromn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przyjemno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ś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ci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zapraszamy Pa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stwa na kolacj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bankietow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, kt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ó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ra o godzinie 20:00</w:t>
      </w:r>
      <w:r w:rsidR="00D2639E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w Sali 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Dąb 1</w:t>
      </w:r>
      <w:r w:rsidR="00D2639E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na 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1</w:t>
      </w:r>
      <w:r w:rsidR="00D2639E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piętrze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. Bankiet potrwa do godziny </w:t>
      </w:r>
      <w:r w:rsidR="00FA1983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1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:00. </w:t>
      </w:r>
    </w:p>
    <w:p w14:paraId="5FADC1F7" w14:textId="72AB8832" w:rsidR="00B37A75" w:rsidRDefault="00DF15CC" w:rsidP="00E21C69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B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d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ź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cie gotowi na wyj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tkow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noc, wype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ł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nion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muzyk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, ta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cem i nieko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ń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cz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c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si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ę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rado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ś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ci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! Czekamy na Wasz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obecno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ść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, aby razem stworzy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ć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wyj</w:t>
      </w:r>
      <w:r w:rsidRPr="00D43F5C">
        <w:rPr>
          <w:rFonts w:ascii="Titillium Web" w:eastAsia="Titillium Web" w:hAnsi="Titillium Web" w:cs="Titillium Web" w:hint="cs"/>
          <w:bCs/>
          <w:color w:val="1D2A18"/>
          <w:sz w:val="22"/>
          <w:szCs w:val="22"/>
        </w:rPr>
        <w:t>ą</w:t>
      </w:r>
      <w:r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tkowe wspomnienia.</w:t>
      </w:r>
      <w:r w:rsidR="00772F9A" w:rsidRPr="00D43F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="00E21C69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Atmosferę rozkręci zespół </w:t>
      </w:r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American Jazz </w:t>
      </w:r>
      <w:proofErr w:type="spellStart"/>
      <w:r w:rsidR="007378B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Expierience</w:t>
      </w:r>
      <w:proofErr w:type="spellEnd"/>
      <w:r w:rsidR="00E21C69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.</w:t>
      </w:r>
    </w:p>
    <w:p w14:paraId="35DFC669" w14:textId="6242BC6D" w:rsidR="007378B1" w:rsidRDefault="007378B1" w:rsidP="007378B1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/>
          <w:color w:val="1D2A18"/>
          <w:sz w:val="22"/>
          <w:szCs w:val="22"/>
        </w:rPr>
        <w:t>Wyjazd studyjny</w:t>
      </w:r>
    </w:p>
    <w:p w14:paraId="7C082525" w14:textId="0114AFE5" w:rsidR="007378B1" w:rsidRDefault="00905D5C" w:rsidP="007378B1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lastRenderedPageBreak/>
        <w:t>Liczba miejsc na wyjazd studyjny jest ograniczona do 50 osób.</w:t>
      </w:r>
    </w:p>
    <w:p w14:paraId="26C47B77" w14:textId="05C3B46A" w:rsidR="00905D5C" w:rsidRDefault="00905D5C" w:rsidP="007378B1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Zapisać można się podczas rejestracji w recepcji konferencji, zostaną Państwo przydzieleni do określonej grupy. Dojazd do miejsca wyjazdu studyjnego tylko własnym transportem. Zaparkować samochód można przy budynku Polskiej Korporacji Recyklingu.</w:t>
      </w:r>
    </w:p>
    <w:p w14:paraId="7E8A32C0" w14:textId="5A17B633" w:rsidR="00905D5C" w:rsidRDefault="00905D5C" w:rsidP="007378B1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Miejsce wyjazdu studyjnego:</w:t>
      </w:r>
    </w:p>
    <w:p w14:paraId="057FF53D" w14:textId="761F439E" w:rsidR="00905D5C" w:rsidRDefault="00905D5C" w:rsidP="00905D5C">
      <w:pPr>
        <w:pStyle w:val="Akapitzlist"/>
        <w:numPr>
          <w:ilvl w:val="0"/>
          <w:numId w:val="6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905D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Centrum Recyklingu </w:t>
      </w:r>
      <w:proofErr w:type="spellStart"/>
      <w:r w:rsidRPr="00905D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Ekopak</w:t>
      </w:r>
      <w:proofErr w:type="spellEnd"/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Pr="00905D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ul. Metalurgiczna 9b, 20-234 Lublin</w:t>
      </w:r>
    </w:p>
    <w:p w14:paraId="29AFEB02" w14:textId="11A0D452" w:rsidR="00D2639E" w:rsidRDefault="00905D5C" w:rsidP="00D2639E">
      <w:pPr>
        <w:pStyle w:val="Akapitzlist"/>
        <w:numPr>
          <w:ilvl w:val="0"/>
          <w:numId w:val="6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 w:rsidRPr="00905D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Polsk</w:t>
      </w: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a</w:t>
      </w:r>
      <w:r w:rsidRPr="00905D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Korporac</w:t>
      </w: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ja</w:t>
      </w:r>
      <w:r w:rsidRPr="00905D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Recyklingu</w:t>
      </w: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 </w:t>
      </w:r>
      <w:r w:rsidRPr="00905D5C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ul. Metalurgiczna 15c, 20-234 Lublin</w:t>
      </w:r>
    </w:p>
    <w:p w14:paraId="0D96BC9D" w14:textId="041456DF" w:rsidR="009549F1" w:rsidRDefault="009549F1" w:rsidP="009549F1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/>
          <w:color w:val="1D2A18"/>
          <w:sz w:val="22"/>
          <w:szCs w:val="22"/>
        </w:rPr>
        <w:t>Instrukcja zachowania podczas Alertów RCB</w:t>
      </w:r>
    </w:p>
    <w:p w14:paraId="0FF4F45D" w14:textId="77777777" w:rsidR="009549F1" w:rsidRDefault="009549F1" w:rsidP="009549F1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Szanowni Państwo prosimy o zapoznanie się z instrukcją reagowania podczas Alertów RCB w hotelu. </w:t>
      </w:r>
    </w:p>
    <w:p w14:paraId="34EF5767" w14:textId="35837A3B" w:rsidR="009549F1" w:rsidRPr="009549F1" w:rsidRDefault="009549F1" w:rsidP="009549F1">
      <w:pPr>
        <w:tabs>
          <w:tab w:val="left" w:pos="3450"/>
        </w:tabs>
        <w:spacing w:line="360" w:lineRule="auto"/>
        <w:ind w:left="36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  <w:r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 xml:space="preserve">LINK: </w:t>
      </w:r>
      <w:r w:rsidRPr="009549F1">
        <w:rPr>
          <w:rFonts w:ascii="Titillium Web" w:eastAsia="Titillium Web" w:hAnsi="Titillium Web" w:cs="Titillium Web"/>
          <w:bCs/>
          <w:color w:val="1D2A18"/>
          <w:sz w:val="22"/>
          <w:szCs w:val="22"/>
        </w:rPr>
        <w:t>https://wydarzenia.abrys.pl/forumrecyklingu</w:t>
      </w:r>
    </w:p>
    <w:p w14:paraId="6BB69A84" w14:textId="77777777" w:rsidR="00905D5C" w:rsidRPr="00905D5C" w:rsidRDefault="00905D5C" w:rsidP="00905D5C">
      <w:pPr>
        <w:pStyle w:val="Akapitzlist"/>
        <w:tabs>
          <w:tab w:val="left" w:pos="3450"/>
        </w:tabs>
        <w:spacing w:line="360" w:lineRule="auto"/>
        <w:ind w:left="1080"/>
        <w:rPr>
          <w:rFonts w:ascii="Titillium Web" w:eastAsia="Titillium Web" w:hAnsi="Titillium Web" w:cs="Titillium Web"/>
          <w:bCs/>
          <w:color w:val="1D2A18"/>
          <w:sz w:val="22"/>
          <w:szCs w:val="22"/>
        </w:rPr>
      </w:pPr>
    </w:p>
    <w:p w14:paraId="7DCF6778" w14:textId="775C211A" w:rsidR="00292C80" w:rsidRPr="003B2A19" w:rsidRDefault="0084409D" w:rsidP="003B2A19">
      <w:pPr>
        <w:pStyle w:val="Akapitzlist"/>
        <w:numPr>
          <w:ilvl w:val="0"/>
          <w:numId w:val="1"/>
        </w:numPr>
        <w:tabs>
          <w:tab w:val="left" w:pos="3450"/>
        </w:tabs>
        <w:spacing w:line="360" w:lineRule="auto"/>
        <w:rPr>
          <w:rFonts w:ascii="Titillium Web" w:eastAsia="Titillium Web" w:hAnsi="Titillium Web" w:cs="Titillium Web"/>
          <w:b/>
          <w:bCs/>
          <w:sz w:val="22"/>
          <w:szCs w:val="22"/>
        </w:rPr>
      </w:pPr>
      <w:r w:rsidRPr="00D43F5C">
        <w:rPr>
          <w:rFonts w:ascii="Titillium Web" w:eastAsia="Titillium Web" w:hAnsi="Titillium Web" w:cs="Titillium Web"/>
          <w:b/>
          <w:bCs/>
          <w:sz w:val="22"/>
          <w:szCs w:val="22"/>
        </w:rPr>
        <w:t>Kontakt</w:t>
      </w:r>
    </w:p>
    <w:tbl>
      <w:tblPr>
        <w:tblStyle w:val="Tabela-Siatka"/>
        <w:tblW w:w="98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1"/>
        <w:gridCol w:w="222"/>
        <w:gridCol w:w="222"/>
        <w:gridCol w:w="222"/>
      </w:tblGrid>
      <w:tr w:rsidR="003C677F" w14:paraId="7A1539D1" w14:textId="77777777" w:rsidTr="009549F1">
        <w:trPr>
          <w:jc w:val="center"/>
        </w:trPr>
        <w:tc>
          <w:tcPr>
            <w:tcW w:w="9214" w:type="dxa"/>
          </w:tcPr>
          <w:p w14:paraId="4B998A46" w14:textId="7657FCB7" w:rsidR="003C677F" w:rsidRPr="003C677F" w:rsidRDefault="009549F1" w:rsidP="009549F1">
            <w:pPr>
              <w:spacing w:line="360" w:lineRule="auto"/>
              <w:ind w:right="-777"/>
              <w:jc w:val="center"/>
              <w:rPr>
                <w:rFonts w:ascii="Titillium Web" w:eastAsia="Titillium Web" w:hAnsi="Titillium Web" w:cs="Titillium Web"/>
                <w:sz w:val="18"/>
                <w:szCs w:val="18"/>
              </w:rPr>
            </w:pPr>
            <w:r w:rsidRPr="009549F1">
              <w:rPr>
                <w:rFonts w:ascii="Titillium Web" w:eastAsia="Titillium Web" w:hAnsi="Titillium Web" w:cs="Titillium Web"/>
                <w:noProof/>
                <w:sz w:val="18"/>
                <w:szCs w:val="18"/>
              </w:rPr>
              <w:drawing>
                <wp:inline distT="0" distB="0" distL="0" distR="0" wp14:anchorId="2886E0A2" wp14:editId="3FE7E556">
                  <wp:extent cx="5600700" cy="3514019"/>
                  <wp:effectExtent l="0" t="0" r="0" b="0"/>
                  <wp:docPr id="192577917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77917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3992" cy="3516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gridSpan w:val="2"/>
          </w:tcPr>
          <w:p w14:paraId="14950D22" w14:textId="563CE187" w:rsidR="00292C80" w:rsidRDefault="00292C80" w:rsidP="00292C80">
            <w:pPr>
              <w:jc w:val="center"/>
              <w:rPr>
                <w:rFonts w:ascii="Titillium Web" w:eastAsia="Titillium Web" w:hAnsi="Titillium Web" w:cs="Titillium Web"/>
                <w:sz w:val="22"/>
                <w:szCs w:val="22"/>
              </w:rPr>
            </w:pPr>
          </w:p>
        </w:tc>
        <w:tc>
          <w:tcPr>
            <w:tcW w:w="221" w:type="dxa"/>
          </w:tcPr>
          <w:p w14:paraId="35257C10" w14:textId="6BCC8A13" w:rsidR="003C677F" w:rsidRDefault="003C677F" w:rsidP="0084409D">
            <w:pPr>
              <w:spacing w:line="360" w:lineRule="auto"/>
              <w:rPr>
                <w:rFonts w:ascii="Titillium Web" w:eastAsia="Titillium Web" w:hAnsi="Titillium Web" w:cs="Titillium Web"/>
                <w:sz w:val="22"/>
                <w:szCs w:val="22"/>
              </w:rPr>
            </w:pPr>
          </w:p>
        </w:tc>
      </w:tr>
      <w:tr w:rsidR="00017C27" w14:paraId="0A116EF5" w14:textId="77777777" w:rsidTr="009549F1">
        <w:trPr>
          <w:jc w:val="center"/>
        </w:trPr>
        <w:tc>
          <w:tcPr>
            <w:tcW w:w="9214" w:type="dxa"/>
          </w:tcPr>
          <w:p w14:paraId="1B57F61F" w14:textId="7737FD79" w:rsidR="00292C80" w:rsidRPr="00292C80" w:rsidRDefault="00292C80" w:rsidP="00D43B7B">
            <w:pPr>
              <w:rPr>
                <w:rFonts w:ascii="Titillium Web" w:eastAsia="Titillium Web" w:hAnsi="Titillium Web" w:cs="Titillium Web"/>
                <w:sz w:val="18"/>
                <w:szCs w:val="18"/>
              </w:rPr>
            </w:pPr>
          </w:p>
        </w:tc>
        <w:tc>
          <w:tcPr>
            <w:tcW w:w="221" w:type="dxa"/>
          </w:tcPr>
          <w:p w14:paraId="1889CC05" w14:textId="67678F8D" w:rsidR="00292C80" w:rsidRDefault="00292C80" w:rsidP="003B2A19">
            <w:pPr>
              <w:rPr>
                <w:rFonts w:ascii="Titillium Web" w:eastAsia="Titillium Web" w:hAnsi="Titillium Web" w:cs="Titillium Web"/>
                <w:sz w:val="22"/>
                <w:szCs w:val="22"/>
              </w:rPr>
            </w:pPr>
          </w:p>
        </w:tc>
        <w:tc>
          <w:tcPr>
            <w:tcW w:w="221" w:type="dxa"/>
          </w:tcPr>
          <w:p w14:paraId="79649D9A" w14:textId="3160E0E7" w:rsidR="003B2A19" w:rsidRDefault="003B2A19" w:rsidP="003B2A19">
            <w:pPr>
              <w:jc w:val="center"/>
              <w:rPr>
                <w:rFonts w:ascii="Titillium Web" w:eastAsia="Titillium Web" w:hAnsi="Titillium Web" w:cs="Titillium Web"/>
                <w:sz w:val="22"/>
                <w:szCs w:val="22"/>
              </w:rPr>
            </w:pPr>
          </w:p>
        </w:tc>
        <w:tc>
          <w:tcPr>
            <w:tcW w:w="221" w:type="dxa"/>
          </w:tcPr>
          <w:p w14:paraId="23FF0938" w14:textId="62FE7212" w:rsidR="003B2A19" w:rsidRDefault="003B2A19" w:rsidP="003B2A19">
            <w:pPr>
              <w:rPr>
                <w:rFonts w:ascii="Titillium Web" w:eastAsia="Titillium Web" w:hAnsi="Titillium Web" w:cs="Titillium Web"/>
                <w:sz w:val="22"/>
                <w:szCs w:val="22"/>
              </w:rPr>
            </w:pPr>
          </w:p>
        </w:tc>
      </w:tr>
    </w:tbl>
    <w:p w14:paraId="527A4185" w14:textId="041BD8D5" w:rsidR="009C3F9D" w:rsidRPr="00D43F5C" w:rsidRDefault="0084409D" w:rsidP="00EF4372">
      <w:pPr>
        <w:spacing w:line="360" w:lineRule="auto"/>
        <w:rPr>
          <w:rFonts w:ascii="Titillium Web" w:eastAsia="Titillium Web" w:hAnsi="Titillium Web" w:cs="Titillium Web"/>
          <w:sz w:val="22"/>
          <w:szCs w:val="22"/>
        </w:rPr>
      </w:pPr>
      <w:r w:rsidRPr="00D43F5C">
        <w:rPr>
          <w:rFonts w:ascii="Titillium Web" w:eastAsia="Titillium Web" w:hAnsi="Titillium Web" w:cs="Titillium Web"/>
          <w:sz w:val="22"/>
          <w:szCs w:val="22"/>
        </w:rPr>
        <w:t>Życzymy owocnych obrad oraz udanego pobytu. Do miłego zobaczenia</w:t>
      </w:r>
      <w:r w:rsidR="00EF4372" w:rsidRPr="00D43F5C">
        <w:rPr>
          <w:rFonts w:ascii="Titillium Web" w:eastAsia="Titillium Web" w:hAnsi="Titillium Web" w:cs="Titillium Web"/>
          <w:sz w:val="22"/>
          <w:szCs w:val="22"/>
        </w:rPr>
        <w:t>!</w:t>
      </w:r>
    </w:p>
    <w:sectPr w:rsidR="009C3F9D" w:rsidRPr="00D43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42CF3"/>
    <w:multiLevelType w:val="hybridMultilevel"/>
    <w:tmpl w:val="5D3E97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5144E8"/>
    <w:multiLevelType w:val="hybridMultilevel"/>
    <w:tmpl w:val="5F4660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C93296"/>
    <w:multiLevelType w:val="hybridMultilevel"/>
    <w:tmpl w:val="CE7859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58113B"/>
    <w:multiLevelType w:val="hybridMultilevel"/>
    <w:tmpl w:val="4BA8EC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7527EB"/>
    <w:multiLevelType w:val="hybridMultilevel"/>
    <w:tmpl w:val="60E0E3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BC117C0"/>
    <w:multiLevelType w:val="hybridMultilevel"/>
    <w:tmpl w:val="1946D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2823">
    <w:abstractNumId w:val="5"/>
  </w:num>
  <w:num w:numId="2" w16cid:durableId="719204620">
    <w:abstractNumId w:val="3"/>
  </w:num>
  <w:num w:numId="3" w16cid:durableId="1971200593">
    <w:abstractNumId w:val="4"/>
  </w:num>
  <w:num w:numId="4" w16cid:durableId="1393382807">
    <w:abstractNumId w:val="2"/>
  </w:num>
  <w:num w:numId="5" w16cid:durableId="198013634">
    <w:abstractNumId w:val="1"/>
  </w:num>
  <w:num w:numId="6" w16cid:durableId="87530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9D"/>
    <w:rsid w:val="00017C27"/>
    <w:rsid w:val="0003326C"/>
    <w:rsid w:val="000F2416"/>
    <w:rsid w:val="001340F1"/>
    <w:rsid w:val="0014168A"/>
    <w:rsid w:val="001F074F"/>
    <w:rsid w:val="00291DA3"/>
    <w:rsid w:val="00292C80"/>
    <w:rsid w:val="002C0EB4"/>
    <w:rsid w:val="00305F5A"/>
    <w:rsid w:val="00321072"/>
    <w:rsid w:val="00384B7B"/>
    <w:rsid w:val="00385318"/>
    <w:rsid w:val="003B2A19"/>
    <w:rsid w:val="003C677F"/>
    <w:rsid w:val="00416F43"/>
    <w:rsid w:val="00436D6A"/>
    <w:rsid w:val="004F303B"/>
    <w:rsid w:val="005057F3"/>
    <w:rsid w:val="005E0969"/>
    <w:rsid w:val="00685C54"/>
    <w:rsid w:val="006B1961"/>
    <w:rsid w:val="006C57E6"/>
    <w:rsid w:val="006E410B"/>
    <w:rsid w:val="007254C1"/>
    <w:rsid w:val="007378B1"/>
    <w:rsid w:val="00772F9A"/>
    <w:rsid w:val="0078127F"/>
    <w:rsid w:val="007B179F"/>
    <w:rsid w:val="007C76E3"/>
    <w:rsid w:val="0084409D"/>
    <w:rsid w:val="008C4FC2"/>
    <w:rsid w:val="00905D5C"/>
    <w:rsid w:val="00932023"/>
    <w:rsid w:val="009549F1"/>
    <w:rsid w:val="00972919"/>
    <w:rsid w:val="009C3F9D"/>
    <w:rsid w:val="00A13450"/>
    <w:rsid w:val="00A518B3"/>
    <w:rsid w:val="00A717FA"/>
    <w:rsid w:val="00AB52CF"/>
    <w:rsid w:val="00AE7323"/>
    <w:rsid w:val="00B37A75"/>
    <w:rsid w:val="00B75158"/>
    <w:rsid w:val="00C32DBF"/>
    <w:rsid w:val="00C33DAC"/>
    <w:rsid w:val="00C5031C"/>
    <w:rsid w:val="00C65FD8"/>
    <w:rsid w:val="00C809F9"/>
    <w:rsid w:val="00CA1147"/>
    <w:rsid w:val="00CE0B61"/>
    <w:rsid w:val="00D204FD"/>
    <w:rsid w:val="00D2639E"/>
    <w:rsid w:val="00D43B7B"/>
    <w:rsid w:val="00D43F5C"/>
    <w:rsid w:val="00DB69F0"/>
    <w:rsid w:val="00DE71EA"/>
    <w:rsid w:val="00DF15CC"/>
    <w:rsid w:val="00E21C69"/>
    <w:rsid w:val="00E547E6"/>
    <w:rsid w:val="00E766B0"/>
    <w:rsid w:val="00EE296F"/>
    <w:rsid w:val="00EF4372"/>
    <w:rsid w:val="00F02E99"/>
    <w:rsid w:val="00F47453"/>
    <w:rsid w:val="00F67A41"/>
    <w:rsid w:val="00F754CC"/>
    <w:rsid w:val="00FA1983"/>
    <w:rsid w:val="00FC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C513"/>
  <w15:chartTrackingRefBased/>
  <w15:docId w15:val="{C006929F-7AFD-473F-8223-7B5A379C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2A19"/>
  </w:style>
  <w:style w:type="paragraph" w:styleId="Nagwek1">
    <w:name w:val="heading 1"/>
    <w:basedOn w:val="Normalny"/>
    <w:next w:val="Normalny"/>
    <w:link w:val="Nagwek1Znak"/>
    <w:uiPriority w:val="9"/>
    <w:qFormat/>
    <w:rsid w:val="009C3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3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3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3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3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3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3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3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3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3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3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3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3F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3F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3F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3F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3F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3F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3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3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3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3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3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3F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3F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3F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3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3F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3F9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43F5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3F5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17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abrys-office03</dc:creator>
  <cp:keywords/>
  <dc:description/>
  <cp:lastModifiedBy>abrys-office03</cp:lastModifiedBy>
  <cp:revision>16</cp:revision>
  <cp:lastPrinted>2025-08-28T09:52:00Z</cp:lastPrinted>
  <dcterms:created xsi:type="dcterms:W3CDTF">2025-08-28T07:08:00Z</dcterms:created>
  <dcterms:modified xsi:type="dcterms:W3CDTF">2026-10-23T09:41:00Z</dcterms:modified>
</cp:coreProperties>
</file>