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B80A" w14:textId="77777777" w:rsidR="004D259C" w:rsidRDefault="004D259C" w:rsidP="004D259C">
      <w:pPr>
        <w:numPr>
          <w:ilvl w:val="0"/>
          <w:numId w:val="3"/>
        </w:numPr>
      </w:pPr>
      <w:r w:rsidRPr="004D259C">
        <w:t xml:space="preserve">Czym dokładnie jest </w:t>
      </w:r>
      <w:proofErr w:type="spellStart"/>
      <w:r w:rsidRPr="004D259C">
        <w:t>hipnoporód</w:t>
      </w:r>
      <w:proofErr w:type="spellEnd"/>
      <w:r w:rsidRPr="004D259C">
        <w:t xml:space="preserve"> i na czym polega ta metoda?</w:t>
      </w:r>
    </w:p>
    <w:p w14:paraId="41226C17" w14:textId="77777777" w:rsidR="009B42AC" w:rsidRDefault="009B42AC" w:rsidP="009B42AC">
      <w:pPr>
        <w:pStyle w:val="Akapitzlist"/>
        <w:jc w:val="both"/>
      </w:pPr>
      <w:proofErr w:type="spellStart"/>
      <w:r>
        <w:t>Hipnoporód</w:t>
      </w:r>
      <w:proofErr w:type="spellEnd"/>
      <w:r>
        <w:t xml:space="preserve"> to holistyczna metoda przygotowania do porodu, która uwzględnia ścisłe powiązanie między umysłem a ciałem. Opiera się na założeniu, że nasze myśli, przekonania i emocje wpływają na fizjologiczne reakcje ciała — w tym także na to, jak przebiega poród.</w:t>
      </w:r>
    </w:p>
    <w:p w14:paraId="13F1C021" w14:textId="01D80064" w:rsidR="002F71F7" w:rsidRDefault="009B42AC" w:rsidP="009B42AC">
      <w:pPr>
        <w:pStyle w:val="Akapitzlist"/>
        <w:jc w:val="both"/>
      </w:pPr>
      <w:r>
        <w:t xml:space="preserve">Dlatego w </w:t>
      </w:r>
      <w:proofErr w:type="spellStart"/>
      <w:r>
        <w:t>h</w:t>
      </w:r>
      <w:r>
        <w:t>ipnoporodzie</w:t>
      </w:r>
      <w:proofErr w:type="spellEnd"/>
      <w:r>
        <w:t xml:space="preserve"> pracujemy zarówno z ciałem</w:t>
      </w:r>
      <w:r w:rsidR="002F71F7">
        <w:t xml:space="preserve"> (świadomy oddech i ruch, rozluźnianie)</w:t>
      </w:r>
      <w:r>
        <w:t xml:space="preserve">, jak i z psychiką </w:t>
      </w:r>
      <w:r w:rsidR="002F71F7">
        <w:t>(autohipnoza, wizualizacje, afirmację, kotwice porodowe).</w:t>
      </w:r>
      <w:proofErr w:type="spellStart"/>
      <w:r w:rsidR="002F71F7">
        <w:t>Dzieki</w:t>
      </w:r>
      <w:proofErr w:type="spellEnd"/>
      <w:r w:rsidR="002F71F7">
        <w:t xml:space="preserve"> wykorzystaniu tych metod kobieta </w:t>
      </w:r>
      <w:r>
        <w:t>buduj</w:t>
      </w:r>
      <w:r w:rsidR="002F71F7">
        <w:t>e</w:t>
      </w:r>
      <w:r>
        <w:t xml:space="preserve"> zaufanie do siebie</w:t>
      </w:r>
      <w:r w:rsidR="002F71F7">
        <w:t>, do własnej intuicji, uczy się,</w:t>
      </w:r>
      <w:r>
        <w:t xml:space="preserve"> jak radzić sobie z lękiem i jak wspierać naturalny rytm porodu.</w:t>
      </w:r>
      <w:r>
        <w:t xml:space="preserve"> </w:t>
      </w:r>
      <w:r w:rsidRPr="009B42AC">
        <w:t xml:space="preserve">Celem </w:t>
      </w:r>
      <w:proofErr w:type="spellStart"/>
      <w:r w:rsidRPr="009B42AC">
        <w:t>hipnoporodu</w:t>
      </w:r>
      <w:proofErr w:type="spellEnd"/>
      <w:r w:rsidRPr="009B42AC">
        <w:t xml:space="preserve"> jest stworzenie pozytywnego, świadomego doświadczenia porodowego, opartego na zaufaniu do naturalnych zdolności ciała kobiety</w:t>
      </w:r>
      <w:r w:rsidR="002F71F7">
        <w:t xml:space="preserve">. To również nauka asertywności, dzięki której kobieta potrafi nie tylko mówić o swoich potrzebach porodowych, ale również je egzekwować. </w:t>
      </w:r>
    </w:p>
    <w:p w14:paraId="527AD0DB" w14:textId="77777777" w:rsidR="002F71F7" w:rsidRDefault="002F71F7" w:rsidP="009B42AC">
      <w:pPr>
        <w:pStyle w:val="Akapitzlist"/>
        <w:jc w:val="both"/>
      </w:pPr>
    </w:p>
    <w:p w14:paraId="60997ED4" w14:textId="798239D6" w:rsidR="009B42AC" w:rsidRDefault="009B42AC" w:rsidP="009B42AC">
      <w:pPr>
        <w:pStyle w:val="Akapitzlist"/>
        <w:jc w:val="both"/>
      </w:pPr>
      <w:r>
        <w:t xml:space="preserve"> </w:t>
      </w:r>
    </w:p>
    <w:p w14:paraId="54AF90B1" w14:textId="77777777" w:rsidR="009B42AC" w:rsidRDefault="009B42AC" w:rsidP="009B42AC">
      <w:pPr>
        <w:pStyle w:val="Akapitzlist"/>
        <w:numPr>
          <w:ilvl w:val="0"/>
          <w:numId w:val="3"/>
        </w:numPr>
      </w:pPr>
      <w:r w:rsidRPr="004D259C">
        <w:t xml:space="preserve">Jakie techniki są wykorzystywane podczas </w:t>
      </w:r>
      <w:proofErr w:type="spellStart"/>
      <w:r w:rsidRPr="004D259C">
        <w:t>hipnoporodu</w:t>
      </w:r>
      <w:proofErr w:type="spellEnd"/>
      <w:r w:rsidRPr="004D259C">
        <w:t xml:space="preserve"> (np. oddech, wizualizacja, </w:t>
      </w:r>
      <w:proofErr w:type="spellStart"/>
      <w:r w:rsidRPr="004D259C">
        <w:t>afirmacje</w:t>
      </w:r>
      <w:proofErr w:type="spellEnd"/>
      <w:r w:rsidRPr="004D259C">
        <w:t>)?</w:t>
      </w:r>
    </w:p>
    <w:p w14:paraId="7364BA1C" w14:textId="77777777" w:rsidR="00766C74" w:rsidRDefault="00766C74" w:rsidP="00766C74">
      <w:pPr>
        <w:pStyle w:val="Akapitzlist"/>
      </w:pPr>
    </w:p>
    <w:p w14:paraId="7A44AB92" w14:textId="3C49831D" w:rsidR="00766C74" w:rsidRPr="004D259C" w:rsidRDefault="00766C74" w:rsidP="00766C74">
      <w:pPr>
        <w:pStyle w:val="Akapitzlist"/>
      </w:pPr>
      <w:r w:rsidRPr="002F71F7">
        <w:t xml:space="preserve">Techniki </w:t>
      </w:r>
      <w:proofErr w:type="spellStart"/>
      <w:r w:rsidRPr="002F71F7">
        <w:t>hipnoporodu</w:t>
      </w:r>
      <w:proofErr w:type="spellEnd"/>
      <w:r w:rsidRPr="002F71F7">
        <w:t xml:space="preserve"> uczą, jak „pracować z ciałem” zamiast walczyć z nim </w:t>
      </w:r>
      <w:r>
        <w:t>walczyć</w:t>
      </w:r>
      <w:r w:rsidRPr="002F71F7">
        <w:t>.</w:t>
      </w:r>
      <w:r>
        <w:t xml:space="preserve"> </w:t>
      </w:r>
    </w:p>
    <w:p w14:paraId="072A9B1F" w14:textId="1B7F3A8F" w:rsidR="002F71F7" w:rsidRDefault="002F71F7" w:rsidP="002F71F7">
      <w:pPr>
        <w:pStyle w:val="Akapitzlist"/>
      </w:pPr>
      <w:r>
        <w:t>Do g</w:t>
      </w:r>
      <w:r w:rsidRPr="002F71F7">
        <w:t>łówn</w:t>
      </w:r>
      <w:r>
        <w:t>ych</w:t>
      </w:r>
      <w:r w:rsidRPr="002F71F7">
        <w:t xml:space="preserve"> </w:t>
      </w:r>
      <w:r>
        <w:t>techniki</w:t>
      </w:r>
      <w:r w:rsidRPr="002F71F7">
        <w:t xml:space="preserve"> </w:t>
      </w:r>
      <w:proofErr w:type="spellStart"/>
      <w:r w:rsidRPr="002F71F7">
        <w:t>hipnoporod</w:t>
      </w:r>
      <w:r>
        <w:t>owych</w:t>
      </w:r>
      <w:proofErr w:type="spellEnd"/>
      <w:r w:rsidRPr="002F71F7">
        <w:t xml:space="preserve"> </w:t>
      </w:r>
      <w:r w:rsidR="00766C74">
        <w:t>należą</w:t>
      </w:r>
      <w:r>
        <w:t>:</w:t>
      </w:r>
    </w:p>
    <w:p w14:paraId="53951517" w14:textId="51B2732F" w:rsidR="00B97E81" w:rsidRDefault="002F71F7" w:rsidP="002F71F7">
      <w:pPr>
        <w:pStyle w:val="Akapitzlist"/>
      </w:pPr>
      <w:r>
        <w:t>1</w:t>
      </w:r>
      <w:r w:rsidRPr="002F71F7">
        <w:t>. Edukacja o procesie porodu:</w:t>
      </w:r>
      <w:r w:rsidRPr="002F71F7">
        <w:br/>
      </w:r>
      <w:proofErr w:type="spellStart"/>
      <w:r w:rsidRPr="002F71F7">
        <w:t>Hipnoporód</w:t>
      </w:r>
      <w:proofErr w:type="spellEnd"/>
      <w:r w:rsidRPr="002F71F7">
        <w:t xml:space="preserve"> kładzie nacisk na zrozumienie fizjologii porodu, co pomaga kobiecie zaufać </w:t>
      </w:r>
      <w:r w:rsidR="00B97E81">
        <w:t>własnemu</w:t>
      </w:r>
      <w:r w:rsidRPr="002F71F7">
        <w:t xml:space="preserve"> ciału i podejmować świadome decyzje.</w:t>
      </w:r>
      <w:r w:rsidR="00B97E81">
        <w:t xml:space="preserve"> Dzięki temu zmniejsza się lęk przed nieznanym, co ułatwia rozluźnienie ciała i umysłu w porodzie i przekłada się na złagodzenie bólu porodowego. W edukacji </w:t>
      </w:r>
      <w:proofErr w:type="spellStart"/>
      <w:r w:rsidR="00B97E81">
        <w:t>okołoporodwej</w:t>
      </w:r>
      <w:proofErr w:type="spellEnd"/>
      <w:r w:rsidR="00B97E81">
        <w:t xml:space="preserve"> zachęca się również do oglądania filmików z porodu (jest bardzo dużo cennych profili na Instagramie), która pokazują, jak kobieta może się zachowywać w trakcie narodzin dziecka (zmiany pozycji, wokalizowanie, rola partnera/partnerki).</w:t>
      </w:r>
      <w:r w:rsidRPr="002F71F7">
        <w:br/>
      </w:r>
      <w:r w:rsidRPr="00766C74">
        <w:t>Partnerzy również są angażowani, ucząc się, jak wspierać kobietę w trakcie porodu, np. poprzez masaż, słowa wsparcia czy pomoc w utrzymaniu spokojnej atmosfery.</w:t>
      </w:r>
      <w:r w:rsidRPr="002F71F7">
        <w:br/>
      </w:r>
      <w:r w:rsidR="00B97E81">
        <w:t>2</w:t>
      </w:r>
      <w:r w:rsidR="00B97E81" w:rsidRPr="002F71F7">
        <w:t>. Wizualizacje</w:t>
      </w:r>
      <w:r w:rsidR="00B97E81">
        <w:t>:</w:t>
      </w:r>
      <w:r w:rsidR="00B97E81" w:rsidRPr="002F71F7">
        <w:br/>
        <w:t>Kobiety uczą się wizualizować spokojne, pozytywne obrazy (np. fale oceanu symbolizujące skurcze), co pomaga w relaksacji i postrzeganiu porodu jako naturalnego procesu.</w:t>
      </w:r>
      <w:r w:rsidR="00B97E81">
        <w:t xml:space="preserve"> </w:t>
      </w:r>
      <w:r w:rsidR="00B97E81" w:rsidRPr="002F71F7">
        <w:br/>
      </w:r>
      <w:r w:rsidR="00B97E81">
        <w:t xml:space="preserve">3. </w:t>
      </w:r>
      <w:r w:rsidR="00B97E81" w:rsidRPr="002F71F7">
        <w:t xml:space="preserve"> </w:t>
      </w:r>
      <w:proofErr w:type="spellStart"/>
      <w:r w:rsidR="00B97E81" w:rsidRPr="002F71F7">
        <w:t>Afirmacj</w:t>
      </w:r>
      <w:r w:rsidR="00B97E81">
        <w:t>e</w:t>
      </w:r>
      <w:proofErr w:type="spellEnd"/>
      <w:r w:rsidR="00B97E81">
        <w:t>:</w:t>
      </w:r>
    </w:p>
    <w:p w14:paraId="67BE9091" w14:textId="77777777" w:rsidR="00766C74" w:rsidRDefault="00B97E81" w:rsidP="002F71F7">
      <w:pPr>
        <w:pStyle w:val="Akapitzlist"/>
      </w:pPr>
      <w:r w:rsidRPr="002F71F7">
        <w:t xml:space="preserve"> </w:t>
      </w:r>
      <w:proofErr w:type="spellStart"/>
      <w:r>
        <w:t>Afirmacje</w:t>
      </w:r>
      <w:proofErr w:type="spellEnd"/>
      <w:r>
        <w:t xml:space="preserve"> </w:t>
      </w:r>
      <w:r w:rsidRPr="002F71F7">
        <w:t>to pozytywne stwierdzenia (np. „Moje ciało wie, jak rodzić”), które wzmacniają pewność siebie i redukują lęk.</w:t>
      </w:r>
      <w:r>
        <w:t xml:space="preserve"> </w:t>
      </w:r>
      <w:proofErr w:type="spellStart"/>
      <w:r>
        <w:t>Hipnoporód</w:t>
      </w:r>
      <w:proofErr w:type="spellEnd"/>
      <w:r>
        <w:t xml:space="preserve"> uczy, jak z nich korzystać lub je tworzyć, żeby były efektywne.</w:t>
      </w:r>
    </w:p>
    <w:p w14:paraId="4D93D020" w14:textId="77777777" w:rsidR="00766C74" w:rsidRDefault="00766C74" w:rsidP="002F71F7">
      <w:pPr>
        <w:pStyle w:val="Akapitzlist"/>
      </w:pPr>
      <w:r>
        <w:t>4. Kotwice porodowe:</w:t>
      </w:r>
    </w:p>
    <w:p w14:paraId="5EB68040" w14:textId="34C6F3B8" w:rsidR="00766C74" w:rsidRDefault="00766C74" w:rsidP="002F71F7">
      <w:pPr>
        <w:pStyle w:val="Akapitzlist"/>
      </w:pPr>
      <w:r>
        <w:t xml:space="preserve">Są to wyzwalacze emocji. W jednej sekundzie potrafią rozluźnić i przenieść kobietę rodzącą w jej bezpieczną przestrzeń. Zakotwiczyć można wszystko: słowa, zapach, dźwięk, kolor, smak, dotyk, dowolny przedmiot. </w:t>
      </w:r>
      <w:r w:rsidR="002F71F7" w:rsidRPr="002F71F7">
        <w:br/>
      </w:r>
      <w:r>
        <w:t>5</w:t>
      </w:r>
      <w:r w:rsidR="002F71F7" w:rsidRPr="002F71F7">
        <w:t xml:space="preserve">. </w:t>
      </w:r>
      <w:r w:rsidR="002F71F7">
        <w:t>Świadomy oddech</w:t>
      </w:r>
      <w:r w:rsidR="002F71F7" w:rsidRPr="002F71F7">
        <w:t>:</w:t>
      </w:r>
      <w:r w:rsidR="002F71F7" w:rsidRPr="002F71F7">
        <w:br/>
        <w:t>Kobiety uczą się specjalnych technik oddechowych, które pomagają w utrzymaniu spokoju i dostarczaniu tlenu do mięśni macicy, co może zmniejszyć dyskomfort.</w:t>
      </w:r>
      <w:r w:rsidR="00B97E81">
        <w:t xml:space="preserve"> </w:t>
      </w:r>
      <w:r w:rsidR="002F71F7" w:rsidRPr="002F71F7">
        <w:t>Ćwiczenia oddechowe wspierają głęboki relaks, który pozwala ciału pracować efektywniej podczas porodu</w:t>
      </w:r>
      <w:r w:rsidR="00B97E81">
        <w:t xml:space="preserve"> poprzez redukcję napięcia i blokad.  </w:t>
      </w:r>
      <w:r w:rsidR="002F71F7" w:rsidRPr="002F71F7">
        <w:br/>
      </w:r>
      <w:r>
        <w:t>6</w:t>
      </w:r>
      <w:r w:rsidR="002F71F7" w:rsidRPr="002F71F7">
        <w:t>. Autohipnoza:</w:t>
      </w:r>
      <w:r w:rsidR="002F71F7" w:rsidRPr="002F71F7">
        <w:br/>
        <w:t xml:space="preserve">Autohipnoza polega na wprowadzaniu się w stan głębokiego odprężenia, </w:t>
      </w:r>
      <w:r>
        <w:t xml:space="preserve">w czasie którego podświadomość jest otwarta na przyjmowanie pozytywnych sugestii. </w:t>
      </w:r>
      <w:r w:rsidR="002F71F7" w:rsidRPr="002F71F7">
        <w:t xml:space="preserve">To nie jest „utrata </w:t>
      </w:r>
      <w:r w:rsidR="002F71F7" w:rsidRPr="002F71F7">
        <w:lastRenderedPageBreak/>
        <w:t xml:space="preserve">kontroli” jak </w:t>
      </w:r>
      <w:r>
        <w:t>się zwykło uważać</w:t>
      </w:r>
      <w:r w:rsidR="002F71F7" w:rsidRPr="002F71F7">
        <w:t xml:space="preserve"> – kobieta pozostaje świadoma i aktywnie uczestniczy w porodzie.</w:t>
      </w:r>
    </w:p>
    <w:p w14:paraId="138D2C07" w14:textId="5EAE1D69" w:rsidR="00766C74" w:rsidRDefault="00766C74" w:rsidP="002F71F7">
      <w:pPr>
        <w:pStyle w:val="Akapitzlist"/>
      </w:pPr>
      <w:r>
        <w:t>7. Relaksacje:</w:t>
      </w:r>
    </w:p>
    <w:p w14:paraId="71D2C012" w14:textId="448DB46B" w:rsidR="009B42AC" w:rsidRDefault="00766C74" w:rsidP="00766C74">
      <w:pPr>
        <w:pStyle w:val="Akapitzlist"/>
      </w:pPr>
      <w:r>
        <w:t xml:space="preserve">Ta metoda łączy w sobie kilka technik. W trakcie relaksacji kobieta wchodząc w stan autohipnozy, przyjmuje pozytywne sugestie i obrazy zawarte w </w:t>
      </w:r>
      <w:proofErr w:type="spellStart"/>
      <w:r>
        <w:t>afirmacjach</w:t>
      </w:r>
      <w:proofErr w:type="spellEnd"/>
      <w:r>
        <w:t xml:space="preserve">, wizualizacjach i kotwicach porodowych. </w:t>
      </w:r>
      <w:r w:rsidR="002F71F7" w:rsidRPr="002F71F7">
        <w:br/>
      </w:r>
      <w:r>
        <w:t>8</w:t>
      </w:r>
      <w:r w:rsidR="002F71F7" w:rsidRPr="002F71F7">
        <w:t>. Zmiana postrzegania bólu:</w:t>
      </w:r>
      <w:r w:rsidR="002F71F7" w:rsidRPr="002F71F7">
        <w:br/>
        <w:t xml:space="preserve">Zamiast „bólu” używa się </w:t>
      </w:r>
      <w:r>
        <w:t xml:space="preserve">często </w:t>
      </w:r>
      <w:r w:rsidR="002F71F7" w:rsidRPr="002F71F7">
        <w:t>określeń takich</w:t>
      </w:r>
      <w:r>
        <w:t>,</w:t>
      </w:r>
      <w:r w:rsidR="002F71F7" w:rsidRPr="002F71F7">
        <w:t xml:space="preserve"> jak czy „fale”</w:t>
      </w:r>
      <w:r>
        <w:t>(skurcze) czy intensywność odczuwania. To</w:t>
      </w:r>
      <w:r w:rsidR="002F71F7" w:rsidRPr="002F71F7">
        <w:t xml:space="preserve"> pomaga zmienić nastawienie psychiczne</w:t>
      </w:r>
      <w:r>
        <w:t>, przetransformować znaczenie i rolę bólu a co za tym idzie</w:t>
      </w:r>
      <w:r w:rsidR="002F71F7" w:rsidRPr="002F71F7">
        <w:t xml:space="preserve"> </w:t>
      </w:r>
      <w:r>
        <w:t>sukcesywnie z</w:t>
      </w:r>
      <w:r w:rsidR="002F71F7" w:rsidRPr="002F71F7">
        <w:t xml:space="preserve">mniejszyć </w:t>
      </w:r>
      <w:r>
        <w:t>lęk przed porodem</w:t>
      </w:r>
      <w:r w:rsidR="002F71F7" w:rsidRPr="002F71F7">
        <w:t>.</w:t>
      </w:r>
    </w:p>
    <w:p w14:paraId="7A6CD693" w14:textId="77777777" w:rsidR="00766C74" w:rsidRDefault="00766C74" w:rsidP="00766C74">
      <w:pPr>
        <w:pStyle w:val="Akapitzlist"/>
      </w:pPr>
    </w:p>
    <w:p w14:paraId="2732DD9A" w14:textId="77777777" w:rsidR="004D259C" w:rsidRDefault="004D259C" w:rsidP="004D259C">
      <w:pPr>
        <w:numPr>
          <w:ilvl w:val="0"/>
          <w:numId w:val="3"/>
        </w:numPr>
      </w:pPr>
      <w:r w:rsidRPr="004D259C">
        <w:t xml:space="preserve">Czy </w:t>
      </w:r>
      <w:proofErr w:type="spellStart"/>
      <w:r w:rsidRPr="004D259C">
        <w:t>hipnoporód</w:t>
      </w:r>
      <w:proofErr w:type="spellEnd"/>
      <w:r w:rsidRPr="004D259C">
        <w:t xml:space="preserve"> rzeczywiście zmniejsza odczuwanie bólu podczas porodu?</w:t>
      </w:r>
    </w:p>
    <w:p w14:paraId="49FB43DA" w14:textId="1B1670B2" w:rsidR="00766C74" w:rsidRPr="004D259C" w:rsidRDefault="00766C74" w:rsidP="00766C74">
      <w:pPr>
        <w:ind w:left="720"/>
      </w:pPr>
      <w:r>
        <w:t xml:space="preserve">Odczuwanie bólu jest kwestią indywidualną. </w:t>
      </w:r>
      <w:r w:rsidR="00895823">
        <w:t>Jednakże w</w:t>
      </w:r>
      <w:r>
        <w:t xml:space="preserve"> </w:t>
      </w:r>
      <w:proofErr w:type="spellStart"/>
      <w:r>
        <w:t>hipnoporodzie</w:t>
      </w:r>
      <w:proofErr w:type="spellEnd"/>
      <w:r>
        <w:t xml:space="preserve"> nie chodzi o to, żeby zlikwidować ból w trakcie porodu, ale żeby zmienić postrzeganie jego roli w całym procesie. Już samo zrozumienie tej perspektywy powoduje </w:t>
      </w:r>
      <w:r w:rsidR="00895823">
        <w:t xml:space="preserve">inne nastawienie rodzącej. Techniki </w:t>
      </w:r>
      <w:proofErr w:type="spellStart"/>
      <w:r w:rsidR="00895823">
        <w:t>hipnoporodowe</w:t>
      </w:r>
      <w:proofErr w:type="spellEnd"/>
      <w:r w:rsidR="00895823">
        <w:t xml:space="preserve"> stosowane regularnie potrafią sukcesywnie obniżyć intensywność odczuwania skurczów poprzez rozluźnienie ciała i umysłu. </w:t>
      </w:r>
    </w:p>
    <w:p w14:paraId="656C125E" w14:textId="77777777" w:rsidR="004D259C" w:rsidRDefault="004D259C" w:rsidP="004D259C">
      <w:pPr>
        <w:numPr>
          <w:ilvl w:val="0"/>
          <w:numId w:val="3"/>
        </w:numPr>
      </w:pPr>
      <w:r w:rsidRPr="004D259C">
        <w:t xml:space="preserve">Kiedy najlepiej rozpocząć przygotowania do porodu z wykorzystaniem </w:t>
      </w:r>
      <w:proofErr w:type="spellStart"/>
      <w:r w:rsidRPr="004D259C">
        <w:t>hipnoporodu</w:t>
      </w:r>
      <w:proofErr w:type="spellEnd"/>
      <w:r w:rsidRPr="004D259C">
        <w:t>?</w:t>
      </w:r>
    </w:p>
    <w:p w14:paraId="428658C4" w14:textId="109BEBE5" w:rsidR="00895823" w:rsidRPr="004D259C" w:rsidRDefault="00895823" w:rsidP="00895823">
      <w:pPr>
        <w:ind w:left="720"/>
      </w:pPr>
      <w:r>
        <w:t xml:space="preserve">Istnieje kilka szkół mówiących, kiedy jest najlepszy moment. Niektórzy mówią o 20 </w:t>
      </w:r>
      <w:proofErr w:type="spellStart"/>
      <w:r>
        <w:t>tc</w:t>
      </w:r>
      <w:proofErr w:type="spellEnd"/>
      <w:r>
        <w:t xml:space="preserve">., inni o 30 </w:t>
      </w:r>
      <w:proofErr w:type="spellStart"/>
      <w:r>
        <w:t>tc</w:t>
      </w:r>
      <w:proofErr w:type="spellEnd"/>
      <w:r>
        <w:t xml:space="preserve">. Ja zachęcam do rozłożenia sobie pracy stopniowo. Dobrym momentem na początek jest już nawet drugi trymestr, kiedy to samopoczucie kobiety w ciąży jest lepsze. Można zacząć edukację na temat porodu. Wprowadzać powoli techniki </w:t>
      </w:r>
      <w:proofErr w:type="spellStart"/>
      <w:r>
        <w:t>hipnoporodowe</w:t>
      </w:r>
      <w:proofErr w:type="spellEnd"/>
      <w:r>
        <w:t xml:space="preserve"> tak, żeby już w trzecim trymestrze dokładnie wiedzieć, jak na nie reaguje ciało i umysł. W trzecim trymestrze zalecam też regularność w przygotowaniach. </w:t>
      </w:r>
    </w:p>
    <w:p w14:paraId="7E098D8A" w14:textId="77777777" w:rsidR="004D259C" w:rsidRDefault="004D259C" w:rsidP="004D259C">
      <w:pPr>
        <w:numPr>
          <w:ilvl w:val="0"/>
          <w:numId w:val="3"/>
        </w:numPr>
      </w:pPr>
      <w:r w:rsidRPr="004D259C">
        <w:t>Czy każda kobieta może skorzystać z tej metody, czy są jakieś przeciwwskazania?</w:t>
      </w:r>
    </w:p>
    <w:p w14:paraId="722AA3E0" w14:textId="0995C3AD" w:rsidR="00895823" w:rsidRPr="004D259C" w:rsidRDefault="00895823" w:rsidP="00895823">
      <w:pPr>
        <w:ind w:left="720"/>
      </w:pPr>
      <w:r>
        <w:t>Ta metoda jest bezpieczna i zaleca się ją zarówno kobietom rodzącym siłami natury, jak i tym, które będą rodzić przez cesarskie cięcie. Istnieje tak naprawdę bardzo mało przeciwwskazań</w:t>
      </w:r>
      <w:r w:rsidR="00C04076">
        <w:t xml:space="preserve"> medycznych</w:t>
      </w:r>
      <w:r>
        <w:t xml:space="preserve"> (</w:t>
      </w:r>
      <w:proofErr w:type="spellStart"/>
      <w:r>
        <w:t>schozfrenia</w:t>
      </w:r>
      <w:proofErr w:type="spellEnd"/>
      <w:r>
        <w:t xml:space="preserve">, choroba dwubiegunowa, padaczka). Również kobiety ciepiące na </w:t>
      </w:r>
      <w:proofErr w:type="spellStart"/>
      <w:r>
        <w:t>tokofobię</w:t>
      </w:r>
      <w:proofErr w:type="spellEnd"/>
      <w:r>
        <w:t xml:space="preserve"> (bardzo silny lęk przed porodem) </w:t>
      </w:r>
      <w:r w:rsidR="00C04076">
        <w:t xml:space="preserve">zachęca się do przepracowania lęku na terapii. </w:t>
      </w:r>
    </w:p>
    <w:p w14:paraId="4F87EED4" w14:textId="77777777" w:rsidR="004D259C" w:rsidRDefault="004D259C" w:rsidP="004D259C">
      <w:pPr>
        <w:numPr>
          <w:ilvl w:val="0"/>
          <w:numId w:val="3"/>
        </w:numPr>
      </w:pPr>
      <w:r w:rsidRPr="004D259C">
        <w:t xml:space="preserve">Jakie są różnice między tradycyjnym porodem a porodem z zastosowaniem </w:t>
      </w:r>
      <w:proofErr w:type="spellStart"/>
      <w:r w:rsidRPr="004D259C">
        <w:t>hipnoporodu</w:t>
      </w:r>
      <w:proofErr w:type="spellEnd"/>
      <w:r w:rsidRPr="004D259C">
        <w:t>?</w:t>
      </w:r>
    </w:p>
    <w:p w14:paraId="492C344A" w14:textId="7BEB97A4" w:rsidR="00C04076" w:rsidRPr="004D259C" w:rsidRDefault="00C04076" w:rsidP="00C04076">
      <w:pPr>
        <w:ind w:left="720"/>
      </w:pPr>
      <w:proofErr w:type="spellStart"/>
      <w:r w:rsidRPr="00C04076">
        <w:t>Hipnoporód</w:t>
      </w:r>
      <w:proofErr w:type="spellEnd"/>
      <w:r w:rsidRPr="00C04076">
        <w:t xml:space="preserve"> i tradycyjny poród różnią się przede wszystkim podejściem</w:t>
      </w:r>
      <w:r>
        <w:t xml:space="preserve"> do całego procesu. Kobieta stosująca techniki </w:t>
      </w:r>
      <w:proofErr w:type="spellStart"/>
      <w:r>
        <w:t>hipnoporodu</w:t>
      </w:r>
      <w:proofErr w:type="spellEnd"/>
      <w:r>
        <w:t xml:space="preserve"> przechodzi przez poród bardziej świadomie, częściej egzekwują swoje prawa i realizuje swoją wizję porodu. </w:t>
      </w:r>
      <w:r w:rsidRPr="00C04076">
        <w:t xml:space="preserve"> </w:t>
      </w:r>
      <w:r>
        <w:t xml:space="preserve">Dzięki </w:t>
      </w:r>
      <w:proofErr w:type="spellStart"/>
      <w:r>
        <w:t>hipnoporodowi</w:t>
      </w:r>
      <w:proofErr w:type="spellEnd"/>
      <w:r>
        <w:t xml:space="preserve"> rodząca ma inne podejście </w:t>
      </w:r>
      <w:r w:rsidRPr="00C04076">
        <w:t>do bólu i kontroli nad procesem. Tradycyjny poród może opierać się na interwencjach medycznych</w:t>
      </w:r>
      <w:r>
        <w:t xml:space="preserve"> (sztuczna oksytocyna, </w:t>
      </w:r>
      <w:r w:rsidRPr="00C04076">
        <w:t xml:space="preserve">znieczuleniu, </w:t>
      </w:r>
      <w:r>
        <w:t xml:space="preserve">cc), </w:t>
      </w:r>
      <w:proofErr w:type="spellStart"/>
      <w:r>
        <w:t>hipnoporód</w:t>
      </w:r>
      <w:proofErr w:type="spellEnd"/>
      <w:r>
        <w:t xml:space="preserve"> pozwala to wykluczyć lub też zminimalizować. </w:t>
      </w:r>
      <w:proofErr w:type="spellStart"/>
      <w:r>
        <w:t>Hipnoporód</w:t>
      </w:r>
      <w:proofErr w:type="spellEnd"/>
      <w:r>
        <w:t xml:space="preserve"> wpływa też na psychologiczny aspekt porodu. Kobieta bez względu na przebieg porodu czy na jego zakończenie odczuwa swoją sprawczość i moc. Jeśli kobieta nie planuje rodzić w domu, warto przed porodem świadomie wybrać miejsce (szpital, dom narodzin). Nie wszystkie placówki </w:t>
      </w:r>
      <w:proofErr w:type="spellStart"/>
      <w:r>
        <w:t>sa</w:t>
      </w:r>
      <w:proofErr w:type="spellEnd"/>
      <w:r>
        <w:t xml:space="preserve"> otwarte na swobodne stosowanie technik </w:t>
      </w:r>
      <w:proofErr w:type="spellStart"/>
      <w:r>
        <w:t>hipnoporodowych</w:t>
      </w:r>
      <w:proofErr w:type="spellEnd"/>
      <w:r>
        <w:t xml:space="preserve">. </w:t>
      </w:r>
    </w:p>
    <w:p w14:paraId="2CE2130F" w14:textId="77777777" w:rsidR="004D259C" w:rsidRDefault="004D259C" w:rsidP="004D259C">
      <w:pPr>
        <w:numPr>
          <w:ilvl w:val="0"/>
          <w:numId w:val="3"/>
        </w:numPr>
      </w:pPr>
      <w:r w:rsidRPr="004D259C">
        <w:t xml:space="preserve">Czy </w:t>
      </w:r>
      <w:proofErr w:type="spellStart"/>
      <w:r w:rsidRPr="004D259C">
        <w:t>hipnoporód</w:t>
      </w:r>
      <w:proofErr w:type="spellEnd"/>
      <w:r w:rsidRPr="004D259C">
        <w:t xml:space="preserve"> wymaga specjalnych warunków – np. porodu w domu lub w wodzie?</w:t>
      </w:r>
    </w:p>
    <w:p w14:paraId="76A6D840" w14:textId="21DBD389" w:rsidR="00C04076" w:rsidRPr="004D259C" w:rsidRDefault="00C04076" w:rsidP="00C04076">
      <w:pPr>
        <w:ind w:left="720"/>
      </w:pPr>
      <w:r>
        <w:lastRenderedPageBreak/>
        <w:t xml:space="preserve">Żeby rodzić z zastosowaniem technik </w:t>
      </w:r>
      <w:proofErr w:type="spellStart"/>
      <w:r>
        <w:t>hipnoporodowych</w:t>
      </w:r>
      <w:proofErr w:type="spellEnd"/>
      <w:r>
        <w:t xml:space="preserve"> nie trzeba rodzic w domu. Sporo metod można z powodzeniem zastosować również w warunkach szpitalnych. Warto wcześniej zebrać informacje na temat placówki, lub też jechać do niej, obejrzeć sale, porozmawiać z personelem. Nie każdy szpital jest </w:t>
      </w:r>
      <w:r>
        <w:t>otwart</w:t>
      </w:r>
      <w:r>
        <w:t>y</w:t>
      </w:r>
      <w:r>
        <w:t xml:space="preserve"> na swobodne stosowanie technik </w:t>
      </w:r>
      <w:proofErr w:type="spellStart"/>
      <w:r>
        <w:t>hipnoporodowych</w:t>
      </w:r>
      <w:proofErr w:type="spellEnd"/>
      <w:r>
        <w:t xml:space="preserve">. </w:t>
      </w:r>
    </w:p>
    <w:p w14:paraId="7801EA55" w14:textId="77777777" w:rsidR="004D259C" w:rsidRDefault="004D259C" w:rsidP="004D259C">
      <w:pPr>
        <w:numPr>
          <w:ilvl w:val="0"/>
          <w:numId w:val="3"/>
        </w:numPr>
      </w:pPr>
      <w:r w:rsidRPr="004D259C">
        <w:t xml:space="preserve">Jakie opinie mają kobiety, które rodziły z wykorzystaniem technik </w:t>
      </w:r>
      <w:proofErr w:type="spellStart"/>
      <w:r w:rsidRPr="004D259C">
        <w:t>hipnoporodu</w:t>
      </w:r>
      <w:proofErr w:type="spellEnd"/>
      <w:r w:rsidRPr="004D259C">
        <w:t>?</w:t>
      </w:r>
    </w:p>
    <w:p w14:paraId="443E59F7" w14:textId="080E91EE" w:rsidR="00C04076" w:rsidRDefault="00DF66AF" w:rsidP="00C04076">
      <w:pPr>
        <w:ind w:left="720"/>
      </w:pPr>
      <w:r>
        <w:t xml:space="preserve">Kobiety rodzące z zastosowaniem technik </w:t>
      </w:r>
      <w:proofErr w:type="spellStart"/>
      <w:r>
        <w:t>hipnoporodowych</w:t>
      </w:r>
      <w:proofErr w:type="spellEnd"/>
      <w:r>
        <w:t xml:space="preserve"> często </w:t>
      </w:r>
      <w:proofErr w:type="spellStart"/>
      <w:r>
        <w:t>mówia</w:t>
      </w:r>
      <w:proofErr w:type="spellEnd"/>
      <w:r>
        <w:t xml:space="preserve"> o:</w:t>
      </w:r>
    </w:p>
    <w:p w14:paraId="6B0AE202" w14:textId="1918E56A" w:rsidR="00DF66AF" w:rsidRDefault="00DF66AF" w:rsidP="00C04076">
      <w:pPr>
        <w:ind w:left="720"/>
      </w:pPr>
      <w:r>
        <w:t>- sprawczości i mocy własnego ciała</w:t>
      </w:r>
    </w:p>
    <w:p w14:paraId="26604B6B" w14:textId="3F5D4BAA" w:rsidR="00DF66AF" w:rsidRDefault="00DF66AF" w:rsidP="00C04076">
      <w:pPr>
        <w:ind w:left="720"/>
      </w:pPr>
      <w:r>
        <w:t>- odczuwaniu bólu jako intensywnego, ale nie przytłaczającego i blokującego</w:t>
      </w:r>
    </w:p>
    <w:p w14:paraId="400ED196" w14:textId="526BDF16" w:rsidR="00DF66AF" w:rsidRDefault="00DF66AF" w:rsidP="00C04076">
      <w:pPr>
        <w:ind w:left="720"/>
      </w:pPr>
      <w:r>
        <w:t>- głęboka więź z maleństwem</w:t>
      </w:r>
    </w:p>
    <w:p w14:paraId="11D19A10" w14:textId="1D8C584E" w:rsidR="00DF66AF" w:rsidRDefault="00DF66AF" w:rsidP="00C04076">
      <w:pPr>
        <w:ind w:left="720"/>
      </w:pPr>
      <w:r>
        <w:t>- mniejsze problemy z laktacją</w:t>
      </w:r>
    </w:p>
    <w:p w14:paraId="0AE000DB" w14:textId="6E8C39A4" w:rsidR="00DF66AF" w:rsidRDefault="00DF66AF" w:rsidP="00C04076">
      <w:pPr>
        <w:ind w:left="720"/>
      </w:pPr>
      <w:r>
        <w:t>- satysfakcji z porodu</w:t>
      </w:r>
    </w:p>
    <w:p w14:paraId="62D7092A" w14:textId="1452D096" w:rsidR="00DF66AF" w:rsidRDefault="00DF66AF" w:rsidP="00C04076">
      <w:pPr>
        <w:ind w:left="720"/>
      </w:pPr>
      <w:r>
        <w:t>- porodzie jako pozytywnym wydarzeniu</w:t>
      </w:r>
    </w:p>
    <w:p w14:paraId="794518DD" w14:textId="559D74FC" w:rsidR="00DF66AF" w:rsidRDefault="00DF66AF" w:rsidP="00C04076">
      <w:pPr>
        <w:ind w:left="720"/>
      </w:pPr>
      <w:r>
        <w:t>- sprawny przebieg porodu</w:t>
      </w:r>
    </w:p>
    <w:p w14:paraId="60096E64" w14:textId="39D53CE3" w:rsidR="00DF66AF" w:rsidRDefault="00DF66AF" w:rsidP="00C04076">
      <w:pPr>
        <w:ind w:left="720"/>
      </w:pPr>
      <w:r>
        <w:t xml:space="preserve">Kobiety, których poród przebiegł inaczej niż sobie wymarzyły, często potrafią to i tak przekuć w pozytywne i budujące doświadczenie. Doceniają siebie. </w:t>
      </w:r>
    </w:p>
    <w:p w14:paraId="031C3A7F" w14:textId="143C8B7B" w:rsidR="00DF66AF" w:rsidRDefault="00DF66AF" w:rsidP="00DF66AF"/>
    <w:p w14:paraId="314C7DE8" w14:textId="7BAC0F56" w:rsidR="00436195" w:rsidRPr="00EA091E" w:rsidRDefault="00436195" w:rsidP="004D259C"/>
    <w:sectPr w:rsidR="00436195" w:rsidRPr="00EA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17B32"/>
    <w:multiLevelType w:val="multilevel"/>
    <w:tmpl w:val="F5EA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742D44"/>
    <w:multiLevelType w:val="multilevel"/>
    <w:tmpl w:val="F5EA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70F7A"/>
    <w:multiLevelType w:val="multilevel"/>
    <w:tmpl w:val="F5EA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032138">
    <w:abstractNumId w:val="0"/>
  </w:num>
  <w:num w:numId="2" w16cid:durableId="856623553">
    <w:abstractNumId w:val="1"/>
  </w:num>
  <w:num w:numId="3" w16cid:durableId="184793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68"/>
    <w:rsid w:val="001A5CFC"/>
    <w:rsid w:val="002F71F7"/>
    <w:rsid w:val="00321868"/>
    <w:rsid w:val="00387913"/>
    <w:rsid w:val="00436195"/>
    <w:rsid w:val="004D259C"/>
    <w:rsid w:val="005B3766"/>
    <w:rsid w:val="00766C74"/>
    <w:rsid w:val="00895823"/>
    <w:rsid w:val="009B42AC"/>
    <w:rsid w:val="00B97E81"/>
    <w:rsid w:val="00C04076"/>
    <w:rsid w:val="00DF66AF"/>
    <w:rsid w:val="00E32FD7"/>
    <w:rsid w:val="00E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D587"/>
  <w15:chartTrackingRefBased/>
  <w15:docId w15:val="{59FE0E93-615D-44BC-BAAC-0E98C9C4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8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8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8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8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8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8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8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8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8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8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8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8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8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8675-2379-406D-85F4-24989B42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Powroźnik</cp:lastModifiedBy>
  <cp:revision>3</cp:revision>
  <dcterms:created xsi:type="dcterms:W3CDTF">2025-08-05T11:40:00Z</dcterms:created>
  <dcterms:modified xsi:type="dcterms:W3CDTF">2025-08-06T11:19:00Z</dcterms:modified>
</cp:coreProperties>
</file>