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2375" w14:paraId="0FA292F7" w14:textId="77777777" w:rsidTr="00942375">
        <w:tc>
          <w:tcPr>
            <w:tcW w:w="4606" w:type="dxa"/>
          </w:tcPr>
          <w:p w14:paraId="60ADD580" w14:textId="77777777" w:rsidR="00942375" w:rsidRDefault="00942375" w:rsidP="00A20E6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63D5831C" w14:textId="77777777" w:rsidR="00942375" w:rsidRDefault="00942375" w:rsidP="00A20E6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1D9DA986" w14:textId="77777777" w:rsidR="00942375" w:rsidRDefault="00942375" w:rsidP="00A20E6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7B0EAE99" w14:textId="447D44C2" w:rsidR="00942375" w:rsidRDefault="00942375" w:rsidP="00A20E68">
            <w:pPr>
              <w:spacing w:line="360" w:lineRule="auto"/>
              <w:rPr>
                <w:sz w:val="20"/>
              </w:rPr>
            </w:pPr>
            <w:r w:rsidRPr="00BC26AF">
              <w:rPr>
                <w:i/>
                <w:sz w:val="16"/>
              </w:rPr>
              <w:t>(dane placówki)</w:t>
            </w:r>
          </w:p>
        </w:tc>
        <w:tc>
          <w:tcPr>
            <w:tcW w:w="4606" w:type="dxa"/>
          </w:tcPr>
          <w:p w14:paraId="11E31DEF" w14:textId="77777777" w:rsidR="00942375" w:rsidRDefault="00942375" w:rsidP="00942375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7D4D0AC1" w14:textId="30952CA4" w:rsidR="00942375" w:rsidRDefault="00942375" w:rsidP="00942375">
            <w:pPr>
              <w:spacing w:line="360" w:lineRule="auto"/>
              <w:jc w:val="right"/>
              <w:rPr>
                <w:sz w:val="20"/>
              </w:rPr>
            </w:pPr>
            <w:r w:rsidRPr="00BC26AF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miejscowość i data</w:t>
            </w:r>
            <w:r w:rsidRPr="00BC26AF">
              <w:rPr>
                <w:i/>
                <w:sz w:val="16"/>
              </w:rPr>
              <w:t>)</w:t>
            </w:r>
          </w:p>
        </w:tc>
      </w:tr>
    </w:tbl>
    <w:p w14:paraId="075CF9C1" w14:textId="67F37021" w:rsidR="00A20E68" w:rsidRPr="00BC26AF" w:rsidRDefault="00FC236A" w:rsidP="00942375">
      <w:pPr>
        <w:spacing w:before="360" w:after="0"/>
        <w:jc w:val="right"/>
        <w:rPr>
          <w:sz w:val="20"/>
        </w:rPr>
      </w:pPr>
      <w:r>
        <w:rPr>
          <w:sz w:val="20"/>
        </w:rPr>
        <w:t>Wydawnictwo Element Sp. z o.o.</w:t>
      </w:r>
    </w:p>
    <w:p w14:paraId="075CF9C2" w14:textId="444CE40B" w:rsidR="00A20E68" w:rsidRPr="00BC26AF" w:rsidRDefault="00FC236A" w:rsidP="00A20E68">
      <w:pPr>
        <w:spacing w:after="0"/>
        <w:jc w:val="right"/>
        <w:rPr>
          <w:sz w:val="20"/>
        </w:rPr>
      </w:pPr>
      <w:r>
        <w:rPr>
          <w:sz w:val="20"/>
        </w:rPr>
        <w:t>Ul. Zwycięstwa 10</w:t>
      </w:r>
    </w:p>
    <w:p w14:paraId="075CF9C3" w14:textId="361ED6CC" w:rsidR="00A20E68" w:rsidRPr="00BC26AF" w:rsidRDefault="00FC236A" w:rsidP="00A20E68">
      <w:pPr>
        <w:spacing w:after="0"/>
        <w:jc w:val="right"/>
        <w:rPr>
          <w:sz w:val="20"/>
        </w:rPr>
      </w:pPr>
      <w:r>
        <w:rPr>
          <w:sz w:val="20"/>
        </w:rPr>
        <w:t>44-100 Gliwice</w:t>
      </w:r>
    </w:p>
    <w:p w14:paraId="075CF9C6" w14:textId="77777777" w:rsidR="000157C7" w:rsidRPr="00BC26AF" w:rsidRDefault="0009100A" w:rsidP="00942375">
      <w:pPr>
        <w:tabs>
          <w:tab w:val="left" w:pos="2688"/>
        </w:tabs>
        <w:spacing w:before="320" w:after="160"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075CF9C8" w14:textId="1C63ABBB" w:rsidR="0009100A" w:rsidRPr="009E7653" w:rsidRDefault="0009100A" w:rsidP="009E7653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A418BC">
        <w:rPr>
          <w:rFonts w:ascii="Segoe UI" w:hAnsi="Segoe UI" w:cs="Segoe UI"/>
          <w:sz w:val="20"/>
        </w:rPr>
        <w:t>konferencji</w:t>
      </w:r>
      <w:r w:rsidR="007E5BA9">
        <w:rPr>
          <w:rFonts w:ascii="Segoe UI" w:hAnsi="Segoe UI" w:cs="Segoe UI"/>
          <w:sz w:val="20"/>
        </w:rPr>
        <w:t xml:space="preserve"> </w:t>
      </w:r>
      <w:r w:rsidR="00C35C29">
        <w:rPr>
          <w:rFonts w:ascii="Segoe UI" w:hAnsi="Segoe UI" w:cs="Segoe UI"/>
          <w:b/>
          <w:bCs/>
          <w:sz w:val="20"/>
        </w:rPr>
        <w:t>Elementy Relacji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A418BC">
        <w:rPr>
          <w:rFonts w:ascii="Segoe UI" w:hAnsi="Segoe UI" w:cs="Segoe UI"/>
          <w:sz w:val="20"/>
        </w:rPr>
        <w:t>która</w:t>
      </w:r>
      <w:r w:rsidR="00B67132" w:rsidRPr="00BC26AF">
        <w:rPr>
          <w:rFonts w:ascii="Segoe UI" w:hAnsi="Segoe UI" w:cs="Segoe UI"/>
          <w:sz w:val="20"/>
        </w:rPr>
        <w:t xml:space="preserve"> odbędzie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F60A44">
        <w:rPr>
          <w:rFonts w:ascii="Segoe UI" w:hAnsi="Segoe UI" w:cs="Segoe UI"/>
          <w:sz w:val="20"/>
        </w:rPr>
        <w:t>29</w:t>
      </w:r>
      <w:r w:rsidR="00F26D64">
        <w:rPr>
          <w:rFonts w:ascii="Segoe UI" w:hAnsi="Segoe UI" w:cs="Segoe UI"/>
          <w:sz w:val="20"/>
        </w:rPr>
        <w:t xml:space="preserve"> </w:t>
      </w:r>
      <w:r w:rsidR="00F60A44">
        <w:rPr>
          <w:rFonts w:ascii="Segoe UI" w:hAnsi="Segoe UI" w:cs="Segoe UI"/>
          <w:sz w:val="20"/>
        </w:rPr>
        <w:t>listopada</w:t>
      </w:r>
      <w:r w:rsidR="00A418BC">
        <w:rPr>
          <w:rFonts w:ascii="Segoe UI" w:hAnsi="Segoe UI" w:cs="Segoe UI"/>
          <w:sz w:val="20"/>
        </w:rPr>
        <w:t xml:space="preserve"> 2025</w:t>
      </w:r>
      <w:r w:rsidR="001706F1">
        <w:rPr>
          <w:rFonts w:ascii="Segoe UI" w:hAnsi="Segoe UI" w:cs="Segoe UI"/>
          <w:sz w:val="20"/>
        </w:rPr>
        <w:t xml:space="preserve"> roku</w:t>
      </w:r>
      <w:r w:rsidR="00F60A44">
        <w:rPr>
          <w:rFonts w:ascii="Segoe UI" w:hAnsi="Segoe UI" w:cs="Segoe UI"/>
          <w:sz w:val="20"/>
        </w:rPr>
        <w:t xml:space="preserve"> w Katowicach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075CF9CA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075CF9CB" w14:textId="4D8E0514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7A3DF9">
        <w:rPr>
          <w:rFonts w:ascii="Segoe UI" w:hAnsi="Segoe UI" w:cs="Segoe UI"/>
          <w:sz w:val="20"/>
        </w:rPr>
        <w:t>Wydawnictwa Element Sp. z o.o.</w:t>
      </w:r>
      <w:r w:rsidR="001706F1">
        <w:rPr>
          <w:rFonts w:ascii="Segoe UI" w:hAnsi="Segoe UI" w:cs="Segoe UI"/>
          <w:sz w:val="20"/>
        </w:rPr>
        <w:t xml:space="preserve"> </w:t>
      </w:r>
      <w:r w:rsidRPr="0009100A">
        <w:rPr>
          <w:rFonts w:ascii="Segoe UI" w:hAnsi="Segoe UI" w:cs="Segoe UI"/>
          <w:sz w:val="20"/>
        </w:rPr>
        <w:t xml:space="preserve">(NIP: </w:t>
      </w:r>
      <w:r w:rsidR="00653F94">
        <w:rPr>
          <w:rFonts w:ascii="Segoe UI" w:hAnsi="Segoe UI" w:cs="Segoe UI"/>
          <w:sz w:val="20"/>
        </w:rPr>
        <w:t>6312658830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075CF9CC" w14:textId="77777777" w:rsidR="0009100A" w:rsidRPr="0009100A" w:rsidRDefault="0009100A" w:rsidP="0009100A">
      <w:pPr>
        <w:pStyle w:val="Akapitzlist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w całości – zgodnie z art.43 ust.1 pkt 29 </w:t>
      </w:r>
      <w:proofErr w:type="spellStart"/>
      <w:r w:rsidRPr="0009100A">
        <w:rPr>
          <w:rFonts w:ascii="Segoe UI" w:hAnsi="Segoe UI" w:cs="Segoe UI"/>
          <w:sz w:val="20"/>
        </w:rPr>
        <w:t>lit.c</w:t>
      </w:r>
      <w:proofErr w:type="spellEnd"/>
      <w:r w:rsidRPr="0009100A">
        <w:rPr>
          <w:rFonts w:ascii="Segoe UI" w:hAnsi="Segoe UI" w:cs="Segoe UI"/>
          <w:sz w:val="20"/>
        </w:rPr>
        <w:t xml:space="preserve"> Ustawy o podatku od towarów i usług z dnia 11 marca </w:t>
      </w:r>
      <w:proofErr w:type="gramStart"/>
      <w:r w:rsidRPr="0009100A">
        <w:rPr>
          <w:rFonts w:ascii="Segoe UI" w:hAnsi="Segoe UI" w:cs="Segoe UI"/>
          <w:sz w:val="20"/>
        </w:rPr>
        <w:t>2004r.</w:t>
      </w:r>
      <w:proofErr w:type="gramEnd"/>
      <w:r w:rsidRPr="0009100A">
        <w:rPr>
          <w:rFonts w:ascii="Segoe UI" w:hAnsi="Segoe UI" w:cs="Segoe UI"/>
          <w:sz w:val="20"/>
        </w:rPr>
        <w:t xml:space="preserve"> z późniejszymi zmianami, lub</w:t>
      </w:r>
    </w:p>
    <w:p w14:paraId="075CF9CD" w14:textId="77777777" w:rsidR="0009100A" w:rsidRPr="00C60778" w:rsidRDefault="0009100A" w:rsidP="0009100A">
      <w:pPr>
        <w:pStyle w:val="Akapitzlist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 xml:space="preserve">w co najmniej 70% - zgodnie z treścią paragrafu 3 ust.1 pkt 14 rozporządzenia Ministra Finansów z dnia 20.12.2013 (Dz.U. z </w:t>
      </w:r>
      <w:proofErr w:type="gramStart"/>
      <w:r w:rsidRPr="00C60778">
        <w:rPr>
          <w:rFonts w:ascii="Segoe UI" w:hAnsi="Segoe UI" w:cs="Segoe UI"/>
          <w:strike/>
          <w:sz w:val="20"/>
        </w:rPr>
        <w:t>2013r.</w:t>
      </w:r>
      <w:proofErr w:type="gramEnd"/>
      <w:r w:rsidRPr="00C60778">
        <w:rPr>
          <w:rFonts w:ascii="Segoe UI" w:hAnsi="Segoe UI" w:cs="Segoe UI"/>
          <w:strike/>
          <w:sz w:val="20"/>
        </w:rPr>
        <w:t xml:space="preserve"> poz.1722) w sprawie zwolnień od podatku od towarów i usług oraz warunków stosowania tych zwolnień</w:t>
      </w:r>
    </w:p>
    <w:p w14:paraId="075CF9CE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075CF9D0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75CF9D1" w14:textId="2B9ACBA3" w:rsidR="0009100A" w:rsidRPr="00653F94" w:rsidRDefault="0009100A" w:rsidP="00653F94">
      <w:pPr>
        <w:tabs>
          <w:tab w:val="left" w:pos="7596"/>
        </w:tabs>
        <w:spacing w:line="360" w:lineRule="auto"/>
        <w:jc w:val="right"/>
        <w:rPr>
          <w:rFonts w:ascii="Segoe UI" w:hAnsi="Segoe UI" w:cs="Segoe UI"/>
          <w:i/>
          <w:iCs/>
          <w:sz w:val="20"/>
        </w:rPr>
      </w:pPr>
      <w:r w:rsidRPr="00653F94">
        <w:rPr>
          <w:rFonts w:ascii="Segoe UI" w:hAnsi="Segoe UI" w:cs="Segoe UI"/>
          <w:i/>
          <w:iCs/>
          <w:sz w:val="20"/>
        </w:rPr>
        <w:t>Podpis i pieczątka</w:t>
      </w:r>
    </w:p>
    <w:sectPr w:rsidR="0009100A" w:rsidRPr="00653F94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481D" w14:textId="77777777" w:rsidR="008130A9" w:rsidRDefault="008130A9" w:rsidP="0009100A">
      <w:pPr>
        <w:spacing w:after="0" w:line="240" w:lineRule="auto"/>
      </w:pPr>
      <w:r>
        <w:separator/>
      </w:r>
    </w:p>
  </w:endnote>
  <w:endnote w:type="continuationSeparator" w:id="0">
    <w:p w14:paraId="3F91A11E" w14:textId="77777777" w:rsidR="008130A9" w:rsidRDefault="008130A9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B252" w14:textId="77777777" w:rsidR="008130A9" w:rsidRDefault="008130A9" w:rsidP="0009100A">
      <w:pPr>
        <w:spacing w:after="0" w:line="240" w:lineRule="auto"/>
      </w:pPr>
      <w:r>
        <w:separator/>
      </w:r>
    </w:p>
  </w:footnote>
  <w:footnote w:type="continuationSeparator" w:id="0">
    <w:p w14:paraId="166797D2" w14:textId="77777777" w:rsidR="008130A9" w:rsidRDefault="008130A9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81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A"/>
    <w:rsid w:val="000157C7"/>
    <w:rsid w:val="000377AE"/>
    <w:rsid w:val="00064122"/>
    <w:rsid w:val="0006492B"/>
    <w:rsid w:val="00076D9B"/>
    <w:rsid w:val="0008492C"/>
    <w:rsid w:val="0009100A"/>
    <w:rsid w:val="00094343"/>
    <w:rsid w:val="000A0945"/>
    <w:rsid w:val="000B4588"/>
    <w:rsid w:val="00112EC8"/>
    <w:rsid w:val="0012231D"/>
    <w:rsid w:val="00130BE3"/>
    <w:rsid w:val="00160A1B"/>
    <w:rsid w:val="001706F1"/>
    <w:rsid w:val="001D313D"/>
    <w:rsid w:val="001E0C24"/>
    <w:rsid w:val="0020191A"/>
    <w:rsid w:val="00211B08"/>
    <w:rsid w:val="002252D8"/>
    <w:rsid w:val="0024670C"/>
    <w:rsid w:val="0025295C"/>
    <w:rsid w:val="00254CD1"/>
    <w:rsid w:val="002F102D"/>
    <w:rsid w:val="002F3C1D"/>
    <w:rsid w:val="00307F15"/>
    <w:rsid w:val="00310FD1"/>
    <w:rsid w:val="00325321"/>
    <w:rsid w:val="00336EB9"/>
    <w:rsid w:val="003437C4"/>
    <w:rsid w:val="00351A29"/>
    <w:rsid w:val="003552D1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38"/>
    <w:rsid w:val="00465455"/>
    <w:rsid w:val="00477D46"/>
    <w:rsid w:val="004D22B1"/>
    <w:rsid w:val="004D5E53"/>
    <w:rsid w:val="004E22D0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30E52"/>
    <w:rsid w:val="00631133"/>
    <w:rsid w:val="006523AB"/>
    <w:rsid w:val="00653F94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A3DF9"/>
    <w:rsid w:val="007B24CB"/>
    <w:rsid w:val="007B3A1F"/>
    <w:rsid w:val="007C65C0"/>
    <w:rsid w:val="007E5BA9"/>
    <w:rsid w:val="00806799"/>
    <w:rsid w:val="008130A9"/>
    <w:rsid w:val="00820D83"/>
    <w:rsid w:val="00841E68"/>
    <w:rsid w:val="00842723"/>
    <w:rsid w:val="00861ECD"/>
    <w:rsid w:val="00864885"/>
    <w:rsid w:val="00877208"/>
    <w:rsid w:val="008A05CB"/>
    <w:rsid w:val="008C2417"/>
    <w:rsid w:val="00942375"/>
    <w:rsid w:val="009428AC"/>
    <w:rsid w:val="00996F50"/>
    <w:rsid w:val="009B39E1"/>
    <w:rsid w:val="009C1097"/>
    <w:rsid w:val="009E0937"/>
    <w:rsid w:val="009E7653"/>
    <w:rsid w:val="00A20E68"/>
    <w:rsid w:val="00A418BC"/>
    <w:rsid w:val="00A4216C"/>
    <w:rsid w:val="00A72EB6"/>
    <w:rsid w:val="00B25E0B"/>
    <w:rsid w:val="00B3275B"/>
    <w:rsid w:val="00B33E2C"/>
    <w:rsid w:val="00B67132"/>
    <w:rsid w:val="00B7141E"/>
    <w:rsid w:val="00B80DA7"/>
    <w:rsid w:val="00B92338"/>
    <w:rsid w:val="00B93BE7"/>
    <w:rsid w:val="00BC26AF"/>
    <w:rsid w:val="00C30A69"/>
    <w:rsid w:val="00C3211D"/>
    <w:rsid w:val="00C35C29"/>
    <w:rsid w:val="00C3761B"/>
    <w:rsid w:val="00C60778"/>
    <w:rsid w:val="00C7471C"/>
    <w:rsid w:val="00C821DF"/>
    <w:rsid w:val="00C903C3"/>
    <w:rsid w:val="00CD7718"/>
    <w:rsid w:val="00D0634D"/>
    <w:rsid w:val="00D72732"/>
    <w:rsid w:val="00DA05BD"/>
    <w:rsid w:val="00DB4E21"/>
    <w:rsid w:val="00DB6A13"/>
    <w:rsid w:val="00DF03E4"/>
    <w:rsid w:val="00E1031D"/>
    <w:rsid w:val="00E146FD"/>
    <w:rsid w:val="00E4312C"/>
    <w:rsid w:val="00E44033"/>
    <w:rsid w:val="00E75AD1"/>
    <w:rsid w:val="00E75BB3"/>
    <w:rsid w:val="00E964DA"/>
    <w:rsid w:val="00F26D64"/>
    <w:rsid w:val="00F27F50"/>
    <w:rsid w:val="00F54C5E"/>
    <w:rsid w:val="00F60A44"/>
    <w:rsid w:val="00F640FB"/>
    <w:rsid w:val="00F7258B"/>
    <w:rsid w:val="00F9571C"/>
    <w:rsid w:val="00FB3ACA"/>
    <w:rsid w:val="00FC236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9BC"/>
  <w15:docId w15:val="{1D6DE3A5-8DE6-984E-8F04-9C8FD52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0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100A"/>
  </w:style>
  <w:style w:type="paragraph" w:styleId="Stopka">
    <w:name w:val="footer"/>
    <w:basedOn w:val="Normalny"/>
    <w:link w:val="StopkaZnak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100A"/>
  </w:style>
  <w:style w:type="table" w:styleId="Tabela-Siatka">
    <w:name w:val="Table Grid"/>
    <w:basedOn w:val="Standardowy"/>
    <w:uiPriority w:val="59"/>
    <w:rsid w:val="0094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959A0-9843-431E-847A-127CACC2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Aleksander Baj</cp:lastModifiedBy>
  <cp:revision>12</cp:revision>
  <dcterms:created xsi:type="dcterms:W3CDTF">2024-04-12T10:35:00Z</dcterms:created>
  <dcterms:modified xsi:type="dcterms:W3CDTF">2025-10-29T11:27:00Z</dcterms:modified>
</cp:coreProperties>
</file>