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8E28C9" w14:textId="77777777" w:rsidR="00510024" w:rsidRDefault="00000000">
      <w:pPr>
        <w:pStyle w:val="Tytu"/>
        <w:jc w:val="center"/>
      </w:pPr>
      <w:r>
        <w:t>Polityka prywatności i plików cookies</w:t>
      </w:r>
    </w:p>
    <w:p w14:paraId="2ABF5E65" w14:textId="77777777" w:rsidR="00510024" w:rsidRDefault="00000000">
      <w:pPr>
        <w:jc w:val="center"/>
      </w:pPr>
      <w:r>
        <w:rPr>
          <w:b/>
          <w:color w:val="7A4A1C"/>
          <w:sz w:val="24"/>
        </w:rPr>
        <w:t>Winnica Barbórka</w:t>
      </w:r>
      <w:r>
        <w:rPr>
          <w:b/>
          <w:color w:val="7A4A1C"/>
          <w:sz w:val="24"/>
        </w:rPr>
        <w:br/>
        <w:t>www.winnicabarborka.pl</w:t>
      </w:r>
    </w:p>
    <w:p w14:paraId="0A950516" w14:textId="1A28417C" w:rsidR="00510024" w:rsidRDefault="00000000">
      <w:pPr>
        <w:jc w:val="center"/>
      </w:pPr>
      <w:r>
        <w:t xml:space="preserve">Data </w:t>
      </w:r>
      <w:proofErr w:type="spellStart"/>
      <w:r>
        <w:t>ostatniej</w:t>
      </w:r>
      <w:proofErr w:type="spellEnd"/>
      <w:r>
        <w:t xml:space="preserve"> </w:t>
      </w:r>
      <w:proofErr w:type="spellStart"/>
      <w:r>
        <w:t>aktualizacji</w:t>
      </w:r>
      <w:proofErr w:type="spellEnd"/>
      <w:r>
        <w:t xml:space="preserve">: </w:t>
      </w:r>
      <w:r w:rsidR="00045FF2">
        <w:t>01.07.2026</w:t>
      </w:r>
    </w:p>
    <w:p w14:paraId="54020891" w14:textId="77777777" w:rsidR="00510024" w:rsidRDefault="00000000">
      <w:pPr>
        <w:pStyle w:val="Nagwek1"/>
      </w:pPr>
      <w:r>
        <w:t>1. Informacje ogólne</w:t>
      </w:r>
    </w:p>
    <w:p w14:paraId="6D0F97B6" w14:textId="77777777" w:rsidR="00510024" w:rsidRDefault="00000000">
      <w:r>
        <w:t>Niniejsza Polityka prywatności wyjaśnia, w jaki sposób przetwarzamy dane osobowe osób odwiedzających stronę internetową www.winnicabarborka.pl, korzystających z formularza kontaktowego lub kontaktujących się z nami za pośrednictwem danych podanych na stronie.</w:t>
      </w:r>
    </w:p>
    <w:p w14:paraId="0A3C16AF" w14:textId="77777777" w:rsidR="00510024" w:rsidRDefault="00000000">
      <w:r>
        <w:t>Dbamy o prywatność użytkowników oraz bezpieczeństwo przekazywanych danych. Dane osobowe przetwarzamy zgodnie z przepisami RODO oraz obowiązującymi przepisami prawa polskiego.</w:t>
      </w:r>
    </w:p>
    <w:p w14:paraId="3E3EEAE7" w14:textId="77777777" w:rsidR="00510024" w:rsidRDefault="00000000">
      <w:pPr>
        <w:pStyle w:val="Nagwek1"/>
      </w:pPr>
      <w:r>
        <w:t>2. Administrator danych</w:t>
      </w:r>
    </w:p>
    <w:p w14:paraId="0EC663A8" w14:textId="77777777" w:rsidR="00510024" w:rsidRDefault="00000000">
      <w:r>
        <w:t>Administratorem danych osobowych jest:</w:t>
      </w:r>
    </w:p>
    <w:p w14:paraId="44E93659" w14:textId="77777777" w:rsidR="00045FF2" w:rsidRDefault="00045FF2" w:rsidP="00045FF2">
      <w:pPr>
        <w:autoSpaceDE w:val="0"/>
        <w:autoSpaceDN w:val="0"/>
        <w:adjustRightInd w:val="0"/>
        <w:spacing w:after="0" w:line="240" w:lineRule="auto"/>
        <w:rPr>
          <w:rFonts w:ascii="AppleSystemUIFont" w:eastAsiaTheme="minorEastAsia" w:hAnsi="AppleSystemUIFont" w:cs="AppleSystemUIFont"/>
          <w:sz w:val="26"/>
          <w:szCs w:val="26"/>
          <w:lang w:val="pl-PL"/>
        </w:rPr>
      </w:pPr>
      <w:r>
        <w:rPr>
          <w:rFonts w:ascii="AppleSystemUIFont" w:eastAsiaTheme="minorEastAsia" w:hAnsi="AppleSystemUIFont" w:cs="AppleSystemUIFont"/>
          <w:sz w:val="26"/>
          <w:szCs w:val="26"/>
          <w:lang w:val="pl-PL"/>
        </w:rPr>
        <w:t>Gospodarstwo Rolne Barbara Hryszkiewicz</w:t>
      </w:r>
    </w:p>
    <w:p w14:paraId="2D449265" w14:textId="77777777" w:rsidR="00045FF2" w:rsidRDefault="00045FF2" w:rsidP="00045FF2"/>
    <w:p w14:paraId="06285A74" w14:textId="6E82DC26" w:rsidR="00510024" w:rsidRDefault="00000000" w:rsidP="00045FF2">
      <w:r>
        <w:t>ul. 1 Maja 54a, 42-676 Miedary</w:t>
      </w:r>
    </w:p>
    <w:p w14:paraId="5522C092" w14:textId="77777777" w:rsidR="00510024" w:rsidRDefault="00000000">
      <w:r>
        <w:t>E-mail: kontakt@winnicabarborka.pl</w:t>
      </w:r>
    </w:p>
    <w:p w14:paraId="3142963A" w14:textId="3AB0F872" w:rsidR="00510024" w:rsidRDefault="00000000">
      <w:proofErr w:type="spellStart"/>
      <w:r>
        <w:t>Telefon</w:t>
      </w:r>
      <w:proofErr w:type="spellEnd"/>
      <w:r>
        <w:t>: +48 607 622 723</w:t>
      </w:r>
    </w:p>
    <w:p w14:paraId="628A0C34" w14:textId="77777777" w:rsidR="00510024" w:rsidRDefault="00000000">
      <w:r>
        <w:t>Dalej jako: Administrator lub Winnica Barbórka.</w:t>
      </w:r>
    </w:p>
    <w:p w14:paraId="65031EA0" w14:textId="77777777" w:rsidR="00510024" w:rsidRDefault="00000000">
      <w:r>
        <w:t>W sprawach związanych z ochroną danych osobowych można kontaktować się z nami pod adresem: kontakt@winnicabarborka.pl.</w:t>
      </w:r>
    </w:p>
    <w:p w14:paraId="43BAC401" w14:textId="77777777" w:rsidR="00510024" w:rsidRDefault="00000000">
      <w:pPr>
        <w:pStyle w:val="Nagwek1"/>
      </w:pPr>
      <w:r>
        <w:t>3. Zakres przetwarzanych danych</w:t>
      </w:r>
    </w:p>
    <w:p w14:paraId="6EFE3912" w14:textId="77777777" w:rsidR="00510024" w:rsidRDefault="00000000">
      <w:r>
        <w:t>W zależności od sposobu korzystania ze strony możemy przetwarzać następujące dane:</w:t>
      </w:r>
    </w:p>
    <w:p w14:paraId="29E05828" w14:textId="77777777" w:rsidR="00510024" w:rsidRDefault="00000000">
      <w:pPr>
        <w:pStyle w:val="Listapunktowana"/>
        <w:spacing w:after="40"/>
      </w:pPr>
      <w:r>
        <w:t>adres e-mail</w:t>
      </w:r>
    </w:p>
    <w:p w14:paraId="1EA2D0AC" w14:textId="77777777" w:rsidR="00510024" w:rsidRDefault="00000000">
      <w:pPr>
        <w:pStyle w:val="Listapunktowana"/>
        <w:spacing w:after="40"/>
      </w:pPr>
      <w:r>
        <w:t>numer telefonu</w:t>
      </w:r>
    </w:p>
    <w:p w14:paraId="672C1DAA" w14:textId="77777777" w:rsidR="00510024" w:rsidRDefault="00000000">
      <w:pPr>
        <w:pStyle w:val="Listapunktowana"/>
        <w:spacing w:after="40"/>
      </w:pPr>
      <w:r>
        <w:t>treść wiadomości przesłanej przez formularz kontaktowy</w:t>
      </w:r>
    </w:p>
    <w:p w14:paraId="227AF207" w14:textId="77777777" w:rsidR="00510024" w:rsidRDefault="00000000">
      <w:pPr>
        <w:pStyle w:val="Listapunktowana"/>
        <w:spacing w:after="40"/>
      </w:pPr>
      <w:r>
        <w:t>informacje dotyczące wybranego tematu kontaktu, np. degustacja, zwiedzanie winnicy, zakup wina lub inna sprawa</w:t>
      </w:r>
    </w:p>
    <w:p w14:paraId="61A3C644" w14:textId="77777777" w:rsidR="00510024" w:rsidRDefault="00000000">
      <w:pPr>
        <w:pStyle w:val="Listapunktowana"/>
        <w:spacing w:after="40"/>
      </w:pPr>
      <w:r>
        <w:t>dane techniczne związane z korzystaniem ze strony, np. adres IP, typ przeglądarki, informacje o urządzeniu, pliki cookies.</w:t>
      </w:r>
    </w:p>
    <w:p w14:paraId="62FA02BB" w14:textId="77777777" w:rsidR="00510024" w:rsidRDefault="00000000">
      <w:r>
        <w:t>Podanie danych w formularzu kontaktowym jest dobrowolne, ale niezbędne do udzielenia odpowiedzi na przesłaną wiadomość.</w:t>
      </w:r>
    </w:p>
    <w:p w14:paraId="2C47AC95" w14:textId="77777777" w:rsidR="00510024" w:rsidRDefault="00000000">
      <w:pPr>
        <w:pStyle w:val="Nagwek1"/>
      </w:pPr>
      <w:r>
        <w:t>4. Cele i podstawy przetwarzania danych</w:t>
      </w:r>
    </w:p>
    <w:p w14:paraId="54B49224" w14:textId="77777777" w:rsidR="00510024" w:rsidRDefault="00000000">
      <w:r>
        <w:t>Dane osobowe przetwarzamy w następujących celach:</w:t>
      </w:r>
    </w:p>
    <w:p w14:paraId="2E5749E5" w14:textId="77777777" w:rsidR="00510024" w:rsidRDefault="00000000">
      <w:pPr>
        <w:pStyle w:val="Nagwek2"/>
      </w:pPr>
      <w:r>
        <w:lastRenderedPageBreak/>
        <w:t>a) Obsługa zapytań przesłanych przez formularz kontaktowy</w:t>
      </w:r>
    </w:p>
    <w:p w14:paraId="65BA8F5C" w14:textId="77777777" w:rsidR="00510024" w:rsidRDefault="00000000">
      <w:r>
        <w:t>Dane podane w formularzu kontaktowym przetwarzamy w celu udzielenia odpowiedzi na wiadomość, obsługi zapytania, ustalenia szczegółów odwiedzin, degustacji, zwiedzania winnicy lub zapytania o dostępność wina.</w:t>
      </w:r>
    </w:p>
    <w:p w14:paraId="411AACF7" w14:textId="77777777" w:rsidR="00510024" w:rsidRDefault="00000000">
      <w:r>
        <w:t>Podstawa prawna: art. 6 ust. 1 lit. b RODO — podjęcie działań na żądanie osoby, której dane dotyczą, przed zawarciem ewentualnej umowy, lub art. 6 ust. 1 lit. f RODO — prawnie uzasadniony interes Administratora polegający na prowadzeniu korespondencji i obsłudze zapytań.</w:t>
      </w:r>
    </w:p>
    <w:p w14:paraId="376A52D4" w14:textId="77777777" w:rsidR="00510024" w:rsidRDefault="00000000">
      <w:pPr>
        <w:pStyle w:val="Nagwek2"/>
      </w:pPr>
      <w:r>
        <w:t>b) Kontakt telefoniczny lub mailowy</w:t>
      </w:r>
    </w:p>
    <w:p w14:paraId="04F8535B" w14:textId="77777777" w:rsidR="00510024" w:rsidRDefault="00000000">
      <w:r>
        <w:t>Dane kontaktowe podane przez użytkownika możemy wykorzystywać do kontaktu zwrotnego w sprawie, z którą użytkownik się do nas zgłosił.</w:t>
      </w:r>
    </w:p>
    <w:p w14:paraId="45A27059" w14:textId="77777777" w:rsidR="00510024" w:rsidRDefault="00000000">
      <w:r>
        <w:t>Podstawa prawna: art. 6 ust. 1 lit. f RODO — prawnie uzasadniony interes Administratora polegający na udzielaniu odpowiedzi i prowadzeniu kontaktu.</w:t>
      </w:r>
    </w:p>
    <w:p w14:paraId="03BCD935" w14:textId="77777777" w:rsidR="00510024" w:rsidRDefault="00000000">
      <w:pPr>
        <w:pStyle w:val="Nagwek2"/>
      </w:pPr>
      <w:r>
        <w:t>c) Ustalenie, dochodzenie lub obrona roszczeń</w:t>
      </w:r>
    </w:p>
    <w:p w14:paraId="7EE575AE" w14:textId="77777777" w:rsidR="00510024" w:rsidRDefault="00000000">
      <w:r>
        <w:t>Dane mogą być przetwarzane w celu zabezpieczenia ewentualnych roszczeń lub obrony przed roszczeniami.</w:t>
      </w:r>
    </w:p>
    <w:p w14:paraId="43E09397" w14:textId="77777777" w:rsidR="00510024" w:rsidRDefault="00000000">
      <w:r>
        <w:t>Podstawa prawna: art. 6 ust. 1 lit. f RODO — prawnie uzasadniony interes Administratora.</w:t>
      </w:r>
    </w:p>
    <w:p w14:paraId="198AD99B" w14:textId="77777777" w:rsidR="00510024" w:rsidRDefault="00000000">
      <w:pPr>
        <w:pStyle w:val="Nagwek2"/>
      </w:pPr>
      <w:r>
        <w:t>d) Statystyki i analityka strony</w:t>
      </w:r>
    </w:p>
    <w:p w14:paraId="7ECAC94D" w14:textId="77777777" w:rsidR="00510024" w:rsidRDefault="00000000">
      <w:r>
        <w:t>Jeżeli na stronie zostaną uruchomione narzędzia analityczne, np. Google Analytics, dane techniczne i informacje o sposobie korzystania ze strony mogą być przetwarzane w celach statystycznych i analitycznych.</w:t>
      </w:r>
    </w:p>
    <w:p w14:paraId="44997F71" w14:textId="77777777" w:rsidR="00510024" w:rsidRDefault="00000000">
      <w:r>
        <w:t>Podstawa prawna: art. 6 ust. 1 lit. a RODO — zgoda użytkownika wyrażona poprzez ustawienia banera cookies.</w:t>
      </w:r>
    </w:p>
    <w:p w14:paraId="4FBADE41" w14:textId="77777777" w:rsidR="00510024" w:rsidRDefault="00000000">
      <w:r>
        <w:t>Cookies niezbędne do działania strony mogą być wykorzystywane bez zgody użytkownika, natomiast dla cookies analitycznych lub marketingowych należy uzyskać zgodę.</w:t>
      </w:r>
    </w:p>
    <w:p w14:paraId="4EED3309" w14:textId="77777777" w:rsidR="00510024" w:rsidRDefault="00000000">
      <w:pPr>
        <w:pStyle w:val="Nagwek1"/>
      </w:pPr>
      <w:r>
        <w:t>5. Czas przechowywania danych</w:t>
      </w:r>
    </w:p>
    <w:p w14:paraId="7CCBCEC9" w14:textId="77777777" w:rsidR="00510024" w:rsidRDefault="00000000">
      <w:r>
        <w:t>Dane przekazane przez formularz kontaktowy przechowujemy przez czas potrzebny do obsługi zapytania, a następnie przez okres niezbędny do zabezpieczenia ewentualnych roszczeń lub wykazania przebiegu kontaktu.</w:t>
      </w:r>
    </w:p>
    <w:p w14:paraId="31C8F227" w14:textId="77777777" w:rsidR="00510024" w:rsidRDefault="00000000">
      <w:r>
        <w:t>Co do zasady dane z korespondencji będą przechowywane nie dłużej niż przez 3 lata od zakończenia kontaktu, chyba że dalsze przechowywanie będzie wymagane przez przepisy prawa lub uzasadnione charakterem sprawy.</w:t>
      </w:r>
    </w:p>
    <w:p w14:paraId="04FE82AF" w14:textId="77777777" w:rsidR="00510024" w:rsidRDefault="00000000">
      <w:r>
        <w:t>Dane przetwarzane na podstawie zgody, np. w ramach narzędzi analitycznych, będą przetwarzane do momentu wycofania zgody lub zgodnie z okresem przechowywania wskazanym w ustawieniach danego narzędzia.</w:t>
      </w:r>
    </w:p>
    <w:p w14:paraId="32E8361D" w14:textId="77777777" w:rsidR="00510024" w:rsidRDefault="00000000">
      <w:pPr>
        <w:pStyle w:val="Nagwek1"/>
      </w:pPr>
      <w:r>
        <w:t>6. Odbiorcy danych</w:t>
      </w:r>
    </w:p>
    <w:p w14:paraId="1170B567" w14:textId="77777777" w:rsidR="00510024" w:rsidRDefault="00000000">
      <w:r>
        <w:t>Dane osobowe mogą być przekazywane podmiotom, które wspierają nas w prowadzeniu strony internetowej i komunikacji, w szczególności:</w:t>
      </w:r>
    </w:p>
    <w:p w14:paraId="2BEBF31B" w14:textId="77777777" w:rsidR="00510024" w:rsidRDefault="00000000">
      <w:pPr>
        <w:pStyle w:val="Listapunktowana"/>
        <w:spacing w:after="40"/>
      </w:pPr>
      <w:r>
        <w:t>dostawcy platformy Landingi</w:t>
      </w:r>
    </w:p>
    <w:p w14:paraId="15DA1F9D" w14:textId="77777777" w:rsidR="00510024" w:rsidRDefault="00000000">
      <w:pPr>
        <w:pStyle w:val="Listapunktowana"/>
        <w:spacing w:after="40"/>
      </w:pPr>
      <w:r>
        <w:lastRenderedPageBreak/>
        <w:t>dostawcy hostingu, domeny lub poczty elektronicznej</w:t>
      </w:r>
    </w:p>
    <w:p w14:paraId="6BFB847A" w14:textId="77777777" w:rsidR="00510024" w:rsidRDefault="00000000">
      <w:pPr>
        <w:pStyle w:val="Listapunktowana"/>
        <w:spacing w:after="40"/>
      </w:pPr>
      <w:r>
        <w:t>dostawcy narzędzi formularzy kontaktowych</w:t>
      </w:r>
    </w:p>
    <w:p w14:paraId="2B16303C" w14:textId="77777777" w:rsidR="00510024" w:rsidRDefault="00000000">
      <w:pPr>
        <w:pStyle w:val="Listapunktowana"/>
        <w:spacing w:after="40"/>
      </w:pPr>
      <w:r>
        <w:t>dostawcy narzędzi analitycznych lub cookies, jeżeli zostaną wdrożone</w:t>
      </w:r>
    </w:p>
    <w:p w14:paraId="0D4547A4" w14:textId="77777777" w:rsidR="00510024" w:rsidRDefault="00000000">
      <w:pPr>
        <w:pStyle w:val="Listapunktowana"/>
        <w:spacing w:after="40"/>
      </w:pPr>
      <w:r>
        <w:t>podmiotom świadczącym obsługę informatyczną, prawną lub księgową, jeżeli będzie to konieczne.</w:t>
      </w:r>
    </w:p>
    <w:p w14:paraId="35DA09E3" w14:textId="77777777" w:rsidR="00510024" w:rsidRDefault="00000000">
      <w:r>
        <w:t>Dane nie będą sprzedawane ani udostępniane podmiotom trzecim w celach niezwiązanych z obsługą strony i kontaktu z użytkownikiem.</w:t>
      </w:r>
    </w:p>
    <w:p w14:paraId="08BA22DC" w14:textId="77777777" w:rsidR="00510024" w:rsidRDefault="00000000">
      <w:pPr>
        <w:pStyle w:val="Nagwek1"/>
      </w:pPr>
      <w:r>
        <w:t>7. Przekazywanie danych poza Europejski Obszar Gospodarczy</w:t>
      </w:r>
    </w:p>
    <w:p w14:paraId="67D7F9C8" w14:textId="77777777" w:rsidR="00510024" w:rsidRDefault="00000000">
      <w:r>
        <w:t>Niektóre narzędzia wykorzystywane na stronie, np. narzędzia analityczne, mapy Google, integracje z Facebookiem lub Instagramem, mogą wiązać się z przekazywaniem danych poza Europejski Obszar Gospodarczy.</w:t>
      </w:r>
    </w:p>
    <w:p w14:paraId="63965FC5" w14:textId="77777777" w:rsidR="00510024" w:rsidRDefault="00000000">
      <w:r>
        <w:t>Jeżeli takie przekazywanie będzie miało miejsce, będzie odbywać się na podstawie odpowiednich mechanizmów prawnych przewidzianych w RODO, w szczególności standardowych klauzul umownych lub innych zabezpieczeń wymaganych przepisami prawa.</w:t>
      </w:r>
    </w:p>
    <w:p w14:paraId="1AE4FAE9" w14:textId="77777777" w:rsidR="00510024" w:rsidRDefault="00000000">
      <w:pPr>
        <w:pStyle w:val="Nagwek1"/>
      </w:pPr>
      <w:r>
        <w:t>8. Prawa użytkownika</w:t>
      </w:r>
    </w:p>
    <w:p w14:paraId="5D7A7729" w14:textId="77777777" w:rsidR="00510024" w:rsidRDefault="00000000">
      <w:r>
        <w:t>Osobie, której dane dotyczą, przysługuje prawo do:</w:t>
      </w:r>
    </w:p>
    <w:p w14:paraId="3E3A5AC7" w14:textId="77777777" w:rsidR="00510024" w:rsidRDefault="00000000">
      <w:pPr>
        <w:pStyle w:val="Listapunktowana"/>
        <w:spacing w:after="40"/>
      </w:pPr>
      <w:r>
        <w:t>dostępu do swoich danych</w:t>
      </w:r>
    </w:p>
    <w:p w14:paraId="5FB959EF" w14:textId="77777777" w:rsidR="00510024" w:rsidRDefault="00000000">
      <w:pPr>
        <w:pStyle w:val="Listapunktowana"/>
        <w:spacing w:after="40"/>
      </w:pPr>
      <w:r>
        <w:t>sprostowania danych</w:t>
      </w:r>
    </w:p>
    <w:p w14:paraId="64BC1744" w14:textId="77777777" w:rsidR="00510024" w:rsidRDefault="00000000">
      <w:pPr>
        <w:pStyle w:val="Listapunktowana"/>
        <w:spacing w:after="40"/>
      </w:pPr>
      <w:r>
        <w:t>usunięcia danych</w:t>
      </w:r>
    </w:p>
    <w:p w14:paraId="1ED565B2" w14:textId="77777777" w:rsidR="00510024" w:rsidRDefault="00000000">
      <w:pPr>
        <w:pStyle w:val="Listapunktowana"/>
        <w:spacing w:after="40"/>
      </w:pPr>
      <w:r>
        <w:t>ograniczenia przetwarzania</w:t>
      </w:r>
    </w:p>
    <w:p w14:paraId="7BAB16E8" w14:textId="77777777" w:rsidR="00510024" w:rsidRDefault="00000000">
      <w:pPr>
        <w:pStyle w:val="Listapunktowana"/>
        <w:spacing w:after="40"/>
      </w:pPr>
      <w:r>
        <w:t>przenoszenia danych</w:t>
      </w:r>
    </w:p>
    <w:p w14:paraId="6D9AB9CA" w14:textId="77777777" w:rsidR="00510024" w:rsidRDefault="00000000">
      <w:pPr>
        <w:pStyle w:val="Listapunktowana"/>
        <w:spacing w:after="40"/>
      </w:pPr>
      <w:r>
        <w:t>wniesienia sprzeciwu wobec przetwarzania danych</w:t>
      </w:r>
    </w:p>
    <w:p w14:paraId="63D66FCB" w14:textId="77777777" w:rsidR="00510024" w:rsidRDefault="00000000">
      <w:pPr>
        <w:pStyle w:val="Listapunktowana"/>
        <w:spacing w:after="40"/>
      </w:pPr>
      <w:r>
        <w:t>wycofania zgody, jeżeli dane są przetwarzane na podstawie zgody</w:t>
      </w:r>
    </w:p>
    <w:p w14:paraId="348BB0DD" w14:textId="77777777" w:rsidR="00510024" w:rsidRDefault="00000000">
      <w:pPr>
        <w:pStyle w:val="Listapunktowana"/>
        <w:spacing w:after="40"/>
      </w:pPr>
      <w:r>
        <w:t>wniesienia skargi do Prezesa Urzędu Ochrony Danych Osobowych.</w:t>
      </w:r>
    </w:p>
    <w:p w14:paraId="6E0CDA43" w14:textId="77777777" w:rsidR="00510024" w:rsidRDefault="00000000">
      <w:r>
        <w:t>Wycofanie zgody nie wpływa na zgodność z prawem przetwarzania dokonanego przed jej wycofaniem.</w:t>
      </w:r>
    </w:p>
    <w:p w14:paraId="7E1E1D38" w14:textId="77777777" w:rsidR="00510024" w:rsidRDefault="00000000">
      <w:r>
        <w:t>W celu realizacji swoich praw można skontaktować się z nami pod adresem: kontakt@winnicabarborka.pl.</w:t>
      </w:r>
    </w:p>
    <w:p w14:paraId="6453E84D" w14:textId="77777777" w:rsidR="00510024" w:rsidRDefault="00000000">
      <w:pPr>
        <w:pStyle w:val="Nagwek1"/>
      </w:pPr>
      <w:r>
        <w:t>9. Formularz kontaktowy</w:t>
      </w:r>
    </w:p>
    <w:p w14:paraId="0203AEAA" w14:textId="77777777" w:rsidR="00510024" w:rsidRDefault="00000000">
      <w:r>
        <w:t>Korzystając z formularza kontaktowego, użytkownik podaje dane dobrowolnie. Dane te wykorzystujemy wyłącznie w celu obsługi przesłanej wiadomości i kontaktu zwrotnego.</w:t>
      </w:r>
    </w:p>
    <w:p w14:paraId="62505751" w14:textId="77777777" w:rsidR="00510024" w:rsidRDefault="00000000">
      <w:r>
        <w:t>Formularz nie służy do zapisu do newslettera ani do prowadzenia automatycznej komunikacji marketingowej.</w:t>
      </w:r>
    </w:p>
    <w:p w14:paraId="3F32BB09" w14:textId="77777777" w:rsidR="00510024" w:rsidRDefault="00000000">
      <w:pPr>
        <w:pStyle w:val="Nagwek1"/>
      </w:pPr>
      <w:r>
        <w:t>10. Pliki cookies</w:t>
      </w:r>
    </w:p>
    <w:p w14:paraId="183E1560" w14:textId="77777777" w:rsidR="00510024" w:rsidRDefault="00000000">
      <w:r>
        <w:t>Strona może wykorzystywać pliki cookies, czyli niewielkie pliki zapisywane na urządzeniu użytkownika.</w:t>
      </w:r>
    </w:p>
    <w:p w14:paraId="20C6B3D5" w14:textId="77777777" w:rsidR="00510024" w:rsidRDefault="00000000">
      <w:r>
        <w:t>Cookies mogą być wykorzystywane w celu:</w:t>
      </w:r>
    </w:p>
    <w:p w14:paraId="01EDAF73" w14:textId="77777777" w:rsidR="00510024" w:rsidRDefault="00000000">
      <w:pPr>
        <w:pStyle w:val="Listapunktowana"/>
        <w:spacing w:after="40"/>
      </w:pPr>
      <w:r>
        <w:t>zapewnienia prawidłowego działania strony</w:t>
      </w:r>
    </w:p>
    <w:p w14:paraId="167083AE" w14:textId="77777777" w:rsidR="00510024" w:rsidRDefault="00000000">
      <w:pPr>
        <w:pStyle w:val="Listapunktowana"/>
        <w:spacing w:after="40"/>
      </w:pPr>
      <w:r>
        <w:t>zapamiętania ustawień użytkownika</w:t>
      </w:r>
    </w:p>
    <w:p w14:paraId="757866D4" w14:textId="77777777" w:rsidR="00510024" w:rsidRDefault="00000000">
      <w:pPr>
        <w:pStyle w:val="Listapunktowana"/>
        <w:spacing w:after="40"/>
      </w:pPr>
      <w:r>
        <w:lastRenderedPageBreak/>
        <w:t>prowadzenia anonimowych statystyk odwiedzin</w:t>
      </w:r>
    </w:p>
    <w:p w14:paraId="270DC1D6" w14:textId="77777777" w:rsidR="00510024" w:rsidRDefault="00000000">
      <w:pPr>
        <w:pStyle w:val="Listapunktowana"/>
        <w:spacing w:after="40"/>
      </w:pPr>
      <w:r>
        <w:t>mierzenia skuteczności działań informacyjnych lub promocyjnych, jeżeli takie narzędzia zostaną wdrożone.</w:t>
      </w:r>
    </w:p>
    <w:p w14:paraId="55D1FB18" w14:textId="77777777" w:rsidR="00510024" w:rsidRDefault="00000000">
      <w:r>
        <w:t>Cookies mogą być:</w:t>
      </w:r>
    </w:p>
    <w:p w14:paraId="739AA514" w14:textId="77777777" w:rsidR="00510024" w:rsidRDefault="00000000">
      <w:pPr>
        <w:pStyle w:val="Listapunktowana"/>
        <w:spacing w:after="40"/>
      </w:pPr>
      <w:r>
        <w:t>niezbędne — potrzebne do prawidłowego działania strony</w:t>
      </w:r>
    </w:p>
    <w:p w14:paraId="0EBBD68C" w14:textId="77777777" w:rsidR="00510024" w:rsidRDefault="00000000">
      <w:pPr>
        <w:pStyle w:val="Listapunktowana"/>
        <w:spacing w:after="40"/>
      </w:pPr>
      <w:r>
        <w:t>analityczne — pomagające zrozumieć, jak użytkownicy korzystają ze strony</w:t>
      </w:r>
    </w:p>
    <w:p w14:paraId="57226A16" w14:textId="77777777" w:rsidR="00510024" w:rsidRDefault="00000000">
      <w:pPr>
        <w:pStyle w:val="Listapunktowana"/>
        <w:spacing w:after="40"/>
      </w:pPr>
      <w:r>
        <w:t>marketingowe — wykorzystywane do działań reklamowych lub remarketingowych, jeżeli zostaną wdrożone.</w:t>
      </w:r>
    </w:p>
    <w:p w14:paraId="5E4CB4CB" w14:textId="77777777" w:rsidR="00510024" w:rsidRDefault="00000000">
      <w:r>
        <w:t>Użytkownik może zarządzać zgodami cookies poprzez baner cookies dostępny na stronie oraz poprzez ustawienia swojej przeglądarki internetowej.</w:t>
      </w:r>
    </w:p>
    <w:p w14:paraId="3FC0B1AD" w14:textId="77777777" w:rsidR="00510024" w:rsidRDefault="00000000">
      <w:pPr>
        <w:pStyle w:val="Nagwek1"/>
      </w:pPr>
      <w:r>
        <w:t>11. Narzędzia zewnętrzne</w:t>
      </w:r>
    </w:p>
    <w:p w14:paraId="5E6D2332" w14:textId="77777777" w:rsidR="00510024" w:rsidRDefault="00000000">
      <w:r>
        <w:t>Na stronie mogą być wykorzystywane następujące narzędzia zewnętrzne:</w:t>
      </w:r>
    </w:p>
    <w:p w14:paraId="1BEC1DD7" w14:textId="77777777" w:rsidR="00510024" w:rsidRDefault="00000000">
      <w:pPr>
        <w:pStyle w:val="Listapunktowana"/>
        <w:spacing w:after="40"/>
      </w:pPr>
      <w:r>
        <w:t>Google Maps — w celu pokazania lokalizacji Winnicy Barbórka</w:t>
      </w:r>
    </w:p>
    <w:p w14:paraId="4C41916E" w14:textId="77777777" w:rsidR="00510024" w:rsidRDefault="00000000">
      <w:pPr>
        <w:pStyle w:val="Listapunktowana"/>
        <w:spacing w:after="40"/>
      </w:pPr>
      <w:r>
        <w:t>Facebook / Instagram — poprzez linki prowadzące do profili społecznościowych</w:t>
      </w:r>
    </w:p>
    <w:p w14:paraId="0A74F804" w14:textId="77777777" w:rsidR="00510024" w:rsidRDefault="00000000">
      <w:pPr>
        <w:pStyle w:val="Listapunktowana"/>
        <w:spacing w:after="40"/>
      </w:pPr>
      <w:r>
        <w:t>Google Analytics / Meta Pixel — wyłącznie jeżeli zostaną wdrożone i po uzyskaniu wymaganej zgody użytkownika</w:t>
      </w:r>
    </w:p>
    <w:p w14:paraId="445B56C4" w14:textId="77777777" w:rsidR="00510024" w:rsidRDefault="00000000">
      <w:pPr>
        <w:pStyle w:val="Listapunktowana"/>
        <w:spacing w:after="40"/>
      </w:pPr>
      <w:r>
        <w:t>zewnętrzne narzędzie do obsługi zgód cookies, np. CookieYes lub Cookiebot.</w:t>
      </w:r>
    </w:p>
    <w:p w14:paraId="7F1C8892" w14:textId="77777777" w:rsidR="00510024" w:rsidRDefault="00000000">
      <w:r>
        <w:t>Zewnętrzne serwisy mogą przetwarzać dane zgodnie z własnymi politykami prywatności.</w:t>
      </w:r>
    </w:p>
    <w:p w14:paraId="04B05469" w14:textId="77777777" w:rsidR="00510024" w:rsidRDefault="00000000">
      <w:pPr>
        <w:pStyle w:val="Nagwek1"/>
      </w:pPr>
      <w:r>
        <w:t>12. Media społecznościowe</w:t>
      </w:r>
    </w:p>
    <w:p w14:paraId="7BA2EDEC" w14:textId="77777777" w:rsidR="00510024" w:rsidRDefault="00000000">
      <w:r>
        <w:t>Na stronie mogą znajdować się linki do profili Winnicy Barbórka w serwisach Facebook i Instagram. Po kliknięciu w taki link użytkownik przechodzi do zewnętrznego serwisu, którego administratorem jest właściciel danej platformy.</w:t>
      </w:r>
    </w:p>
    <w:p w14:paraId="348E7643" w14:textId="77777777" w:rsidR="00510024" w:rsidRDefault="00000000">
      <w:r>
        <w:t>Zachęcamy do zapoznania się z politykami prywatności tych serwisów.</w:t>
      </w:r>
    </w:p>
    <w:p w14:paraId="585BC806" w14:textId="77777777" w:rsidR="00510024" w:rsidRDefault="00000000">
      <w:pPr>
        <w:pStyle w:val="Nagwek1"/>
      </w:pPr>
      <w:r>
        <w:t>13. Zmiany polityki prywatności</w:t>
      </w:r>
    </w:p>
    <w:p w14:paraId="5415664B" w14:textId="77777777" w:rsidR="00510024" w:rsidRDefault="00000000">
      <w:r>
        <w:t>Polityka prywatności może być aktualizowana, w szczególności w przypadku zmiany funkcji strony, wdrożenia nowych narzędzi analitycznych, marketingowych lub zmiany przepisów prawa.</w:t>
      </w:r>
    </w:p>
    <w:p w14:paraId="54023C76" w14:textId="77777777" w:rsidR="00510024" w:rsidRDefault="00000000">
      <w:r>
        <w:t>Aktualna wersja polityki prywatności będzie zawsze dostępna na stronie www.winnicabarborka.pl.</w:t>
      </w:r>
    </w:p>
    <w:p w14:paraId="601FF708" w14:textId="3237F964" w:rsidR="00510024" w:rsidRDefault="00510024"/>
    <w:sectPr w:rsidR="00510024" w:rsidSect="00034616">
      <w:headerReference w:type="default" r:id="rId8"/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00670A" w14:textId="77777777" w:rsidR="00AB549B" w:rsidRDefault="00AB549B">
      <w:pPr>
        <w:spacing w:after="0" w:line="240" w:lineRule="auto"/>
      </w:pPr>
      <w:r>
        <w:separator/>
      </w:r>
    </w:p>
  </w:endnote>
  <w:endnote w:type="continuationSeparator" w:id="0">
    <w:p w14:paraId="791DC52B" w14:textId="77777777" w:rsidR="00AB549B" w:rsidRDefault="00AB54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FAC936" w14:textId="77777777" w:rsidR="00510024" w:rsidRDefault="00000000">
    <w:pPr>
      <w:pStyle w:val="Stopka"/>
      <w:jc w:val="center"/>
    </w:pPr>
    <w:proofErr w:type="spellStart"/>
    <w:r>
      <w:rPr>
        <w:color w:val="666666"/>
        <w:sz w:val="16"/>
      </w:rPr>
      <w:t>Polityka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prywatności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i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plików</w:t>
    </w:r>
    <w:proofErr w:type="spellEnd"/>
    <w:r>
      <w:rPr>
        <w:color w:val="666666"/>
        <w:sz w:val="16"/>
      </w:rPr>
      <w:t xml:space="preserve"> cookies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108201" w14:textId="77777777" w:rsidR="00AB549B" w:rsidRDefault="00AB549B">
      <w:pPr>
        <w:spacing w:after="0" w:line="240" w:lineRule="auto"/>
      </w:pPr>
      <w:r>
        <w:separator/>
      </w:r>
    </w:p>
  </w:footnote>
  <w:footnote w:type="continuationSeparator" w:id="0">
    <w:p w14:paraId="10C6FC38" w14:textId="77777777" w:rsidR="00AB549B" w:rsidRDefault="00AB54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7A8A1D" w14:textId="77777777" w:rsidR="00510024" w:rsidRDefault="00000000">
    <w:pPr>
      <w:pStyle w:val="Nagwek"/>
      <w:jc w:val="right"/>
    </w:pPr>
    <w:proofErr w:type="spellStart"/>
    <w:r>
      <w:rPr>
        <w:color w:val="666666"/>
        <w:sz w:val="16"/>
      </w:rPr>
      <w:t>Winnica</w:t>
    </w:r>
    <w:proofErr w:type="spellEnd"/>
    <w:r>
      <w:rPr>
        <w:color w:val="666666"/>
        <w:sz w:val="16"/>
      </w:rPr>
      <w:t xml:space="preserve"> </w:t>
    </w:r>
    <w:proofErr w:type="spellStart"/>
    <w:r>
      <w:rPr>
        <w:color w:val="666666"/>
        <w:sz w:val="16"/>
      </w:rPr>
      <w:t>Barbórka</w:t>
    </w:r>
    <w:proofErr w:type="spellEnd"/>
    <w:r>
      <w:rPr>
        <w:color w:val="666666"/>
        <w:sz w:val="16"/>
      </w:rPr>
      <w:t xml:space="preserve"> · www.winnicabarborka.pl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8942627">
    <w:abstractNumId w:val="8"/>
  </w:num>
  <w:num w:numId="2" w16cid:durableId="711467650">
    <w:abstractNumId w:val="6"/>
  </w:num>
  <w:num w:numId="3" w16cid:durableId="438254919">
    <w:abstractNumId w:val="5"/>
  </w:num>
  <w:num w:numId="4" w16cid:durableId="1141733205">
    <w:abstractNumId w:val="4"/>
  </w:num>
  <w:num w:numId="5" w16cid:durableId="95830297">
    <w:abstractNumId w:val="7"/>
  </w:num>
  <w:num w:numId="6" w16cid:durableId="333656552">
    <w:abstractNumId w:val="3"/>
  </w:num>
  <w:num w:numId="7" w16cid:durableId="660279650">
    <w:abstractNumId w:val="2"/>
  </w:num>
  <w:num w:numId="8" w16cid:durableId="588075138">
    <w:abstractNumId w:val="1"/>
  </w:num>
  <w:num w:numId="9" w16cid:durableId="38699847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5FF2"/>
    <w:rsid w:val="0006063C"/>
    <w:rsid w:val="0015074B"/>
    <w:rsid w:val="0029639D"/>
    <w:rsid w:val="00326F90"/>
    <w:rsid w:val="00510024"/>
    <w:rsid w:val="006E6BC1"/>
    <w:rsid w:val="00AA1D8D"/>
    <w:rsid w:val="00AB549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D139A3"/>
  <w14:defaultImageDpi w14:val="300"/>
  <w15:docId w15:val="{3CCB2AAF-FB71-6F49-8958-BD032593D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A221A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A221A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4A221A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1092</Words>
  <Characters>6553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Janusz Hryszkiewicz</cp:lastModifiedBy>
  <cp:revision>2</cp:revision>
  <dcterms:created xsi:type="dcterms:W3CDTF">2013-12-23T23:15:00Z</dcterms:created>
  <dcterms:modified xsi:type="dcterms:W3CDTF">2026-07-09T05:51:00Z</dcterms:modified>
  <cp:category/>
</cp:coreProperties>
</file>