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3916" w:rsidRDefault="00AB3916" w:rsidP="00AB3916">
      <w:pPr>
        <w:numPr>
          <w:ilvl w:val="0"/>
          <w:numId w:val="1"/>
        </w:numPr>
      </w:pPr>
      <w:r w:rsidRPr="00AB3916">
        <w:t>Czy można pójść na konsultację profilaktycznie, bez konkretnego „problemu”?</w:t>
      </w:r>
    </w:p>
    <w:p w:rsidR="00AB3916" w:rsidRDefault="00AB3916" w:rsidP="00AB3916"/>
    <w:p w:rsidR="00AB3916" w:rsidRDefault="00AB3916" w:rsidP="00AB3916">
      <w:pPr>
        <w:jc w:val="both"/>
      </w:pPr>
      <w:r>
        <w:t>Oczywiście, jeżeli mamy taką możliwość, warto udać się na konsultację profilaktycznie. Poza oczywistym badaniem neurologopedycznym i oceną aktu karmienia, omówimy też kwestie smoczków/butelek/gryzaków, odpowiem na pytania dotyczące RD i omówimy, jak wspierać harmonijny rozwój malucha. Na wizytę profilaktyczną warto jednak udać się na spokojnie, np. około 2. miesiąca życia dziecka.</w:t>
      </w:r>
    </w:p>
    <w:p w:rsidR="00AB3916" w:rsidRPr="00AB3916" w:rsidRDefault="00AB3916" w:rsidP="00AB3916">
      <w:pPr>
        <w:jc w:val="both"/>
      </w:pPr>
    </w:p>
    <w:p w:rsidR="00AB3916" w:rsidRDefault="00AB3916" w:rsidP="00AB3916">
      <w:pPr>
        <w:numPr>
          <w:ilvl w:val="0"/>
          <w:numId w:val="1"/>
        </w:numPr>
      </w:pPr>
      <w:r w:rsidRPr="00AB3916">
        <w:t>Jak się przygotować do pierwszej wizyty? Co zabrać?</w:t>
      </w:r>
    </w:p>
    <w:p w:rsidR="00AB3916" w:rsidRDefault="00AB3916" w:rsidP="00AB3916">
      <w:r>
        <w:t xml:space="preserve">Zabrać oczywiście dziecko </w:t>
      </w:r>
      <w:r>
        <w:sym w:font="Wingdings" w:char="F04A"/>
      </w:r>
      <w:r>
        <w:t xml:space="preserve"> , które w </w:t>
      </w:r>
      <w:proofErr w:type="spellStart"/>
      <w:r>
        <w:t>miare</w:t>
      </w:r>
      <w:proofErr w:type="spellEnd"/>
      <w:r>
        <w:t xml:space="preserve"> możliwości będzie w porze karmienia, żeby akt karmienia ocenić. Wszelkie akcesoria, których używacie- smoczki, butelki, gryzaki. Książeczkę zdrowia wraz z wypisem ze szpitala, dokumentacje medyczną. </w:t>
      </w:r>
    </w:p>
    <w:p w:rsidR="00AB3916" w:rsidRPr="00AB3916" w:rsidRDefault="00AB3916" w:rsidP="00AB3916"/>
    <w:p w:rsidR="00AB3916" w:rsidRDefault="00AB3916" w:rsidP="00AB3916">
      <w:pPr>
        <w:numPr>
          <w:ilvl w:val="0"/>
          <w:numId w:val="1"/>
        </w:numPr>
      </w:pPr>
      <w:r w:rsidRPr="00AB3916">
        <w:t>Jak długo trwa pierwsza konsultacja? Czy od razu dostajemy diagnozę?</w:t>
      </w:r>
    </w:p>
    <w:p w:rsidR="00AB3916" w:rsidRDefault="00AB3916" w:rsidP="00AB3916">
      <w:r>
        <w:t xml:space="preserve">Konsultacja noworodków i niemowląt to zwykle 60 min. Nie każda konsultacja musi zakończyć się otrzymaniem konkretnej „diagnozy”, bo często wystarczy drobne wsparcie mamy i dziecka. Jeżeli jednak trudności się pojawiają, diagnoza będzie możliwa do postawienia po pierwszej wizycie lub konieczna będzie wizyta kontrolna. </w:t>
      </w:r>
    </w:p>
    <w:p w:rsidR="00AB3916" w:rsidRPr="00AB3916" w:rsidRDefault="00AB3916" w:rsidP="00AB3916"/>
    <w:p w:rsidR="00AB3916" w:rsidRDefault="00AB3916" w:rsidP="00AB3916">
      <w:pPr>
        <w:numPr>
          <w:ilvl w:val="0"/>
          <w:numId w:val="1"/>
        </w:numPr>
      </w:pPr>
      <w:r w:rsidRPr="00AB3916">
        <w:t>Czy potrzebne są skierowania, dokumentacja medyczna, opinia pediatry?</w:t>
      </w:r>
    </w:p>
    <w:p w:rsidR="00AB3916" w:rsidRDefault="00AB3916" w:rsidP="00AB3916">
      <w:r>
        <w:t xml:space="preserve">Nie, maluchy przyjmowane są w prywatnym gabinecie neurologopedycznym, więc skierowanie nie jest potrzebne. </w:t>
      </w:r>
    </w:p>
    <w:p w:rsidR="00AB3916" w:rsidRPr="00AB3916" w:rsidRDefault="00AB3916" w:rsidP="00AB3916"/>
    <w:p w:rsidR="00AB3916" w:rsidRDefault="00AB3916" w:rsidP="00AB3916">
      <w:pPr>
        <w:numPr>
          <w:ilvl w:val="0"/>
          <w:numId w:val="1"/>
        </w:numPr>
      </w:pPr>
      <w:r w:rsidRPr="00AB3916">
        <w:t>Czy karmienie butelką wpływa na rozwój aparatu mowy?</w:t>
      </w:r>
    </w:p>
    <w:p w:rsidR="00AB3916" w:rsidRDefault="00AB3916" w:rsidP="00AB3916">
      <w:r>
        <w:t xml:space="preserve">Może wpływać, choć temat ten jest bardzo złożony. Pamiętajmy, że fizjologią jest pobieranie pokarmu z piersi i jest to, mimo wszystko, najlepszy wzorzec ssania. </w:t>
      </w:r>
    </w:p>
    <w:p w:rsidR="00AB3916" w:rsidRPr="00AB3916" w:rsidRDefault="00AB3916" w:rsidP="00AB3916">
      <w:r>
        <w:t xml:space="preserve"> </w:t>
      </w:r>
    </w:p>
    <w:p w:rsidR="00AB3916" w:rsidRDefault="00AB3916" w:rsidP="00AB3916">
      <w:pPr>
        <w:numPr>
          <w:ilvl w:val="0"/>
          <w:numId w:val="1"/>
        </w:numPr>
      </w:pPr>
      <w:r w:rsidRPr="00AB3916">
        <w:t>Czy problemy z ssaniem mogą wpłynąć na późniejsze trudności w mowie? </w:t>
      </w:r>
    </w:p>
    <w:p w:rsidR="00AB3916" w:rsidRDefault="00AB3916" w:rsidP="00AB3916">
      <w:r>
        <w:t xml:space="preserve">Znowu temat bardzo rozległy, ale odpowiadając w skrócie- oczywiście trudności w ssaniu mogą wpływać na przyszłe funkcje, w tym na mowę. </w:t>
      </w:r>
    </w:p>
    <w:p w:rsidR="00AB3916" w:rsidRPr="00AB3916" w:rsidRDefault="00AB3916" w:rsidP="00AB3916"/>
    <w:p w:rsidR="00AB3916" w:rsidRDefault="00AB3916" w:rsidP="00AB3916">
      <w:pPr>
        <w:numPr>
          <w:ilvl w:val="0"/>
          <w:numId w:val="1"/>
        </w:numPr>
      </w:pPr>
      <w:r w:rsidRPr="00AB3916">
        <w:t>Kiedy można podać dziecku smoczek pierwszy raz?</w:t>
      </w:r>
    </w:p>
    <w:p w:rsidR="00AB3916" w:rsidRDefault="00AB3916" w:rsidP="00AB3916"/>
    <w:p w:rsidR="00AB3916" w:rsidRPr="00AB3916" w:rsidRDefault="00AB3916" w:rsidP="00AB3916">
      <w:r>
        <w:t>Moment podania smoczka po raz pierwszy zależy przede wszystkim od tego, czy decydujemy się karmić piersią czy butelką. W przypadku karmienia butelką smoczek można podać właściwie od samego początku, przy KP należy być zdecydowanie bardziej ostrożnym i najlepiej skonsultować tę kwestię ze specjalistą. Pamiętajmy również, że nie każde dziecko, szczególnie karmione piersią, musi używać smoczka uspokajacza. Jeśli smoczek jednak pojawił się w waszym życiu, jeszcze bardziej niż moment OD kiedy, będzie moment DO kiedy jest stosowany, a nie powinno być to dłużej niż 12m.ż.</w:t>
      </w:r>
    </w:p>
    <w:p w:rsidR="00AB3916" w:rsidRPr="00AB3916" w:rsidRDefault="00AB3916" w:rsidP="00AB3916"/>
    <w:p w:rsidR="00F547D5" w:rsidRDefault="00F547D5"/>
    <w:sectPr w:rsidR="00F5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C55C3"/>
    <w:multiLevelType w:val="multilevel"/>
    <w:tmpl w:val="E24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300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16"/>
    <w:rsid w:val="00566451"/>
    <w:rsid w:val="00A560DF"/>
    <w:rsid w:val="00A9592E"/>
    <w:rsid w:val="00AB3916"/>
    <w:rsid w:val="00CE26B3"/>
    <w:rsid w:val="00F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795E8"/>
  <w15:chartTrackingRefBased/>
  <w15:docId w15:val="{28AC9EA4-2650-A447-AED3-26BCF202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Knap-Pokorska</dc:creator>
  <cp:keywords/>
  <dc:description/>
  <cp:lastModifiedBy>Zuzanna Knap-Pokorska</cp:lastModifiedBy>
  <cp:revision>1</cp:revision>
  <dcterms:created xsi:type="dcterms:W3CDTF">2025-07-17T08:03:00Z</dcterms:created>
  <dcterms:modified xsi:type="dcterms:W3CDTF">2025-07-17T08:14:00Z</dcterms:modified>
</cp:coreProperties>
</file>