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F43D2" w14:textId="7727AF0B" w:rsidR="002D69D0" w:rsidRPr="00C9519A" w:rsidRDefault="003F217E" w:rsidP="00C9519A">
      <w:pPr>
        <w:spacing w:line="276" w:lineRule="auto"/>
        <w:jc w:val="center"/>
        <w:rPr>
          <w:rFonts w:asciiTheme="minorHAnsi" w:hAnsiTheme="minorHAnsi" w:cstheme="minorHAnsi"/>
          <w:b/>
          <w:u w:val="single"/>
        </w:rPr>
      </w:pPr>
      <w:r w:rsidRPr="00C9519A">
        <w:rPr>
          <w:rFonts w:asciiTheme="minorHAnsi" w:hAnsiTheme="minorHAnsi" w:cstheme="minorHAnsi"/>
          <w:b/>
          <w:u w:val="single"/>
        </w:rPr>
        <w:t>Employment</w:t>
      </w:r>
      <w:r w:rsidR="00184F6A" w:rsidRPr="00C9519A">
        <w:rPr>
          <w:rFonts w:asciiTheme="minorHAnsi" w:hAnsiTheme="minorHAnsi" w:cstheme="minorHAnsi"/>
          <w:b/>
          <w:u w:val="single"/>
        </w:rPr>
        <w:t xml:space="preserve"> - </w:t>
      </w:r>
      <w:r w:rsidRPr="00C9519A">
        <w:rPr>
          <w:rFonts w:asciiTheme="minorHAnsi" w:hAnsiTheme="minorHAnsi" w:cstheme="minorHAnsi"/>
          <w:b/>
          <w:u w:val="single"/>
        </w:rPr>
        <w:t>4</w:t>
      </w:r>
      <w:r w:rsidR="00F46D48" w:rsidRPr="00C9519A">
        <w:rPr>
          <w:rFonts w:asciiTheme="minorHAnsi" w:hAnsiTheme="minorHAnsi" w:cstheme="minorHAnsi"/>
          <w:b/>
          <w:u w:val="single"/>
        </w:rPr>
        <w:t xml:space="preserve">.1 </w:t>
      </w:r>
      <w:r w:rsidR="00FC50DC" w:rsidRPr="00C9519A">
        <w:rPr>
          <w:rFonts w:asciiTheme="minorHAnsi" w:hAnsiTheme="minorHAnsi" w:cstheme="minorHAnsi"/>
          <w:b/>
          <w:u w:val="single"/>
        </w:rPr>
        <w:t>Employment and Staffing</w:t>
      </w:r>
    </w:p>
    <w:p w14:paraId="2EC459DF" w14:textId="3DB88B77" w:rsidR="002D69D0" w:rsidRPr="00C9519A" w:rsidRDefault="002D69D0" w:rsidP="00C9519A">
      <w:pPr>
        <w:spacing w:line="276" w:lineRule="auto"/>
        <w:jc w:val="center"/>
        <w:rPr>
          <w:rFonts w:asciiTheme="minorHAnsi" w:hAnsiTheme="minorHAnsi" w:cstheme="minorHAnsi"/>
          <w:b/>
          <w:u w:val="single"/>
        </w:rPr>
      </w:pPr>
    </w:p>
    <w:p w14:paraId="6BCB3632" w14:textId="3B0C1FDE" w:rsidR="002D69D0" w:rsidRPr="00C9519A" w:rsidRDefault="002D69D0" w:rsidP="00C9519A">
      <w:pPr>
        <w:spacing w:line="276" w:lineRule="auto"/>
        <w:rPr>
          <w:rFonts w:asciiTheme="minorHAnsi" w:hAnsiTheme="minorHAnsi" w:cstheme="minorHAnsi"/>
          <w:b/>
        </w:rPr>
      </w:pPr>
      <w:r w:rsidRPr="00C9519A">
        <w:rPr>
          <w:rFonts w:asciiTheme="minorHAnsi" w:hAnsiTheme="minorHAnsi" w:cstheme="minorHAnsi"/>
          <w:b/>
        </w:rPr>
        <w:t>Table of contents</w:t>
      </w:r>
    </w:p>
    <w:p w14:paraId="4310AAE2" w14:textId="77777777" w:rsidR="005B0C10" w:rsidRPr="00C9519A" w:rsidRDefault="005B0C10" w:rsidP="00C9519A">
      <w:pPr>
        <w:spacing w:after="160" w:line="276" w:lineRule="auto"/>
        <w:rPr>
          <w:rFonts w:asciiTheme="minorHAnsi" w:eastAsiaTheme="minorHAnsi" w:hAnsiTheme="minorHAnsi" w:cstheme="minorHAnsi"/>
          <w:bCs/>
          <w:lang w:eastAsia="en-US"/>
        </w:rPr>
      </w:pPr>
    </w:p>
    <w:p w14:paraId="7178846E" w14:textId="10A5DCCE" w:rsidR="005B0C10" w:rsidRPr="00C9519A" w:rsidRDefault="005B0C10" w:rsidP="00C9519A">
      <w:pPr>
        <w:spacing w:after="160" w:line="276" w:lineRule="auto"/>
        <w:rPr>
          <w:rFonts w:asciiTheme="minorHAnsi" w:eastAsiaTheme="minorHAnsi" w:hAnsiTheme="minorHAnsi" w:cstheme="minorHAnsi"/>
          <w:bCs/>
          <w:lang w:eastAsia="en-US"/>
        </w:rPr>
      </w:pPr>
      <w:r w:rsidRPr="00C9519A">
        <w:rPr>
          <w:rFonts w:asciiTheme="minorHAnsi" w:eastAsiaTheme="minorHAnsi" w:hAnsiTheme="minorHAnsi" w:cstheme="minorHAnsi"/>
          <w:bCs/>
          <w:lang w:eastAsia="en-US"/>
        </w:rPr>
        <w:t xml:space="preserve">Policy Statement </w:t>
      </w:r>
      <w:bookmarkStart w:id="0" w:name="_Hlk34048485"/>
      <w:r w:rsidRPr="00C9519A">
        <w:rPr>
          <w:rFonts w:asciiTheme="minorHAnsi" w:eastAsiaTheme="minorHAnsi" w:hAnsiTheme="minorHAnsi" w:cstheme="minorHAnsi"/>
          <w:bCs/>
          <w:lang w:eastAsia="en-US"/>
        </w:rPr>
        <w:t>…………………………………………………</w:t>
      </w:r>
      <w:r w:rsidR="00A405D9"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r w:rsidR="00E06C58"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bookmarkEnd w:id="0"/>
      <w:r w:rsidRPr="00C9519A">
        <w:rPr>
          <w:rFonts w:asciiTheme="minorHAnsi" w:eastAsiaTheme="minorHAnsi" w:hAnsiTheme="minorHAnsi" w:cstheme="minorHAnsi"/>
          <w:bCs/>
          <w:lang w:eastAsia="en-US"/>
        </w:rPr>
        <w:t>1</w:t>
      </w:r>
    </w:p>
    <w:p w14:paraId="10CDBA7D" w14:textId="48CF14EE" w:rsidR="003534ED" w:rsidRPr="00C9519A" w:rsidRDefault="0013323E" w:rsidP="00C9519A">
      <w:pPr>
        <w:spacing w:after="160" w:line="276" w:lineRule="auto"/>
        <w:rPr>
          <w:rFonts w:asciiTheme="minorHAnsi" w:hAnsiTheme="minorHAnsi" w:cstheme="minorHAnsi"/>
          <w:bCs/>
          <w:shd w:val="clear" w:color="auto" w:fill="FFFFFF"/>
        </w:rPr>
      </w:pPr>
      <w:r w:rsidRPr="00C9519A">
        <w:rPr>
          <w:rFonts w:asciiTheme="minorHAnsi" w:hAnsiTheme="minorHAnsi" w:cstheme="minorHAnsi"/>
          <w:bCs/>
          <w:shd w:val="clear" w:color="auto" w:fill="FFFFFF"/>
        </w:rPr>
        <w:t>Ratios and staffing procedure ..........................................................................</w:t>
      </w:r>
      <w:r w:rsidR="00403234" w:rsidRPr="00C9519A">
        <w:rPr>
          <w:rFonts w:asciiTheme="minorHAnsi" w:hAnsiTheme="minorHAnsi" w:cstheme="minorHAnsi"/>
          <w:bCs/>
          <w:shd w:val="clear" w:color="auto" w:fill="FFFFFF"/>
        </w:rPr>
        <w:t>....</w:t>
      </w:r>
      <w:r w:rsidR="00A405D9" w:rsidRPr="00C9519A">
        <w:rPr>
          <w:rFonts w:asciiTheme="minorHAnsi" w:hAnsiTheme="minorHAnsi" w:cstheme="minorHAnsi"/>
          <w:bCs/>
          <w:shd w:val="clear" w:color="auto" w:fill="FFFFFF"/>
        </w:rPr>
        <w:t>2</w:t>
      </w:r>
    </w:p>
    <w:p w14:paraId="2C120F70" w14:textId="25FEB6EA" w:rsidR="00E06C58" w:rsidRPr="00C9519A" w:rsidRDefault="00C00215" w:rsidP="00C9519A">
      <w:pPr>
        <w:spacing w:after="160" w:line="276" w:lineRule="auto"/>
        <w:rPr>
          <w:rFonts w:asciiTheme="minorHAnsi" w:hAnsiTheme="minorHAnsi" w:cstheme="minorHAnsi"/>
          <w:bCs/>
          <w:shd w:val="clear" w:color="auto" w:fill="FFFFFF"/>
        </w:rPr>
      </w:pPr>
      <w:r w:rsidRPr="00C9519A">
        <w:rPr>
          <w:rFonts w:asciiTheme="minorHAnsi" w:hAnsiTheme="minorHAnsi" w:cstheme="minorHAnsi"/>
          <w:bCs/>
          <w:shd w:val="clear" w:color="auto" w:fill="FFFFFF"/>
        </w:rPr>
        <w:t>Staff deployment</w:t>
      </w:r>
      <w:r w:rsidR="00A405D9" w:rsidRPr="00C9519A">
        <w:rPr>
          <w:rFonts w:asciiTheme="minorHAnsi" w:hAnsiTheme="minorHAnsi" w:cstheme="minorHAnsi"/>
          <w:bCs/>
          <w:shd w:val="clear" w:color="auto" w:fill="FFFFFF"/>
        </w:rPr>
        <w:t xml:space="preserve"> ......</w:t>
      </w:r>
      <w:r w:rsidR="00E06C58" w:rsidRPr="00C9519A">
        <w:rPr>
          <w:rFonts w:asciiTheme="minorHAnsi" w:hAnsiTheme="minorHAnsi" w:cstheme="minorHAnsi"/>
          <w:bCs/>
          <w:shd w:val="clear" w:color="auto" w:fill="FFFFFF"/>
        </w:rPr>
        <w:t>.......................................................................</w:t>
      </w:r>
      <w:r w:rsidR="00367515" w:rsidRPr="00C9519A">
        <w:rPr>
          <w:rFonts w:asciiTheme="minorHAnsi" w:hAnsiTheme="minorHAnsi" w:cstheme="minorHAnsi"/>
          <w:bCs/>
          <w:shd w:val="clear" w:color="auto" w:fill="FFFFFF"/>
        </w:rPr>
        <w:t>...................</w:t>
      </w:r>
      <w:r w:rsidR="00E06C58" w:rsidRPr="00C9519A">
        <w:rPr>
          <w:rFonts w:asciiTheme="minorHAnsi" w:hAnsiTheme="minorHAnsi" w:cstheme="minorHAnsi"/>
          <w:bCs/>
          <w:shd w:val="clear" w:color="auto" w:fill="FFFFFF"/>
        </w:rPr>
        <w:t>..</w:t>
      </w:r>
      <w:r w:rsidR="00A405D9" w:rsidRPr="00C9519A">
        <w:rPr>
          <w:rFonts w:asciiTheme="minorHAnsi" w:hAnsiTheme="minorHAnsi" w:cstheme="minorHAnsi"/>
          <w:bCs/>
          <w:shd w:val="clear" w:color="auto" w:fill="FFFFFF"/>
        </w:rPr>
        <w:t>2</w:t>
      </w:r>
    </w:p>
    <w:p w14:paraId="2767DB61" w14:textId="1AACE98F" w:rsidR="00367515" w:rsidRPr="00C9519A" w:rsidRDefault="00367515" w:rsidP="00C9519A">
      <w:pPr>
        <w:spacing w:line="276" w:lineRule="auto"/>
        <w:rPr>
          <w:rFonts w:asciiTheme="minorHAnsi" w:hAnsiTheme="minorHAnsi" w:cstheme="minorHAnsi"/>
          <w:bCs/>
        </w:rPr>
      </w:pPr>
      <w:r w:rsidRPr="00C9519A">
        <w:rPr>
          <w:rFonts w:asciiTheme="minorHAnsi" w:hAnsiTheme="minorHAnsi" w:cstheme="minorHAnsi"/>
          <w:bCs/>
        </w:rPr>
        <w:t>Managing staff absences and contingency plans for emergencies</w:t>
      </w:r>
      <w:r w:rsidR="00A405D9" w:rsidRPr="00C9519A">
        <w:rPr>
          <w:rFonts w:asciiTheme="minorHAnsi" w:hAnsiTheme="minorHAnsi" w:cstheme="minorHAnsi"/>
          <w:bCs/>
        </w:rPr>
        <w:t xml:space="preserve"> </w:t>
      </w:r>
      <w:r w:rsidRPr="00C9519A">
        <w:rPr>
          <w:rFonts w:asciiTheme="minorHAnsi" w:hAnsiTheme="minorHAnsi" w:cstheme="minorHAnsi"/>
          <w:bCs/>
        </w:rPr>
        <w:t>...............</w:t>
      </w:r>
      <w:r w:rsidR="00A405D9" w:rsidRPr="00C9519A">
        <w:rPr>
          <w:rFonts w:asciiTheme="minorHAnsi" w:hAnsiTheme="minorHAnsi" w:cstheme="minorHAnsi"/>
          <w:bCs/>
        </w:rPr>
        <w:t>.</w:t>
      </w:r>
      <w:r w:rsidRPr="00C9519A">
        <w:rPr>
          <w:rFonts w:asciiTheme="minorHAnsi" w:hAnsiTheme="minorHAnsi" w:cstheme="minorHAnsi"/>
          <w:bCs/>
        </w:rPr>
        <w:t>......2</w:t>
      </w:r>
    </w:p>
    <w:p w14:paraId="7688C85F" w14:textId="77777777" w:rsidR="00A405D9" w:rsidRPr="00C9519A" w:rsidRDefault="00A405D9" w:rsidP="00C9519A">
      <w:pPr>
        <w:spacing w:line="276" w:lineRule="auto"/>
        <w:rPr>
          <w:rFonts w:asciiTheme="minorHAnsi" w:hAnsiTheme="minorHAnsi" w:cstheme="minorHAnsi"/>
          <w:bCs/>
        </w:rPr>
      </w:pPr>
    </w:p>
    <w:p w14:paraId="53115FD1" w14:textId="75098922" w:rsidR="00C00215" w:rsidRPr="00C9519A" w:rsidRDefault="00C00215" w:rsidP="00C9519A">
      <w:pPr>
        <w:spacing w:after="160" w:line="276" w:lineRule="auto"/>
        <w:rPr>
          <w:rFonts w:asciiTheme="minorHAnsi" w:hAnsiTheme="minorHAnsi" w:cstheme="minorHAnsi"/>
          <w:bCs/>
          <w:shd w:val="clear" w:color="auto" w:fill="FFFFFF"/>
        </w:rPr>
      </w:pPr>
      <w:r w:rsidRPr="00C9519A">
        <w:rPr>
          <w:rFonts w:asciiTheme="minorHAnsi" w:hAnsiTheme="minorHAnsi" w:cstheme="minorHAnsi"/>
          <w:bCs/>
          <w:shd w:val="clear" w:color="auto" w:fill="FFFFFF"/>
        </w:rPr>
        <w:t>Vetting and staff selection</w:t>
      </w:r>
      <w:r w:rsidR="00367515" w:rsidRPr="00C9519A">
        <w:rPr>
          <w:rFonts w:asciiTheme="minorHAnsi" w:hAnsiTheme="minorHAnsi" w:cstheme="minorHAnsi"/>
          <w:bCs/>
          <w:shd w:val="clear" w:color="auto" w:fill="FFFFFF"/>
        </w:rPr>
        <w:t xml:space="preserve"> ...................................................................................</w:t>
      </w:r>
      <w:r w:rsidR="00BF5DAA">
        <w:rPr>
          <w:rFonts w:asciiTheme="minorHAnsi" w:hAnsiTheme="minorHAnsi" w:cstheme="minorHAnsi"/>
          <w:bCs/>
          <w:shd w:val="clear" w:color="auto" w:fill="FFFFFF"/>
        </w:rPr>
        <w:t>3</w:t>
      </w:r>
    </w:p>
    <w:p w14:paraId="773B672F" w14:textId="22F303F7" w:rsidR="005D0BB9" w:rsidRPr="00C9519A" w:rsidRDefault="00C00215" w:rsidP="00C9519A">
      <w:pPr>
        <w:spacing w:line="276" w:lineRule="auto"/>
        <w:rPr>
          <w:rFonts w:asciiTheme="minorHAnsi" w:hAnsiTheme="minorHAnsi" w:cstheme="minorHAnsi"/>
          <w:bCs/>
          <w:shd w:val="clear" w:color="auto" w:fill="FFFFFF"/>
        </w:rPr>
      </w:pPr>
      <w:r w:rsidRPr="00C9519A">
        <w:rPr>
          <w:rFonts w:asciiTheme="minorHAnsi" w:hAnsiTheme="minorHAnsi" w:cstheme="minorHAnsi"/>
          <w:bCs/>
          <w:shd w:val="clear" w:color="auto" w:fill="FFFFFF"/>
        </w:rPr>
        <w:t>Changes to staff</w:t>
      </w:r>
      <w:r w:rsidR="00367515" w:rsidRPr="00C9519A">
        <w:rPr>
          <w:rFonts w:asciiTheme="minorHAnsi" w:hAnsiTheme="minorHAnsi" w:cstheme="minorHAnsi"/>
          <w:bCs/>
          <w:shd w:val="clear" w:color="auto" w:fill="FFFFFF"/>
        </w:rPr>
        <w:t xml:space="preserve"> .......................................................................</w:t>
      </w:r>
      <w:r w:rsidR="00A405D9" w:rsidRPr="00C9519A">
        <w:rPr>
          <w:rFonts w:asciiTheme="minorHAnsi" w:hAnsiTheme="minorHAnsi" w:cstheme="minorHAnsi"/>
          <w:bCs/>
          <w:shd w:val="clear" w:color="auto" w:fill="FFFFFF"/>
        </w:rPr>
        <w:t>....</w:t>
      </w:r>
      <w:r w:rsidR="00367515" w:rsidRPr="00C9519A">
        <w:rPr>
          <w:rFonts w:asciiTheme="minorHAnsi" w:hAnsiTheme="minorHAnsi" w:cstheme="minorHAnsi"/>
          <w:bCs/>
          <w:shd w:val="clear" w:color="auto" w:fill="FFFFFF"/>
        </w:rPr>
        <w:t>........................</w:t>
      </w:r>
      <w:r w:rsidR="00980B27" w:rsidRPr="00C9519A">
        <w:rPr>
          <w:rFonts w:asciiTheme="minorHAnsi" w:hAnsiTheme="minorHAnsi" w:cstheme="minorHAnsi"/>
          <w:bCs/>
          <w:shd w:val="clear" w:color="auto" w:fill="FFFFFF"/>
        </w:rPr>
        <w:t>4</w:t>
      </w:r>
    </w:p>
    <w:p w14:paraId="44A30AFC" w14:textId="77777777" w:rsidR="00A405D9" w:rsidRPr="00C9519A" w:rsidRDefault="00A405D9" w:rsidP="00C9519A">
      <w:pPr>
        <w:spacing w:line="276" w:lineRule="auto"/>
        <w:rPr>
          <w:rFonts w:asciiTheme="minorHAnsi" w:hAnsiTheme="minorHAnsi" w:cstheme="minorHAnsi"/>
          <w:bCs/>
        </w:rPr>
      </w:pPr>
    </w:p>
    <w:p w14:paraId="224487D5" w14:textId="40B8FF3B" w:rsidR="008B50F1" w:rsidRPr="00C9519A" w:rsidRDefault="008B50F1" w:rsidP="00C9519A">
      <w:pPr>
        <w:spacing w:after="160" w:line="276" w:lineRule="auto"/>
        <w:rPr>
          <w:rFonts w:asciiTheme="minorHAnsi" w:hAnsiTheme="minorHAnsi" w:cstheme="minorHAnsi"/>
          <w:bCs/>
          <w:shd w:val="clear" w:color="auto" w:fill="FFFFFF"/>
        </w:rPr>
      </w:pPr>
      <w:r w:rsidRPr="00C9519A">
        <w:rPr>
          <w:rFonts w:asciiTheme="minorHAnsi" w:hAnsiTheme="minorHAnsi" w:cstheme="minorHAnsi"/>
          <w:bCs/>
          <w:shd w:val="clear" w:color="auto" w:fill="FFFFFF"/>
        </w:rPr>
        <w:t>Induction</w:t>
      </w:r>
      <w:r w:rsidR="00367515" w:rsidRPr="00C9519A">
        <w:rPr>
          <w:rFonts w:asciiTheme="minorHAnsi" w:hAnsiTheme="minorHAnsi" w:cstheme="minorHAnsi"/>
          <w:bCs/>
          <w:shd w:val="clear" w:color="auto" w:fill="FFFFFF"/>
        </w:rPr>
        <w:t xml:space="preserve"> .............................................................................................................</w:t>
      </w:r>
      <w:r w:rsidR="00A405D9" w:rsidRPr="00C9519A">
        <w:rPr>
          <w:rFonts w:asciiTheme="minorHAnsi" w:hAnsiTheme="minorHAnsi" w:cstheme="minorHAnsi"/>
          <w:bCs/>
          <w:shd w:val="clear" w:color="auto" w:fill="FFFFFF"/>
        </w:rPr>
        <w:t>4</w:t>
      </w:r>
    </w:p>
    <w:p w14:paraId="10C296D0" w14:textId="1A7B9BFB" w:rsidR="00367515" w:rsidRDefault="00367515" w:rsidP="00C9519A">
      <w:pPr>
        <w:spacing w:after="160" w:line="276" w:lineRule="auto"/>
        <w:rPr>
          <w:rFonts w:asciiTheme="minorHAnsi" w:eastAsiaTheme="minorHAnsi" w:hAnsiTheme="minorHAnsi" w:cstheme="minorHAnsi"/>
          <w:bCs/>
          <w:lang w:eastAsia="en-US"/>
        </w:rPr>
      </w:pPr>
      <w:r w:rsidRPr="00C9519A">
        <w:rPr>
          <w:rFonts w:asciiTheme="minorHAnsi" w:hAnsiTheme="minorHAnsi" w:cstheme="minorHAnsi"/>
          <w:bCs/>
          <w:shd w:val="clear" w:color="auto" w:fill="FFFFFF"/>
        </w:rPr>
        <w:t xml:space="preserve">Supervision </w:t>
      </w:r>
      <w:r w:rsidRPr="00C9519A">
        <w:rPr>
          <w:rFonts w:asciiTheme="minorHAnsi" w:eastAsiaTheme="minorHAnsi" w:hAnsiTheme="minorHAnsi" w:cstheme="minorHAnsi"/>
          <w:bCs/>
          <w:lang w:eastAsia="en-US"/>
        </w:rPr>
        <w:t>..................................................................................................</w:t>
      </w:r>
      <w:r w:rsidR="00A405D9"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r w:rsidR="0012402D" w:rsidRPr="00C9519A">
        <w:rPr>
          <w:rFonts w:asciiTheme="minorHAnsi" w:eastAsiaTheme="minorHAnsi" w:hAnsiTheme="minorHAnsi" w:cstheme="minorHAnsi"/>
          <w:bCs/>
          <w:lang w:eastAsia="en-US"/>
        </w:rPr>
        <w:t>.</w:t>
      </w:r>
      <w:r w:rsidR="00A405D9" w:rsidRPr="00C9519A">
        <w:rPr>
          <w:rFonts w:asciiTheme="minorHAnsi" w:eastAsiaTheme="minorHAnsi" w:hAnsiTheme="minorHAnsi" w:cstheme="minorHAnsi"/>
          <w:bCs/>
          <w:lang w:eastAsia="en-US"/>
        </w:rPr>
        <w:t>4</w:t>
      </w:r>
    </w:p>
    <w:p w14:paraId="6255F28B" w14:textId="11D77279" w:rsidR="00444ACE" w:rsidRPr="00C9519A" w:rsidRDefault="00444ACE" w:rsidP="00C9519A">
      <w:pPr>
        <w:spacing w:after="160" w:line="276" w:lineRule="auto"/>
        <w:rPr>
          <w:rFonts w:asciiTheme="minorHAnsi" w:eastAsiaTheme="minorHAnsi" w:hAnsiTheme="minorHAnsi" w:cstheme="minorHAnsi"/>
          <w:bCs/>
          <w:lang w:eastAsia="en-US"/>
        </w:rPr>
      </w:pPr>
      <w:r>
        <w:rPr>
          <w:rFonts w:asciiTheme="minorHAnsi" w:eastAsiaTheme="minorHAnsi" w:hAnsiTheme="minorHAnsi" w:cstheme="minorHAnsi"/>
          <w:bCs/>
          <w:lang w:eastAsia="en-US"/>
        </w:rPr>
        <w:t>Appraisals……………………………………………………………………………………………………</w:t>
      </w:r>
      <w:proofErr w:type="gramStart"/>
      <w:r>
        <w:rPr>
          <w:rFonts w:asciiTheme="minorHAnsi" w:eastAsiaTheme="minorHAnsi" w:hAnsiTheme="minorHAnsi" w:cstheme="minorHAnsi"/>
          <w:bCs/>
          <w:lang w:eastAsia="en-US"/>
        </w:rPr>
        <w:t>…..</w:t>
      </w:r>
      <w:proofErr w:type="gramEnd"/>
      <w:r w:rsidR="00100A49">
        <w:rPr>
          <w:rFonts w:asciiTheme="minorHAnsi" w:eastAsiaTheme="minorHAnsi" w:hAnsiTheme="minorHAnsi" w:cstheme="minorHAnsi"/>
          <w:bCs/>
          <w:lang w:eastAsia="en-US"/>
        </w:rPr>
        <w:t>6</w:t>
      </w:r>
    </w:p>
    <w:p w14:paraId="1420570C" w14:textId="2A5ADED0" w:rsidR="00367515" w:rsidRPr="00C9519A" w:rsidRDefault="00367515" w:rsidP="00C9519A">
      <w:pPr>
        <w:spacing w:after="160" w:line="276" w:lineRule="auto"/>
        <w:rPr>
          <w:rFonts w:asciiTheme="minorHAnsi" w:eastAsiaTheme="minorHAnsi" w:hAnsiTheme="minorHAnsi" w:cstheme="minorHAnsi"/>
          <w:bCs/>
          <w:lang w:eastAsia="en-US"/>
        </w:rPr>
      </w:pPr>
      <w:r w:rsidRPr="00C9519A">
        <w:rPr>
          <w:rFonts w:asciiTheme="minorHAnsi" w:eastAsiaTheme="minorHAnsi" w:hAnsiTheme="minorHAnsi" w:cstheme="minorHAnsi"/>
          <w:bCs/>
          <w:lang w:eastAsia="en-US"/>
        </w:rPr>
        <w:t xml:space="preserve">Supporting staff welfare </w:t>
      </w:r>
      <w:r w:rsidR="0012402D" w:rsidRPr="00C9519A">
        <w:rPr>
          <w:rFonts w:asciiTheme="minorHAnsi" w:eastAsiaTheme="minorHAnsi" w:hAnsiTheme="minorHAnsi" w:cstheme="minorHAnsi"/>
          <w:bCs/>
          <w:lang w:eastAsia="en-US"/>
        </w:rPr>
        <w:t>...................................................</w:t>
      </w:r>
      <w:r w:rsidR="00A405D9" w:rsidRPr="00C9519A">
        <w:rPr>
          <w:rFonts w:asciiTheme="minorHAnsi" w:eastAsiaTheme="minorHAnsi" w:hAnsiTheme="minorHAnsi" w:cstheme="minorHAnsi"/>
          <w:bCs/>
          <w:lang w:eastAsia="en-US"/>
        </w:rPr>
        <w:t>.</w:t>
      </w:r>
      <w:r w:rsidR="0012402D" w:rsidRPr="00C9519A">
        <w:rPr>
          <w:rFonts w:asciiTheme="minorHAnsi" w:eastAsiaTheme="minorHAnsi" w:hAnsiTheme="minorHAnsi" w:cstheme="minorHAnsi"/>
          <w:bCs/>
          <w:lang w:eastAsia="en-US"/>
        </w:rPr>
        <w:t>.................................</w:t>
      </w:r>
      <w:r w:rsidR="00100A49">
        <w:rPr>
          <w:rFonts w:asciiTheme="minorHAnsi" w:eastAsiaTheme="minorHAnsi" w:hAnsiTheme="minorHAnsi" w:cstheme="minorHAnsi"/>
          <w:bCs/>
          <w:lang w:eastAsia="en-US"/>
        </w:rPr>
        <w:t>7</w:t>
      </w:r>
    </w:p>
    <w:p w14:paraId="049907A6" w14:textId="7B83C6AF" w:rsidR="005D0BB9" w:rsidRPr="00C9519A" w:rsidRDefault="005D0BB9" w:rsidP="00C9519A">
      <w:pPr>
        <w:spacing w:after="160" w:line="276" w:lineRule="auto"/>
        <w:rPr>
          <w:rFonts w:asciiTheme="minorHAnsi" w:eastAsiaTheme="minorHAnsi" w:hAnsiTheme="minorHAnsi" w:cstheme="minorHAnsi"/>
          <w:bCs/>
          <w:lang w:eastAsia="en-US"/>
        </w:rPr>
      </w:pPr>
      <w:r w:rsidRPr="00C9519A">
        <w:rPr>
          <w:rFonts w:asciiTheme="minorHAnsi" w:hAnsiTheme="minorHAnsi" w:cstheme="minorHAnsi"/>
          <w:bCs/>
          <w:shd w:val="clear" w:color="auto" w:fill="FFFFFF"/>
        </w:rPr>
        <w:t>Training and staff development</w:t>
      </w:r>
      <w:r w:rsidR="0012402D" w:rsidRPr="00C9519A">
        <w:rPr>
          <w:rFonts w:asciiTheme="minorHAnsi" w:hAnsiTheme="minorHAnsi" w:cstheme="minorHAnsi"/>
          <w:bCs/>
          <w:shd w:val="clear" w:color="auto" w:fill="FFFFFF"/>
        </w:rPr>
        <w:t xml:space="preserve"> .........................................................................</w:t>
      </w:r>
      <w:r w:rsidR="00100A49">
        <w:rPr>
          <w:rFonts w:asciiTheme="minorHAnsi" w:hAnsiTheme="minorHAnsi" w:cstheme="minorHAnsi"/>
          <w:bCs/>
          <w:shd w:val="clear" w:color="auto" w:fill="FFFFFF"/>
        </w:rPr>
        <w:t>7</w:t>
      </w:r>
    </w:p>
    <w:p w14:paraId="754CEA07" w14:textId="4576F237" w:rsidR="00367515" w:rsidRDefault="00367515" w:rsidP="00C9519A">
      <w:pPr>
        <w:spacing w:after="160" w:line="276" w:lineRule="auto"/>
        <w:rPr>
          <w:rFonts w:asciiTheme="minorHAnsi" w:hAnsiTheme="minorHAnsi" w:cstheme="minorHAnsi"/>
          <w:bCs/>
          <w:shd w:val="clear" w:color="auto" w:fill="FFFFFF"/>
        </w:rPr>
      </w:pPr>
      <w:r w:rsidRPr="00C9519A">
        <w:rPr>
          <w:rFonts w:asciiTheme="minorHAnsi" w:hAnsiTheme="minorHAnsi" w:cstheme="minorHAnsi"/>
          <w:bCs/>
          <w:shd w:val="clear" w:color="auto" w:fill="FFFFFF"/>
        </w:rPr>
        <w:t>Student Placements</w:t>
      </w:r>
      <w:r w:rsidR="0012402D" w:rsidRPr="00C9519A">
        <w:rPr>
          <w:rFonts w:asciiTheme="minorHAnsi" w:hAnsiTheme="minorHAnsi" w:cstheme="minorHAnsi"/>
          <w:bCs/>
          <w:shd w:val="clear" w:color="auto" w:fill="FFFFFF"/>
        </w:rPr>
        <w:t xml:space="preserve"> ...........................................................................................</w:t>
      </w:r>
      <w:r w:rsidR="00100A49">
        <w:rPr>
          <w:rFonts w:asciiTheme="minorHAnsi" w:hAnsiTheme="minorHAnsi" w:cstheme="minorHAnsi"/>
          <w:bCs/>
          <w:shd w:val="clear" w:color="auto" w:fill="FFFFFF"/>
        </w:rPr>
        <w:t>8</w:t>
      </w:r>
    </w:p>
    <w:p w14:paraId="5FA793AD" w14:textId="592F4A39" w:rsidR="00C119DE" w:rsidRDefault="00C119DE" w:rsidP="00C9519A">
      <w:pPr>
        <w:spacing w:after="160" w:line="276" w:lineRule="auto"/>
        <w:rPr>
          <w:rFonts w:asciiTheme="minorHAnsi" w:hAnsiTheme="minorHAnsi" w:cstheme="minorHAnsi"/>
          <w:bCs/>
          <w:shd w:val="clear" w:color="auto" w:fill="FFFFFF"/>
        </w:rPr>
      </w:pPr>
      <w:r>
        <w:rPr>
          <w:rFonts w:asciiTheme="minorHAnsi" w:hAnsiTheme="minorHAnsi" w:cstheme="minorHAnsi"/>
          <w:bCs/>
          <w:shd w:val="clear" w:color="auto" w:fill="FFFFFF"/>
        </w:rPr>
        <w:t>Providing Employment References …………………………………………………………………</w:t>
      </w:r>
      <w:r w:rsidR="00C13B57">
        <w:rPr>
          <w:rFonts w:asciiTheme="minorHAnsi" w:hAnsiTheme="minorHAnsi" w:cstheme="minorHAnsi"/>
          <w:bCs/>
          <w:shd w:val="clear" w:color="auto" w:fill="FFFFFF"/>
        </w:rPr>
        <w:t>9</w:t>
      </w:r>
    </w:p>
    <w:p w14:paraId="129FDD37" w14:textId="6A758857" w:rsidR="009D42D2" w:rsidRDefault="009D42D2" w:rsidP="00C9519A">
      <w:pPr>
        <w:spacing w:after="160" w:line="276" w:lineRule="auto"/>
        <w:rPr>
          <w:rFonts w:asciiTheme="minorHAnsi" w:hAnsiTheme="minorHAnsi" w:cstheme="minorHAnsi"/>
          <w:bCs/>
          <w:shd w:val="clear" w:color="auto" w:fill="FFFFFF"/>
        </w:rPr>
      </w:pPr>
      <w:r w:rsidRPr="009D42D2">
        <w:rPr>
          <w:rFonts w:asciiTheme="minorHAnsi" w:hAnsiTheme="minorHAnsi" w:cstheme="minorHAnsi"/>
          <w:bCs/>
          <w:shd w:val="clear" w:color="auto" w:fill="FFFFFF"/>
        </w:rPr>
        <w:t>Staff Resignation Process</w:t>
      </w:r>
      <w:r>
        <w:rPr>
          <w:rFonts w:asciiTheme="minorHAnsi" w:hAnsiTheme="minorHAnsi" w:cstheme="minorHAnsi"/>
          <w:bCs/>
          <w:shd w:val="clear" w:color="auto" w:fill="FFFFFF"/>
        </w:rPr>
        <w:t>……………………………………………………………………………....11</w:t>
      </w:r>
    </w:p>
    <w:p w14:paraId="2EFE3ADF" w14:textId="1DEE4CF1" w:rsidR="00F86088" w:rsidRPr="00C9519A" w:rsidRDefault="00F86088" w:rsidP="00C9519A">
      <w:pPr>
        <w:spacing w:after="160" w:line="276" w:lineRule="auto"/>
        <w:rPr>
          <w:rFonts w:asciiTheme="minorHAnsi" w:eastAsiaTheme="minorHAnsi" w:hAnsiTheme="minorHAnsi" w:cstheme="minorHAnsi"/>
          <w:bCs/>
          <w:lang w:eastAsia="en-US"/>
        </w:rPr>
      </w:pPr>
      <w:r>
        <w:rPr>
          <w:rFonts w:asciiTheme="minorHAnsi" w:hAnsiTheme="minorHAnsi" w:cstheme="minorHAnsi"/>
          <w:bCs/>
          <w:shd w:val="clear" w:color="auto" w:fill="FFFFFF"/>
        </w:rPr>
        <w:t>Exit Interview ……………………………………………………………………………………………</w:t>
      </w:r>
      <w:proofErr w:type="gramStart"/>
      <w:r>
        <w:rPr>
          <w:rFonts w:asciiTheme="minorHAnsi" w:hAnsiTheme="minorHAnsi" w:cstheme="minorHAnsi"/>
          <w:bCs/>
          <w:shd w:val="clear" w:color="auto" w:fill="FFFFFF"/>
        </w:rPr>
        <w:t>…</w:t>
      </w:r>
      <w:r w:rsidR="00CE6C78">
        <w:rPr>
          <w:rFonts w:asciiTheme="minorHAnsi" w:hAnsiTheme="minorHAnsi" w:cstheme="minorHAnsi"/>
          <w:bCs/>
          <w:shd w:val="clear" w:color="auto" w:fill="FFFFFF"/>
        </w:rPr>
        <w:t>.</w:t>
      </w:r>
      <w:r>
        <w:rPr>
          <w:rFonts w:asciiTheme="minorHAnsi" w:hAnsiTheme="minorHAnsi" w:cstheme="minorHAnsi"/>
          <w:bCs/>
          <w:shd w:val="clear" w:color="auto" w:fill="FFFFFF"/>
        </w:rPr>
        <w:t>.</w:t>
      </w:r>
      <w:proofErr w:type="gramEnd"/>
      <w:r w:rsidR="00CE6C78">
        <w:rPr>
          <w:rFonts w:asciiTheme="minorHAnsi" w:hAnsiTheme="minorHAnsi" w:cstheme="minorHAnsi"/>
          <w:bCs/>
          <w:shd w:val="clear" w:color="auto" w:fill="FFFFFF"/>
        </w:rPr>
        <w:t>1</w:t>
      </w:r>
      <w:r w:rsidR="009D42D2">
        <w:rPr>
          <w:rFonts w:asciiTheme="minorHAnsi" w:hAnsiTheme="minorHAnsi" w:cstheme="minorHAnsi"/>
          <w:bCs/>
          <w:shd w:val="clear" w:color="auto" w:fill="FFFFFF"/>
        </w:rPr>
        <w:t>2</w:t>
      </w:r>
    </w:p>
    <w:p w14:paraId="0F125496" w14:textId="722BC7BF" w:rsidR="003534ED" w:rsidRPr="00C9519A" w:rsidRDefault="00E06C58" w:rsidP="00C9519A">
      <w:pPr>
        <w:spacing w:after="160" w:line="276" w:lineRule="auto"/>
        <w:rPr>
          <w:rFonts w:asciiTheme="minorHAnsi" w:eastAsiaTheme="minorHAnsi" w:hAnsiTheme="minorHAnsi" w:cstheme="minorHAnsi"/>
          <w:bCs/>
          <w:lang w:eastAsia="en-US"/>
        </w:rPr>
      </w:pPr>
      <w:r w:rsidRPr="00C9519A">
        <w:rPr>
          <w:rFonts w:asciiTheme="minorHAnsi" w:eastAsiaTheme="minorHAnsi" w:hAnsiTheme="minorHAnsi" w:cstheme="minorHAnsi"/>
          <w:bCs/>
          <w:lang w:eastAsia="en-US"/>
        </w:rPr>
        <w:t>Guidance</w:t>
      </w:r>
      <w:r w:rsidR="00A405D9" w:rsidRPr="00C9519A">
        <w:rPr>
          <w:rFonts w:asciiTheme="minorHAnsi" w:eastAsiaTheme="minorHAnsi" w:hAnsiTheme="minorHAnsi" w:cstheme="minorHAnsi"/>
          <w:bCs/>
          <w:lang w:eastAsia="en-US"/>
        </w:rPr>
        <w:t xml:space="preserve"> .............</w:t>
      </w:r>
      <w:r w:rsidR="003534ED" w:rsidRPr="00C9519A">
        <w:rPr>
          <w:rFonts w:asciiTheme="minorHAnsi" w:eastAsiaTheme="minorHAnsi" w:hAnsiTheme="minorHAnsi" w:cstheme="minorHAnsi"/>
          <w:bCs/>
          <w:lang w:eastAsia="en-US"/>
        </w:rPr>
        <w:t>..............................................</w:t>
      </w:r>
      <w:r w:rsidRPr="00C9519A">
        <w:rPr>
          <w:rFonts w:asciiTheme="minorHAnsi" w:eastAsiaTheme="minorHAnsi" w:hAnsiTheme="minorHAnsi" w:cstheme="minorHAnsi"/>
          <w:bCs/>
          <w:lang w:eastAsia="en-US"/>
        </w:rPr>
        <w:t>.......................</w:t>
      </w:r>
      <w:r w:rsidR="003534ED" w:rsidRPr="00C9519A">
        <w:rPr>
          <w:rFonts w:asciiTheme="minorHAnsi" w:eastAsiaTheme="minorHAnsi" w:hAnsiTheme="minorHAnsi" w:cstheme="minorHAnsi"/>
          <w:bCs/>
          <w:lang w:eastAsia="en-US"/>
        </w:rPr>
        <w:t>...........</w:t>
      </w:r>
      <w:r w:rsidR="0012402D" w:rsidRPr="00C9519A">
        <w:rPr>
          <w:rFonts w:asciiTheme="minorHAnsi" w:eastAsiaTheme="minorHAnsi" w:hAnsiTheme="minorHAnsi" w:cstheme="minorHAnsi"/>
          <w:bCs/>
          <w:lang w:eastAsia="en-US"/>
        </w:rPr>
        <w:t>...............</w:t>
      </w:r>
      <w:r w:rsidR="00C13B57">
        <w:rPr>
          <w:rFonts w:asciiTheme="minorHAnsi" w:eastAsiaTheme="minorHAnsi" w:hAnsiTheme="minorHAnsi" w:cstheme="minorHAnsi"/>
          <w:bCs/>
          <w:lang w:eastAsia="en-US"/>
        </w:rPr>
        <w:t>1</w:t>
      </w:r>
      <w:r w:rsidR="009D42D2">
        <w:rPr>
          <w:rFonts w:asciiTheme="minorHAnsi" w:eastAsiaTheme="minorHAnsi" w:hAnsiTheme="minorHAnsi" w:cstheme="minorHAnsi"/>
          <w:bCs/>
          <w:lang w:eastAsia="en-US"/>
        </w:rPr>
        <w:t>4</w:t>
      </w:r>
    </w:p>
    <w:p w14:paraId="2371C28D" w14:textId="77777777" w:rsidR="00403234" w:rsidRPr="00C9519A" w:rsidRDefault="00403234" w:rsidP="00C9519A">
      <w:pPr>
        <w:spacing w:line="276" w:lineRule="auto"/>
        <w:rPr>
          <w:rFonts w:asciiTheme="minorHAnsi" w:hAnsiTheme="minorHAnsi" w:cstheme="minorHAnsi"/>
          <w:b/>
        </w:rPr>
      </w:pPr>
    </w:p>
    <w:p w14:paraId="0BB40C59" w14:textId="5AB494DD" w:rsidR="00403234" w:rsidRPr="00C9519A" w:rsidRDefault="005B0C10" w:rsidP="00C9519A">
      <w:pPr>
        <w:spacing w:line="276" w:lineRule="auto"/>
        <w:rPr>
          <w:rFonts w:asciiTheme="minorHAnsi" w:hAnsiTheme="minorHAnsi" w:cstheme="minorHAnsi"/>
          <w:b/>
        </w:rPr>
      </w:pPr>
      <w:r w:rsidRPr="00C9519A">
        <w:rPr>
          <w:rFonts w:asciiTheme="minorHAnsi" w:hAnsiTheme="minorHAnsi" w:cstheme="minorHAnsi"/>
          <w:b/>
        </w:rPr>
        <w:t>Policy Statement</w:t>
      </w:r>
    </w:p>
    <w:p w14:paraId="658DF8CD" w14:textId="4952E224" w:rsidR="00C92B00" w:rsidRPr="00C9519A" w:rsidRDefault="005D0BB9" w:rsidP="00C9519A">
      <w:pPr>
        <w:spacing w:line="276" w:lineRule="auto"/>
        <w:rPr>
          <w:rFonts w:asciiTheme="minorHAnsi" w:hAnsiTheme="minorHAnsi" w:cstheme="minorHAnsi"/>
        </w:rPr>
      </w:pPr>
      <w:r w:rsidRPr="00C9519A">
        <w:rPr>
          <w:rFonts w:asciiTheme="minorHAnsi" w:hAnsiTheme="minorHAnsi" w:cstheme="minorHAnsi"/>
        </w:rPr>
        <w:t>Little Apples of Bramley is a</w:t>
      </w:r>
      <w:r w:rsidR="00C92B00" w:rsidRPr="00C9519A">
        <w:rPr>
          <w:rFonts w:asciiTheme="minorHAnsi" w:hAnsiTheme="minorHAnsi" w:cstheme="minorHAnsi"/>
        </w:rPr>
        <w:t xml:space="preserve"> responsible employer, recognising our responsibility</w:t>
      </w:r>
      <w:r w:rsidRPr="00C9519A">
        <w:rPr>
          <w:rFonts w:asciiTheme="minorHAnsi" w:hAnsiTheme="minorHAnsi" w:cstheme="minorHAnsi"/>
        </w:rPr>
        <w:t xml:space="preserve"> and legal obligations</w:t>
      </w:r>
      <w:r w:rsidR="00C92B00" w:rsidRPr="00C9519A">
        <w:rPr>
          <w:rFonts w:asciiTheme="minorHAnsi" w:hAnsiTheme="minorHAnsi" w:cstheme="minorHAnsi"/>
        </w:rPr>
        <w:t xml:space="preserve"> to our staff as well as the children and families of Little Apples.</w:t>
      </w:r>
      <w:r w:rsidR="00032D7A" w:rsidRPr="00C9519A">
        <w:rPr>
          <w:rFonts w:asciiTheme="minorHAnsi" w:hAnsiTheme="minorHAnsi" w:cstheme="minorHAnsi"/>
        </w:rPr>
        <w:t xml:space="preserve"> </w:t>
      </w:r>
      <w:r w:rsidR="00032D7A" w:rsidRPr="00C9519A">
        <w:rPr>
          <w:rFonts w:asciiTheme="minorHAnsi" w:hAnsiTheme="minorHAnsi" w:cstheme="minorHAnsi"/>
          <w:shd w:val="clear" w:color="auto" w:fill="FFFFFF"/>
        </w:rPr>
        <w:t xml:space="preserve">As an organisation that employs people to work with children, we are required morally and by law to Safeguard children. By having robust safer recruitment policies and procedures in place, we minimise the risk of employing anyone who may pose a risk to children. Those responsible for recruitment need to demonstrate their understanding of safer recruitment </w:t>
      </w:r>
      <w:r w:rsidR="00032D7A" w:rsidRPr="00C9519A">
        <w:rPr>
          <w:rFonts w:asciiTheme="minorHAnsi" w:hAnsiTheme="minorHAnsi" w:cstheme="minorHAnsi"/>
          <w:shd w:val="clear" w:color="auto" w:fill="FFFFFF"/>
        </w:rPr>
        <w:lastRenderedPageBreak/>
        <w:t>practices and that these are followed when employing all staff not only early years’ practitioners. Those responsible for organising, deploying and supervising staff recognise that the effectiveness with which these roles are carried out directly impact the safety of children and the quality of their educational experience at Little Apples, as well as the well-being of our employees and volunteers.</w:t>
      </w:r>
    </w:p>
    <w:p w14:paraId="7D21344C" w14:textId="77777777" w:rsidR="004B01EE" w:rsidRPr="00C9519A" w:rsidRDefault="004B01EE" w:rsidP="00C9519A">
      <w:pPr>
        <w:spacing w:line="276" w:lineRule="auto"/>
        <w:rPr>
          <w:rFonts w:asciiTheme="minorHAnsi" w:hAnsiTheme="minorHAnsi" w:cstheme="minorHAnsi"/>
        </w:rPr>
      </w:pPr>
    </w:p>
    <w:p w14:paraId="6A0DB71D" w14:textId="77777777" w:rsidR="00A405D9" w:rsidRPr="00C9519A" w:rsidRDefault="00A405D9" w:rsidP="00C9519A">
      <w:pPr>
        <w:spacing w:line="276" w:lineRule="auto"/>
        <w:rPr>
          <w:rFonts w:asciiTheme="minorHAnsi" w:hAnsiTheme="minorHAnsi" w:cstheme="minorHAnsi"/>
          <w:b/>
          <w:bCs/>
          <w:iCs/>
        </w:rPr>
      </w:pPr>
    </w:p>
    <w:p w14:paraId="706E9674" w14:textId="77777777" w:rsidR="00A405D9" w:rsidRPr="00C9519A" w:rsidRDefault="00A405D9" w:rsidP="00C9519A">
      <w:pPr>
        <w:spacing w:line="276" w:lineRule="auto"/>
        <w:rPr>
          <w:rFonts w:asciiTheme="minorHAnsi" w:hAnsiTheme="minorHAnsi" w:cstheme="minorHAnsi"/>
          <w:b/>
          <w:bCs/>
          <w:iCs/>
        </w:rPr>
      </w:pPr>
    </w:p>
    <w:p w14:paraId="1D1C2BBF" w14:textId="2B36CD4C" w:rsidR="004B01EE" w:rsidRPr="00C9519A" w:rsidRDefault="0013323E" w:rsidP="00C9519A">
      <w:pPr>
        <w:spacing w:line="276" w:lineRule="auto"/>
        <w:rPr>
          <w:rFonts w:asciiTheme="minorHAnsi" w:hAnsiTheme="minorHAnsi" w:cstheme="minorHAnsi"/>
          <w:b/>
          <w:bCs/>
          <w:iCs/>
        </w:rPr>
      </w:pPr>
      <w:r w:rsidRPr="00C9519A">
        <w:rPr>
          <w:rFonts w:asciiTheme="minorHAnsi" w:hAnsiTheme="minorHAnsi" w:cstheme="minorHAnsi"/>
          <w:b/>
          <w:bCs/>
          <w:iCs/>
        </w:rPr>
        <w:t>Ratios and staffing procedure</w:t>
      </w:r>
    </w:p>
    <w:p w14:paraId="36A1BA5D" w14:textId="19711FA3" w:rsidR="0013323E" w:rsidRPr="00C9519A" w:rsidRDefault="005D0BB9" w:rsidP="00C9519A">
      <w:pPr>
        <w:spacing w:line="276" w:lineRule="auto"/>
        <w:rPr>
          <w:rFonts w:asciiTheme="minorHAnsi" w:hAnsiTheme="minorHAnsi" w:cstheme="minorHAnsi"/>
        </w:rPr>
      </w:pPr>
      <w:r w:rsidRPr="00C9519A">
        <w:rPr>
          <w:rFonts w:asciiTheme="minorHAnsi" w:hAnsiTheme="minorHAnsi" w:cstheme="minorHAnsi"/>
          <w:bCs/>
        </w:rPr>
        <w:t>Little Apples of Bramley</w:t>
      </w:r>
      <w:r w:rsidRPr="00C9519A">
        <w:rPr>
          <w:rFonts w:asciiTheme="minorHAnsi" w:hAnsiTheme="minorHAnsi" w:cstheme="minorHAnsi"/>
        </w:rPr>
        <w:t xml:space="preserve"> provides a staffing ratio in accordance with the Welfare requirements of the Early Years Foundation Stage Statutory Framework. </w:t>
      </w:r>
      <w:r w:rsidR="0013323E" w:rsidRPr="00C9519A">
        <w:rPr>
          <w:rFonts w:asciiTheme="minorHAnsi" w:hAnsiTheme="minorHAnsi" w:cstheme="minorHAnsi"/>
        </w:rPr>
        <w:t>To meet this aim we use the following ratios of adult to children:</w:t>
      </w:r>
      <w:r w:rsidR="00502F7A" w:rsidRPr="00C9519A">
        <w:rPr>
          <w:rFonts w:asciiTheme="minorHAnsi" w:hAnsiTheme="minorHAnsi" w:cstheme="minorHAnsi"/>
        </w:rPr>
        <w:t xml:space="preserve"> </w:t>
      </w:r>
      <w:r w:rsidR="0013323E" w:rsidRPr="00C9519A">
        <w:rPr>
          <w:rFonts w:asciiTheme="minorHAnsi" w:hAnsiTheme="minorHAnsi" w:cstheme="minorHAnsi"/>
        </w:rPr>
        <w:t xml:space="preserve">children aged two years of age: 1 </w:t>
      </w:r>
      <w:r w:rsidR="001663C5" w:rsidRPr="00C9519A">
        <w:rPr>
          <w:rFonts w:asciiTheme="minorHAnsi" w:hAnsiTheme="minorHAnsi" w:cstheme="minorHAnsi"/>
        </w:rPr>
        <w:t>adult:</w:t>
      </w:r>
      <w:r w:rsidR="0013323E" w:rsidRPr="00C9519A">
        <w:rPr>
          <w:rFonts w:asciiTheme="minorHAnsi" w:hAnsiTheme="minorHAnsi" w:cstheme="minorHAnsi"/>
        </w:rPr>
        <w:t xml:space="preserve"> 4 children; and</w:t>
      </w:r>
      <w:r w:rsidR="00502F7A" w:rsidRPr="00C9519A">
        <w:rPr>
          <w:rFonts w:asciiTheme="minorHAnsi" w:hAnsiTheme="minorHAnsi" w:cstheme="minorHAnsi"/>
        </w:rPr>
        <w:t xml:space="preserve"> </w:t>
      </w:r>
      <w:r w:rsidR="0013323E" w:rsidRPr="00C9519A">
        <w:rPr>
          <w:rFonts w:asciiTheme="minorHAnsi" w:hAnsiTheme="minorHAnsi" w:cstheme="minorHAnsi"/>
        </w:rPr>
        <w:t>children aged three to seven years of age: 1 adult</w:t>
      </w:r>
      <w:r w:rsidR="008B50F1" w:rsidRPr="00C9519A">
        <w:rPr>
          <w:rFonts w:asciiTheme="minorHAnsi" w:hAnsiTheme="minorHAnsi" w:cstheme="minorHAnsi"/>
        </w:rPr>
        <w:t xml:space="preserve">: </w:t>
      </w:r>
      <w:r w:rsidR="0013323E" w:rsidRPr="00C9519A">
        <w:rPr>
          <w:rFonts w:asciiTheme="minorHAnsi" w:hAnsiTheme="minorHAnsi" w:cstheme="minorHAnsi"/>
        </w:rPr>
        <w:t>8 children.</w:t>
      </w:r>
    </w:p>
    <w:p w14:paraId="75773F99" w14:textId="5CBFD67F" w:rsidR="0013323E" w:rsidRPr="00C9519A" w:rsidRDefault="0013323E" w:rsidP="00C9519A">
      <w:pPr>
        <w:spacing w:line="276" w:lineRule="auto"/>
        <w:rPr>
          <w:rFonts w:asciiTheme="minorHAnsi" w:hAnsiTheme="minorHAnsi" w:cstheme="minorHAnsi"/>
        </w:rPr>
      </w:pPr>
      <w:r w:rsidRPr="00C9519A">
        <w:rPr>
          <w:rFonts w:asciiTheme="minorHAnsi" w:hAnsiTheme="minorHAnsi" w:cstheme="minorHAnsi"/>
        </w:rPr>
        <w:t xml:space="preserve">A minimum of two staff/adults </w:t>
      </w:r>
      <w:r w:rsidR="004B01EE" w:rsidRPr="00C9519A">
        <w:rPr>
          <w:rFonts w:asciiTheme="minorHAnsi" w:hAnsiTheme="minorHAnsi" w:cstheme="minorHAnsi"/>
        </w:rPr>
        <w:t>must be present when children are on site. A minimum of three staff are deployed for each session to ensure this requirement can be met in an emergency, for example accompanying a child to hospital</w:t>
      </w:r>
      <w:r w:rsidRPr="00C9519A">
        <w:rPr>
          <w:rFonts w:asciiTheme="minorHAnsi" w:hAnsiTheme="minorHAnsi" w:cstheme="minorHAnsi"/>
        </w:rPr>
        <w:t>.</w:t>
      </w:r>
    </w:p>
    <w:p w14:paraId="4694BBC6" w14:textId="77777777" w:rsidR="004B01EE" w:rsidRPr="00C9519A" w:rsidRDefault="004B01EE" w:rsidP="00C9519A">
      <w:pPr>
        <w:spacing w:line="276" w:lineRule="auto"/>
        <w:rPr>
          <w:rFonts w:asciiTheme="minorHAnsi" w:hAnsiTheme="minorHAnsi" w:cstheme="minorHAnsi"/>
        </w:rPr>
      </w:pPr>
    </w:p>
    <w:p w14:paraId="1479D9F8" w14:textId="59F9EC88" w:rsidR="0013323E" w:rsidRPr="00C9519A" w:rsidRDefault="00502F7A" w:rsidP="00C9519A">
      <w:pPr>
        <w:spacing w:line="276" w:lineRule="auto"/>
        <w:rPr>
          <w:rFonts w:asciiTheme="minorHAnsi" w:hAnsiTheme="minorHAnsi" w:cstheme="minorHAnsi"/>
          <w:b/>
          <w:bCs/>
        </w:rPr>
      </w:pPr>
      <w:r w:rsidRPr="00C9519A">
        <w:rPr>
          <w:rFonts w:asciiTheme="minorHAnsi" w:hAnsiTheme="minorHAnsi" w:cstheme="minorHAnsi"/>
          <w:b/>
          <w:bCs/>
        </w:rPr>
        <w:t>Staff deployment</w:t>
      </w:r>
    </w:p>
    <w:p w14:paraId="6E8C8FE8" w14:textId="2BA4B222" w:rsidR="00502F7A" w:rsidRPr="00C9519A" w:rsidRDefault="00502F7A" w:rsidP="00C9519A">
      <w:pPr>
        <w:spacing w:line="276" w:lineRule="auto"/>
        <w:jc w:val="both"/>
        <w:rPr>
          <w:rFonts w:asciiTheme="minorHAnsi" w:hAnsiTheme="minorHAnsi" w:cstheme="minorHAnsi"/>
        </w:rPr>
      </w:pPr>
      <w:r w:rsidRPr="00C9519A">
        <w:rPr>
          <w:rFonts w:asciiTheme="minorHAnsi" w:hAnsiTheme="minorHAnsi" w:cstheme="minorHAnsi"/>
        </w:rPr>
        <w:t xml:space="preserve">The following issues are </w:t>
      </w:r>
      <w:r w:rsidR="001663C5" w:rsidRPr="00C9519A">
        <w:rPr>
          <w:rFonts w:asciiTheme="minorHAnsi" w:hAnsiTheme="minorHAnsi" w:cstheme="minorHAnsi"/>
        </w:rPr>
        <w:t>considered</w:t>
      </w:r>
      <w:r w:rsidRPr="00C9519A">
        <w:rPr>
          <w:rFonts w:asciiTheme="minorHAnsi" w:hAnsiTheme="minorHAnsi" w:cstheme="minorHAnsi"/>
        </w:rPr>
        <w:t>:</w:t>
      </w:r>
    </w:p>
    <w:p w14:paraId="21ABB831" w14:textId="67F15C82" w:rsidR="0013323E" w:rsidRPr="00C9519A" w:rsidRDefault="0013323E" w:rsidP="00C9519A">
      <w:pPr>
        <w:spacing w:line="276" w:lineRule="auto"/>
        <w:jc w:val="both"/>
        <w:rPr>
          <w:rFonts w:asciiTheme="minorHAnsi" w:hAnsiTheme="minorHAnsi" w:cstheme="minorHAnsi"/>
        </w:rPr>
      </w:pPr>
      <w:r w:rsidRPr="00C9519A">
        <w:rPr>
          <w:rFonts w:asciiTheme="minorHAnsi" w:hAnsiTheme="minorHAnsi" w:cstheme="minorHAnsi"/>
        </w:rPr>
        <w:t>Number</w:t>
      </w:r>
      <w:r w:rsidR="00502F7A" w:rsidRPr="00C9519A">
        <w:rPr>
          <w:rFonts w:asciiTheme="minorHAnsi" w:hAnsiTheme="minorHAnsi" w:cstheme="minorHAnsi"/>
        </w:rPr>
        <w:t xml:space="preserve"> </w:t>
      </w:r>
      <w:r w:rsidRPr="00C9519A">
        <w:rPr>
          <w:rFonts w:asciiTheme="minorHAnsi" w:hAnsiTheme="minorHAnsi" w:cstheme="minorHAnsi"/>
        </w:rPr>
        <w:t xml:space="preserve">of children attending each session </w:t>
      </w:r>
      <w:r w:rsidR="00502F7A" w:rsidRPr="00C9519A">
        <w:rPr>
          <w:rFonts w:asciiTheme="minorHAnsi" w:hAnsiTheme="minorHAnsi" w:cstheme="minorHAnsi"/>
        </w:rPr>
        <w:t>and their ages.</w:t>
      </w:r>
    </w:p>
    <w:p w14:paraId="53C5F303" w14:textId="7EE5761B" w:rsidR="0013323E" w:rsidRPr="00C9519A" w:rsidRDefault="00502F7A" w:rsidP="00C9519A">
      <w:pPr>
        <w:spacing w:line="276" w:lineRule="auto"/>
        <w:jc w:val="both"/>
        <w:rPr>
          <w:rFonts w:asciiTheme="minorHAnsi" w:hAnsiTheme="minorHAnsi" w:cstheme="minorHAnsi"/>
        </w:rPr>
      </w:pPr>
      <w:r w:rsidRPr="00C9519A">
        <w:rPr>
          <w:rFonts w:asciiTheme="minorHAnsi" w:hAnsiTheme="minorHAnsi" w:cstheme="minorHAnsi"/>
        </w:rPr>
        <w:t>Additional requirements for children with additional needs.</w:t>
      </w:r>
    </w:p>
    <w:p w14:paraId="6C08914E" w14:textId="68529C90" w:rsidR="0013323E" w:rsidRPr="00C9519A" w:rsidRDefault="0013323E" w:rsidP="00C9519A">
      <w:pPr>
        <w:spacing w:line="276" w:lineRule="auto"/>
        <w:jc w:val="both"/>
        <w:rPr>
          <w:rFonts w:asciiTheme="minorHAnsi" w:hAnsiTheme="minorHAnsi" w:cstheme="minorHAnsi"/>
        </w:rPr>
      </w:pPr>
      <w:r w:rsidRPr="00C9519A">
        <w:rPr>
          <w:rFonts w:asciiTheme="minorHAnsi" w:hAnsiTheme="minorHAnsi" w:cstheme="minorHAnsi"/>
        </w:rPr>
        <w:t xml:space="preserve">A qualified first aider must </w:t>
      </w:r>
      <w:proofErr w:type="gramStart"/>
      <w:r w:rsidRPr="00C9519A">
        <w:rPr>
          <w:rFonts w:asciiTheme="minorHAnsi" w:hAnsiTheme="minorHAnsi" w:cstheme="minorHAnsi"/>
        </w:rPr>
        <w:t>be present at all times</w:t>
      </w:r>
      <w:proofErr w:type="gramEnd"/>
      <w:r w:rsidR="001663C5" w:rsidRPr="00C9519A">
        <w:rPr>
          <w:rFonts w:asciiTheme="minorHAnsi" w:hAnsiTheme="minorHAnsi" w:cstheme="minorHAnsi"/>
        </w:rPr>
        <w:t>.</w:t>
      </w:r>
    </w:p>
    <w:p w14:paraId="1FBB47A9" w14:textId="50E32929" w:rsidR="0013323E" w:rsidRPr="00C9519A" w:rsidRDefault="0013323E" w:rsidP="00C9519A">
      <w:pPr>
        <w:spacing w:line="276" w:lineRule="auto"/>
        <w:jc w:val="both"/>
        <w:rPr>
          <w:rFonts w:asciiTheme="minorHAnsi" w:hAnsiTheme="minorHAnsi" w:cstheme="minorHAnsi"/>
        </w:rPr>
      </w:pPr>
      <w:r w:rsidRPr="00C9519A">
        <w:rPr>
          <w:rFonts w:asciiTheme="minorHAnsi" w:hAnsiTheme="minorHAnsi" w:cstheme="minorHAnsi"/>
        </w:rPr>
        <w:t xml:space="preserve">A manager or a deputy should </w:t>
      </w:r>
      <w:r w:rsidR="00766034" w:rsidRPr="00C9519A">
        <w:rPr>
          <w:rFonts w:asciiTheme="minorHAnsi" w:hAnsiTheme="minorHAnsi" w:cstheme="minorHAnsi"/>
        </w:rPr>
        <w:t>be always present</w:t>
      </w:r>
      <w:r w:rsidRPr="00C9519A">
        <w:rPr>
          <w:rFonts w:asciiTheme="minorHAnsi" w:hAnsiTheme="minorHAnsi" w:cstheme="minorHAnsi"/>
        </w:rPr>
        <w:t>.</w:t>
      </w:r>
    </w:p>
    <w:p w14:paraId="0417BDFB" w14:textId="73C3B765" w:rsidR="00502F7A" w:rsidRPr="00C9519A" w:rsidRDefault="00502F7A" w:rsidP="00C9519A">
      <w:pPr>
        <w:spacing w:line="276" w:lineRule="auto"/>
        <w:jc w:val="both"/>
        <w:rPr>
          <w:rFonts w:asciiTheme="minorHAnsi" w:hAnsiTheme="minorHAnsi" w:cstheme="minorHAnsi"/>
        </w:rPr>
      </w:pPr>
      <w:r w:rsidRPr="00C9519A">
        <w:rPr>
          <w:rFonts w:asciiTheme="minorHAnsi" w:hAnsiTheme="minorHAnsi" w:cstheme="minorHAnsi"/>
        </w:rPr>
        <w:t>The DSL (Designated Safeguarding Lead) or deputy must be contactable when the setting is open.</w:t>
      </w:r>
    </w:p>
    <w:p w14:paraId="365F938E" w14:textId="7A0EC800" w:rsidR="00766034" w:rsidRPr="00C9519A" w:rsidRDefault="00766034" w:rsidP="00C9519A">
      <w:pPr>
        <w:spacing w:line="276" w:lineRule="auto"/>
        <w:jc w:val="both"/>
        <w:rPr>
          <w:rFonts w:asciiTheme="minorHAnsi" w:hAnsiTheme="minorHAnsi" w:cstheme="minorHAnsi"/>
        </w:rPr>
      </w:pPr>
      <w:r w:rsidRPr="00C9519A">
        <w:rPr>
          <w:rFonts w:asciiTheme="minorHAnsi" w:hAnsiTheme="minorHAnsi" w:cstheme="minorHAnsi"/>
        </w:rPr>
        <w:t>Staff length of service, qualifications and experience.</w:t>
      </w:r>
    </w:p>
    <w:p w14:paraId="50BD646B" w14:textId="79DC6E51" w:rsidR="00766034" w:rsidRDefault="00BF5DAA" w:rsidP="00C9519A">
      <w:pPr>
        <w:spacing w:line="276" w:lineRule="auto"/>
        <w:rPr>
          <w:rFonts w:asciiTheme="minorHAnsi" w:hAnsiTheme="minorHAnsi" w:cstheme="minorHAnsi"/>
          <w:iCs/>
        </w:rPr>
      </w:pPr>
      <w:r>
        <w:rPr>
          <w:rFonts w:asciiTheme="minorHAnsi" w:hAnsiTheme="minorHAnsi" w:cstheme="minorHAnsi"/>
          <w:iCs/>
        </w:rPr>
        <w:t>Staff take their breaks away from the children, usually in the staff kitchen or other non-child zone.</w:t>
      </w:r>
    </w:p>
    <w:p w14:paraId="550648DF" w14:textId="77777777" w:rsidR="00BF5DAA" w:rsidRPr="00BF5DAA" w:rsidRDefault="00BF5DAA" w:rsidP="00C9519A">
      <w:pPr>
        <w:spacing w:line="276" w:lineRule="auto"/>
        <w:rPr>
          <w:rFonts w:asciiTheme="minorHAnsi" w:hAnsiTheme="minorHAnsi" w:cstheme="minorHAnsi"/>
          <w:iCs/>
        </w:rPr>
      </w:pPr>
    </w:p>
    <w:p w14:paraId="581987C1" w14:textId="77777777" w:rsidR="00367515" w:rsidRPr="00C9519A" w:rsidRDefault="00367515" w:rsidP="00C9519A">
      <w:pPr>
        <w:spacing w:line="276" w:lineRule="auto"/>
        <w:rPr>
          <w:rFonts w:asciiTheme="minorHAnsi" w:hAnsiTheme="minorHAnsi" w:cstheme="minorHAnsi"/>
          <w:b/>
          <w:bCs/>
        </w:rPr>
      </w:pPr>
      <w:bookmarkStart w:id="1" w:name="_Hlk66879760"/>
      <w:r w:rsidRPr="00C9519A">
        <w:rPr>
          <w:rFonts w:asciiTheme="minorHAnsi" w:hAnsiTheme="minorHAnsi" w:cstheme="minorHAnsi"/>
          <w:b/>
          <w:bCs/>
        </w:rPr>
        <w:t>Managing staff absences and contingency plans for emergencies</w:t>
      </w:r>
    </w:p>
    <w:bookmarkEnd w:id="1"/>
    <w:p w14:paraId="6679EE2C" w14:textId="77777777" w:rsidR="00367515" w:rsidRPr="00C9519A" w:rsidRDefault="00367515" w:rsidP="00C9519A">
      <w:pPr>
        <w:spacing w:line="276" w:lineRule="auto"/>
        <w:contextualSpacing/>
        <w:rPr>
          <w:rFonts w:asciiTheme="minorHAnsi" w:hAnsiTheme="minorHAnsi" w:cstheme="minorHAnsi"/>
        </w:rPr>
      </w:pPr>
      <w:r w:rsidRPr="00C9519A">
        <w:rPr>
          <w:rFonts w:asciiTheme="minorHAnsi" w:hAnsiTheme="minorHAnsi" w:cstheme="minorHAnsi"/>
        </w:rPr>
        <w:t>Staff take their holiday breaks when the setting is closed. Where staff may need to take time off for any reason other than sick leave or training, this is agreed with the manager with sufficient notice.</w:t>
      </w:r>
    </w:p>
    <w:p w14:paraId="6EB2FFDF" w14:textId="77777777" w:rsidR="00367515" w:rsidRPr="00C9519A" w:rsidRDefault="00367515" w:rsidP="00C9519A">
      <w:pPr>
        <w:spacing w:line="276" w:lineRule="auto"/>
        <w:contextualSpacing/>
        <w:rPr>
          <w:rFonts w:asciiTheme="minorHAnsi" w:hAnsiTheme="minorHAnsi" w:cstheme="minorHAnsi"/>
        </w:rPr>
      </w:pPr>
      <w:r w:rsidRPr="00C9519A">
        <w:rPr>
          <w:rFonts w:asciiTheme="minorHAnsi" w:hAnsiTheme="minorHAnsi" w:cstheme="minorHAnsi"/>
        </w:rPr>
        <w:t>Where staff are unwell and take sick leave in accordance with their contract of employment, we organise cover to ensure ratios are maintained. A self-certification form must be completed upon return to work.</w:t>
      </w:r>
    </w:p>
    <w:p w14:paraId="640F11CF" w14:textId="7113979B" w:rsidR="00367515" w:rsidRPr="00C9519A" w:rsidRDefault="00367515" w:rsidP="00C9519A">
      <w:pPr>
        <w:spacing w:line="276" w:lineRule="auto"/>
        <w:contextualSpacing/>
        <w:rPr>
          <w:rFonts w:asciiTheme="minorHAnsi" w:hAnsiTheme="minorHAnsi" w:cstheme="minorHAnsi"/>
        </w:rPr>
      </w:pPr>
      <w:r w:rsidRPr="00C9519A">
        <w:rPr>
          <w:rFonts w:asciiTheme="minorHAnsi" w:hAnsiTheme="minorHAnsi" w:cstheme="minorHAnsi"/>
        </w:rPr>
        <w:lastRenderedPageBreak/>
        <w:t xml:space="preserve">Sick leave is </w:t>
      </w:r>
      <w:proofErr w:type="gramStart"/>
      <w:r w:rsidRPr="00C9519A">
        <w:rPr>
          <w:rFonts w:asciiTheme="minorHAnsi" w:hAnsiTheme="minorHAnsi" w:cstheme="minorHAnsi"/>
        </w:rPr>
        <w:t>monitored</w:t>
      </w:r>
      <w:proofErr w:type="gramEnd"/>
      <w:r w:rsidRPr="00C9519A">
        <w:rPr>
          <w:rFonts w:asciiTheme="minorHAnsi" w:hAnsiTheme="minorHAnsi" w:cstheme="minorHAnsi"/>
        </w:rPr>
        <w:t xml:space="preserve"> and action is taken where necessary in accordance with the contract of employment. </w:t>
      </w:r>
      <w:proofErr w:type="gramStart"/>
      <w:r w:rsidRPr="00C9519A">
        <w:rPr>
          <w:rFonts w:asciiTheme="minorHAnsi" w:hAnsiTheme="minorHAnsi" w:cstheme="minorHAnsi"/>
        </w:rPr>
        <w:t>In order to</w:t>
      </w:r>
      <w:proofErr w:type="gramEnd"/>
      <w:r w:rsidRPr="00C9519A">
        <w:rPr>
          <w:rFonts w:asciiTheme="minorHAnsi" w:hAnsiTheme="minorHAnsi" w:cstheme="minorHAnsi"/>
        </w:rPr>
        <w:t xml:space="preserve"> cover sick leave, staff understand that they may be asked to cover at short notice. The manager/</w:t>
      </w:r>
      <w:proofErr w:type="spellStart"/>
      <w:r w:rsidRPr="00C9519A">
        <w:rPr>
          <w:rFonts w:asciiTheme="minorHAnsi" w:hAnsiTheme="minorHAnsi" w:cstheme="minorHAnsi"/>
        </w:rPr>
        <w:t>senco</w:t>
      </w:r>
      <w:proofErr w:type="spellEnd"/>
      <w:r w:rsidRPr="00C9519A">
        <w:rPr>
          <w:rFonts w:asciiTheme="minorHAnsi" w:hAnsiTheme="minorHAnsi" w:cstheme="minorHAnsi"/>
        </w:rPr>
        <w:t xml:space="preserve"> and</w:t>
      </w:r>
      <w:r w:rsidR="00EF455B">
        <w:rPr>
          <w:rFonts w:asciiTheme="minorHAnsi" w:hAnsiTheme="minorHAnsi" w:cstheme="minorHAnsi"/>
        </w:rPr>
        <w:t xml:space="preserve"> business manager</w:t>
      </w:r>
      <w:r w:rsidRPr="00C9519A">
        <w:rPr>
          <w:rFonts w:asciiTheme="minorHAnsi" w:hAnsiTheme="minorHAnsi" w:cstheme="minorHAnsi"/>
        </w:rPr>
        <w:t xml:space="preserve"> may be considered in the ratios, where this is not already the case.</w:t>
      </w:r>
    </w:p>
    <w:p w14:paraId="5E650BAE" w14:textId="77777777" w:rsidR="00367515" w:rsidRDefault="00367515" w:rsidP="00C9519A">
      <w:pPr>
        <w:spacing w:line="276" w:lineRule="auto"/>
        <w:rPr>
          <w:rFonts w:asciiTheme="minorHAnsi" w:hAnsiTheme="minorHAnsi" w:cstheme="minorHAnsi"/>
          <w:b/>
          <w:bCs/>
          <w:iCs/>
        </w:rPr>
      </w:pPr>
    </w:p>
    <w:p w14:paraId="29BB9E84" w14:textId="77777777" w:rsidR="00BF5DAA" w:rsidRPr="00C9519A" w:rsidRDefault="00BF5DAA" w:rsidP="00C9519A">
      <w:pPr>
        <w:spacing w:line="276" w:lineRule="auto"/>
        <w:rPr>
          <w:rFonts w:asciiTheme="minorHAnsi" w:hAnsiTheme="minorHAnsi" w:cstheme="minorHAnsi"/>
          <w:b/>
          <w:bCs/>
          <w:iCs/>
        </w:rPr>
      </w:pPr>
    </w:p>
    <w:p w14:paraId="47A7F806" w14:textId="312B1F85" w:rsidR="0013323E" w:rsidRPr="00C9519A" w:rsidRDefault="0013323E" w:rsidP="00C9519A">
      <w:pPr>
        <w:spacing w:line="276" w:lineRule="auto"/>
        <w:rPr>
          <w:rFonts w:asciiTheme="minorHAnsi" w:hAnsiTheme="minorHAnsi" w:cstheme="minorHAnsi"/>
          <w:b/>
          <w:bCs/>
          <w:iCs/>
        </w:rPr>
      </w:pPr>
      <w:r w:rsidRPr="00C9519A">
        <w:rPr>
          <w:rFonts w:asciiTheme="minorHAnsi" w:hAnsiTheme="minorHAnsi" w:cstheme="minorHAnsi"/>
          <w:b/>
          <w:bCs/>
          <w:iCs/>
        </w:rPr>
        <w:t>Vetting and staff selection</w:t>
      </w:r>
    </w:p>
    <w:p w14:paraId="11E2CE22" w14:textId="0777B3C5" w:rsidR="0013323E" w:rsidRPr="00C9519A" w:rsidRDefault="0013323E" w:rsidP="00C9519A">
      <w:pPr>
        <w:spacing w:line="276" w:lineRule="auto"/>
        <w:rPr>
          <w:rFonts w:asciiTheme="minorHAnsi" w:hAnsiTheme="minorHAnsi" w:cstheme="minorHAnsi"/>
        </w:rPr>
      </w:pPr>
      <w:r w:rsidRPr="00C9519A">
        <w:rPr>
          <w:rFonts w:asciiTheme="minorHAnsi" w:hAnsiTheme="minorHAnsi" w:cstheme="minorHAnsi"/>
        </w:rPr>
        <w:t xml:space="preserve">We </w:t>
      </w:r>
      <w:r w:rsidR="00766034" w:rsidRPr="00C9519A">
        <w:rPr>
          <w:rFonts w:asciiTheme="minorHAnsi" w:hAnsiTheme="minorHAnsi" w:cstheme="minorHAnsi"/>
        </w:rPr>
        <w:t>promote</w:t>
      </w:r>
      <w:r w:rsidRPr="00C9519A">
        <w:rPr>
          <w:rFonts w:asciiTheme="minorHAnsi" w:hAnsiTheme="minorHAnsi" w:cstheme="minorHAnsi"/>
        </w:rPr>
        <w:t xml:space="preserve"> equality of opportunity by using non-discriminatory procedures for staff recruitment and selection.</w:t>
      </w:r>
      <w:r w:rsidR="00766034" w:rsidRPr="00C9519A">
        <w:rPr>
          <w:rFonts w:asciiTheme="minorHAnsi" w:hAnsiTheme="minorHAnsi" w:cstheme="minorHAnsi"/>
        </w:rPr>
        <w:t xml:space="preserve"> Applicants will be considered </w:t>
      </w:r>
      <w:r w:rsidR="001663C5" w:rsidRPr="00C9519A">
        <w:rPr>
          <w:rFonts w:asciiTheme="minorHAnsi" w:hAnsiTheme="minorHAnsi" w:cstheme="minorHAnsi"/>
        </w:rPr>
        <w:t>based on</w:t>
      </w:r>
      <w:r w:rsidR="00766034" w:rsidRPr="00C9519A">
        <w:rPr>
          <w:rFonts w:asciiTheme="minorHAnsi" w:hAnsiTheme="minorHAnsi" w:cstheme="minorHAnsi"/>
        </w:rPr>
        <w:t xml:space="preserve"> their suitability for the post, regardless of marital status, age, gender, culture, religious belief, ethnic origin or sexual orientation.  Applicants will not be placed at a disadvantage by our imposing conditions or requirements that are not justifiable.</w:t>
      </w:r>
      <w:r w:rsidR="00D12A93">
        <w:rPr>
          <w:rFonts w:asciiTheme="minorHAnsi" w:hAnsiTheme="minorHAnsi" w:cstheme="minorHAnsi"/>
        </w:rPr>
        <w:t xml:space="preserve"> There is a requirement that all staff have sufficient understanding and use of English to ensure the well-being of children in their care. In addition, they should be sufficiently literate to generate observations, keep adequate records and liaise with parents. This is assessed throughout the recruitment process and during probation. Where possible, and if sufficiency in English is questionable, staff will be asked to produce a GCSE or equivalent level certificate of achievement.</w:t>
      </w:r>
    </w:p>
    <w:p w14:paraId="5F0C362F" w14:textId="77777777" w:rsidR="00766034" w:rsidRPr="00C9519A" w:rsidRDefault="00766034" w:rsidP="00C9519A">
      <w:pPr>
        <w:spacing w:line="276" w:lineRule="auto"/>
        <w:rPr>
          <w:rFonts w:asciiTheme="minorHAnsi" w:hAnsiTheme="minorHAnsi" w:cstheme="minorHAnsi"/>
        </w:rPr>
      </w:pPr>
    </w:p>
    <w:p w14:paraId="7D2500EE" w14:textId="5A5C163C" w:rsidR="0013323E" w:rsidRPr="00C9519A" w:rsidRDefault="0013323E" w:rsidP="00C9519A">
      <w:pPr>
        <w:spacing w:line="276" w:lineRule="auto"/>
        <w:rPr>
          <w:rFonts w:asciiTheme="minorHAnsi" w:hAnsiTheme="minorHAnsi" w:cstheme="minorHAnsi"/>
        </w:rPr>
      </w:pPr>
      <w:r w:rsidRPr="00C9519A">
        <w:rPr>
          <w:rFonts w:asciiTheme="minorHAnsi" w:hAnsiTheme="minorHAnsi" w:cstheme="minorHAnsi"/>
        </w:rPr>
        <w:t>We use Ofsted guidance on obtaining references and enhanced criminal record checks through the Disclosure and barring service for staff and volunteers. This is in accordance with requirements under the Safeguarding Vulnerable Groups Act 2006 for the vetting and barring scheme. DBS checks are renewed every five years, which exceeds our legal obligation. As DBS checks are obtained, staff are supplied with details of the update service.</w:t>
      </w:r>
      <w:r w:rsidR="00766034" w:rsidRPr="00C9519A">
        <w:rPr>
          <w:rFonts w:asciiTheme="minorHAnsi" w:hAnsiTheme="minorHAnsi" w:cstheme="minorHAnsi"/>
        </w:rPr>
        <w:t xml:space="preserve"> Where staff are enrolled on the Update service, the information on their certificate is checked every five years, using this service. This replaces the need to obtain a new DBS check.</w:t>
      </w:r>
    </w:p>
    <w:p w14:paraId="19CDF3D6" w14:textId="77777777" w:rsidR="00441511" w:rsidRPr="00C9519A" w:rsidRDefault="00441511" w:rsidP="00C9519A">
      <w:pPr>
        <w:spacing w:line="276" w:lineRule="auto"/>
        <w:rPr>
          <w:rFonts w:asciiTheme="minorHAnsi" w:hAnsiTheme="minorHAnsi" w:cstheme="minorHAnsi"/>
        </w:rPr>
      </w:pPr>
    </w:p>
    <w:p w14:paraId="2CC696D2" w14:textId="0D100BC6" w:rsidR="00766034" w:rsidRPr="00C9519A" w:rsidRDefault="00766034" w:rsidP="00C9519A">
      <w:pPr>
        <w:spacing w:line="276" w:lineRule="auto"/>
        <w:rPr>
          <w:rFonts w:asciiTheme="minorHAnsi" w:hAnsiTheme="minorHAnsi" w:cstheme="minorHAnsi"/>
        </w:rPr>
      </w:pPr>
      <w:r w:rsidRPr="00C9519A">
        <w:rPr>
          <w:rFonts w:asciiTheme="minorHAnsi" w:hAnsiTheme="minorHAnsi" w:cstheme="minorHAnsi"/>
        </w:rPr>
        <w:t>Our</w:t>
      </w:r>
      <w:r w:rsidR="00441511" w:rsidRPr="00C9519A">
        <w:rPr>
          <w:rFonts w:asciiTheme="minorHAnsi" w:hAnsiTheme="minorHAnsi" w:cstheme="minorHAnsi"/>
        </w:rPr>
        <w:t xml:space="preserve"> recruitment process has been established to obtain a full history for candidates as follows:</w:t>
      </w:r>
    </w:p>
    <w:p w14:paraId="3BA052CB" w14:textId="17AE168A" w:rsidR="00441511" w:rsidRPr="00C9519A" w:rsidRDefault="00441511" w:rsidP="00C9519A">
      <w:pPr>
        <w:pStyle w:val="ListParagraph"/>
        <w:numPr>
          <w:ilvl w:val="0"/>
          <w:numId w:val="11"/>
        </w:numPr>
        <w:spacing w:line="276" w:lineRule="auto"/>
        <w:rPr>
          <w:rFonts w:asciiTheme="minorHAnsi" w:hAnsiTheme="minorHAnsi" w:cstheme="minorHAnsi"/>
        </w:rPr>
      </w:pPr>
      <w:r w:rsidRPr="00C9519A">
        <w:rPr>
          <w:rFonts w:asciiTheme="minorHAnsi" w:hAnsiTheme="minorHAnsi" w:cstheme="minorHAnsi"/>
        </w:rPr>
        <w:t>Positions are advertised and this specifies the need for a clear DBS check and the necessary qualifications.</w:t>
      </w:r>
    </w:p>
    <w:p w14:paraId="0CA37318" w14:textId="57FFBFD7" w:rsidR="00441511" w:rsidRDefault="00441511" w:rsidP="00C9519A">
      <w:pPr>
        <w:pStyle w:val="ListParagraph"/>
        <w:numPr>
          <w:ilvl w:val="0"/>
          <w:numId w:val="11"/>
        </w:numPr>
        <w:spacing w:line="276" w:lineRule="auto"/>
        <w:rPr>
          <w:rFonts w:asciiTheme="minorHAnsi" w:hAnsiTheme="minorHAnsi" w:cstheme="minorHAnsi"/>
        </w:rPr>
      </w:pPr>
      <w:r w:rsidRPr="00C9519A">
        <w:rPr>
          <w:rFonts w:asciiTheme="minorHAnsi" w:hAnsiTheme="minorHAnsi" w:cstheme="minorHAnsi"/>
        </w:rPr>
        <w:t>Applicants are provided with a full job description and must complete an application form. A CV alone is insufficient.</w:t>
      </w:r>
    </w:p>
    <w:p w14:paraId="096F78D8" w14:textId="69A64695" w:rsidR="00F35BCE" w:rsidRPr="00C9519A" w:rsidRDefault="00F35BCE" w:rsidP="00C9519A">
      <w:pPr>
        <w:pStyle w:val="ListParagraph"/>
        <w:numPr>
          <w:ilvl w:val="0"/>
          <w:numId w:val="11"/>
        </w:numPr>
        <w:spacing w:line="276" w:lineRule="auto"/>
        <w:rPr>
          <w:rFonts w:asciiTheme="minorHAnsi" w:hAnsiTheme="minorHAnsi" w:cstheme="minorHAnsi"/>
        </w:rPr>
      </w:pPr>
      <w:r>
        <w:rPr>
          <w:rFonts w:asciiTheme="minorHAnsi" w:hAnsiTheme="minorHAnsi" w:cstheme="minorHAnsi"/>
        </w:rPr>
        <w:t xml:space="preserve">Public on-line searches. Where candidates are shortlisted for interview, an on-line search for any public records including public social media accounts is undertaken. Interview is not declined on the results of the search alone, but the search may give </w:t>
      </w:r>
      <w:r>
        <w:rPr>
          <w:rFonts w:asciiTheme="minorHAnsi" w:hAnsiTheme="minorHAnsi" w:cstheme="minorHAnsi"/>
        </w:rPr>
        <w:lastRenderedPageBreak/>
        <w:t>rise to important questions for interview. Safeguarding information found may need to be advised to LADO</w:t>
      </w:r>
    </w:p>
    <w:p w14:paraId="680C407F" w14:textId="0CA06142" w:rsidR="00441511" w:rsidRPr="00C9519A" w:rsidRDefault="00441511" w:rsidP="00C9519A">
      <w:pPr>
        <w:pStyle w:val="ListParagraph"/>
        <w:numPr>
          <w:ilvl w:val="0"/>
          <w:numId w:val="11"/>
        </w:numPr>
        <w:spacing w:line="276" w:lineRule="auto"/>
        <w:rPr>
          <w:rFonts w:asciiTheme="minorHAnsi" w:hAnsiTheme="minorHAnsi" w:cstheme="minorHAnsi"/>
        </w:rPr>
      </w:pPr>
      <w:r w:rsidRPr="00C9519A">
        <w:rPr>
          <w:rFonts w:asciiTheme="minorHAnsi" w:hAnsiTheme="minorHAnsi" w:cstheme="minorHAnsi"/>
        </w:rPr>
        <w:t xml:space="preserve">Interview. Questions are prepared in advance and </w:t>
      </w:r>
      <w:r w:rsidR="00BB28F4" w:rsidRPr="00C9519A">
        <w:rPr>
          <w:rFonts w:asciiTheme="minorHAnsi" w:hAnsiTheme="minorHAnsi" w:cstheme="minorHAnsi"/>
        </w:rPr>
        <w:t>any gaps in employment history must be explained. Understanding of and attitude to Safeguarding must be established. Interview notes must be retained.</w:t>
      </w:r>
    </w:p>
    <w:p w14:paraId="7FBFE023" w14:textId="3D243321" w:rsidR="00BB28F4" w:rsidRPr="00C9519A" w:rsidRDefault="00BB28F4" w:rsidP="00C9519A">
      <w:pPr>
        <w:pStyle w:val="ListParagraph"/>
        <w:numPr>
          <w:ilvl w:val="0"/>
          <w:numId w:val="11"/>
        </w:numPr>
        <w:spacing w:line="276" w:lineRule="auto"/>
        <w:rPr>
          <w:rFonts w:asciiTheme="minorHAnsi" w:hAnsiTheme="minorHAnsi" w:cstheme="minorHAnsi"/>
        </w:rPr>
      </w:pPr>
      <w:r w:rsidRPr="00C9519A">
        <w:rPr>
          <w:rFonts w:asciiTheme="minorHAnsi" w:hAnsiTheme="minorHAnsi" w:cstheme="minorHAnsi"/>
        </w:rPr>
        <w:t xml:space="preserve">References. A minimum of 2 must be obtained, including from the last employer. This must specifically ask about suitability to work with children. The authenticity of these </w:t>
      </w:r>
      <w:proofErr w:type="gramStart"/>
      <w:r w:rsidRPr="00C9519A">
        <w:rPr>
          <w:rFonts w:asciiTheme="minorHAnsi" w:hAnsiTheme="minorHAnsi" w:cstheme="minorHAnsi"/>
        </w:rPr>
        <w:t>are</w:t>
      </w:r>
      <w:proofErr w:type="gramEnd"/>
      <w:r w:rsidRPr="00C9519A">
        <w:rPr>
          <w:rFonts w:asciiTheme="minorHAnsi" w:hAnsiTheme="minorHAnsi" w:cstheme="minorHAnsi"/>
        </w:rPr>
        <w:t xml:space="preserve"> confirmed by phone, using numbers confirmed from websites.</w:t>
      </w:r>
    </w:p>
    <w:p w14:paraId="30CA5048" w14:textId="2AD0FEFD" w:rsidR="00BB28F4" w:rsidRPr="00C9519A" w:rsidRDefault="00BB28F4" w:rsidP="00C9519A">
      <w:pPr>
        <w:pStyle w:val="ListParagraph"/>
        <w:numPr>
          <w:ilvl w:val="0"/>
          <w:numId w:val="11"/>
        </w:numPr>
        <w:spacing w:line="276" w:lineRule="auto"/>
        <w:rPr>
          <w:rFonts w:asciiTheme="minorHAnsi" w:hAnsiTheme="minorHAnsi" w:cstheme="minorHAnsi"/>
        </w:rPr>
      </w:pPr>
      <w:r w:rsidRPr="00C9519A">
        <w:rPr>
          <w:rFonts w:asciiTheme="minorHAnsi" w:hAnsiTheme="minorHAnsi" w:cstheme="minorHAnsi"/>
        </w:rPr>
        <w:t>Second interview or trial session, if required.</w:t>
      </w:r>
    </w:p>
    <w:p w14:paraId="2ED2E94E" w14:textId="34A92356" w:rsidR="00BB28F4" w:rsidRPr="00C9519A" w:rsidRDefault="00BB28F4" w:rsidP="00C9519A">
      <w:pPr>
        <w:pStyle w:val="ListParagraph"/>
        <w:numPr>
          <w:ilvl w:val="0"/>
          <w:numId w:val="11"/>
        </w:numPr>
        <w:spacing w:line="276" w:lineRule="auto"/>
        <w:rPr>
          <w:rFonts w:asciiTheme="minorHAnsi" w:hAnsiTheme="minorHAnsi" w:cstheme="minorHAnsi"/>
        </w:rPr>
      </w:pPr>
      <w:r w:rsidRPr="00C9519A">
        <w:rPr>
          <w:rFonts w:asciiTheme="minorHAnsi" w:hAnsiTheme="minorHAnsi" w:cstheme="minorHAnsi"/>
        </w:rPr>
        <w:t>Position is offered subject to clear DBS.</w:t>
      </w:r>
    </w:p>
    <w:p w14:paraId="57BD6206" w14:textId="15A45736" w:rsidR="00BB28F4" w:rsidRPr="00C9519A" w:rsidRDefault="00BB28F4" w:rsidP="00C9519A">
      <w:pPr>
        <w:pStyle w:val="ListParagraph"/>
        <w:numPr>
          <w:ilvl w:val="0"/>
          <w:numId w:val="11"/>
        </w:numPr>
        <w:spacing w:line="276" w:lineRule="auto"/>
        <w:rPr>
          <w:rFonts w:asciiTheme="minorHAnsi" w:hAnsiTheme="minorHAnsi" w:cstheme="minorHAnsi"/>
        </w:rPr>
      </w:pPr>
      <w:r w:rsidRPr="00C9519A">
        <w:rPr>
          <w:rFonts w:asciiTheme="minorHAnsi" w:hAnsiTheme="minorHAnsi" w:cstheme="minorHAnsi"/>
        </w:rPr>
        <w:t>Commence probation period once clear DBS seen. Induction interview to be carried out immediately with the safeguarding policy discussed.</w:t>
      </w:r>
      <w:r w:rsidR="00053E5B">
        <w:rPr>
          <w:rFonts w:asciiTheme="minorHAnsi" w:hAnsiTheme="minorHAnsi" w:cstheme="minorHAnsi"/>
        </w:rPr>
        <w:t xml:space="preserve"> Issue of staff handbook which contains important safeguarding information,</w:t>
      </w:r>
    </w:p>
    <w:p w14:paraId="181F4949" w14:textId="70CF180F" w:rsidR="00BB28F4" w:rsidRPr="00C9519A" w:rsidRDefault="00BB28F4" w:rsidP="00C9519A">
      <w:pPr>
        <w:pStyle w:val="ListParagraph"/>
        <w:numPr>
          <w:ilvl w:val="0"/>
          <w:numId w:val="11"/>
        </w:numPr>
        <w:spacing w:line="276" w:lineRule="auto"/>
        <w:rPr>
          <w:rFonts w:asciiTheme="minorHAnsi" w:hAnsiTheme="minorHAnsi" w:cstheme="minorHAnsi"/>
        </w:rPr>
      </w:pPr>
      <w:r w:rsidRPr="00C9519A">
        <w:rPr>
          <w:rFonts w:asciiTheme="minorHAnsi" w:hAnsiTheme="minorHAnsi" w:cstheme="minorHAnsi"/>
        </w:rPr>
        <w:t xml:space="preserve">Supervision interviews, </w:t>
      </w:r>
      <w:r w:rsidR="00053E5B">
        <w:rPr>
          <w:rFonts w:asciiTheme="minorHAnsi" w:hAnsiTheme="minorHAnsi" w:cstheme="minorHAnsi"/>
        </w:rPr>
        <w:t xml:space="preserve">at least </w:t>
      </w:r>
      <w:r w:rsidRPr="00C9519A">
        <w:rPr>
          <w:rFonts w:asciiTheme="minorHAnsi" w:hAnsiTheme="minorHAnsi" w:cstheme="minorHAnsi"/>
        </w:rPr>
        <w:t>termly. We conclude the induction period after a minimum of 6 weeks. Safeguarding, first aid and other training booked as required.</w:t>
      </w:r>
    </w:p>
    <w:p w14:paraId="2858059D" w14:textId="7C839EDE" w:rsidR="001663C5" w:rsidRPr="00C9519A" w:rsidRDefault="00BB28F4" w:rsidP="00C9519A">
      <w:pPr>
        <w:pStyle w:val="ListParagraph"/>
        <w:numPr>
          <w:ilvl w:val="0"/>
          <w:numId w:val="11"/>
        </w:numPr>
        <w:spacing w:line="276" w:lineRule="auto"/>
        <w:rPr>
          <w:rFonts w:asciiTheme="minorHAnsi" w:hAnsiTheme="minorHAnsi" w:cstheme="minorHAnsi"/>
          <w:i/>
        </w:rPr>
      </w:pPr>
      <w:r w:rsidRPr="00C9519A">
        <w:rPr>
          <w:rFonts w:asciiTheme="minorHAnsi" w:hAnsiTheme="minorHAnsi" w:cstheme="minorHAnsi"/>
        </w:rPr>
        <w:t>Supervision interviews every term.</w:t>
      </w:r>
    </w:p>
    <w:p w14:paraId="262175FD" w14:textId="77777777" w:rsidR="00C9519A" w:rsidRPr="00C9519A" w:rsidRDefault="00C9519A" w:rsidP="005B4BF0">
      <w:pPr>
        <w:spacing w:line="276" w:lineRule="auto"/>
        <w:rPr>
          <w:rFonts w:asciiTheme="minorHAnsi" w:hAnsiTheme="minorHAnsi" w:cstheme="minorHAnsi"/>
          <w:i/>
        </w:rPr>
      </w:pPr>
    </w:p>
    <w:p w14:paraId="1AB7ED88" w14:textId="77777777" w:rsidR="00734399" w:rsidRPr="00C9519A" w:rsidRDefault="00734399" w:rsidP="00C9519A">
      <w:pPr>
        <w:spacing w:line="276" w:lineRule="auto"/>
        <w:ind w:left="360"/>
        <w:rPr>
          <w:rFonts w:asciiTheme="minorHAnsi" w:hAnsiTheme="minorHAnsi" w:cstheme="minorHAnsi"/>
          <w:i/>
        </w:rPr>
      </w:pPr>
    </w:p>
    <w:p w14:paraId="5BE6B0DB" w14:textId="19546C2A" w:rsidR="0013323E" w:rsidRPr="00C9519A" w:rsidRDefault="0013323E" w:rsidP="00C9519A">
      <w:pPr>
        <w:spacing w:line="276" w:lineRule="auto"/>
        <w:rPr>
          <w:rFonts w:asciiTheme="minorHAnsi" w:hAnsiTheme="minorHAnsi" w:cstheme="minorHAnsi"/>
          <w:b/>
          <w:bCs/>
          <w:iCs/>
        </w:rPr>
      </w:pPr>
      <w:r w:rsidRPr="00C9519A">
        <w:rPr>
          <w:rFonts w:asciiTheme="minorHAnsi" w:hAnsiTheme="minorHAnsi" w:cstheme="minorHAnsi"/>
          <w:b/>
          <w:bCs/>
          <w:iCs/>
        </w:rPr>
        <w:t>Changes to staff</w:t>
      </w:r>
    </w:p>
    <w:p w14:paraId="3C1BAA89" w14:textId="54099805" w:rsidR="0013323E" w:rsidRPr="00C9519A" w:rsidRDefault="0013323E" w:rsidP="00C9519A">
      <w:pPr>
        <w:spacing w:line="276" w:lineRule="auto"/>
        <w:contextualSpacing/>
        <w:rPr>
          <w:rFonts w:asciiTheme="minorHAnsi" w:hAnsiTheme="minorHAnsi" w:cstheme="minorHAnsi"/>
        </w:rPr>
      </w:pPr>
      <w:r w:rsidRPr="00C9519A">
        <w:rPr>
          <w:rFonts w:asciiTheme="minorHAnsi" w:hAnsiTheme="minorHAnsi" w:cstheme="minorHAnsi"/>
        </w:rPr>
        <w:t>We inform Ofsted of any changes in the person responsible for our setting.</w:t>
      </w:r>
      <w:r w:rsidR="00367515" w:rsidRPr="00C9519A">
        <w:rPr>
          <w:rFonts w:asciiTheme="minorHAnsi" w:hAnsiTheme="minorHAnsi" w:cstheme="minorHAnsi"/>
        </w:rPr>
        <w:t xml:space="preserve"> We update website, parents and documents such as the Prospectus in a timely fashion with all staff changes.</w:t>
      </w:r>
    </w:p>
    <w:p w14:paraId="63949C30" w14:textId="5738D09A" w:rsidR="00367515" w:rsidRPr="00C9519A" w:rsidRDefault="00367515" w:rsidP="00C9519A">
      <w:pPr>
        <w:spacing w:line="276" w:lineRule="auto"/>
        <w:contextualSpacing/>
        <w:rPr>
          <w:rFonts w:asciiTheme="minorHAnsi" w:hAnsiTheme="minorHAnsi" w:cstheme="minorHAnsi"/>
        </w:rPr>
      </w:pPr>
    </w:p>
    <w:p w14:paraId="1C1BDB63" w14:textId="77777777" w:rsidR="00367515" w:rsidRPr="00C9519A" w:rsidRDefault="00367515" w:rsidP="00C9519A">
      <w:pPr>
        <w:spacing w:line="276" w:lineRule="auto"/>
        <w:rPr>
          <w:rFonts w:asciiTheme="minorHAnsi" w:hAnsiTheme="minorHAnsi" w:cstheme="minorHAnsi"/>
          <w:b/>
          <w:bCs/>
        </w:rPr>
      </w:pPr>
      <w:r w:rsidRPr="00C9519A">
        <w:rPr>
          <w:rFonts w:asciiTheme="minorHAnsi" w:hAnsiTheme="minorHAnsi" w:cstheme="minorHAnsi"/>
          <w:b/>
          <w:bCs/>
        </w:rPr>
        <w:t>Induction</w:t>
      </w:r>
    </w:p>
    <w:p w14:paraId="73BC1C1C" w14:textId="321CB275"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 xml:space="preserve">We provide staff induction training in the first week of employment.  This </w:t>
      </w:r>
      <w:r w:rsidR="001F1A4C">
        <w:rPr>
          <w:rFonts w:asciiTheme="minorHAnsi" w:hAnsiTheme="minorHAnsi" w:cstheme="minorHAnsi"/>
        </w:rPr>
        <w:t>includes providing the staff handbook which features key safeguarding information.</w:t>
      </w:r>
    </w:p>
    <w:p w14:paraId="128F5264"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Induction includes:</w:t>
      </w:r>
    </w:p>
    <w:p w14:paraId="1F586F51"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Introductions to all staff and volunteers, including management committee members.</w:t>
      </w:r>
    </w:p>
    <w:p w14:paraId="1EB3379E"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Familiarising with the building, health and safety and fire procedures.</w:t>
      </w:r>
    </w:p>
    <w:p w14:paraId="5C695CEC"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Ensuring our policies and procedures have been read and are carried out.</w:t>
      </w:r>
    </w:p>
    <w:p w14:paraId="511EB03C"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Introduction to parents, especially parents of allocated key children where appropriate.</w:t>
      </w:r>
    </w:p>
    <w:p w14:paraId="215BDA38"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Familiarising them with confidential information where applicable in relation to any key children.</w:t>
      </w:r>
    </w:p>
    <w:p w14:paraId="5BCF69D0"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Details of the tasks and daily routines to be completed.</w:t>
      </w:r>
    </w:p>
    <w:p w14:paraId="3F1B37BD"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The induction period lasts two weeks. The manager inducts new staff and volunteers. The chairperson or senior manager inducts new managers.</w:t>
      </w:r>
    </w:p>
    <w:p w14:paraId="12362C13"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lastRenderedPageBreak/>
        <w:t>During the induction period, the individual must demonstrate understanding of and compliance with policies, procedures, tasks and routines.</w:t>
      </w:r>
    </w:p>
    <w:p w14:paraId="43458348"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Successful completion of the induction forms part of the probationary period.</w:t>
      </w:r>
    </w:p>
    <w:p w14:paraId="5059C359" w14:textId="77777777" w:rsidR="00367515" w:rsidRPr="00C9519A" w:rsidRDefault="00367515" w:rsidP="00C9519A">
      <w:pPr>
        <w:spacing w:line="276" w:lineRule="auto"/>
        <w:rPr>
          <w:rFonts w:asciiTheme="minorHAnsi" w:hAnsiTheme="minorHAnsi" w:cstheme="minorHAnsi"/>
          <w:b/>
          <w:bCs/>
        </w:rPr>
      </w:pPr>
      <w:r w:rsidRPr="00C9519A">
        <w:rPr>
          <w:rFonts w:asciiTheme="minorHAnsi" w:hAnsiTheme="minorHAnsi" w:cstheme="minorHAnsi"/>
          <w:b/>
          <w:bCs/>
        </w:rPr>
        <w:t>Supervision Policy</w:t>
      </w:r>
    </w:p>
    <w:p w14:paraId="1EA80AC5" w14:textId="77777777" w:rsidR="00367515" w:rsidRPr="00C9519A" w:rsidRDefault="00367515" w:rsidP="00C9519A">
      <w:pPr>
        <w:spacing w:line="276" w:lineRule="auto"/>
        <w:rPr>
          <w:rFonts w:asciiTheme="minorHAnsi" w:hAnsiTheme="minorHAnsi" w:cstheme="minorHAnsi"/>
          <w:lang w:val="en"/>
        </w:rPr>
      </w:pPr>
      <w:r w:rsidRPr="00C9519A">
        <w:rPr>
          <w:rFonts w:asciiTheme="minorHAnsi" w:hAnsiTheme="minorHAnsi" w:cstheme="minorHAnsi"/>
        </w:rPr>
        <w:t xml:space="preserve">The Early Years’ Foundation Stage (September 2012 and subsequent revisions) places an increased emphasis on welfare and safeguarding standards, stipulating that regular staff supervision is now a statutory requirement. As we strive to improve outcomes for all children and families, and narrow the gap in achievement of vulnerable children, safe systems and the effective management of staff performance and well-being are of prime importance. </w:t>
      </w:r>
      <w:r w:rsidRPr="00C9519A">
        <w:rPr>
          <w:rFonts w:asciiTheme="minorHAnsi" w:hAnsiTheme="minorHAnsi" w:cstheme="minorHAnsi"/>
          <w:lang w:val="en"/>
        </w:rPr>
        <w:t>It is important to embrace the process of supervision as an effective tool for supporting staff members, developing personal and professional skills and creating a culture of mutual support and teamwork.</w:t>
      </w:r>
    </w:p>
    <w:p w14:paraId="2FB1EE73" w14:textId="77777777" w:rsidR="00367515" w:rsidRPr="00C9519A" w:rsidRDefault="00367515" w:rsidP="00C9519A">
      <w:pPr>
        <w:spacing w:line="276" w:lineRule="auto"/>
        <w:rPr>
          <w:rFonts w:asciiTheme="minorHAnsi" w:hAnsiTheme="minorHAnsi" w:cstheme="minorHAnsi"/>
          <w:lang w:val="en"/>
        </w:rPr>
      </w:pPr>
      <w:r w:rsidRPr="00C9519A">
        <w:rPr>
          <w:rFonts w:asciiTheme="minorHAnsi" w:hAnsiTheme="minorHAnsi" w:cstheme="minorHAnsi"/>
          <w:lang w:val="en"/>
        </w:rPr>
        <w:t>Supervision will provide the following:</w:t>
      </w:r>
    </w:p>
    <w:p w14:paraId="5815852C" w14:textId="77777777" w:rsidR="00367515" w:rsidRPr="00C9519A" w:rsidRDefault="00367515" w:rsidP="00C9519A">
      <w:pPr>
        <w:spacing w:line="276" w:lineRule="auto"/>
        <w:rPr>
          <w:rFonts w:asciiTheme="minorHAnsi" w:hAnsiTheme="minorHAnsi" w:cstheme="minorHAnsi"/>
          <w:lang w:val="en"/>
        </w:rPr>
      </w:pPr>
      <w:r w:rsidRPr="00C9519A">
        <w:rPr>
          <w:rFonts w:asciiTheme="minorHAnsi" w:hAnsiTheme="minorHAnsi" w:cstheme="minorHAnsi"/>
          <w:lang w:val="en"/>
        </w:rPr>
        <w:t>A named supervisor for all members of staff. Supervisors are currently Joanne Whatley and Karen Totterdell.</w:t>
      </w:r>
    </w:p>
    <w:p w14:paraId="4CA2C931" w14:textId="77777777" w:rsidR="00367515" w:rsidRPr="00C9519A" w:rsidRDefault="00367515" w:rsidP="00C9519A">
      <w:pPr>
        <w:spacing w:line="276" w:lineRule="auto"/>
        <w:rPr>
          <w:rFonts w:asciiTheme="minorHAnsi" w:hAnsiTheme="minorHAnsi" w:cstheme="minorHAnsi"/>
          <w:lang w:val="en"/>
        </w:rPr>
      </w:pPr>
      <w:r w:rsidRPr="00C9519A">
        <w:rPr>
          <w:rFonts w:asciiTheme="minorHAnsi" w:hAnsiTheme="minorHAnsi" w:cstheme="minorHAnsi"/>
          <w:lang w:val="en"/>
        </w:rPr>
        <w:t xml:space="preserve">Opportunities to </w:t>
      </w:r>
      <w:r w:rsidRPr="00C9519A">
        <w:rPr>
          <w:rFonts w:asciiTheme="minorHAnsi" w:hAnsiTheme="minorHAnsi" w:cstheme="minorHAnsi"/>
          <w:iCs/>
          <w:lang w:val="en"/>
        </w:rPr>
        <w:t>raise any professional queries, to discuss career progression, to clarify roles, responsibilities and work tasks, to support performance management and to build their confidence in supporting children’s development.</w:t>
      </w:r>
    </w:p>
    <w:p w14:paraId="1C0D3F56" w14:textId="37BC089F" w:rsidR="00367515" w:rsidRPr="00C9519A" w:rsidRDefault="00367515" w:rsidP="00C9519A">
      <w:pPr>
        <w:spacing w:line="276" w:lineRule="auto"/>
        <w:rPr>
          <w:rFonts w:asciiTheme="minorHAnsi" w:hAnsiTheme="minorHAnsi" w:cstheme="minorHAnsi"/>
          <w:iCs/>
          <w:lang w:val="en"/>
        </w:rPr>
      </w:pPr>
      <w:r w:rsidRPr="00C9519A">
        <w:rPr>
          <w:rFonts w:asciiTheme="minorHAnsi" w:hAnsiTheme="minorHAnsi" w:cstheme="minorHAnsi"/>
          <w:iCs/>
          <w:lang w:val="en"/>
        </w:rPr>
        <w:t>Opportunities for practitioners to raise any concerns that they might have about children in their care, and to receive support to help them deal with difficult or challenging situations at work.</w:t>
      </w:r>
    </w:p>
    <w:p w14:paraId="43A39EE4" w14:textId="77777777" w:rsidR="00A405D9" w:rsidRPr="00C9519A" w:rsidRDefault="00A405D9" w:rsidP="00C9519A">
      <w:pPr>
        <w:spacing w:line="276" w:lineRule="auto"/>
        <w:rPr>
          <w:rFonts w:asciiTheme="minorHAnsi" w:hAnsiTheme="minorHAnsi" w:cstheme="minorHAnsi"/>
          <w:b/>
        </w:rPr>
      </w:pPr>
    </w:p>
    <w:p w14:paraId="43437440" w14:textId="77777777" w:rsidR="00367515" w:rsidRPr="00C9519A" w:rsidRDefault="00367515" w:rsidP="00C9519A">
      <w:pPr>
        <w:spacing w:line="276" w:lineRule="auto"/>
        <w:rPr>
          <w:rFonts w:asciiTheme="minorHAnsi" w:hAnsiTheme="minorHAnsi" w:cstheme="minorHAnsi"/>
          <w:bCs/>
          <w:u w:val="single"/>
        </w:rPr>
      </w:pPr>
      <w:r w:rsidRPr="00C9519A">
        <w:rPr>
          <w:rFonts w:asciiTheme="minorHAnsi" w:hAnsiTheme="minorHAnsi" w:cstheme="minorHAnsi"/>
          <w:bCs/>
          <w:u w:val="single"/>
        </w:rPr>
        <w:t>Procedure</w:t>
      </w:r>
    </w:p>
    <w:p w14:paraId="0DCF82F6" w14:textId="77777777" w:rsidR="00367515" w:rsidRPr="00C9519A" w:rsidRDefault="00367515" w:rsidP="00C9519A">
      <w:pPr>
        <w:spacing w:line="276" w:lineRule="auto"/>
        <w:rPr>
          <w:rFonts w:asciiTheme="minorHAnsi" w:hAnsiTheme="minorHAnsi" w:cstheme="minorHAnsi"/>
          <w:bCs/>
          <w:u w:val="single"/>
        </w:rPr>
      </w:pPr>
      <w:r w:rsidRPr="00C9519A">
        <w:rPr>
          <w:rFonts w:asciiTheme="minorHAnsi" w:hAnsiTheme="minorHAnsi" w:cstheme="minorHAnsi"/>
          <w:bCs/>
          <w:u w:val="single"/>
        </w:rPr>
        <w:t>Responsibilities of supervisor</w:t>
      </w:r>
    </w:p>
    <w:p w14:paraId="6CDFC452" w14:textId="6F4F4A4A" w:rsidR="00367515" w:rsidRPr="00C9519A" w:rsidRDefault="00367515" w:rsidP="00C9519A">
      <w:pPr>
        <w:spacing w:line="276" w:lineRule="auto"/>
        <w:rPr>
          <w:rFonts w:asciiTheme="minorHAnsi" w:hAnsiTheme="minorHAnsi" w:cstheme="minorHAnsi"/>
          <w:bCs/>
        </w:rPr>
      </w:pPr>
      <w:r w:rsidRPr="00C9519A">
        <w:rPr>
          <w:rFonts w:asciiTheme="minorHAnsi" w:hAnsiTheme="minorHAnsi" w:cstheme="minorHAnsi"/>
          <w:bCs/>
        </w:rPr>
        <w:t>Meetings to be arranged at least termly, with time and date provided in advance, where possible. The venue should be private and acceptable to the supervisee.</w:t>
      </w:r>
    </w:p>
    <w:p w14:paraId="5F7B7D64"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Cover the following topics as a minimum:</w:t>
      </w:r>
    </w:p>
    <w:p w14:paraId="1F864C0F" w14:textId="77777777" w:rsidR="00367515" w:rsidRPr="00C9519A" w:rsidRDefault="00367515" w:rsidP="00C9519A">
      <w:pPr>
        <w:numPr>
          <w:ilvl w:val="0"/>
          <w:numId w:val="17"/>
        </w:numPr>
        <w:spacing w:line="276" w:lineRule="auto"/>
        <w:rPr>
          <w:rFonts w:asciiTheme="minorHAnsi" w:hAnsiTheme="minorHAnsi" w:cstheme="minorHAnsi"/>
        </w:rPr>
      </w:pPr>
      <w:r w:rsidRPr="00C9519A">
        <w:rPr>
          <w:rFonts w:asciiTheme="minorHAnsi" w:hAnsiTheme="minorHAnsi" w:cstheme="minorHAnsi"/>
        </w:rPr>
        <w:t>Safeguarding</w:t>
      </w:r>
    </w:p>
    <w:p w14:paraId="7E20900C" w14:textId="77777777" w:rsidR="00367515" w:rsidRPr="00C9519A" w:rsidRDefault="00367515" w:rsidP="00C9519A">
      <w:pPr>
        <w:numPr>
          <w:ilvl w:val="0"/>
          <w:numId w:val="17"/>
        </w:numPr>
        <w:spacing w:line="276" w:lineRule="auto"/>
        <w:rPr>
          <w:rFonts w:asciiTheme="minorHAnsi" w:hAnsiTheme="minorHAnsi" w:cstheme="minorHAnsi"/>
        </w:rPr>
      </w:pPr>
      <w:r w:rsidRPr="00C9519A">
        <w:rPr>
          <w:rFonts w:asciiTheme="minorHAnsi" w:hAnsiTheme="minorHAnsi" w:cstheme="minorHAnsi"/>
        </w:rPr>
        <w:t>Inclusion</w:t>
      </w:r>
    </w:p>
    <w:p w14:paraId="424309D4" w14:textId="77777777" w:rsidR="00367515" w:rsidRPr="00C9519A" w:rsidRDefault="00367515" w:rsidP="00C9519A">
      <w:pPr>
        <w:numPr>
          <w:ilvl w:val="0"/>
          <w:numId w:val="17"/>
        </w:numPr>
        <w:spacing w:line="276" w:lineRule="auto"/>
        <w:rPr>
          <w:rFonts w:asciiTheme="minorHAnsi" w:hAnsiTheme="minorHAnsi" w:cstheme="minorHAnsi"/>
        </w:rPr>
      </w:pPr>
      <w:r w:rsidRPr="00C9519A">
        <w:rPr>
          <w:rFonts w:asciiTheme="minorHAnsi" w:hAnsiTheme="minorHAnsi" w:cstheme="minorHAnsi"/>
        </w:rPr>
        <w:t xml:space="preserve">Personal development &amp; training </w:t>
      </w:r>
    </w:p>
    <w:p w14:paraId="20DCF265" w14:textId="77777777" w:rsidR="00367515" w:rsidRPr="00C9519A" w:rsidRDefault="00367515" w:rsidP="00C9519A">
      <w:pPr>
        <w:numPr>
          <w:ilvl w:val="0"/>
          <w:numId w:val="17"/>
        </w:numPr>
        <w:spacing w:line="276" w:lineRule="auto"/>
        <w:rPr>
          <w:rFonts w:asciiTheme="minorHAnsi" w:hAnsiTheme="minorHAnsi" w:cstheme="minorHAnsi"/>
        </w:rPr>
      </w:pPr>
      <w:r w:rsidRPr="00C9519A">
        <w:rPr>
          <w:rFonts w:asciiTheme="minorHAnsi" w:hAnsiTheme="minorHAnsi" w:cstheme="minorHAnsi"/>
        </w:rPr>
        <w:t>Developing learning and practice</w:t>
      </w:r>
    </w:p>
    <w:p w14:paraId="574BC124" w14:textId="77777777" w:rsidR="00367515" w:rsidRPr="00C9519A" w:rsidRDefault="00367515" w:rsidP="00C9519A">
      <w:pPr>
        <w:numPr>
          <w:ilvl w:val="0"/>
          <w:numId w:val="17"/>
        </w:numPr>
        <w:spacing w:line="276" w:lineRule="auto"/>
        <w:rPr>
          <w:rFonts w:asciiTheme="minorHAnsi" w:hAnsiTheme="minorHAnsi" w:cstheme="minorHAnsi"/>
        </w:rPr>
      </w:pPr>
      <w:r w:rsidRPr="00C9519A">
        <w:rPr>
          <w:rFonts w:asciiTheme="minorHAnsi" w:hAnsiTheme="minorHAnsi" w:cstheme="minorHAnsi"/>
        </w:rPr>
        <w:t>Staff wellbeing including issues of workload</w:t>
      </w:r>
    </w:p>
    <w:p w14:paraId="103D619D"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Record the meeting and provide supervisee with copy.</w:t>
      </w:r>
    </w:p>
    <w:p w14:paraId="1DD68E37" w14:textId="77777777" w:rsidR="00367515" w:rsidRPr="00C9519A" w:rsidRDefault="00367515" w:rsidP="00C9519A">
      <w:pPr>
        <w:spacing w:line="276" w:lineRule="auto"/>
        <w:rPr>
          <w:rFonts w:asciiTheme="minorHAnsi" w:hAnsiTheme="minorHAnsi" w:cstheme="minorHAnsi"/>
          <w:bCs/>
          <w:u w:val="single"/>
        </w:rPr>
      </w:pPr>
      <w:r w:rsidRPr="00C9519A">
        <w:rPr>
          <w:rFonts w:asciiTheme="minorHAnsi" w:hAnsiTheme="minorHAnsi" w:cstheme="minorHAnsi"/>
          <w:bCs/>
          <w:u w:val="single"/>
        </w:rPr>
        <w:t>Responsibilities of supervisee</w:t>
      </w:r>
    </w:p>
    <w:p w14:paraId="4B1AA713" w14:textId="77777777" w:rsidR="00367515" w:rsidRPr="00C9519A" w:rsidRDefault="00367515" w:rsidP="00C9519A">
      <w:pPr>
        <w:spacing w:line="276" w:lineRule="auto"/>
        <w:rPr>
          <w:rFonts w:asciiTheme="minorHAnsi" w:hAnsiTheme="minorHAnsi" w:cstheme="minorHAnsi"/>
          <w:lang w:val="en"/>
        </w:rPr>
      </w:pPr>
      <w:r w:rsidRPr="00C9519A">
        <w:rPr>
          <w:rFonts w:asciiTheme="minorHAnsi" w:hAnsiTheme="minorHAnsi" w:cstheme="minorHAnsi"/>
          <w:lang w:val="en"/>
        </w:rPr>
        <w:t>Be ready to share their thoughts and ideas in the meeting.</w:t>
      </w:r>
    </w:p>
    <w:p w14:paraId="58886E99" w14:textId="77777777" w:rsidR="00367515" w:rsidRPr="00C9519A" w:rsidRDefault="00367515" w:rsidP="00C9519A">
      <w:pPr>
        <w:spacing w:line="276" w:lineRule="auto"/>
        <w:rPr>
          <w:rFonts w:asciiTheme="minorHAnsi" w:hAnsiTheme="minorHAnsi" w:cstheme="minorHAnsi"/>
          <w:bCs/>
          <w:u w:val="single"/>
        </w:rPr>
      </w:pPr>
      <w:r w:rsidRPr="00C9519A">
        <w:rPr>
          <w:rFonts w:asciiTheme="minorHAnsi" w:hAnsiTheme="minorHAnsi" w:cstheme="minorHAnsi"/>
          <w:lang w:val="en"/>
        </w:rPr>
        <w:lastRenderedPageBreak/>
        <w:t>Disclose any safeguarding concerns. Where employees feel they cannot share this with their supervisor, they understand their responsibility to share with the DSL, chair of committee, LADO or Child services.</w:t>
      </w:r>
    </w:p>
    <w:p w14:paraId="0507D69A" w14:textId="77777777" w:rsidR="00367515" w:rsidRPr="00C9519A" w:rsidRDefault="00367515" w:rsidP="00C9519A">
      <w:pPr>
        <w:spacing w:line="276" w:lineRule="auto"/>
        <w:rPr>
          <w:rFonts w:asciiTheme="minorHAnsi" w:hAnsiTheme="minorHAnsi" w:cstheme="minorHAnsi"/>
          <w:lang w:val="en"/>
        </w:rPr>
      </w:pPr>
      <w:r w:rsidRPr="00C9519A">
        <w:rPr>
          <w:rFonts w:asciiTheme="minorHAnsi" w:hAnsiTheme="minorHAnsi" w:cstheme="minorHAnsi"/>
          <w:lang w:val="en"/>
        </w:rPr>
        <w:t>Talk openly about what has gone well and what has been challenging.</w:t>
      </w:r>
    </w:p>
    <w:p w14:paraId="18C07E75" w14:textId="77777777" w:rsidR="00367515" w:rsidRPr="00C9519A" w:rsidRDefault="00367515" w:rsidP="00C9519A">
      <w:pPr>
        <w:spacing w:line="276" w:lineRule="auto"/>
        <w:rPr>
          <w:rFonts w:asciiTheme="minorHAnsi" w:hAnsiTheme="minorHAnsi" w:cstheme="minorHAnsi"/>
          <w:lang w:val="en"/>
        </w:rPr>
      </w:pPr>
      <w:r w:rsidRPr="00C9519A">
        <w:rPr>
          <w:rFonts w:asciiTheme="minorHAnsi" w:hAnsiTheme="minorHAnsi" w:cstheme="minorHAnsi"/>
          <w:lang w:val="en"/>
        </w:rPr>
        <w:t>Be prepared to plan and undertake training and other development activities as agreed with their supervisor.</w:t>
      </w:r>
    </w:p>
    <w:p w14:paraId="2BBFFDEF" w14:textId="77777777" w:rsidR="00367515" w:rsidRDefault="00367515" w:rsidP="00C9519A">
      <w:pPr>
        <w:spacing w:line="276" w:lineRule="auto"/>
        <w:rPr>
          <w:rFonts w:asciiTheme="minorHAnsi" w:hAnsiTheme="minorHAnsi" w:cstheme="minorHAnsi"/>
          <w:lang w:val="en"/>
        </w:rPr>
      </w:pPr>
      <w:r w:rsidRPr="00C9519A">
        <w:rPr>
          <w:rFonts w:asciiTheme="minorHAnsi" w:hAnsiTheme="minorHAnsi" w:cstheme="minorHAnsi"/>
          <w:lang w:val="en"/>
        </w:rPr>
        <w:t>Read and agree the notes from the meeting and carry out any required actions.</w:t>
      </w:r>
    </w:p>
    <w:p w14:paraId="0BEF535A" w14:textId="77777777" w:rsidR="00444ACE" w:rsidRDefault="00444ACE" w:rsidP="00C9519A">
      <w:pPr>
        <w:spacing w:line="276" w:lineRule="auto"/>
        <w:rPr>
          <w:rFonts w:asciiTheme="minorHAnsi" w:hAnsiTheme="minorHAnsi" w:cstheme="minorHAnsi"/>
          <w:lang w:val="en"/>
        </w:rPr>
      </w:pPr>
    </w:p>
    <w:p w14:paraId="50B85DBF" w14:textId="64BD275F" w:rsidR="00444ACE" w:rsidRDefault="00444ACE" w:rsidP="00C9519A">
      <w:pPr>
        <w:spacing w:line="276" w:lineRule="auto"/>
        <w:rPr>
          <w:rFonts w:asciiTheme="minorHAnsi" w:hAnsiTheme="minorHAnsi" w:cstheme="minorHAnsi"/>
          <w:b/>
          <w:bCs/>
          <w:lang w:val="en"/>
        </w:rPr>
      </w:pPr>
      <w:r w:rsidRPr="00444ACE">
        <w:rPr>
          <w:rFonts w:asciiTheme="minorHAnsi" w:hAnsiTheme="minorHAnsi" w:cstheme="minorHAnsi"/>
          <w:b/>
          <w:bCs/>
          <w:lang w:val="en"/>
        </w:rPr>
        <w:t>Appraisals</w:t>
      </w:r>
    </w:p>
    <w:p w14:paraId="4D01A427" w14:textId="397FFFD1" w:rsidR="00444ACE" w:rsidRDefault="00444ACE" w:rsidP="00444ACE">
      <w:pPr>
        <w:rPr>
          <w:rFonts w:ascii="Calibri" w:hAnsi="Calibri" w:cs="Calibri"/>
          <w:color w:val="000000"/>
        </w:rPr>
      </w:pPr>
      <w:r>
        <w:rPr>
          <w:rFonts w:ascii="Calibri" w:hAnsi="Calibri" w:cs="Calibri"/>
          <w:color w:val="000000"/>
        </w:rPr>
        <w:t xml:space="preserve">A performance appraisal should be carried out for all </w:t>
      </w:r>
      <w:r w:rsidR="00846370">
        <w:rPr>
          <w:rFonts w:ascii="Calibri" w:hAnsi="Calibri" w:cs="Calibri"/>
          <w:color w:val="000000"/>
        </w:rPr>
        <w:t>employees</w:t>
      </w:r>
      <w:r>
        <w:rPr>
          <w:rFonts w:ascii="Calibri" w:hAnsi="Calibri" w:cs="Calibri"/>
          <w:color w:val="000000"/>
        </w:rPr>
        <w:t xml:space="preserve"> annually. This will usually be in combination with the Spring term Supervision interview.</w:t>
      </w:r>
    </w:p>
    <w:p w14:paraId="53035BCF" w14:textId="7F7FA46D" w:rsidR="00444ACE" w:rsidRDefault="00444ACE" w:rsidP="00444ACE">
      <w:pPr>
        <w:rPr>
          <w:rFonts w:ascii="Calibri" w:hAnsi="Calibri" w:cs="Calibri"/>
          <w:color w:val="000000"/>
        </w:rPr>
      </w:pPr>
    </w:p>
    <w:p w14:paraId="03F3A142" w14:textId="4F25504A" w:rsidR="00A06743" w:rsidRPr="000A17A4" w:rsidRDefault="00A06743" w:rsidP="00444ACE">
      <w:pPr>
        <w:rPr>
          <w:rFonts w:ascii="Calibri" w:hAnsi="Calibri" w:cs="Calibri"/>
          <w:color w:val="000000"/>
          <w:u w:val="single"/>
        </w:rPr>
      </w:pPr>
      <w:r w:rsidRPr="000A17A4">
        <w:rPr>
          <w:rFonts w:ascii="Calibri" w:hAnsi="Calibri" w:cs="Calibri"/>
          <w:color w:val="000000"/>
          <w:u w:val="single"/>
        </w:rPr>
        <w:t>The objectives of the appraisal process are to:</w:t>
      </w:r>
    </w:p>
    <w:p w14:paraId="61B1010C" w14:textId="77777777" w:rsidR="00A06743" w:rsidRDefault="00A06743" w:rsidP="00444ACE">
      <w:pPr>
        <w:rPr>
          <w:rFonts w:ascii="Calibri" w:hAnsi="Calibri" w:cs="Calibri"/>
          <w:color w:val="000000"/>
        </w:rPr>
      </w:pPr>
    </w:p>
    <w:p w14:paraId="3DEEC2CE" w14:textId="631579A0" w:rsidR="00444ACE" w:rsidRDefault="00A06743" w:rsidP="00A06743">
      <w:pPr>
        <w:pStyle w:val="ListParagraph"/>
        <w:numPr>
          <w:ilvl w:val="0"/>
          <w:numId w:val="21"/>
        </w:numPr>
        <w:rPr>
          <w:rFonts w:ascii="Calibri" w:hAnsi="Calibri" w:cs="Calibri"/>
          <w:color w:val="000000"/>
        </w:rPr>
      </w:pPr>
      <w:r>
        <w:rPr>
          <w:rFonts w:ascii="Calibri" w:hAnsi="Calibri" w:cs="Calibri"/>
          <w:color w:val="000000"/>
        </w:rPr>
        <w:t>Review and evaluate individual performance in relation to job roles and responsibilities.</w:t>
      </w:r>
    </w:p>
    <w:p w14:paraId="5E29457A" w14:textId="3B2794CC" w:rsidR="00A06743" w:rsidRDefault="00A06743" w:rsidP="00A06743">
      <w:pPr>
        <w:pStyle w:val="ListParagraph"/>
        <w:numPr>
          <w:ilvl w:val="0"/>
          <w:numId w:val="21"/>
        </w:numPr>
        <w:rPr>
          <w:rFonts w:ascii="Calibri" w:hAnsi="Calibri" w:cs="Calibri"/>
          <w:color w:val="000000"/>
        </w:rPr>
      </w:pPr>
      <w:r>
        <w:rPr>
          <w:rFonts w:ascii="Calibri" w:hAnsi="Calibri" w:cs="Calibri"/>
          <w:color w:val="000000"/>
        </w:rPr>
        <w:t xml:space="preserve">Identify strengths and accomplishments in the </w:t>
      </w:r>
      <w:r w:rsidR="000A17A4">
        <w:rPr>
          <w:rFonts w:ascii="Calibri" w:hAnsi="Calibri" w:cs="Calibri"/>
          <w:color w:val="000000"/>
        </w:rPr>
        <w:t>employee’s</w:t>
      </w:r>
      <w:r>
        <w:rPr>
          <w:rFonts w:ascii="Calibri" w:hAnsi="Calibri" w:cs="Calibri"/>
          <w:color w:val="000000"/>
        </w:rPr>
        <w:t xml:space="preserve"> contribution to the Little Apples environment.</w:t>
      </w:r>
    </w:p>
    <w:p w14:paraId="71568095" w14:textId="7FE23BD4" w:rsidR="00A06743" w:rsidRDefault="00A06743" w:rsidP="00A06743">
      <w:pPr>
        <w:pStyle w:val="ListParagraph"/>
        <w:numPr>
          <w:ilvl w:val="0"/>
          <w:numId w:val="21"/>
        </w:numPr>
        <w:rPr>
          <w:rFonts w:ascii="Calibri" w:hAnsi="Calibri" w:cs="Calibri"/>
          <w:color w:val="000000"/>
        </w:rPr>
      </w:pPr>
      <w:r>
        <w:rPr>
          <w:rFonts w:ascii="Calibri" w:hAnsi="Calibri" w:cs="Calibri"/>
          <w:color w:val="000000"/>
        </w:rPr>
        <w:t>Set and monitor professional development goals to enhance skills and knowledge.</w:t>
      </w:r>
    </w:p>
    <w:p w14:paraId="11700969" w14:textId="5D1B256B" w:rsidR="00A06743" w:rsidRDefault="00A06743" w:rsidP="00A06743">
      <w:pPr>
        <w:pStyle w:val="ListParagraph"/>
        <w:numPr>
          <w:ilvl w:val="0"/>
          <w:numId w:val="21"/>
        </w:numPr>
        <w:rPr>
          <w:rFonts w:ascii="Calibri" w:hAnsi="Calibri" w:cs="Calibri"/>
          <w:color w:val="000000"/>
        </w:rPr>
      </w:pPr>
      <w:r>
        <w:rPr>
          <w:rFonts w:ascii="Calibri" w:hAnsi="Calibri" w:cs="Calibri"/>
          <w:color w:val="000000"/>
        </w:rPr>
        <w:t>Provide constructive feedback to support ongoing professional growth.</w:t>
      </w:r>
    </w:p>
    <w:p w14:paraId="7E5498F7" w14:textId="43E91B3B" w:rsidR="00A06743" w:rsidRDefault="00A06743" w:rsidP="00A06743">
      <w:pPr>
        <w:pStyle w:val="ListParagraph"/>
        <w:numPr>
          <w:ilvl w:val="0"/>
          <w:numId w:val="21"/>
        </w:numPr>
        <w:rPr>
          <w:rFonts w:ascii="Calibri" w:hAnsi="Calibri" w:cs="Calibri"/>
          <w:color w:val="000000"/>
        </w:rPr>
      </w:pPr>
      <w:r>
        <w:rPr>
          <w:rFonts w:ascii="Calibri" w:hAnsi="Calibri" w:cs="Calibri"/>
          <w:color w:val="000000"/>
        </w:rPr>
        <w:t xml:space="preserve">Ensure alignment with Little Apples </w:t>
      </w:r>
      <w:r w:rsidR="00215D7D">
        <w:rPr>
          <w:rFonts w:ascii="Calibri" w:hAnsi="Calibri" w:cs="Calibri"/>
          <w:color w:val="000000"/>
        </w:rPr>
        <w:t>ethos</w:t>
      </w:r>
      <w:r>
        <w:rPr>
          <w:rFonts w:ascii="Calibri" w:hAnsi="Calibri" w:cs="Calibri"/>
          <w:color w:val="000000"/>
        </w:rPr>
        <w:t>, values, and educational standards.</w:t>
      </w:r>
    </w:p>
    <w:p w14:paraId="38DC859C" w14:textId="77777777" w:rsidR="00846370" w:rsidRDefault="00846370" w:rsidP="00846370">
      <w:pPr>
        <w:rPr>
          <w:rFonts w:ascii="Calibri" w:hAnsi="Calibri" w:cs="Calibri"/>
          <w:color w:val="000000"/>
        </w:rPr>
      </w:pPr>
    </w:p>
    <w:p w14:paraId="220D365D" w14:textId="35CC6FCB" w:rsidR="00846370" w:rsidRPr="000A17A4" w:rsidRDefault="00846370" w:rsidP="00846370">
      <w:pPr>
        <w:rPr>
          <w:rFonts w:ascii="Calibri" w:hAnsi="Calibri" w:cs="Calibri"/>
          <w:color w:val="000000"/>
          <w:u w:val="single"/>
        </w:rPr>
      </w:pPr>
      <w:r w:rsidRPr="000A17A4">
        <w:rPr>
          <w:rFonts w:ascii="Calibri" w:hAnsi="Calibri" w:cs="Calibri"/>
          <w:color w:val="000000"/>
          <w:u w:val="single"/>
        </w:rPr>
        <w:t>Appraisal process</w:t>
      </w:r>
    </w:p>
    <w:p w14:paraId="63951865" w14:textId="77777777" w:rsidR="00846370" w:rsidRDefault="00846370" w:rsidP="00846370">
      <w:pPr>
        <w:rPr>
          <w:rFonts w:ascii="Calibri" w:hAnsi="Calibri" w:cs="Calibri"/>
          <w:color w:val="000000"/>
        </w:rPr>
      </w:pPr>
    </w:p>
    <w:p w14:paraId="47B7C8DA" w14:textId="547C3F42" w:rsidR="00846370" w:rsidRDefault="00846370" w:rsidP="00846370">
      <w:pPr>
        <w:pStyle w:val="ListParagraph"/>
        <w:numPr>
          <w:ilvl w:val="0"/>
          <w:numId w:val="22"/>
        </w:numPr>
        <w:rPr>
          <w:rFonts w:ascii="Calibri" w:hAnsi="Calibri" w:cs="Calibri"/>
          <w:color w:val="000000"/>
        </w:rPr>
      </w:pPr>
      <w:r>
        <w:rPr>
          <w:rFonts w:ascii="Calibri" w:hAnsi="Calibri" w:cs="Calibri"/>
          <w:color w:val="000000"/>
        </w:rPr>
        <w:t>Self-Assessment: Employees will complete a self-assessment form reflecting on their achievements, challenges, and professional development needs.</w:t>
      </w:r>
    </w:p>
    <w:p w14:paraId="5BBB4375" w14:textId="2D582B5A" w:rsidR="00846370" w:rsidRDefault="00215D7D" w:rsidP="00846370">
      <w:pPr>
        <w:pStyle w:val="ListParagraph"/>
        <w:numPr>
          <w:ilvl w:val="0"/>
          <w:numId w:val="22"/>
        </w:numPr>
        <w:rPr>
          <w:rFonts w:ascii="Calibri" w:hAnsi="Calibri" w:cs="Calibri"/>
          <w:color w:val="000000"/>
        </w:rPr>
      </w:pPr>
      <w:r>
        <w:rPr>
          <w:rFonts w:ascii="Calibri" w:hAnsi="Calibri" w:cs="Calibri"/>
          <w:color w:val="000000"/>
        </w:rPr>
        <w:t>Appraisal</w:t>
      </w:r>
      <w:r w:rsidR="00846370">
        <w:rPr>
          <w:rFonts w:ascii="Calibri" w:hAnsi="Calibri" w:cs="Calibri"/>
          <w:color w:val="000000"/>
        </w:rPr>
        <w:t>: A formal meeting between the employee and the Manager/Business Manager to discuss the self-assessment, review performance, and provide feedback.</w:t>
      </w:r>
    </w:p>
    <w:p w14:paraId="72E24CE5" w14:textId="319FCD02" w:rsidR="00846370" w:rsidRDefault="00846370" w:rsidP="00846370">
      <w:pPr>
        <w:pStyle w:val="ListParagraph"/>
        <w:numPr>
          <w:ilvl w:val="0"/>
          <w:numId w:val="22"/>
        </w:numPr>
        <w:rPr>
          <w:rFonts w:ascii="Calibri" w:hAnsi="Calibri" w:cs="Calibri"/>
          <w:color w:val="000000"/>
        </w:rPr>
      </w:pPr>
      <w:r>
        <w:rPr>
          <w:rFonts w:ascii="Calibri" w:hAnsi="Calibri" w:cs="Calibri"/>
          <w:color w:val="000000"/>
        </w:rPr>
        <w:t>Goal Setting: Based on the review, employees and the Manager/Business Manager will set clear, achievable goals for the next appraisal period.</w:t>
      </w:r>
    </w:p>
    <w:p w14:paraId="420E8102" w14:textId="16F94FC2" w:rsidR="00846370" w:rsidRDefault="00846370" w:rsidP="00846370">
      <w:pPr>
        <w:pStyle w:val="ListParagraph"/>
        <w:numPr>
          <w:ilvl w:val="0"/>
          <w:numId w:val="22"/>
        </w:numPr>
        <w:rPr>
          <w:rFonts w:ascii="Calibri" w:hAnsi="Calibri" w:cs="Calibri"/>
          <w:color w:val="000000"/>
        </w:rPr>
      </w:pPr>
      <w:r>
        <w:rPr>
          <w:rFonts w:ascii="Calibri" w:hAnsi="Calibri" w:cs="Calibri"/>
          <w:color w:val="000000"/>
        </w:rPr>
        <w:t>Mid-Year Review (optional): A mid-year informal check-in to discuss progress towards goals and provide support if needed.</w:t>
      </w:r>
    </w:p>
    <w:p w14:paraId="0554A2EA" w14:textId="77777777" w:rsidR="00846370" w:rsidRDefault="00846370" w:rsidP="00846370">
      <w:pPr>
        <w:rPr>
          <w:rFonts w:ascii="Calibri" w:hAnsi="Calibri" w:cs="Calibri"/>
          <w:color w:val="000000"/>
        </w:rPr>
      </w:pPr>
    </w:p>
    <w:p w14:paraId="19124A14" w14:textId="3C8C9F32" w:rsidR="00846370" w:rsidRPr="000A17A4" w:rsidRDefault="00846370" w:rsidP="00846370">
      <w:pPr>
        <w:rPr>
          <w:rFonts w:ascii="Calibri" w:hAnsi="Calibri" w:cs="Calibri"/>
          <w:color w:val="000000"/>
          <w:u w:val="single"/>
        </w:rPr>
      </w:pPr>
      <w:r w:rsidRPr="000A17A4">
        <w:rPr>
          <w:rFonts w:ascii="Calibri" w:hAnsi="Calibri" w:cs="Calibri"/>
          <w:color w:val="000000"/>
          <w:u w:val="single"/>
        </w:rPr>
        <w:t>Performance Criteria</w:t>
      </w:r>
    </w:p>
    <w:p w14:paraId="700F7C61" w14:textId="77777777" w:rsidR="00846370" w:rsidRDefault="00846370" w:rsidP="00846370">
      <w:pPr>
        <w:rPr>
          <w:rFonts w:ascii="Calibri" w:hAnsi="Calibri" w:cs="Calibri"/>
          <w:color w:val="000000"/>
        </w:rPr>
      </w:pPr>
    </w:p>
    <w:p w14:paraId="79905D23" w14:textId="7D260FB3" w:rsidR="00846370" w:rsidRDefault="00846370" w:rsidP="00846370">
      <w:pPr>
        <w:rPr>
          <w:rFonts w:ascii="Calibri" w:hAnsi="Calibri" w:cs="Calibri"/>
          <w:color w:val="000000"/>
        </w:rPr>
      </w:pPr>
      <w:r>
        <w:rPr>
          <w:rFonts w:ascii="Calibri" w:hAnsi="Calibri" w:cs="Calibri"/>
          <w:color w:val="000000"/>
        </w:rPr>
        <w:t>Performance will be evaluated based on specific criteria, including but not limited to:</w:t>
      </w:r>
    </w:p>
    <w:p w14:paraId="6B8F9CBD" w14:textId="77777777" w:rsidR="00846370" w:rsidRDefault="00846370" w:rsidP="00846370">
      <w:pPr>
        <w:rPr>
          <w:rFonts w:ascii="Calibri" w:hAnsi="Calibri" w:cs="Calibri"/>
          <w:color w:val="000000"/>
        </w:rPr>
      </w:pPr>
    </w:p>
    <w:p w14:paraId="74F787E5" w14:textId="379BFE9F" w:rsidR="00846370" w:rsidRDefault="00846370" w:rsidP="00846370">
      <w:pPr>
        <w:pStyle w:val="ListParagraph"/>
        <w:numPr>
          <w:ilvl w:val="0"/>
          <w:numId w:val="23"/>
        </w:numPr>
        <w:rPr>
          <w:rFonts w:ascii="Calibri" w:hAnsi="Calibri" w:cs="Calibri"/>
          <w:color w:val="000000"/>
        </w:rPr>
      </w:pPr>
      <w:r>
        <w:rPr>
          <w:rFonts w:ascii="Calibri" w:hAnsi="Calibri" w:cs="Calibri"/>
          <w:color w:val="000000"/>
        </w:rPr>
        <w:t>Effectiveness in planning and delivering the curriculum</w:t>
      </w:r>
    </w:p>
    <w:p w14:paraId="3FF1436F" w14:textId="6CF288C0" w:rsidR="00846370" w:rsidRDefault="00846370" w:rsidP="00846370">
      <w:pPr>
        <w:pStyle w:val="ListParagraph"/>
        <w:numPr>
          <w:ilvl w:val="0"/>
          <w:numId w:val="23"/>
        </w:numPr>
        <w:rPr>
          <w:rFonts w:ascii="Calibri" w:hAnsi="Calibri" w:cs="Calibri"/>
          <w:color w:val="000000"/>
        </w:rPr>
      </w:pPr>
      <w:r>
        <w:rPr>
          <w:rFonts w:ascii="Calibri" w:hAnsi="Calibri" w:cs="Calibri"/>
          <w:color w:val="000000"/>
        </w:rPr>
        <w:t>Ability to create a nurturing and engaging learning environment</w:t>
      </w:r>
    </w:p>
    <w:p w14:paraId="3D11DFBB" w14:textId="5BBFB032" w:rsidR="00846370" w:rsidRDefault="00846370" w:rsidP="00846370">
      <w:pPr>
        <w:pStyle w:val="ListParagraph"/>
        <w:numPr>
          <w:ilvl w:val="0"/>
          <w:numId w:val="23"/>
        </w:numPr>
        <w:rPr>
          <w:rFonts w:ascii="Calibri" w:hAnsi="Calibri" w:cs="Calibri"/>
          <w:color w:val="000000"/>
        </w:rPr>
      </w:pPr>
      <w:r>
        <w:rPr>
          <w:rFonts w:ascii="Calibri" w:hAnsi="Calibri" w:cs="Calibri"/>
          <w:color w:val="000000"/>
        </w:rPr>
        <w:t>Communication with children, parents and colleagues</w:t>
      </w:r>
    </w:p>
    <w:p w14:paraId="56B28BDC" w14:textId="5ECB3D83" w:rsidR="00846370" w:rsidRDefault="009C22AB" w:rsidP="00846370">
      <w:pPr>
        <w:pStyle w:val="ListParagraph"/>
        <w:numPr>
          <w:ilvl w:val="0"/>
          <w:numId w:val="23"/>
        </w:numPr>
        <w:rPr>
          <w:rFonts w:ascii="Calibri" w:hAnsi="Calibri" w:cs="Calibri"/>
          <w:color w:val="000000"/>
        </w:rPr>
      </w:pPr>
      <w:r>
        <w:rPr>
          <w:rFonts w:ascii="Calibri" w:hAnsi="Calibri" w:cs="Calibri"/>
          <w:color w:val="000000"/>
        </w:rPr>
        <w:t>Professional behaviour and adherence to Little Apples policies and staff handbook</w:t>
      </w:r>
    </w:p>
    <w:p w14:paraId="4790C18F" w14:textId="592850B5" w:rsidR="009C22AB" w:rsidRDefault="009C22AB" w:rsidP="00846370">
      <w:pPr>
        <w:pStyle w:val="ListParagraph"/>
        <w:numPr>
          <w:ilvl w:val="0"/>
          <w:numId w:val="23"/>
        </w:numPr>
        <w:rPr>
          <w:rFonts w:ascii="Calibri" w:hAnsi="Calibri" w:cs="Calibri"/>
          <w:color w:val="000000"/>
        </w:rPr>
      </w:pPr>
      <w:r>
        <w:rPr>
          <w:rFonts w:ascii="Calibri" w:hAnsi="Calibri" w:cs="Calibri"/>
          <w:color w:val="000000"/>
        </w:rPr>
        <w:lastRenderedPageBreak/>
        <w:t>Participation in professional development activities</w:t>
      </w:r>
    </w:p>
    <w:p w14:paraId="383ADC27" w14:textId="77777777" w:rsidR="009C22AB" w:rsidRDefault="009C22AB" w:rsidP="009C22AB">
      <w:pPr>
        <w:rPr>
          <w:rFonts w:ascii="Calibri" w:hAnsi="Calibri" w:cs="Calibri"/>
          <w:color w:val="000000"/>
        </w:rPr>
      </w:pPr>
    </w:p>
    <w:p w14:paraId="4C498FB7" w14:textId="77777777" w:rsidR="00C119DE" w:rsidRDefault="00C119DE" w:rsidP="009C22AB">
      <w:pPr>
        <w:rPr>
          <w:rFonts w:ascii="Calibri" w:hAnsi="Calibri" w:cs="Calibri"/>
          <w:color w:val="000000"/>
        </w:rPr>
      </w:pPr>
    </w:p>
    <w:p w14:paraId="58225415" w14:textId="77777777" w:rsidR="00C119DE" w:rsidRDefault="00C119DE" w:rsidP="009C22AB">
      <w:pPr>
        <w:rPr>
          <w:rFonts w:ascii="Calibri" w:hAnsi="Calibri" w:cs="Calibri"/>
          <w:color w:val="000000"/>
        </w:rPr>
      </w:pPr>
    </w:p>
    <w:p w14:paraId="06BAA487" w14:textId="77777777" w:rsidR="00C119DE" w:rsidRDefault="00C119DE" w:rsidP="009C22AB">
      <w:pPr>
        <w:rPr>
          <w:rFonts w:ascii="Calibri" w:hAnsi="Calibri" w:cs="Calibri"/>
          <w:color w:val="000000"/>
        </w:rPr>
      </w:pPr>
    </w:p>
    <w:p w14:paraId="3E432935" w14:textId="4F4E0BEF" w:rsidR="00206140" w:rsidRPr="000A17A4" w:rsidRDefault="00206140" w:rsidP="009C22AB">
      <w:pPr>
        <w:rPr>
          <w:rFonts w:ascii="Calibri" w:hAnsi="Calibri" w:cs="Calibri"/>
          <w:color w:val="000000"/>
          <w:u w:val="single"/>
        </w:rPr>
      </w:pPr>
      <w:r w:rsidRPr="000A17A4">
        <w:rPr>
          <w:rFonts w:ascii="Calibri" w:hAnsi="Calibri" w:cs="Calibri"/>
          <w:color w:val="000000"/>
          <w:u w:val="single"/>
        </w:rPr>
        <w:t>Feedback and Support</w:t>
      </w:r>
    </w:p>
    <w:p w14:paraId="4AACA4FE" w14:textId="77777777" w:rsidR="00206140" w:rsidRDefault="00206140" w:rsidP="009C22AB">
      <w:pPr>
        <w:rPr>
          <w:rFonts w:ascii="Calibri" w:hAnsi="Calibri" w:cs="Calibri"/>
          <w:color w:val="000000"/>
        </w:rPr>
      </w:pPr>
    </w:p>
    <w:p w14:paraId="7E519A10" w14:textId="100C7DA6" w:rsidR="00206140" w:rsidRDefault="00206140" w:rsidP="009C22AB">
      <w:pPr>
        <w:rPr>
          <w:rFonts w:ascii="Calibri" w:hAnsi="Calibri" w:cs="Calibri"/>
          <w:color w:val="000000"/>
        </w:rPr>
      </w:pPr>
      <w:r>
        <w:rPr>
          <w:rFonts w:ascii="Calibri" w:hAnsi="Calibri" w:cs="Calibri"/>
          <w:color w:val="000000"/>
        </w:rPr>
        <w:t>Constructive feedback will be provided during appraisal meetings. Manager/Business Manager will support employees in achieving their goals by offering:</w:t>
      </w:r>
    </w:p>
    <w:p w14:paraId="1F72A513" w14:textId="77777777" w:rsidR="00206140" w:rsidRDefault="00206140" w:rsidP="009C22AB">
      <w:pPr>
        <w:rPr>
          <w:rFonts w:ascii="Calibri" w:hAnsi="Calibri" w:cs="Calibri"/>
          <w:color w:val="000000"/>
        </w:rPr>
      </w:pPr>
    </w:p>
    <w:p w14:paraId="2FB6B464" w14:textId="26A93A1C" w:rsidR="00206140" w:rsidRDefault="00206140" w:rsidP="00206140">
      <w:pPr>
        <w:pStyle w:val="ListParagraph"/>
        <w:numPr>
          <w:ilvl w:val="0"/>
          <w:numId w:val="24"/>
        </w:numPr>
        <w:rPr>
          <w:rFonts w:ascii="Calibri" w:hAnsi="Calibri" w:cs="Calibri"/>
          <w:color w:val="000000"/>
        </w:rPr>
      </w:pPr>
      <w:r>
        <w:rPr>
          <w:rFonts w:ascii="Calibri" w:hAnsi="Calibri" w:cs="Calibri"/>
          <w:color w:val="000000"/>
        </w:rPr>
        <w:t>Opportunities for training and professional development.</w:t>
      </w:r>
    </w:p>
    <w:p w14:paraId="24F103EC" w14:textId="1241E31D" w:rsidR="00206140" w:rsidRDefault="00206140" w:rsidP="00206140">
      <w:pPr>
        <w:pStyle w:val="ListParagraph"/>
        <w:numPr>
          <w:ilvl w:val="0"/>
          <w:numId w:val="24"/>
        </w:numPr>
        <w:rPr>
          <w:rFonts w:ascii="Calibri" w:hAnsi="Calibri" w:cs="Calibri"/>
          <w:color w:val="000000"/>
        </w:rPr>
      </w:pPr>
      <w:r>
        <w:rPr>
          <w:rFonts w:ascii="Calibri" w:hAnsi="Calibri" w:cs="Calibri"/>
          <w:color w:val="000000"/>
        </w:rPr>
        <w:t>Access to relevant resources and support materials</w:t>
      </w:r>
    </w:p>
    <w:p w14:paraId="4EC3627C" w14:textId="77777777" w:rsidR="00206140" w:rsidRDefault="00206140" w:rsidP="00206140">
      <w:pPr>
        <w:rPr>
          <w:rFonts w:ascii="Calibri" w:hAnsi="Calibri" w:cs="Calibri"/>
          <w:color w:val="000000"/>
        </w:rPr>
      </w:pPr>
    </w:p>
    <w:p w14:paraId="3CCD8C6B" w14:textId="1F8B9F07" w:rsidR="00206140" w:rsidRPr="000A17A4" w:rsidRDefault="00206140" w:rsidP="00206140">
      <w:pPr>
        <w:rPr>
          <w:rFonts w:ascii="Calibri" w:hAnsi="Calibri" w:cs="Calibri"/>
          <w:color w:val="000000"/>
          <w:u w:val="single"/>
        </w:rPr>
      </w:pPr>
      <w:r w:rsidRPr="000A17A4">
        <w:rPr>
          <w:rFonts w:ascii="Calibri" w:hAnsi="Calibri" w:cs="Calibri"/>
          <w:color w:val="000000"/>
          <w:u w:val="single"/>
        </w:rPr>
        <w:t>Documentation</w:t>
      </w:r>
    </w:p>
    <w:p w14:paraId="76FEC0E9" w14:textId="77777777" w:rsidR="00206140" w:rsidRDefault="00206140" w:rsidP="00206140">
      <w:pPr>
        <w:rPr>
          <w:rFonts w:ascii="Calibri" w:hAnsi="Calibri" w:cs="Calibri"/>
          <w:color w:val="000000"/>
        </w:rPr>
      </w:pPr>
    </w:p>
    <w:p w14:paraId="5AC290D1" w14:textId="006B4470" w:rsidR="00206140" w:rsidRDefault="00206140" w:rsidP="00206140">
      <w:pPr>
        <w:rPr>
          <w:rFonts w:ascii="Calibri" w:hAnsi="Calibri" w:cs="Calibri"/>
          <w:color w:val="000000"/>
        </w:rPr>
      </w:pPr>
      <w:r>
        <w:rPr>
          <w:rFonts w:ascii="Calibri" w:hAnsi="Calibri" w:cs="Calibri"/>
          <w:color w:val="000000"/>
        </w:rPr>
        <w:t>All appraisal documents, including self-assessments, observation reports, performance review notes will be stored confidentially in each employee’s personnel file. These documents will be for reference in future appraisals and for tracking professional development.</w:t>
      </w:r>
    </w:p>
    <w:p w14:paraId="17F0BDAC" w14:textId="77777777" w:rsidR="00206140" w:rsidRDefault="00206140" w:rsidP="00206140">
      <w:pPr>
        <w:rPr>
          <w:rFonts w:ascii="Calibri" w:hAnsi="Calibri" w:cs="Calibri"/>
          <w:color w:val="000000"/>
        </w:rPr>
      </w:pPr>
    </w:p>
    <w:p w14:paraId="3C34307F" w14:textId="02A9335F" w:rsidR="00206140" w:rsidRPr="000A17A4" w:rsidRDefault="00206140" w:rsidP="00206140">
      <w:pPr>
        <w:rPr>
          <w:rFonts w:ascii="Calibri" w:hAnsi="Calibri" w:cs="Calibri"/>
          <w:color w:val="000000"/>
          <w:u w:val="single"/>
        </w:rPr>
      </w:pPr>
      <w:r w:rsidRPr="000A17A4">
        <w:rPr>
          <w:rFonts w:ascii="Calibri" w:hAnsi="Calibri" w:cs="Calibri"/>
          <w:color w:val="000000"/>
          <w:u w:val="single"/>
        </w:rPr>
        <w:t>Confidentiality</w:t>
      </w:r>
    </w:p>
    <w:p w14:paraId="7F3DF8E1" w14:textId="77777777" w:rsidR="00206140" w:rsidRDefault="00206140" w:rsidP="00206140">
      <w:pPr>
        <w:rPr>
          <w:rFonts w:ascii="Calibri" w:hAnsi="Calibri" w:cs="Calibri"/>
          <w:color w:val="000000"/>
        </w:rPr>
      </w:pPr>
    </w:p>
    <w:p w14:paraId="17AEDDEC" w14:textId="21E465BE" w:rsidR="00206140" w:rsidRDefault="00206140" w:rsidP="00206140">
      <w:pPr>
        <w:rPr>
          <w:rFonts w:ascii="Calibri" w:hAnsi="Calibri" w:cs="Calibri"/>
          <w:color w:val="000000"/>
        </w:rPr>
      </w:pPr>
      <w:r>
        <w:rPr>
          <w:rFonts w:ascii="Calibri" w:hAnsi="Calibri" w:cs="Calibri"/>
          <w:color w:val="000000"/>
        </w:rPr>
        <w:t>The appraisal process is confidential. Discussions and documentation will be handled with the utmost discretion, ensuring personal and performance information are only accessible to the relevant Managers.</w:t>
      </w:r>
    </w:p>
    <w:p w14:paraId="2B590AFC" w14:textId="77777777" w:rsidR="00206140" w:rsidRDefault="00206140" w:rsidP="00206140">
      <w:pPr>
        <w:rPr>
          <w:rFonts w:ascii="Calibri" w:hAnsi="Calibri" w:cs="Calibri"/>
          <w:color w:val="000000"/>
        </w:rPr>
      </w:pPr>
    </w:p>
    <w:p w14:paraId="382C2C43" w14:textId="06B39A09" w:rsidR="00206140" w:rsidRPr="000A17A4" w:rsidRDefault="00206140" w:rsidP="00206140">
      <w:pPr>
        <w:rPr>
          <w:rFonts w:ascii="Calibri" w:hAnsi="Calibri" w:cs="Calibri"/>
          <w:color w:val="000000"/>
          <w:u w:val="single"/>
        </w:rPr>
      </w:pPr>
      <w:r w:rsidRPr="000A17A4">
        <w:rPr>
          <w:rFonts w:ascii="Calibri" w:hAnsi="Calibri" w:cs="Calibri"/>
          <w:color w:val="000000"/>
          <w:u w:val="single"/>
        </w:rPr>
        <w:t>Appeals</w:t>
      </w:r>
    </w:p>
    <w:p w14:paraId="47AA8C95" w14:textId="77777777" w:rsidR="00206140" w:rsidRDefault="00206140" w:rsidP="00206140">
      <w:pPr>
        <w:rPr>
          <w:rFonts w:ascii="Calibri" w:hAnsi="Calibri" w:cs="Calibri"/>
          <w:color w:val="000000"/>
        </w:rPr>
      </w:pPr>
    </w:p>
    <w:p w14:paraId="5391CDC1" w14:textId="3A6AC298" w:rsidR="00206140" w:rsidRPr="000A17A4" w:rsidRDefault="00206140" w:rsidP="00206140">
      <w:pPr>
        <w:rPr>
          <w:rFonts w:asciiTheme="minorHAnsi" w:hAnsiTheme="minorHAnsi" w:cstheme="minorHAnsi"/>
          <w:color w:val="000000"/>
        </w:rPr>
      </w:pPr>
      <w:r w:rsidRPr="000A17A4">
        <w:rPr>
          <w:rFonts w:asciiTheme="minorHAnsi" w:hAnsiTheme="minorHAnsi" w:cstheme="minorHAnsi"/>
          <w:color w:val="000000"/>
        </w:rPr>
        <w:t xml:space="preserve">If an employee disagrees with their appraisal outcome, they may request a further meeting with the Manager/Business Manager to discuss their concerns. </w:t>
      </w:r>
    </w:p>
    <w:p w14:paraId="1850068D" w14:textId="77777777" w:rsidR="00444ACE" w:rsidRPr="00444ACE" w:rsidRDefault="00444ACE" w:rsidP="00C9519A">
      <w:pPr>
        <w:spacing w:line="276" w:lineRule="auto"/>
        <w:rPr>
          <w:rFonts w:asciiTheme="minorHAnsi" w:hAnsiTheme="minorHAnsi" w:cstheme="minorHAnsi"/>
        </w:rPr>
      </w:pPr>
    </w:p>
    <w:p w14:paraId="2C05DE47" w14:textId="77777777" w:rsidR="00367515" w:rsidRPr="00C9519A" w:rsidRDefault="00367515" w:rsidP="00C9519A">
      <w:pPr>
        <w:spacing w:line="276" w:lineRule="auto"/>
        <w:contextualSpacing/>
        <w:rPr>
          <w:rFonts w:asciiTheme="minorHAnsi" w:hAnsiTheme="minorHAnsi" w:cstheme="minorHAnsi"/>
        </w:rPr>
      </w:pPr>
    </w:p>
    <w:p w14:paraId="782D0A74" w14:textId="77777777" w:rsidR="00367515" w:rsidRPr="00C9519A" w:rsidRDefault="00367515" w:rsidP="00C9519A">
      <w:pPr>
        <w:spacing w:line="276" w:lineRule="auto"/>
        <w:rPr>
          <w:rFonts w:asciiTheme="minorHAnsi" w:hAnsiTheme="minorHAnsi" w:cstheme="minorHAnsi"/>
          <w:b/>
          <w:bCs/>
        </w:rPr>
      </w:pPr>
      <w:r w:rsidRPr="00C9519A">
        <w:rPr>
          <w:rFonts w:asciiTheme="minorHAnsi" w:hAnsiTheme="minorHAnsi" w:cstheme="minorHAnsi"/>
          <w:b/>
          <w:bCs/>
        </w:rPr>
        <w:t>Supporting staff welfare</w:t>
      </w:r>
    </w:p>
    <w:p w14:paraId="72F6FAF9" w14:textId="77777777"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We hold regular staff meetings to keep staff up to date with current information regarding Little Apples and the wider professional environment, undertake curriculum planning and to discuss children's progress, and any issues that may arise from time to time. Staff are encouraged to contribute information and suggestions.</w:t>
      </w:r>
    </w:p>
    <w:p w14:paraId="080725F6" w14:textId="70F7A7C4" w:rsidR="00367515" w:rsidRPr="00C9519A" w:rsidRDefault="00367515" w:rsidP="00C9519A">
      <w:pPr>
        <w:spacing w:line="276" w:lineRule="auto"/>
        <w:rPr>
          <w:rFonts w:asciiTheme="minorHAnsi" w:hAnsiTheme="minorHAnsi" w:cstheme="minorHAnsi"/>
        </w:rPr>
      </w:pPr>
      <w:r w:rsidRPr="00C9519A">
        <w:rPr>
          <w:rFonts w:asciiTheme="minorHAnsi" w:hAnsiTheme="minorHAnsi" w:cstheme="minorHAnsi"/>
        </w:rPr>
        <w:t>Staff are supported by regular supervision meeting with a member of the management team, where wellbeing and workload pressures are specifically discussed.</w:t>
      </w:r>
      <w:r w:rsidR="003907AE">
        <w:rPr>
          <w:rFonts w:asciiTheme="minorHAnsi" w:hAnsiTheme="minorHAnsi" w:cstheme="minorHAnsi"/>
        </w:rPr>
        <w:t xml:space="preserve"> Staff can bring personal issues, for example mental health issues, drug or alcohol misuse or domestic difficulties including domestic abuse to the meeting with confidence that all discussions are </w:t>
      </w:r>
      <w:r w:rsidR="003907AE">
        <w:rPr>
          <w:rFonts w:asciiTheme="minorHAnsi" w:hAnsiTheme="minorHAnsi" w:cstheme="minorHAnsi"/>
        </w:rPr>
        <w:lastRenderedPageBreak/>
        <w:t>entirely confidential. Managers will support including signposting to appropriate support. Depending on the circumstances of the individual case, this may lead to a performance assessment, at which time our employment policies and procedures will apply.</w:t>
      </w:r>
    </w:p>
    <w:p w14:paraId="0C6A0F9B" w14:textId="77777777" w:rsidR="0013323E" w:rsidRPr="00C9519A" w:rsidRDefault="0013323E" w:rsidP="00C9519A">
      <w:pPr>
        <w:spacing w:line="276" w:lineRule="auto"/>
        <w:rPr>
          <w:rFonts w:asciiTheme="minorHAnsi" w:hAnsiTheme="minorHAnsi" w:cstheme="minorHAnsi"/>
          <w:b/>
          <w:bCs/>
          <w:iCs/>
        </w:rPr>
      </w:pPr>
    </w:p>
    <w:p w14:paraId="742F6B8C" w14:textId="77777777" w:rsidR="00C9519A" w:rsidRDefault="00C9519A" w:rsidP="00C9519A">
      <w:pPr>
        <w:spacing w:line="276" w:lineRule="auto"/>
        <w:rPr>
          <w:rFonts w:asciiTheme="minorHAnsi" w:hAnsiTheme="minorHAnsi" w:cstheme="minorHAnsi"/>
          <w:b/>
          <w:bCs/>
          <w:iCs/>
        </w:rPr>
      </w:pPr>
    </w:p>
    <w:p w14:paraId="5BE56BDF" w14:textId="6CB844AC" w:rsidR="0013323E" w:rsidRPr="00C9519A" w:rsidRDefault="0013323E" w:rsidP="00C9519A">
      <w:pPr>
        <w:spacing w:line="276" w:lineRule="auto"/>
        <w:rPr>
          <w:rFonts w:asciiTheme="minorHAnsi" w:hAnsiTheme="minorHAnsi" w:cstheme="minorHAnsi"/>
          <w:b/>
          <w:bCs/>
          <w:iCs/>
        </w:rPr>
      </w:pPr>
      <w:r w:rsidRPr="00C9519A">
        <w:rPr>
          <w:rFonts w:asciiTheme="minorHAnsi" w:hAnsiTheme="minorHAnsi" w:cstheme="minorHAnsi"/>
          <w:b/>
          <w:bCs/>
          <w:iCs/>
        </w:rPr>
        <w:t>Training and staff development</w:t>
      </w:r>
    </w:p>
    <w:p w14:paraId="0B683D8E" w14:textId="77777777" w:rsidR="0013323E" w:rsidRPr="00C9519A" w:rsidRDefault="0013323E" w:rsidP="00C9519A">
      <w:pPr>
        <w:spacing w:line="276" w:lineRule="auto"/>
        <w:rPr>
          <w:rFonts w:asciiTheme="minorHAnsi" w:hAnsiTheme="minorHAnsi" w:cstheme="minorHAnsi"/>
        </w:rPr>
      </w:pPr>
      <w:r w:rsidRPr="00C9519A">
        <w:rPr>
          <w:rFonts w:asciiTheme="minorHAnsi" w:hAnsiTheme="minorHAnsi" w:cstheme="minorHAnsi"/>
        </w:rPr>
        <w:t>Our setting managers and deputies hold a minimum of the CACHE Level 3 Diploma in Pre-school Practice or an equivalent qualification and a minimum of half of our staff hold the CACHE Level 3 Certificate in Pre-school Practice or an equivalent or higher qualification.</w:t>
      </w:r>
    </w:p>
    <w:p w14:paraId="390E2782" w14:textId="77777777" w:rsidR="0013323E" w:rsidRPr="00C9519A" w:rsidRDefault="0013323E" w:rsidP="00C9519A">
      <w:pPr>
        <w:spacing w:line="276" w:lineRule="auto"/>
        <w:rPr>
          <w:rFonts w:asciiTheme="minorHAnsi" w:hAnsiTheme="minorHAnsi" w:cstheme="minorHAnsi"/>
        </w:rPr>
      </w:pPr>
      <w:r w:rsidRPr="00C9519A">
        <w:rPr>
          <w:rFonts w:asciiTheme="minorHAnsi" w:hAnsiTheme="minorHAnsi" w:cstheme="minorHAnsi"/>
        </w:rPr>
        <w:t>We provide regular in-service training to all staff - whether paid staff or volunteers - through the Pre-school Learning Alliance and external agencies.</w:t>
      </w:r>
    </w:p>
    <w:p w14:paraId="6F0E8588" w14:textId="77777777" w:rsidR="0013323E" w:rsidRPr="00C9519A" w:rsidRDefault="0013323E" w:rsidP="00C9519A">
      <w:pPr>
        <w:spacing w:line="276" w:lineRule="auto"/>
        <w:rPr>
          <w:rFonts w:asciiTheme="minorHAnsi" w:hAnsiTheme="minorHAnsi" w:cstheme="minorHAnsi"/>
        </w:rPr>
      </w:pPr>
      <w:r w:rsidRPr="00C9519A">
        <w:rPr>
          <w:rFonts w:asciiTheme="minorHAnsi" w:hAnsiTheme="minorHAnsi" w:cstheme="minorHAnsi"/>
        </w:rPr>
        <w:t xml:space="preserve">Statutory training e.g. First Aid and Safeguarding will be paid for by Little Apples. Further curriculum training will be offered and paid for by Little Apples as CPD requires. Level 2 and 3 qualifications are normally expected to be self-funded, whether independently, by student loan, grant or bursary. Little Apples will consider applications to help fund studies of Level 4 and above on a </w:t>
      </w:r>
      <w:proofErr w:type="gramStart"/>
      <w:r w:rsidRPr="00C9519A">
        <w:rPr>
          <w:rFonts w:asciiTheme="minorHAnsi" w:hAnsiTheme="minorHAnsi" w:cstheme="minorHAnsi"/>
        </w:rPr>
        <w:t>case by case</w:t>
      </w:r>
      <w:proofErr w:type="gramEnd"/>
      <w:r w:rsidRPr="00C9519A">
        <w:rPr>
          <w:rFonts w:asciiTheme="minorHAnsi" w:hAnsiTheme="minorHAnsi" w:cstheme="minorHAnsi"/>
        </w:rPr>
        <w:t xml:space="preserve"> basis. This support may be part or </w:t>
      </w:r>
      <w:proofErr w:type="gramStart"/>
      <w:r w:rsidRPr="00C9519A">
        <w:rPr>
          <w:rFonts w:asciiTheme="minorHAnsi" w:hAnsiTheme="minorHAnsi" w:cstheme="minorHAnsi"/>
        </w:rPr>
        <w:t>all of</w:t>
      </w:r>
      <w:proofErr w:type="gramEnd"/>
      <w:r w:rsidRPr="00C9519A">
        <w:rPr>
          <w:rFonts w:asciiTheme="minorHAnsi" w:hAnsiTheme="minorHAnsi" w:cstheme="minorHAnsi"/>
        </w:rPr>
        <w:t xml:space="preserve"> the cost of the course and will be conditional on the candidate remaining employed by Little Apples for a minimum of 18 months after the qualification is achieved. Little Apples will only support one candidate at a time and the onus is on motivated staff to approach the committee / management team.</w:t>
      </w:r>
    </w:p>
    <w:p w14:paraId="1B25B469" w14:textId="77777777" w:rsidR="0013323E" w:rsidRPr="00C9519A" w:rsidRDefault="0013323E" w:rsidP="00C9519A">
      <w:pPr>
        <w:spacing w:line="276" w:lineRule="auto"/>
        <w:rPr>
          <w:rFonts w:asciiTheme="minorHAnsi" w:hAnsiTheme="minorHAnsi" w:cstheme="minorHAnsi"/>
        </w:rPr>
      </w:pPr>
      <w:r w:rsidRPr="00C9519A">
        <w:rPr>
          <w:rFonts w:asciiTheme="minorHAnsi" w:hAnsiTheme="minorHAnsi" w:cstheme="minorHAnsi"/>
        </w:rPr>
        <w:t>Our setting budget allocates resources to training.</w:t>
      </w:r>
    </w:p>
    <w:p w14:paraId="204BC29B" w14:textId="77777777" w:rsidR="0013323E" w:rsidRPr="00C9519A" w:rsidRDefault="0013323E" w:rsidP="00C9519A">
      <w:pPr>
        <w:spacing w:line="276" w:lineRule="auto"/>
        <w:rPr>
          <w:rFonts w:asciiTheme="minorHAnsi" w:hAnsiTheme="minorHAnsi" w:cstheme="minorHAnsi"/>
        </w:rPr>
      </w:pPr>
      <w:r w:rsidRPr="00C9519A">
        <w:rPr>
          <w:rFonts w:asciiTheme="minorHAnsi" w:hAnsiTheme="minorHAnsi" w:cstheme="minorHAnsi"/>
        </w:rPr>
        <w:t>We support the work of our staff by holding regular supervision meetings and appraisals.</w:t>
      </w:r>
    </w:p>
    <w:p w14:paraId="15758768" w14:textId="5E1F2883" w:rsidR="0013323E" w:rsidRPr="00C9519A" w:rsidRDefault="0013323E" w:rsidP="00C9519A">
      <w:pPr>
        <w:spacing w:line="276" w:lineRule="auto"/>
        <w:rPr>
          <w:rFonts w:asciiTheme="minorHAnsi" w:hAnsiTheme="minorHAnsi" w:cstheme="minorHAnsi"/>
        </w:rPr>
      </w:pPr>
      <w:r w:rsidRPr="00C9519A">
        <w:rPr>
          <w:rFonts w:asciiTheme="minorHAnsi" w:hAnsiTheme="minorHAnsi" w:cstheme="minorHAnsi"/>
        </w:rPr>
        <w:t>We are committed to recruiting, appointing and employing staff in accordance with all relevant legislation and best practice.</w:t>
      </w:r>
    </w:p>
    <w:p w14:paraId="28F08B5F" w14:textId="77777777" w:rsidR="008B09D2" w:rsidRPr="00C9519A" w:rsidRDefault="008B09D2" w:rsidP="00C9519A">
      <w:pPr>
        <w:spacing w:line="276" w:lineRule="auto"/>
        <w:rPr>
          <w:rFonts w:asciiTheme="minorHAnsi" w:hAnsiTheme="minorHAnsi" w:cstheme="minorHAnsi"/>
        </w:rPr>
      </w:pPr>
    </w:p>
    <w:p w14:paraId="2F8B4F02" w14:textId="0813C3CA" w:rsidR="00C92B05" w:rsidRPr="00C9519A" w:rsidRDefault="008B09D2" w:rsidP="00C9519A">
      <w:pPr>
        <w:spacing w:line="276" w:lineRule="auto"/>
        <w:rPr>
          <w:rFonts w:asciiTheme="minorHAnsi" w:hAnsiTheme="minorHAnsi" w:cstheme="minorHAnsi"/>
          <w:b/>
          <w:bCs/>
        </w:rPr>
      </w:pPr>
      <w:r w:rsidRPr="00C9519A">
        <w:rPr>
          <w:rFonts w:asciiTheme="minorHAnsi" w:hAnsiTheme="minorHAnsi" w:cstheme="minorHAnsi"/>
          <w:b/>
          <w:bCs/>
        </w:rPr>
        <w:t>Student Placements</w:t>
      </w:r>
    </w:p>
    <w:p w14:paraId="40B989FA" w14:textId="77777777"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This setting recognises that qualifications and training make an important contribution to the quality of the care and education provided by early years settings. As part of our commitment to quality, we offer placements to students undertaking early years qualifications and training. We also offer placements for school pupils on work experience.</w:t>
      </w:r>
    </w:p>
    <w:p w14:paraId="750DDDDC" w14:textId="77777777"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We aim to provide for students on placement with us experiences that contribute to the successful completion of their studies and that provide examples of quality practice in early years care and education.</w:t>
      </w:r>
    </w:p>
    <w:p w14:paraId="4A34EC8A" w14:textId="77777777" w:rsidR="00C119DE" w:rsidRDefault="00C119DE" w:rsidP="00C9519A">
      <w:pPr>
        <w:spacing w:line="276" w:lineRule="auto"/>
        <w:rPr>
          <w:rFonts w:asciiTheme="minorHAnsi" w:hAnsiTheme="minorHAnsi" w:cstheme="minorHAnsi"/>
          <w:bCs/>
          <w:u w:val="single"/>
        </w:rPr>
      </w:pPr>
    </w:p>
    <w:p w14:paraId="159AD2C6" w14:textId="77777777" w:rsidR="009D42D2" w:rsidRDefault="009D42D2" w:rsidP="00C9519A">
      <w:pPr>
        <w:spacing w:line="276" w:lineRule="auto"/>
        <w:rPr>
          <w:rFonts w:asciiTheme="minorHAnsi" w:hAnsiTheme="minorHAnsi" w:cstheme="minorHAnsi"/>
          <w:bCs/>
          <w:u w:val="single"/>
        </w:rPr>
      </w:pPr>
    </w:p>
    <w:p w14:paraId="37E2CD8C" w14:textId="77777777" w:rsidR="009D42D2" w:rsidRDefault="009D42D2" w:rsidP="00C9519A">
      <w:pPr>
        <w:spacing w:line="276" w:lineRule="auto"/>
        <w:rPr>
          <w:rFonts w:asciiTheme="minorHAnsi" w:hAnsiTheme="minorHAnsi" w:cstheme="minorHAnsi"/>
          <w:bCs/>
          <w:u w:val="single"/>
        </w:rPr>
      </w:pPr>
    </w:p>
    <w:p w14:paraId="3D678AF7" w14:textId="77777777" w:rsidR="009D42D2" w:rsidRDefault="009D42D2" w:rsidP="00C9519A">
      <w:pPr>
        <w:spacing w:line="276" w:lineRule="auto"/>
        <w:rPr>
          <w:rFonts w:asciiTheme="minorHAnsi" w:hAnsiTheme="minorHAnsi" w:cstheme="minorHAnsi"/>
          <w:bCs/>
          <w:u w:val="single"/>
        </w:rPr>
      </w:pPr>
    </w:p>
    <w:p w14:paraId="76695365" w14:textId="41468A50" w:rsidR="008B09D2" w:rsidRPr="00C9519A" w:rsidRDefault="00AC100A" w:rsidP="00C9519A">
      <w:pPr>
        <w:spacing w:line="276" w:lineRule="auto"/>
        <w:rPr>
          <w:rFonts w:asciiTheme="minorHAnsi" w:hAnsiTheme="minorHAnsi" w:cstheme="minorHAnsi"/>
          <w:bCs/>
          <w:u w:val="single"/>
        </w:rPr>
      </w:pPr>
      <w:r w:rsidRPr="00C9519A">
        <w:rPr>
          <w:rFonts w:asciiTheme="minorHAnsi" w:hAnsiTheme="minorHAnsi" w:cstheme="minorHAnsi"/>
          <w:bCs/>
          <w:u w:val="single"/>
        </w:rPr>
        <w:lastRenderedPageBreak/>
        <w:t>Procedures</w:t>
      </w:r>
    </w:p>
    <w:p w14:paraId="1D32688B" w14:textId="146EDAE6" w:rsidR="008B09D2" w:rsidRPr="00C9519A" w:rsidRDefault="008B09D2" w:rsidP="00C9519A">
      <w:pPr>
        <w:spacing w:line="276" w:lineRule="auto"/>
        <w:rPr>
          <w:rFonts w:asciiTheme="minorHAnsi" w:hAnsiTheme="minorHAnsi" w:cstheme="minorHAnsi"/>
          <w:bCs/>
        </w:rPr>
      </w:pPr>
      <w:r w:rsidRPr="00C9519A">
        <w:rPr>
          <w:rFonts w:asciiTheme="minorHAnsi" w:hAnsiTheme="minorHAnsi" w:cstheme="minorHAnsi"/>
          <w:bCs/>
        </w:rPr>
        <w:t>Students must abide by our policies and procedures.</w:t>
      </w:r>
    </w:p>
    <w:p w14:paraId="45509745" w14:textId="696F5257"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We require students on qualification courses to meet the 'suitable person' requirements of Ofsted and have DBS checks carried out.</w:t>
      </w:r>
    </w:p>
    <w:p w14:paraId="3FC81E90" w14:textId="7E0119C2"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We require schools placing students with the setting to vouch for their good character.</w:t>
      </w:r>
    </w:p>
    <w:p w14:paraId="7B4954BF" w14:textId="5059543E"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 xml:space="preserve">We </w:t>
      </w:r>
      <w:r w:rsidR="005F3D4A" w:rsidRPr="00C9519A">
        <w:rPr>
          <w:rFonts w:asciiTheme="minorHAnsi" w:hAnsiTheme="minorHAnsi" w:cstheme="minorHAnsi"/>
        </w:rPr>
        <w:t>always supervise students</w:t>
      </w:r>
      <w:r w:rsidRPr="00C9519A">
        <w:rPr>
          <w:rFonts w:asciiTheme="minorHAnsi" w:hAnsiTheme="minorHAnsi" w:cstheme="minorHAnsi"/>
        </w:rPr>
        <w:t xml:space="preserve"> and do not allow them to be unsupervised with the children.</w:t>
      </w:r>
    </w:p>
    <w:p w14:paraId="47452CCE" w14:textId="74060287"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 xml:space="preserve">Students undertaking qualification courses who are placed in our setting on a </w:t>
      </w:r>
      <w:r w:rsidR="005F3D4A" w:rsidRPr="00C9519A">
        <w:rPr>
          <w:rFonts w:asciiTheme="minorHAnsi" w:hAnsiTheme="minorHAnsi" w:cstheme="minorHAnsi"/>
        </w:rPr>
        <w:t>short-term</w:t>
      </w:r>
      <w:r w:rsidRPr="00C9519A">
        <w:rPr>
          <w:rFonts w:asciiTheme="minorHAnsi" w:hAnsiTheme="minorHAnsi" w:cstheme="minorHAnsi"/>
        </w:rPr>
        <w:t xml:space="preserve"> basis are not counted in our staffing ratios.</w:t>
      </w:r>
    </w:p>
    <w:p w14:paraId="43D4B9C5" w14:textId="77777777"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Trainee staff employed by the setting may be included in the ratios if they are deemed competent.</w:t>
      </w:r>
    </w:p>
    <w:p w14:paraId="3D5838C5" w14:textId="13380596"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We take out employers' liability insurance and public liability insurance, which covers both trainees and voluntary helpers.</w:t>
      </w:r>
    </w:p>
    <w:p w14:paraId="7C86A006" w14:textId="4B456D57"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We provide students, at the first session of their placement, with our induction programme on how our setting is managed, how our sessions are organised and our policies and procedures. This emphasises the importance of confidentiality and our Safeguarding procedures.</w:t>
      </w:r>
    </w:p>
    <w:p w14:paraId="53B60ACD" w14:textId="77777777"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We communicate a positive message to students about the value of qualifications and training.</w:t>
      </w:r>
    </w:p>
    <w:p w14:paraId="09C947CC" w14:textId="77777777"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We make the needs of the children paramount by not admitting students in numbers that hinder the essential work of the setting.</w:t>
      </w:r>
    </w:p>
    <w:p w14:paraId="673B0D0D" w14:textId="77777777"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We ensure that trainees and students placed with us are engaged in bona fide early years training, which provides the necessary background understanding of children's development and activities.</w:t>
      </w:r>
    </w:p>
    <w:p w14:paraId="5F70A973" w14:textId="77777777" w:rsidR="008B09D2" w:rsidRPr="00C9519A" w:rsidRDefault="008B09D2" w:rsidP="00C9519A">
      <w:pPr>
        <w:spacing w:line="276" w:lineRule="auto"/>
        <w:rPr>
          <w:rFonts w:asciiTheme="minorHAnsi" w:hAnsiTheme="minorHAnsi" w:cstheme="minorHAnsi"/>
        </w:rPr>
      </w:pPr>
      <w:r w:rsidRPr="00C9519A">
        <w:rPr>
          <w:rFonts w:asciiTheme="minorHAnsi" w:hAnsiTheme="minorHAnsi" w:cstheme="minorHAnsi"/>
        </w:rPr>
        <w:t xml:space="preserve">We co-operate with students' tutors </w:t>
      </w:r>
      <w:proofErr w:type="gramStart"/>
      <w:r w:rsidRPr="00C9519A">
        <w:rPr>
          <w:rFonts w:asciiTheme="minorHAnsi" w:hAnsiTheme="minorHAnsi" w:cstheme="minorHAnsi"/>
        </w:rPr>
        <w:t>in order to</w:t>
      </w:r>
      <w:proofErr w:type="gramEnd"/>
      <w:r w:rsidRPr="00C9519A">
        <w:rPr>
          <w:rFonts w:asciiTheme="minorHAnsi" w:hAnsiTheme="minorHAnsi" w:cstheme="minorHAnsi"/>
        </w:rPr>
        <w:t xml:space="preserve"> help students to fulfil the requirements of their course of study.</w:t>
      </w:r>
    </w:p>
    <w:p w14:paraId="09D4111D" w14:textId="2CDDC4E9" w:rsidR="008B09D2" w:rsidRDefault="008B09D2" w:rsidP="00C9519A">
      <w:pPr>
        <w:spacing w:line="276" w:lineRule="auto"/>
        <w:rPr>
          <w:rFonts w:asciiTheme="minorHAnsi" w:hAnsiTheme="minorHAnsi" w:cstheme="minorHAnsi"/>
        </w:rPr>
      </w:pPr>
    </w:p>
    <w:p w14:paraId="7FE6D0EB" w14:textId="6E98110C" w:rsidR="00C119DE" w:rsidRPr="00C119DE" w:rsidRDefault="00C119DE" w:rsidP="00C9519A">
      <w:pPr>
        <w:spacing w:line="276" w:lineRule="auto"/>
        <w:rPr>
          <w:rFonts w:asciiTheme="minorHAnsi" w:hAnsiTheme="minorHAnsi" w:cstheme="minorHAnsi"/>
          <w:b/>
          <w:bCs/>
        </w:rPr>
      </w:pPr>
      <w:r w:rsidRPr="00C119DE">
        <w:rPr>
          <w:rFonts w:asciiTheme="minorHAnsi" w:hAnsiTheme="minorHAnsi" w:cstheme="minorHAnsi"/>
          <w:b/>
          <w:bCs/>
        </w:rPr>
        <w:t xml:space="preserve">Providing </w:t>
      </w:r>
      <w:r w:rsidR="00C13B57">
        <w:rPr>
          <w:rFonts w:asciiTheme="minorHAnsi" w:hAnsiTheme="minorHAnsi" w:cstheme="minorHAnsi"/>
          <w:b/>
          <w:bCs/>
        </w:rPr>
        <w:t xml:space="preserve">Employment </w:t>
      </w:r>
      <w:r w:rsidRPr="00C119DE">
        <w:rPr>
          <w:rFonts w:asciiTheme="minorHAnsi" w:hAnsiTheme="minorHAnsi" w:cstheme="minorHAnsi"/>
          <w:b/>
          <w:bCs/>
        </w:rPr>
        <w:t>References</w:t>
      </w:r>
    </w:p>
    <w:p w14:paraId="0EDC3F83" w14:textId="77777777" w:rsidR="0045327C" w:rsidRDefault="0045327C" w:rsidP="00C9519A">
      <w:pPr>
        <w:spacing w:line="276" w:lineRule="auto"/>
        <w:rPr>
          <w:rFonts w:asciiTheme="minorHAnsi" w:hAnsiTheme="minorHAnsi" w:cstheme="minorHAnsi"/>
          <w:b/>
          <w:bCs/>
        </w:rPr>
      </w:pPr>
    </w:p>
    <w:p w14:paraId="0D91EA9E" w14:textId="77777777" w:rsidR="00C119DE" w:rsidRPr="00C9519A" w:rsidRDefault="00C119DE" w:rsidP="00C119DE">
      <w:pPr>
        <w:spacing w:line="276" w:lineRule="auto"/>
        <w:rPr>
          <w:rFonts w:asciiTheme="minorHAnsi" w:hAnsiTheme="minorHAnsi" w:cstheme="minorHAnsi"/>
          <w:b/>
        </w:rPr>
      </w:pPr>
      <w:bookmarkStart w:id="2" w:name="_Hlk199170925"/>
      <w:r w:rsidRPr="00C9519A">
        <w:rPr>
          <w:rFonts w:asciiTheme="minorHAnsi" w:hAnsiTheme="minorHAnsi" w:cstheme="minorHAnsi"/>
          <w:b/>
        </w:rPr>
        <w:t>Policy Statement</w:t>
      </w:r>
    </w:p>
    <w:p w14:paraId="31E25E9B" w14:textId="77777777" w:rsidR="00C119DE" w:rsidRDefault="00C119DE" w:rsidP="00C119DE">
      <w:pPr>
        <w:spacing w:line="276" w:lineRule="auto"/>
        <w:rPr>
          <w:rFonts w:asciiTheme="minorHAnsi" w:hAnsiTheme="minorHAnsi" w:cstheme="minorHAnsi"/>
          <w:color w:val="0F0F0F"/>
        </w:rPr>
      </w:pPr>
    </w:p>
    <w:p w14:paraId="5454246B" w14:textId="77777777" w:rsidR="00C119DE" w:rsidRDefault="00C119DE" w:rsidP="00C119DE">
      <w:pPr>
        <w:spacing w:line="276" w:lineRule="auto"/>
        <w:rPr>
          <w:rFonts w:asciiTheme="minorHAnsi" w:hAnsiTheme="minorHAnsi" w:cstheme="minorHAnsi"/>
          <w:color w:val="0F0F0F"/>
        </w:rPr>
      </w:pPr>
      <w:r w:rsidRPr="001C021F">
        <w:rPr>
          <w:rFonts w:asciiTheme="minorHAnsi" w:hAnsiTheme="minorHAnsi" w:cstheme="minorHAnsi"/>
          <w:color w:val="0F0F0F"/>
        </w:rPr>
        <w:t xml:space="preserve">This policy outlines the procedure for providing reference requests for current and former employees of </w:t>
      </w:r>
      <w:r>
        <w:rPr>
          <w:rFonts w:asciiTheme="minorHAnsi" w:hAnsiTheme="minorHAnsi" w:cstheme="minorHAnsi"/>
          <w:color w:val="0F0F0F"/>
        </w:rPr>
        <w:t>Little Apples of Bramley</w:t>
      </w:r>
      <w:r w:rsidRPr="001C021F">
        <w:rPr>
          <w:rFonts w:asciiTheme="minorHAnsi" w:hAnsiTheme="minorHAnsi" w:cstheme="minorHAnsi"/>
          <w:color w:val="0F0F0F"/>
        </w:rPr>
        <w:t>. It is designed to protect the pre</w:t>
      </w:r>
      <w:r>
        <w:rPr>
          <w:rFonts w:asciiTheme="minorHAnsi" w:hAnsiTheme="minorHAnsi" w:cstheme="minorHAnsi"/>
          <w:color w:val="0F0F0F"/>
        </w:rPr>
        <w:t>-</w:t>
      </w:r>
      <w:r w:rsidRPr="001C021F">
        <w:rPr>
          <w:rFonts w:asciiTheme="minorHAnsi" w:hAnsiTheme="minorHAnsi" w:cstheme="minorHAnsi"/>
          <w:color w:val="0F0F0F"/>
        </w:rPr>
        <w:t>school from liability, safeguard employee privacy, and ensure consistent, factual responses</w:t>
      </w:r>
      <w:r>
        <w:rPr>
          <w:rFonts w:asciiTheme="minorHAnsi" w:hAnsiTheme="minorHAnsi" w:cstheme="minorHAnsi"/>
          <w:color w:val="0F0F0F"/>
        </w:rPr>
        <w:t>.</w:t>
      </w:r>
    </w:p>
    <w:p w14:paraId="3B05FAFB" w14:textId="77777777" w:rsidR="00C119DE" w:rsidRDefault="00C119DE" w:rsidP="00C119DE">
      <w:pPr>
        <w:spacing w:line="276" w:lineRule="auto"/>
        <w:rPr>
          <w:rFonts w:asciiTheme="minorHAnsi" w:hAnsiTheme="minorHAnsi" w:cstheme="minorHAnsi"/>
          <w:color w:val="0F0F0F"/>
        </w:rPr>
      </w:pPr>
    </w:p>
    <w:p w14:paraId="7DD9F120" w14:textId="77777777" w:rsidR="009D42D2" w:rsidRDefault="009D42D2" w:rsidP="00C119DE">
      <w:pPr>
        <w:spacing w:line="276" w:lineRule="auto"/>
        <w:rPr>
          <w:rFonts w:asciiTheme="minorHAnsi" w:hAnsiTheme="minorHAnsi" w:cstheme="minorHAnsi"/>
          <w:color w:val="0F0F0F"/>
        </w:rPr>
      </w:pPr>
    </w:p>
    <w:p w14:paraId="1971DE8B" w14:textId="77777777" w:rsidR="009D42D2" w:rsidRDefault="009D42D2" w:rsidP="00C119DE">
      <w:pPr>
        <w:spacing w:line="276" w:lineRule="auto"/>
        <w:rPr>
          <w:rFonts w:asciiTheme="minorHAnsi" w:hAnsiTheme="minorHAnsi" w:cstheme="minorHAnsi"/>
          <w:color w:val="0F0F0F"/>
        </w:rPr>
      </w:pPr>
    </w:p>
    <w:p w14:paraId="1F4CC8E5" w14:textId="77777777" w:rsidR="009D42D2" w:rsidRDefault="009D42D2" w:rsidP="00C119DE">
      <w:pPr>
        <w:spacing w:line="276" w:lineRule="auto"/>
        <w:rPr>
          <w:rFonts w:asciiTheme="minorHAnsi" w:hAnsiTheme="minorHAnsi" w:cstheme="minorHAnsi"/>
          <w:color w:val="0F0F0F"/>
        </w:rPr>
      </w:pPr>
    </w:p>
    <w:p w14:paraId="6F7A4E6A" w14:textId="77777777" w:rsidR="00C119DE" w:rsidRDefault="00C119DE" w:rsidP="00C119DE">
      <w:pPr>
        <w:spacing w:line="276" w:lineRule="auto"/>
        <w:rPr>
          <w:rFonts w:asciiTheme="minorHAnsi" w:hAnsiTheme="minorHAnsi" w:cstheme="minorHAnsi"/>
          <w:b/>
          <w:bCs/>
          <w:color w:val="0F0F0F"/>
        </w:rPr>
      </w:pPr>
      <w:r>
        <w:rPr>
          <w:rFonts w:asciiTheme="minorHAnsi" w:hAnsiTheme="minorHAnsi" w:cstheme="minorHAnsi"/>
          <w:b/>
          <w:bCs/>
          <w:color w:val="0F0F0F"/>
        </w:rPr>
        <w:lastRenderedPageBreak/>
        <w:t>Procedure</w:t>
      </w:r>
    </w:p>
    <w:bookmarkEnd w:id="2"/>
    <w:p w14:paraId="421F338A" w14:textId="77777777" w:rsidR="00C119DE" w:rsidRDefault="00C119DE" w:rsidP="00C119DE">
      <w:pPr>
        <w:spacing w:line="276" w:lineRule="auto"/>
        <w:rPr>
          <w:rFonts w:asciiTheme="minorHAnsi" w:hAnsiTheme="minorHAnsi" w:cstheme="minorHAnsi"/>
          <w:b/>
          <w:bCs/>
          <w:color w:val="0F0F0F"/>
        </w:rPr>
      </w:pPr>
    </w:p>
    <w:p w14:paraId="420918DD" w14:textId="77777777" w:rsidR="00C119DE" w:rsidRPr="00A94DE2" w:rsidRDefault="00C119DE" w:rsidP="00C119DE">
      <w:pPr>
        <w:spacing w:line="276" w:lineRule="auto"/>
        <w:rPr>
          <w:rFonts w:asciiTheme="minorHAnsi" w:hAnsiTheme="minorHAnsi" w:cstheme="minorHAnsi"/>
          <w:color w:val="0F0F0F"/>
        </w:rPr>
      </w:pPr>
      <w:r w:rsidRPr="00A94DE2">
        <w:rPr>
          <w:rFonts w:asciiTheme="minorHAnsi" w:hAnsiTheme="minorHAnsi" w:cstheme="minorHAnsi"/>
          <w:color w:val="0F0F0F"/>
        </w:rPr>
        <w:t xml:space="preserve">This policy applies to all reference requests received for current or former employees of </w:t>
      </w:r>
      <w:r>
        <w:rPr>
          <w:rFonts w:asciiTheme="minorHAnsi" w:hAnsiTheme="minorHAnsi" w:cstheme="minorHAnsi"/>
          <w:color w:val="0F0F0F"/>
        </w:rPr>
        <w:t>Little Apples of Bramley</w:t>
      </w:r>
      <w:r w:rsidRPr="00A94DE2">
        <w:rPr>
          <w:rFonts w:asciiTheme="minorHAnsi" w:hAnsiTheme="minorHAnsi" w:cstheme="minorHAnsi"/>
          <w:color w:val="0F0F0F"/>
        </w:rPr>
        <w:t>, regardless of the request source (potential employers, agencies, etc.).</w:t>
      </w:r>
    </w:p>
    <w:p w14:paraId="720BA70E" w14:textId="77777777" w:rsidR="00C119DE" w:rsidRPr="00A94DE2" w:rsidRDefault="00C119DE" w:rsidP="00C119DE">
      <w:pPr>
        <w:spacing w:line="276" w:lineRule="auto"/>
        <w:rPr>
          <w:rFonts w:asciiTheme="minorHAnsi" w:hAnsiTheme="minorHAnsi" w:cstheme="minorHAnsi"/>
          <w:b/>
          <w:bCs/>
          <w:color w:val="0F0F0F"/>
        </w:rPr>
      </w:pPr>
    </w:p>
    <w:p w14:paraId="4414BCF2" w14:textId="77777777" w:rsidR="00C119DE" w:rsidRDefault="00C119DE" w:rsidP="00C119DE">
      <w:pPr>
        <w:spacing w:line="276" w:lineRule="auto"/>
        <w:rPr>
          <w:rFonts w:asciiTheme="minorHAnsi" w:hAnsiTheme="minorHAnsi" w:cstheme="minorHAnsi"/>
          <w:color w:val="0F0F0F"/>
        </w:rPr>
      </w:pPr>
      <w:r>
        <w:rPr>
          <w:rFonts w:asciiTheme="minorHAnsi" w:hAnsiTheme="minorHAnsi" w:cstheme="minorHAnsi"/>
          <w:color w:val="0F0F0F"/>
        </w:rPr>
        <w:t xml:space="preserve">Little Apples </w:t>
      </w:r>
      <w:r w:rsidRPr="00A94DE2">
        <w:rPr>
          <w:rFonts w:asciiTheme="minorHAnsi" w:hAnsiTheme="minorHAnsi" w:cstheme="minorHAnsi"/>
          <w:color w:val="0F0F0F"/>
        </w:rPr>
        <w:t>will only verify employment dates and job titles for reference requests. No additional information, including job performance, reasons for leaving, or character assessments, will be provided</w:t>
      </w:r>
      <w:r>
        <w:rPr>
          <w:rFonts w:asciiTheme="minorHAnsi" w:hAnsiTheme="minorHAnsi" w:cstheme="minorHAnsi"/>
          <w:color w:val="0F0F0F"/>
        </w:rPr>
        <w:t xml:space="preserve">. </w:t>
      </w:r>
      <w:r w:rsidRPr="00A94DE2">
        <w:rPr>
          <w:rFonts w:asciiTheme="minorHAnsi" w:hAnsiTheme="minorHAnsi" w:cstheme="minorHAnsi"/>
          <w:color w:val="0F0F0F"/>
        </w:rPr>
        <w:t xml:space="preserve"> </w:t>
      </w:r>
    </w:p>
    <w:p w14:paraId="6AA1694D" w14:textId="77777777" w:rsidR="00C119DE" w:rsidRDefault="00C119DE" w:rsidP="00C119DE">
      <w:pPr>
        <w:spacing w:line="276" w:lineRule="auto"/>
        <w:rPr>
          <w:rFonts w:asciiTheme="minorHAnsi" w:hAnsiTheme="minorHAnsi" w:cstheme="minorHAnsi"/>
          <w:color w:val="0F0F0F"/>
        </w:rPr>
      </w:pPr>
    </w:p>
    <w:p w14:paraId="684A3740" w14:textId="77777777" w:rsidR="00C13B57" w:rsidRDefault="00C13B57" w:rsidP="00C119DE">
      <w:pPr>
        <w:spacing w:line="276" w:lineRule="auto"/>
        <w:rPr>
          <w:rFonts w:asciiTheme="minorHAnsi" w:hAnsiTheme="minorHAnsi" w:cstheme="minorHAnsi"/>
          <w:color w:val="0F0F0F"/>
        </w:rPr>
      </w:pPr>
    </w:p>
    <w:p w14:paraId="003EB91B" w14:textId="77777777" w:rsidR="00C13B57" w:rsidRDefault="00C13B57" w:rsidP="00C119DE">
      <w:pPr>
        <w:spacing w:line="276" w:lineRule="auto"/>
        <w:rPr>
          <w:rFonts w:asciiTheme="minorHAnsi" w:hAnsiTheme="minorHAnsi" w:cstheme="minorHAnsi"/>
          <w:color w:val="0F0F0F"/>
        </w:rPr>
      </w:pPr>
    </w:p>
    <w:p w14:paraId="4D51A390" w14:textId="77777777" w:rsidR="00C119DE" w:rsidRPr="00A94DE2" w:rsidRDefault="00C119DE" w:rsidP="00C119DE">
      <w:pPr>
        <w:spacing w:line="276" w:lineRule="auto"/>
        <w:rPr>
          <w:rFonts w:asciiTheme="minorHAnsi" w:hAnsiTheme="minorHAnsi" w:cstheme="minorHAnsi"/>
          <w:b/>
          <w:bCs/>
          <w:color w:val="0F0F0F"/>
        </w:rPr>
      </w:pPr>
      <w:r w:rsidRPr="00A94DE2">
        <w:rPr>
          <w:rFonts w:asciiTheme="minorHAnsi" w:hAnsiTheme="minorHAnsi" w:cstheme="minorHAnsi"/>
          <w:b/>
          <w:bCs/>
          <w:color w:val="0F0F0F"/>
        </w:rPr>
        <w:t>Receiving a Reference Request</w:t>
      </w:r>
    </w:p>
    <w:p w14:paraId="4FFC9710" w14:textId="77777777" w:rsidR="00C119DE" w:rsidRDefault="00C119DE" w:rsidP="00C119DE">
      <w:pPr>
        <w:spacing w:line="276" w:lineRule="auto"/>
        <w:rPr>
          <w:rFonts w:asciiTheme="minorHAnsi" w:hAnsiTheme="minorHAnsi" w:cstheme="minorHAnsi"/>
          <w:color w:val="0F0F0F"/>
        </w:rPr>
      </w:pPr>
    </w:p>
    <w:p w14:paraId="283C3328" w14:textId="77777777" w:rsidR="00C119DE" w:rsidRDefault="00C119DE" w:rsidP="00C119DE">
      <w:pPr>
        <w:pStyle w:val="ListParagraph"/>
        <w:numPr>
          <w:ilvl w:val="0"/>
          <w:numId w:val="25"/>
        </w:numPr>
        <w:spacing w:line="276" w:lineRule="auto"/>
        <w:rPr>
          <w:rFonts w:asciiTheme="minorHAnsi" w:hAnsiTheme="minorHAnsi" w:cstheme="minorHAnsi"/>
          <w:color w:val="0F0F0F"/>
        </w:rPr>
      </w:pPr>
      <w:r>
        <w:rPr>
          <w:rFonts w:asciiTheme="minorHAnsi" w:hAnsiTheme="minorHAnsi" w:cstheme="minorHAnsi"/>
          <w:color w:val="0F0F0F"/>
        </w:rPr>
        <w:t>All reference requests should be directed to the Business Manager.</w:t>
      </w:r>
    </w:p>
    <w:p w14:paraId="2883400D" w14:textId="715EB414" w:rsidR="00C119DE" w:rsidRDefault="00C119DE" w:rsidP="00C119DE">
      <w:pPr>
        <w:pStyle w:val="ListParagraph"/>
        <w:numPr>
          <w:ilvl w:val="0"/>
          <w:numId w:val="25"/>
        </w:numPr>
        <w:spacing w:line="276" w:lineRule="auto"/>
        <w:rPr>
          <w:rFonts w:asciiTheme="minorHAnsi" w:hAnsiTheme="minorHAnsi" w:cstheme="minorHAnsi"/>
          <w:color w:val="0F0F0F"/>
        </w:rPr>
      </w:pPr>
      <w:r>
        <w:rPr>
          <w:rFonts w:asciiTheme="minorHAnsi" w:hAnsiTheme="minorHAnsi" w:cstheme="minorHAnsi"/>
          <w:color w:val="0F0F0F"/>
        </w:rPr>
        <w:t xml:space="preserve">Employees or managers who receive reference inquiries should not respond </w:t>
      </w:r>
      <w:r w:rsidR="00C13B57">
        <w:rPr>
          <w:rFonts w:asciiTheme="minorHAnsi" w:hAnsiTheme="minorHAnsi" w:cstheme="minorHAnsi"/>
          <w:color w:val="0F0F0F"/>
        </w:rPr>
        <w:t>directly but</w:t>
      </w:r>
      <w:r>
        <w:rPr>
          <w:rFonts w:asciiTheme="minorHAnsi" w:hAnsiTheme="minorHAnsi" w:cstheme="minorHAnsi"/>
          <w:color w:val="0F0F0F"/>
        </w:rPr>
        <w:t xml:space="preserve"> should forward the request to the Business Manager.</w:t>
      </w:r>
    </w:p>
    <w:p w14:paraId="4E3D073E" w14:textId="77777777" w:rsidR="00C119DE" w:rsidRDefault="00C119DE" w:rsidP="00C119DE">
      <w:pPr>
        <w:spacing w:line="276" w:lineRule="auto"/>
        <w:rPr>
          <w:rFonts w:asciiTheme="minorHAnsi" w:hAnsiTheme="minorHAnsi" w:cstheme="minorHAnsi"/>
          <w:color w:val="0F0F0F"/>
        </w:rPr>
      </w:pPr>
    </w:p>
    <w:p w14:paraId="164BAB2B" w14:textId="77777777" w:rsidR="00C119DE" w:rsidRDefault="00C119DE" w:rsidP="00C119DE">
      <w:pPr>
        <w:spacing w:line="276" w:lineRule="auto"/>
        <w:rPr>
          <w:rFonts w:asciiTheme="minorHAnsi" w:hAnsiTheme="minorHAnsi" w:cstheme="minorHAnsi"/>
          <w:b/>
          <w:bCs/>
          <w:color w:val="0F0F0F"/>
        </w:rPr>
      </w:pPr>
      <w:r w:rsidRPr="00A94DE2">
        <w:rPr>
          <w:rFonts w:asciiTheme="minorHAnsi" w:hAnsiTheme="minorHAnsi" w:cstheme="minorHAnsi"/>
          <w:b/>
          <w:bCs/>
          <w:color w:val="0F0F0F"/>
        </w:rPr>
        <w:t>Verification Process</w:t>
      </w:r>
    </w:p>
    <w:p w14:paraId="6FF25BB2" w14:textId="77777777" w:rsidR="00C119DE" w:rsidRPr="00A94DE2" w:rsidRDefault="00C119DE" w:rsidP="00C119DE">
      <w:pPr>
        <w:spacing w:line="276" w:lineRule="auto"/>
        <w:rPr>
          <w:rFonts w:asciiTheme="minorHAnsi" w:hAnsiTheme="minorHAnsi" w:cstheme="minorHAnsi"/>
          <w:b/>
          <w:bCs/>
          <w:color w:val="0F0F0F"/>
        </w:rPr>
      </w:pPr>
    </w:p>
    <w:p w14:paraId="3FB4BC04" w14:textId="77777777" w:rsidR="00C119DE" w:rsidRDefault="00C119DE" w:rsidP="00C119DE">
      <w:pPr>
        <w:pStyle w:val="ListParagraph"/>
        <w:numPr>
          <w:ilvl w:val="0"/>
          <w:numId w:val="25"/>
        </w:numPr>
        <w:spacing w:line="276" w:lineRule="auto"/>
        <w:rPr>
          <w:rFonts w:asciiTheme="minorHAnsi" w:hAnsiTheme="minorHAnsi" w:cstheme="minorHAnsi"/>
          <w:color w:val="0F0F0F"/>
        </w:rPr>
      </w:pPr>
      <w:r>
        <w:rPr>
          <w:rFonts w:asciiTheme="minorHAnsi" w:hAnsiTheme="minorHAnsi" w:cstheme="minorHAnsi"/>
          <w:color w:val="0F0F0F"/>
        </w:rPr>
        <w:t xml:space="preserve">The Business Manager will confirm the identity of the requesting party to ensure legitimacy. </w:t>
      </w:r>
    </w:p>
    <w:p w14:paraId="139DC524" w14:textId="77777777" w:rsidR="00C119DE" w:rsidRPr="00A94DE2" w:rsidRDefault="00C119DE" w:rsidP="00C119DE">
      <w:pPr>
        <w:pStyle w:val="ListParagraph"/>
        <w:numPr>
          <w:ilvl w:val="0"/>
          <w:numId w:val="25"/>
        </w:numPr>
        <w:spacing w:line="276" w:lineRule="auto"/>
        <w:rPr>
          <w:rFonts w:asciiTheme="minorHAnsi" w:hAnsiTheme="minorHAnsi" w:cstheme="minorHAnsi"/>
          <w:color w:val="0F0F0F"/>
        </w:rPr>
      </w:pPr>
      <w:r>
        <w:rPr>
          <w:rFonts w:asciiTheme="minorHAnsi" w:hAnsiTheme="minorHAnsi" w:cstheme="minorHAnsi"/>
          <w:color w:val="0F0F0F"/>
        </w:rPr>
        <w:t>The requesting party will be informed that only dates of employment and job titles will be disclosed, as per policy.</w:t>
      </w:r>
    </w:p>
    <w:p w14:paraId="26A0A7D5" w14:textId="77777777" w:rsidR="00C119DE" w:rsidRPr="00A94DE2" w:rsidRDefault="00C119DE" w:rsidP="00C119DE">
      <w:pPr>
        <w:spacing w:line="276" w:lineRule="auto"/>
        <w:rPr>
          <w:rFonts w:asciiTheme="minorHAnsi" w:hAnsiTheme="minorHAnsi" w:cstheme="minorHAnsi"/>
          <w:color w:val="0F0F0F"/>
        </w:rPr>
      </w:pPr>
    </w:p>
    <w:p w14:paraId="7C53613B" w14:textId="77777777" w:rsidR="00C119DE" w:rsidRDefault="00C119DE" w:rsidP="00C119DE">
      <w:pPr>
        <w:spacing w:before="100" w:beforeAutospacing="1" w:after="100" w:afterAutospacing="1"/>
        <w:rPr>
          <w:rFonts w:asciiTheme="minorHAnsi" w:hAnsiTheme="minorHAnsi" w:cstheme="minorHAnsi"/>
          <w:b/>
          <w:bCs/>
        </w:rPr>
      </w:pPr>
      <w:r w:rsidRPr="005A781F">
        <w:rPr>
          <w:rFonts w:asciiTheme="minorHAnsi" w:hAnsiTheme="minorHAnsi" w:cstheme="minorHAnsi"/>
          <w:b/>
          <w:bCs/>
        </w:rPr>
        <w:t>Providing Employment Information</w:t>
      </w:r>
    </w:p>
    <w:p w14:paraId="25C5FFE2" w14:textId="77777777" w:rsidR="00C119DE" w:rsidRDefault="00C119DE" w:rsidP="00C119DE">
      <w:pPr>
        <w:pStyle w:val="ListParagraph"/>
        <w:numPr>
          <w:ilvl w:val="0"/>
          <w:numId w:val="26"/>
        </w:numPr>
        <w:spacing w:before="100" w:beforeAutospacing="1" w:after="100" w:afterAutospacing="1"/>
        <w:rPr>
          <w:rFonts w:asciiTheme="minorHAnsi" w:hAnsiTheme="minorHAnsi" w:cstheme="minorHAnsi"/>
        </w:rPr>
      </w:pPr>
      <w:r w:rsidRPr="005A781F">
        <w:rPr>
          <w:rFonts w:asciiTheme="minorHAnsi" w:hAnsiTheme="minorHAnsi" w:cstheme="minorHAnsi"/>
        </w:rPr>
        <w:t xml:space="preserve">Employment Dates: </w:t>
      </w:r>
      <w:r>
        <w:rPr>
          <w:rFonts w:asciiTheme="minorHAnsi" w:hAnsiTheme="minorHAnsi" w:cstheme="minorHAnsi"/>
        </w:rPr>
        <w:t>Only the start and end dates of employment will be provided.</w:t>
      </w:r>
    </w:p>
    <w:p w14:paraId="37F646DC" w14:textId="77777777" w:rsidR="00C119DE" w:rsidRDefault="00C119DE" w:rsidP="00C119DE">
      <w:pPr>
        <w:pStyle w:val="ListParagraph"/>
        <w:numPr>
          <w:ilvl w:val="0"/>
          <w:numId w:val="26"/>
        </w:numPr>
        <w:spacing w:before="100" w:beforeAutospacing="1" w:after="100" w:afterAutospacing="1"/>
        <w:rPr>
          <w:rFonts w:asciiTheme="minorHAnsi" w:hAnsiTheme="minorHAnsi" w:cstheme="minorHAnsi"/>
        </w:rPr>
      </w:pPr>
      <w:r>
        <w:rPr>
          <w:rFonts w:asciiTheme="minorHAnsi" w:hAnsiTheme="minorHAnsi" w:cstheme="minorHAnsi"/>
        </w:rPr>
        <w:t>Job Title (s): Only the position(s) held by the employee during their tenure will be confirmed.</w:t>
      </w:r>
    </w:p>
    <w:p w14:paraId="7E0943E1" w14:textId="77777777" w:rsidR="00C119DE" w:rsidRDefault="00C119DE" w:rsidP="00C119DE">
      <w:pPr>
        <w:pStyle w:val="ListParagraph"/>
        <w:numPr>
          <w:ilvl w:val="0"/>
          <w:numId w:val="26"/>
        </w:numPr>
        <w:spacing w:before="100" w:beforeAutospacing="1" w:after="100" w:afterAutospacing="1"/>
        <w:rPr>
          <w:rFonts w:asciiTheme="minorHAnsi" w:hAnsiTheme="minorHAnsi" w:cstheme="minorHAnsi"/>
        </w:rPr>
      </w:pPr>
      <w:r>
        <w:rPr>
          <w:rFonts w:asciiTheme="minorHAnsi" w:hAnsiTheme="minorHAnsi" w:cstheme="minorHAnsi"/>
        </w:rPr>
        <w:t>No Additional Information: Information about job performance, attendance, or reasons for termination or resignation will not be disclosed.</w:t>
      </w:r>
    </w:p>
    <w:p w14:paraId="447E0666" w14:textId="77777777" w:rsidR="00C119DE" w:rsidRPr="00364073" w:rsidRDefault="00C119DE" w:rsidP="00C119DE">
      <w:pPr>
        <w:pStyle w:val="ListParagraph"/>
        <w:numPr>
          <w:ilvl w:val="0"/>
          <w:numId w:val="26"/>
        </w:numPr>
        <w:rPr>
          <w:rFonts w:ascii="Calibri" w:hAnsi="Calibri" w:cs="Calibri"/>
          <w:color w:val="000000"/>
        </w:rPr>
      </w:pPr>
      <w:r>
        <w:rPr>
          <w:rFonts w:ascii="Calibri" w:hAnsi="Calibri" w:cs="Calibri"/>
          <w:color w:val="000000"/>
        </w:rPr>
        <w:t xml:space="preserve">Exception: </w:t>
      </w:r>
      <w:r w:rsidRPr="00364073">
        <w:rPr>
          <w:rFonts w:ascii="Calibri" w:hAnsi="Calibri" w:cs="Calibri"/>
          <w:color w:val="000000"/>
        </w:rPr>
        <w:t>We have a duty to advise potential employers if we feel a candidate is unfit to work with children or may represent a risk to children.</w:t>
      </w:r>
    </w:p>
    <w:p w14:paraId="31C8540B" w14:textId="77777777" w:rsidR="00C119DE" w:rsidRDefault="00C119DE" w:rsidP="00C119DE">
      <w:pPr>
        <w:pStyle w:val="ListParagraph"/>
        <w:spacing w:before="100" w:beforeAutospacing="1" w:after="100" w:afterAutospacing="1"/>
        <w:rPr>
          <w:rFonts w:asciiTheme="minorHAnsi" w:hAnsiTheme="minorHAnsi" w:cstheme="minorHAnsi"/>
        </w:rPr>
      </w:pPr>
    </w:p>
    <w:p w14:paraId="759AD60D" w14:textId="77777777" w:rsidR="009D42D2" w:rsidRDefault="009D42D2" w:rsidP="00C119DE">
      <w:pPr>
        <w:pStyle w:val="ListParagraph"/>
        <w:spacing w:before="100" w:beforeAutospacing="1" w:after="100" w:afterAutospacing="1"/>
        <w:rPr>
          <w:rFonts w:asciiTheme="minorHAnsi" w:hAnsiTheme="minorHAnsi" w:cstheme="minorHAnsi"/>
        </w:rPr>
      </w:pPr>
    </w:p>
    <w:p w14:paraId="76513A54" w14:textId="77777777" w:rsidR="009D42D2" w:rsidRDefault="009D42D2" w:rsidP="00C119DE">
      <w:pPr>
        <w:pStyle w:val="ListParagraph"/>
        <w:spacing w:before="100" w:beforeAutospacing="1" w:after="100" w:afterAutospacing="1"/>
        <w:rPr>
          <w:rFonts w:asciiTheme="minorHAnsi" w:hAnsiTheme="minorHAnsi" w:cstheme="minorHAnsi"/>
        </w:rPr>
      </w:pPr>
    </w:p>
    <w:p w14:paraId="6D4CED6E" w14:textId="77777777" w:rsidR="00C119DE" w:rsidRPr="005A781F" w:rsidRDefault="00C119DE" w:rsidP="00C119DE">
      <w:pPr>
        <w:spacing w:before="100" w:beforeAutospacing="1" w:after="100" w:afterAutospacing="1"/>
        <w:rPr>
          <w:rFonts w:asciiTheme="minorHAnsi" w:hAnsiTheme="minorHAnsi" w:cstheme="minorHAnsi"/>
          <w:b/>
          <w:bCs/>
        </w:rPr>
      </w:pPr>
      <w:r w:rsidRPr="005A781F">
        <w:rPr>
          <w:rFonts w:asciiTheme="minorHAnsi" w:hAnsiTheme="minorHAnsi" w:cstheme="minorHAnsi"/>
          <w:b/>
          <w:bCs/>
        </w:rPr>
        <w:lastRenderedPageBreak/>
        <w:t>Documentation</w:t>
      </w:r>
    </w:p>
    <w:p w14:paraId="3B3D8115" w14:textId="77777777" w:rsidR="00C119DE" w:rsidRDefault="00C119DE" w:rsidP="00C119DE">
      <w:pPr>
        <w:pStyle w:val="ListParagraph"/>
        <w:numPr>
          <w:ilvl w:val="0"/>
          <w:numId w:val="27"/>
        </w:numPr>
        <w:spacing w:before="100" w:beforeAutospacing="1" w:after="100" w:afterAutospacing="1"/>
        <w:rPr>
          <w:rFonts w:asciiTheme="minorHAnsi" w:hAnsiTheme="minorHAnsi" w:cstheme="minorHAnsi"/>
        </w:rPr>
      </w:pPr>
      <w:r>
        <w:rPr>
          <w:rFonts w:asciiTheme="minorHAnsi" w:hAnsiTheme="minorHAnsi" w:cstheme="minorHAnsi"/>
        </w:rPr>
        <w:t>All reference requests and responses will be documented, including the name of the requesting party, date of request, and information provided.</w:t>
      </w:r>
    </w:p>
    <w:p w14:paraId="418DE0AA" w14:textId="77777777" w:rsidR="00C119DE" w:rsidRDefault="00C119DE" w:rsidP="00C119DE">
      <w:pPr>
        <w:pStyle w:val="ListParagraph"/>
        <w:numPr>
          <w:ilvl w:val="0"/>
          <w:numId w:val="27"/>
        </w:numPr>
        <w:spacing w:before="100" w:beforeAutospacing="1" w:after="100" w:afterAutospacing="1"/>
        <w:rPr>
          <w:rFonts w:asciiTheme="minorHAnsi" w:hAnsiTheme="minorHAnsi" w:cstheme="minorHAnsi"/>
        </w:rPr>
      </w:pPr>
      <w:r>
        <w:rPr>
          <w:rFonts w:asciiTheme="minorHAnsi" w:hAnsiTheme="minorHAnsi" w:cstheme="minorHAnsi"/>
        </w:rPr>
        <w:t>Documentation will be stored securely for the required retention period.</w:t>
      </w:r>
    </w:p>
    <w:p w14:paraId="553F8569" w14:textId="77777777" w:rsidR="00CE31F1" w:rsidRDefault="00CE31F1" w:rsidP="00CE31F1">
      <w:pPr>
        <w:spacing w:before="100" w:beforeAutospacing="1" w:after="100" w:afterAutospacing="1"/>
        <w:rPr>
          <w:rFonts w:asciiTheme="minorHAnsi" w:hAnsiTheme="minorHAnsi" w:cstheme="minorHAnsi"/>
        </w:rPr>
      </w:pPr>
    </w:p>
    <w:p w14:paraId="442EDD3E" w14:textId="77E0ABFF" w:rsidR="00CE31F1" w:rsidRPr="00CE31F1" w:rsidRDefault="00CE31F1" w:rsidP="00CE31F1">
      <w:pPr>
        <w:spacing w:before="100" w:beforeAutospacing="1" w:after="100" w:afterAutospacing="1"/>
        <w:rPr>
          <w:rFonts w:asciiTheme="minorHAnsi" w:hAnsiTheme="minorHAnsi" w:cstheme="minorHAnsi"/>
          <w:b/>
          <w:bCs/>
        </w:rPr>
      </w:pPr>
      <w:bookmarkStart w:id="3" w:name="_Hlk199172350"/>
      <w:r w:rsidRPr="00CE31F1">
        <w:rPr>
          <w:rFonts w:asciiTheme="minorHAnsi" w:hAnsiTheme="minorHAnsi" w:cstheme="minorHAnsi"/>
          <w:b/>
          <w:bCs/>
        </w:rPr>
        <w:t xml:space="preserve">Staff </w:t>
      </w:r>
      <w:r w:rsidR="00F06E4A">
        <w:rPr>
          <w:rFonts w:asciiTheme="minorHAnsi" w:hAnsiTheme="minorHAnsi" w:cstheme="minorHAnsi"/>
          <w:b/>
          <w:bCs/>
        </w:rPr>
        <w:t>Resignation Process</w:t>
      </w:r>
      <w:r w:rsidRPr="00CE31F1">
        <w:rPr>
          <w:rFonts w:asciiTheme="minorHAnsi" w:hAnsiTheme="minorHAnsi" w:cstheme="minorHAnsi"/>
          <w:b/>
          <w:bCs/>
        </w:rPr>
        <w:t xml:space="preserve"> </w:t>
      </w:r>
    </w:p>
    <w:bookmarkEnd w:id="3"/>
    <w:p w14:paraId="19EFA946" w14:textId="77777777" w:rsidR="00CE31F1" w:rsidRPr="00CE31F1" w:rsidRDefault="00CE31F1" w:rsidP="00CE31F1">
      <w:pPr>
        <w:spacing w:before="100" w:beforeAutospacing="1" w:after="100" w:afterAutospacing="1"/>
        <w:rPr>
          <w:rFonts w:asciiTheme="minorHAnsi" w:hAnsiTheme="minorHAnsi" w:cstheme="minorHAnsi"/>
          <w:b/>
          <w:bCs/>
        </w:rPr>
      </w:pPr>
      <w:r w:rsidRPr="00CE31F1">
        <w:rPr>
          <w:rFonts w:asciiTheme="minorHAnsi" w:hAnsiTheme="minorHAnsi" w:cstheme="minorHAnsi"/>
          <w:b/>
          <w:bCs/>
        </w:rPr>
        <w:t>Policy Statement</w:t>
      </w:r>
    </w:p>
    <w:p w14:paraId="1A3D96F5" w14:textId="4CC7C108" w:rsidR="00CE31F1" w:rsidRPr="00CE31F1" w:rsidRDefault="00F06E4A" w:rsidP="00CE31F1">
      <w:pPr>
        <w:spacing w:before="100" w:beforeAutospacing="1" w:after="100" w:afterAutospacing="1"/>
        <w:rPr>
          <w:rFonts w:asciiTheme="minorHAnsi" w:hAnsiTheme="minorHAnsi" w:cstheme="minorHAnsi"/>
        </w:rPr>
      </w:pPr>
      <w:r w:rsidRPr="00F06E4A">
        <w:rPr>
          <w:rFonts w:asciiTheme="minorHAnsi" w:hAnsiTheme="minorHAnsi" w:cstheme="minorHAnsi"/>
        </w:rPr>
        <w:t xml:space="preserve">At </w:t>
      </w:r>
      <w:r>
        <w:rPr>
          <w:rFonts w:asciiTheme="minorHAnsi" w:hAnsiTheme="minorHAnsi" w:cstheme="minorHAnsi"/>
        </w:rPr>
        <w:t>Little Apples of Bramley</w:t>
      </w:r>
      <w:r w:rsidRPr="00F06E4A">
        <w:rPr>
          <w:rFonts w:asciiTheme="minorHAnsi" w:hAnsiTheme="minorHAnsi" w:cstheme="minorHAnsi"/>
        </w:rPr>
        <w:t>, we are committed to ensuring a fair, respectful, and inclusive process for employees who choose to resign from their position. This policy specifically applies to voluntary resignations and aims to support a smooth and professional transition for both the departing employee and the organi</w:t>
      </w:r>
      <w:r>
        <w:rPr>
          <w:rFonts w:asciiTheme="minorHAnsi" w:hAnsiTheme="minorHAnsi" w:cstheme="minorHAnsi"/>
        </w:rPr>
        <w:t>s</w:t>
      </w:r>
      <w:r w:rsidRPr="00F06E4A">
        <w:rPr>
          <w:rFonts w:asciiTheme="minorHAnsi" w:hAnsiTheme="minorHAnsi" w:cstheme="minorHAnsi"/>
        </w:rPr>
        <w:t>ation</w:t>
      </w:r>
      <w:r>
        <w:rPr>
          <w:rFonts w:asciiTheme="minorHAnsi" w:hAnsiTheme="minorHAnsi" w:cstheme="minorHAnsi"/>
        </w:rPr>
        <w:t xml:space="preserve">, </w:t>
      </w:r>
      <w:r w:rsidR="00CE31F1" w:rsidRPr="00CE31F1">
        <w:rPr>
          <w:rFonts w:asciiTheme="minorHAnsi" w:hAnsiTheme="minorHAnsi" w:cstheme="minorHAnsi"/>
        </w:rPr>
        <w:t>while recogni</w:t>
      </w:r>
      <w:r w:rsidR="00CE31F1">
        <w:rPr>
          <w:rFonts w:asciiTheme="minorHAnsi" w:hAnsiTheme="minorHAnsi" w:cstheme="minorHAnsi"/>
        </w:rPr>
        <w:t>s</w:t>
      </w:r>
      <w:r w:rsidR="00CE31F1" w:rsidRPr="00CE31F1">
        <w:rPr>
          <w:rFonts w:asciiTheme="minorHAnsi" w:hAnsiTheme="minorHAnsi" w:cstheme="minorHAnsi"/>
        </w:rPr>
        <w:t>ing and valuing the contributions of every individual.</w:t>
      </w:r>
    </w:p>
    <w:p w14:paraId="3FCBA1F5" w14:textId="12E2CBF9" w:rsidR="00CE31F1" w:rsidRPr="00CE31F1" w:rsidRDefault="00CE31F1" w:rsidP="00CE31F1">
      <w:pPr>
        <w:spacing w:before="100" w:beforeAutospacing="1" w:after="100" w:afterAutospacing="1"/>
        <w:rPr>
          <w:rFonts w:asciiTheme="minorHAnsi" w:hAnsiTheme="minorHAnsi" w:cstheme="minorHAnsi"/>
          <w:b/>
          <w:bCs/>
        </w:rPr>
      </w:pPr>
      <w:r w:rsidRPr="00CE31F1">
        <w:rPr>
          <w:rFonts w:asciiTheme="minorHAnsi" w:hAnsiTheme="minorHAnsi" w:cstheme="minorHAnsi"/>
          <w:b/>
          <w:bCs/>
        </w:rPr>
        <w:t>Procedure</w:t>
      </w:r>
    </w:p>
    <w:p w14:paraId="47D20D4E" w14:textId="00B63C56" w:rsidR="00CE31F1" w:rsidRPr="00CE31F1" w:rsidRDefault="00CE31F1" w:rsidP="00CE31F1">
      <w:pPr>
        <w:spacing w:before="100" w:beforeAutospacing="1" w:after="100" w:afterAutospacing="1"/>
        <w:rPr>
          <w:rFonts w:asciiTheme="minorHAnsi" w:hAnsiTheme="minorHAnsi" w:cstheme="minorHAnsi"/>
          <w:b/>
          <w:bCs/>
        </w:rPr>
      </w:pPr>
      <w:r w:rsidRPr="00CE31F1">
        <w:rPr>
          <w:rFonts w:asciiTheme="minorHAnsi" w:hAnsiTheme="minorHAnsi" w:cstheme="minorHAnsi"/>
          <w:b/>
          <w:bCs/>
        </w:rPr>
        <w:t>Notification</w:t>
      </w:r>
    </w:p>
    <w:p w14:paraId="60553F47" w14:textId="2CD4F215" w:rsidR="00CE31F1" w:rsidRPr="00CE31F1" w:rsidRDefault="00CE31F1" w:rsidP="00CE31F1">
      <w:pPr>
        <w:spacing w:before="100" w:beforeAutospacing="1" w:after="100" w:afterAutospacing="1"/>
        <w:rPr>
          <w:rFonts w:asciiTheme="minorHAnsi" w:hAnsiTheme="minorHAnsi" w:cstheme="minorHAnsi"/>
        </w:rPr>
      </w:pPr>
      <w:r w:rsidRPr="00CE31F1">
        <w:rPr>
          <w:rFonts w:asciiTheme="minorHAnsi" w:hAnsiTheme="minorHAnsi" w:cstheme="minorHAnsi"/>
        </w:rPr>
        <w:t>When a staff member formally resigns from their position, an email will be sent</w:t>
      </w:r>
      <w:r>
        <w:rPr>
          <w:rFonts w:asciiTheme="minorHAnsi" w:hAnsiTheme="minorHAnsi" w:cstheme="minorHAnsi"/>
        </w:rPr>
        <w:t xml:space="preserve"> by the manager</w:t>
      </w:r>
      <w:r w:rsidRPr="00CE31F1">
        <w:rPr>
          <w:rFonts w:asciiTheme="minorHAnsi" w:hAnsiTheme="minorHAnsi" w:cstheme="minorHAnsi"/>
        </w:rPr>
        <w:t xml:space="preserve"> to all team members to inform them of the resignation. This communication will be handled professionally and respectfully, providing the date of departure and expressing appreciation for the staff member’s contribution.</w:t>
      </w:r>
    </w:p>
    <w:p w14:paraId="41696DBF" w14:textId="77777777" w:rsidR="00CE31F1" w:rsidRPr="00CE31F1" w:rsidRDefault="00CE31F1" w:rsidP="00CE31F1">
      <w:pPr>
        <w:spacing w:before="100" w:beforeAutospacing="1" w:after="100" w:afterAutospacing="1"/>
        <w:rPr>
          <w:rFonts w:asciiTheme="minorHAnsi" w:hAnsiTheme="minorHAnsi" w:cstheme="minorHAnsi"/>
        </w:rPr>
      </w:pPr>
      <w:r w:rsidRPr="00CE31F1">
        <w:rPr>
          <w:rFonts w:asciiTheme="minorHAnsi" w:hAnsiTheme="minorHAnsi" w:cstheme="minorHAnsi"/>
        </w:rPr>
        <w:t xml:space="preserve"> </w:t>
      </w:r>
    </w:p>
    <w:p w14:paraId="04A401E5" w14:textId="0C4F056F" w:rsidR="00CE31F1" w:rsidRPr="00CE31F1" w:rsidRDefault="00CE31F1" w:rsidP="00CE31F1">
      <w:pPr>
        <w:spacing w:before="100" w:beforeAutospacing="1" w:after="100" w:afterAutospacing="1"/>
        <w:rPr>
          <w:rFonts w:asciiTheme="minorHAnsi" w:hAnsiTheme="minorHAnsi" w:cstheme="minorHAnsi"/>
          <w:b/>
          <w:bCs/>
        </w:rPr>
      </w:pPr>
      <w:r w:rsidRPr="00CE31F1">
        <w:rPr>
          <w:rFonts w:asciiTheme="minorHAnsi" w:hAnsiTheme="minorHAnsi" w:cstheme="minorHAnsi"/>
          <w:b/>
          <w:bCs/>
        </w:rPr>
        <w:t xml:space="preserve">Acknowledgement </w:t>
      </w:r>
    </w:p>
    <w:p w14:paraId="762A58F5" w14:textId="77777777" w:rsidR="00F06E4A" w:rsidRDefault="00CE31F1" w:rsidP="00CE31F1">
      <w:pPr>
        <w:spacing w:before="100" w:beforeAutospacing="1" w:after="100" w:afterAutospacing="1"/>
        <w:rPr>
          <w:rFonts w:asciiTheme="minorHAnsi" w:hAnsiTheme="minorHAnsi" w:cstheme="minorHAnsi"/>
        </w:rPr>
      </w:pPr>
      <w:r w:rsidRPr="00CE31F1">
        <w:rPr>
          <w:rFonts w:asciiTheme="minorHAnsi" w:hAnsiTheme="minorHAnsi" w:cstheme="minorHAnsi"/>
        </w:rPr>
        <w:t>All departing staff will be recognised</w:t>
      </w:r>
      <w:r>
        <w:rPr>
          <w:rFonts w:asciiTheme="minorHAnsi" w:hAnsiTheme="minorHAnsi" w:cstheme="minorHAnsi"/>
        </w:rPr>
        <w:t xml:space="preserve"> as follows: </w:t>
      </w:r>
    </w:p>
    <w:tbl>
      <w:tblPr>
        <w:tblStyle w:val="TableGrid"/>
        <w:tblW w:w="0" w:type="auto"/>
        <w:tblLook w:val="04A0" w:firstRow="1" w:lastRow="0" w:firstColumn="1" w:lastColumn="0" w:noHBand="0" w:noVBand="1"/>
      </w:tblPr>
      <w:tblGrid>
        <w:gridCol w:w="4508"/>
        <w:gridCol w:w="4508"/>
      </w:tblGrid>
      <w:tr w:rsidR="009D42D2" w14:paraId="16A5A975" w14:textId="77777777" w:rsidTr="009D42D2">
        <w:tc>
          <w:tcPr>
            <w:tcW w:w="4508" w:type="dxa"/>
          </w:tcPr>
          <w:p w14:paraId="6C2891BA" w14:textId="0A2B115F" w:rsidR="009D42D2" w:rsidRDefault="009D42D2" w:rsidP="00CE31F1">
            <w:pPr>
              <w:spacing w:before="100" w:beforeAutospacing="1" w:after="100" w:afterAutospacing="1"/>
              <w:rPr>
                <w:rFonts w:asciiTheme="minorHAnsi" w:hAnsiTheme="minorHAnsi" w:cstheme="minorHAnsi"/>
              </w:rPr>
            </w:pPr>
            <w:r w:rsidRPr="00F06E4A">
              <w:rPr>
                <w:rFonts w:asciiTheme="minorHAnsi" w:hAnsiTheme="minorHAnsi" w:cstheme="minorHAnsi"/>
                <w:b/>
                <w:bCs/>
              </w:rPr>
              <w:t xml:space="preserve">Length of Service           </w:t>
            </w:r>
          </w:p>
        </w:tc>
        <w:tc>
          <w:tcPr>
            <w:tcW w:w="4508" w:type="dxa"/>
          </w:tcPr>
          <w:p w14:paraId="6B6B83A1" w14:textId="050640CB" w:rsidR="009D42D2" w:rsidRDefault="009D42D2" w:rsidP="009D42D2">
            <w:pPr>
              <w:spacing w:before="100" w:beforeAutospacing="1" w:after="100" w:afterAutospacing="1"/>
              <w:rPr>
                <w:rFonts w:asciiTheme="minorHAnsi" w:hAnsiTheme="minorHAnsi" w:cstheme="minorHAnsi"/>
              </w:rPr>
            </w:pPr>
            <w:r w:rsidRPr="00F06E4A">
              <w:rPr>
                <w:rFonts w:asciiTheme="minorHAnsi" w:hAnsiTheme="minorHAnsi" w:cstheme="minorHAnsi"/>
                <w:b/>
                <w:bCs/>
              </w:rPr>
              <w:t>Reward</w:t>
            </w:r>
          </w:p>
        </w:tc>
      </w:tr>
      <w:tr w:rsidR="009D42D2" w14:paraId="2B1EA5BD" w14:textId="77777777" w:rsidTr="009D42D2">
        <w:tc>
          <w:tcPr>
            <w:tcW w:w="4508" w:type="dxa"/>
          </w:tcPr>
          <w:p w14:paraId="0CD60639" w14:textId="3D3EA524" w:rsidR="009D42D2" w:rsidRPr="009D42D2" w:rsidRDefault="009D42D2" w:rsidP="00CE31F1">
            <w:pPr>
              <w:spacing w:before="100" w:beforeAutospacing="1" w:after="100" w:afterAutospacing="1"/>
              <w:rPr>
                <w:rFonts w:asciiTheme="minorHAnsi" w:hAnsiTheme="minorHAnsi" w:cstheme="minorHAnsi"/>
              </w:rPr>
            </w:pPr>
            <w:r w:rsidRPr="009D42D2">
              <w:rPr>
                <w:rFonts w:asciiTheme="minorHAnsi" w:hAnsiTheme="minorHAnsi" w:cstheme="minorHAnsi"/>
              </w:rPr>
              <w:t xml:space="preserve">Under 2 years                   </w:t>
            </w:r>
          </w:p>
        </w:tc>
        <w:tc>
          <w:tcPr>
            <w:tcW w:w="4508" w:type="dxa"/>
          </w:tcPr>
          <w:p w14:paraId="09B97733" w14:textId="64D385FC" w:rsidR="009D42D2" w:rsidRPr="009D42D2" w:rsidRDefault="009D42D2" w:rsidP="009D42D2">
            <w:pPr>
              <w:spacing w:before="100" w:beforeAutospacing="1" w:after="100" w:afterAutospacing="1"/>
              <w:rPr>
                <w:rFonts w:asciiTheme="minorHAnsi" w:hAnsiTheme="minorHAnsi" w:cstheme="minorHAnsi"/>
              </w:rPr>
            </w:pPr>
            <w:r w:rsidRPr="009D42D2">
              <w:rPr>
                <w:rFonts w:asciiTheme="minorHAnsi" w:hAnsiTheme="minorHAnsi" w:cstheme="minorHAnsi"/>
              </w:rPr>
              <w:t>Thank You Card and Flowers</w:t>
            </w:r>
          </w:p>
        </w:tc>
      </w:tr>
      <w:tr w:rsidR="009D42D2" w14:paraId="1C2A1F9E" w14:textId="77777777" w:rsidTr="009D42D2">
        <w:tc>
          <w:tcPr>
            <w:tcW w:w="4508" w:type="dxa"/>
          </w:tcPr>
          <w:p w14:paraId="7EF8354F" w14:textId="7A1B97C9" w:rsidR="009D42D2" w:rsidRPr="009D42D2" w:rsidRDefault="009D42D2" w:rsidP="00CE31F1">
            <w:pPr>
              <w:spacing w:before="100" w:beforeAutospacing="1" w:after="100" w:afterAutospacing="1"/>
              <w:rPr>
                <w:rFonts w:asciiTheme="minorHAnsi" w:hAnsiTheme="minorHAnsi" w:cstheme="minorHAnsi"/>
              </w:rPr>
            </w:pPr>
            <w:r w:rsidRPr="009D42D2">
              <w:rPr>
                <w:rFonts w:asciiTheme="minorHAnsi" w:hAnsiTheme="minorHAnsi" w:cstheme="minorHAnsi"/>
              </w:rPr>
              <w:t xml:space="preserve">2 – 5 years                          </w:t>
            </w:r>
          </w:p>
        </w:tc>
        <w:tc>
          <w:tcPr>
            <w:tcW w:w="4508" w:type="dxa"/>
          </w:tcPr>
          <w:p w14:paraId="13220BC4" w14:textId="2B13D911" w:rsidR="009D42D2" w:rsidRPr="009D42D2" w:rsidRDefault="009D42D2" w:rsidP="009D42D2">
            <w:pPr>
              <w:spacing w:before="100" w:beforeAutospacing="1" w:after="100" w:afterAutospacing="1"/>
              <w:rPr>
                <w:rFonts w:asciiTheme="minorHAnsi" w:hAnsiTheme="minorHAnsi" w:cstheme="minorHAnsi"/>
              </w:rPr>
            </w:pPr>
            <w:r w:rsidRPr="009D42D2">
              <w:rPr>
                <w:rFonts w:asciiTheme="minorHAnsi" w:hAnsiTheme="minorHAnsi" w:cstheme="minorHAnsi"/>
              </w:rPr>
              <w:t>Thank You Card, Flowers, and a Gift (up to £50 in value, non-cash)</w:t>
            </w:r>
          </w:p>
        </w:tc>
      </w:tr>
      <w:tr w:rsidR="009D42D2" w14:paraId="354B6059" w14:textId="77777777" w:rsidTr="009D42D2">
        <w:tc>
          <w:tcPr>
            <w:tcW w:w="4508" w:type="dxa"/>
          </w:tcPr>
          <w:p w14:paraId="0E67A941" w14:textId="4BC9F4CF" w:rsidR="009D42D2" w:rsidRPr="009D42D2" w:rsidRDefault="009D42D2" w:rsidP="00CE31F1">
            <w:pPr>
              <w:spacing w:before="100" w:beforeAutospacing="1" w:after="100" w:afterAutospacing="1"/>
              <w:rPr>
                <w:rFonts w:asciiTheme="minorHAnsi" w:hAnsiTheme="minorHAnsi" w:cstheme="minorHAnsi"/>
              </w:rPr>
            </w:pPr>
            <w:r w:rsidRPr="009D42D2">
              <w:rPr>
                <w:rFonts w:asciiTheme="minorHAnsi" w:hAnsiTheme="minorHAnsi" w:cstheme="minorHAnsi"/>
              </w:rPr>
              <w:t xml:space="preserve">5 – 10 years                       </w:t>
            </w:r>
          </w:p>
        </w:tc>
        <w:tc>
          <w:tcPr>
            <w:tcW w:w="4508" w:type="dxa"/>
          </w:tcPr>
          <w:p w14:paraId="39D4D710" w14:textId="67FCF380" w:rsidR="009D42D2" w:rsidRPr="009D42D2" w:rsidRDefault="009D42D2" w:rsidP="009D42D2">
            <w:pPr>
              <w:spacing w:before="100" w:beforeAutospacing="1" w:after="100" w:afterAutospacing="1"/>
              <w:rPr>
                <w:rFonts w:asciiTheme="minorHAnsi" w:hAnsiTheme="minorHAnsi" w:cstheme="minorHAnsi"/>
              </w:rPr>
            </w:pPr>
            <w:r w:rsidRPr="009D42D2">
              <w:rPr>
                <w:rFonts w:asciiTheme="minorHAnsi" w:hAnsiTheme="minorHAnsi" w:cstheme="minorHAnsi"/>
              </w:rPr>
              <w:t>Personalised Gift (up to £100), Thank You Card, Flowers</w:t>
            </w:r>
          </w:p>
        </w:tc>
      </w:tr>
      <w:tr w:rsidR="009D42D2" w14:paraId="0D8F6281" w14:textId="77777777" w:rsidTr="009D42D2">
        <w:tc>
          <w:tcPr>
            <w:tcW w:w="4508" w:type="dxa"/>
          </w:tcPr>
          <w:p w14:paraId="45C54846" w14:textId="42503FCA" w:rsidR="009D42D2" w:rsidRPr="009D42D2" w:rsidRDefault="009D42D2" w:rsidP="00CE31F1">
            <w:pPr>
              <w:spacing w:before="100" w:beforeAutospacing="1" w:after="100" w:afterAutospacing="1"/>
              <w:rPr>
                <w:rFonts w:asciiTheme="minorHAnsi" w:hAnsiTheme="minorHAnsi" w:cstheme="minorHAnsi"/>
              </w:rPr>
            </w:pPr>
            <w:r w:rsidRPr="009D42D2">
              <w:rPr>
                <w:rFonts w:asciiTheme="minorHAnsi" w:hAnsiTheme="minorHAnsi" w:cstheme="minorHAnsi"/>
              </w:rPr>
              <w:t xml:space="preserve">10 – 20 years                     </w:t>
            </w:r>
          </w:p>
        </w:tc>
        <w:tc>
          <w:tcPr>
            <w:tcW w:w="4508" w:type="dxa"/>
          </w:tcPr>
          <w:p w14:paraId="3C727215" w14:textId="26D669F6" w:rsidR="009D42D2" w:rsidRPr="009D42D2" w:rsidRDefault="009D42D2" w:rsidP="009D42D2">
            <w:pPr>
              <w:spacing w:before="100" w:beforeAutospacing="1" w:after="100" w:afterAutospacing="1"/>
              <w:rPr>
                <w:rFonts w:asciiTheme="minorHAnsi" w:hAnsiTheme="minorHAnsi" w:cstheme="minorHAnsi"/>
              </w:rPr>
            </w:pPr>
            <w:r w:rsidRPr="009D42D2">
              <w:rPr>
                <w:rFonts w:asciiTheme="minorHAnsi" w:hAnsiTheme="minorHAnsi" w:cstheme="minorHAnsi"/>
              </w:rPr>
              <w:t>Personalised Gift (up to £150), Thank You Card, Flowers, and Team     Lunch</w:t>
            </w:r>
          </w:p>
        </w:tc>
      </w:tr>
      <w:tr w:rsidR="009D42D2" w14:paraId="16FE6AF4" w14:textId="77777777" w:rsidTr="009D42D2">
        <w:tc>
          <w:tcPr>
            <w:tcW w:w="4508" w:type="dxa"/>
          </w:tcPr>
          <w:p w14:paraId="7F8EE815" w14:textId="7AE47822" w:rsidR="009D42D2" w:rsidRPr="009D42D2" w:rsidRDefault="009D42D2" w:rsidP="00CE31F1">
            <w:pPr>
              <w:spacing w:before="100" w:beforeAutospacing="1" w:after="100" w:afterAutospacing="1"/>
              <w:rPr>
                <w:rFonts w:asciiTheme="minorHAnsi" w:hAnsiTheme="minorHAnsi" w:cstheme="minorHAnsi"/>
              </w:rPr>
            </w:pPr>
            <w:r w:rsidRPr="009D42D2">
              <w:rPr>
                <w:rFonts w:asciiTheme="minorHAnsi" w:hAnsiTheme="minorHAnsi" w:cstheme="minorHAnsi"/>
              </w:rPr>
              <w:t xml:space="preserve">20+ years                           </w:t>
            </w:r>
          </w:p>
        </w:tc>
        <w:tc>
          <w:tcPr>
            <w:tcW w:w="4508" w:type="dxa"/>
          </w:tcPr>
          <w:p w14:paraId="286A745A" w14:textId="6721F583" w:rsidR="009D42D2" w:rsidRPr="009D42D2" w:rsidRDefault="009D42D2" w:rsidP="009D42D2">
            <w:pPr>
              <w:spacing w:before="100" w:beforeAutospacing="1" w:after="100" w:afterAutospacing="1"/>
              <w:rPr>
                <w:rFonts w:asciiTheme="minorHAnsi" w:hAnsiTheme="minorHAnsi" w:cstheme="minorHAnsi"/>
              </w:rPr>
            </w:pPr>
            <w:r w:rsidRPr="009D42D2">
              <w:rPr>
                <w:rFonts w:asciiTheme="minorHAnsi" w:hAnsiTheme="minorHAnsi" w:cstheme="minorHAnsi"/>
              </w:rPr>
              <w:t>Personalised Gift (up to £200), Thank You Card, Flowers and Team Lunch</w:t>
            </w:r>
          </w:p>
        </w:tc>
      </w:tr>
    </w:tbl>
    <w:p w14:paraId="0A709A89" w14:textId="561B13FF" w:rsidR="00CE31F1" w:rsidRPr="00F06E4A" w:rsidRDefault="00CE31F1" w:rsidP="00CE31F1">
      <w:pPr>
        <w:spacing w:before="100" w:beforeAutospacing="1" w:after="100" w:afterAutospacing="1"/>
        <w:rPr>
          <w:rFonts w:asciiTheme="minorHAnsi" w:hAnsiTheme="minorHAnsi" w:cstheme="minorHAnsi"/>
          <w:b/>
          <w:bCs/>
        </w:rPr>
      </w:pPr>
      <w:r w:rsidRPr="00F06E4A">
        <w:rPr>
          <w:rFonts w:asciiTheme="minorHAnsi" w:hAnsiTheme="minorHAnsi" w:cstheme="minorHAnsi"/>
          <w:b/>
          <w:bCs/>
        </w:rPr>
        <w:lastRenderedPageBreak/>
        <w:t>Gifts and Collections</w:t>
      </w:r>
    </w:p>
    <w:p w14:paraId="1CE51FC3" w14:textId="77777777" w:rsidR="00CE31F1" w:rsidRPr="00CE31F1" w:rsidRDefault="00CE31F1" w:rsidP="00CE31F1">
      <w:pPr>
        <w:spacing w:before="100" w:beforeAutospacing="1" w:after="100" w:afterAutospacing="1"/>
        <w:rPr>
          <w:rFonts w:asciiTheme="minorHAnsi" w:hAnsiTheme="minorHAnsi" w:cstheme="minorHAnsi"/>
        </w:rPr>
      </w:pPr>
      <w:r w:rsidRPr="00CE31F1">
        <w:rPr>
          <w:rFonts w:asciiTheme="minorHAnsi" w:hAnsiTheme="minorHAnsi" w:cstheme="minorHAnsi"/>
        </w:rPr>
        <w:t xml:space="preserve">No monetary collections or gift will be organised from staff members. </w:t>
      </w:r>
    </w:p>
    <w:p w14:paraId="5E1B87BE" w14:textId="1F5A20EA" w:rsidR="00CE31F1" w:rsidRPr="00F06E4A" w:rsidRDefault="00CE31F1" w:rsidP="00CE31F1">
      <w:pPr>
        <w:spacing w:before="100" w:beforeAutospacing="1" w:after="100" w:afterAutospacing="1"/>
        <w:rPr>
          <w:rFonts w:asciiTheme="minorHAnsi" w:hAnsiTheme="minorHAnsi" w:cstheme="minorHAnsi"/>
          <w:b/>
          <w:bCs/>
        </w:rPr>
      </w:pPr>
      <w:r w:rsidRPr="00CE31F1">
        <w:rPr>
          <w:rFonts w:asciiTheme="minorHAnsi" w:hAnsiTheme="minorHAnsi" w:cstheme="minorHAnsi"/>
        </w:rPr>
        <w:t xml:space="preserve"> </w:t>
      </w:r>
      <w:r w:rsidRPr="00F06E4A">
        <w:rPr>
          <w:rFonts w:asciiTheme="minorHAnsi" w:hAnsiTheme="minorHAnsi" w:cstheme="minorHAnsi"/>
          <w:b/>
          <w:bCs/>
        </w:rPr>
        <w:t>Presentation</w:t>
      </w:r>
    </w:p>
    <w:p w14:paraId="0F7BA139" w14:textId="02F60113" w:rsidR="00CE31F1" w:rsidRPr="00CE31F1" w:rsidRDefault="00F06E4A" w:rsidP="00CE31F1">
      <w:pPr>
        <w:spacing w:before="100" w:beforeAutospacing="1" w:after="100" w:afterAutospacing="1"/>
        <w:rPr>
          <w:rFonts w:asciiTheme="minorHAnsi" w:hAnsiTheme="minorHAnsi" w:cstheme="minorHAnsi"/>
        </w:rPr>
      </w:pPr>
      <w:r>
        <w:rPr>
          <w:rFonts w:asciiTheme="minorHAnsi" w:hAnsiTheme="minorHAnsi" w:cstheme="minorHAnsi"/>
        </w:rPr>
        <w:t>P</w:t>
      </w:r>
      <w:r w:rsidR="00CE31F1" w:rsidRPr="00CE31F1">
        <w:rPr>
          <w:rFonts w:asciiTheme="minorHAnsi" w:hAnsiTheme="minorHAnsi" w:cstheme="minorHAnsi"/>
        </w:rPr>
        <w:t>resent</w:t>
      </w:r>
      <w:r>
        <w:rPr>
          <w:rFonts w:asciiTheme="minorHAnsi" w:hAnsiTheme="minorHAnsi" w:cstheme="minorHAnsi"/>
        </w:rPr>
        <w:t>ation</w:t>
      </w:r>
      <w:r w:rsidR="00CE31F1" w:rsidRPr="00CE31F1">
        <w:rPr>
          <w:rFonts w:asciiTheme="minorHAnsi" w:hAnsiTheme="minorHAnsi" w:cstheme="minorHAnsi"/>
        </w:rPr>
        <w:t xml:space="preserve"> to the departing staff member</w:t>
      </w:r>
      <w:r>
        <w:rPr>
          <w:rFonts w:asciiTheme="minorHAnsi" w:hAnsiTheme="minorHAnsi" w:cstheme="minorHAnsi"/>
        </w:rPr>
        <w:t xml:space="preserve"> will be made</w:t>
      </w:r>
      <w:r w:rsidR="00CE31F1" w:rsidRPr="00CE31F1">
        <w:rPr>
          <w:rFonts w:asciiTheme="minorHAnsi" w:hAnsiTheme="minorHAnsi" w:cstheme="minorHAnsi"/>
        </w:rPr>
        <w:t xml:space="preserve"> by the children of the pre-school, under the supervision of staff. This reinforces the connection between staff and the children and allows the children to take part in a meaningful goodbye.</w:t>
      </w:r>
    </w:p>
    <w:p w14:paraId="14E4AF46" w14:textId="3EF3AB92" w:rsidR="00CE31F1" w:rsidRPr="00F06E4A" w:rsidRDefault="00CE31F1" w:rsidP="00CE31F1">
      <w:pPr>
        <w:spacing w:before="100" w:beforeAutospacing="1" w:after="100" w:afterAutospacing="1"/>
        <w:rPr>
          <w:rFonts w:asciiTheme="minorHAnsi" w:hAnsiTheme="minorHAnsi" w:cstheme="minorHAnsi"/>
          <w:b/>
          <w:bCs/>
        </w:rPr>
      </w:pPr>
      <w:r w:rsidRPr="00F06E4A">
        <w:rPr>
          <w:rFonts w:asciiTheme="minorHAnsi" w:hAnsiTheme="minorHAnsi" w:cstheme="minorHAnsi"/>
          <w:b/>
          <w:bCs/>
        </w:rPr>
        <w:t>Communication and Consistency</w:t>
      </w:r>
    </w:p>
    <w:p w14:paraId="2424C050" w14:textId="77777777" w:rsidR="00CE31F1" w:rsidRPr="00CE31F1" w:rsidRDefault="00CE31F1" w:rsidP="00CE31F1">
      <w:pPr>
        <w:spacing w:before="100" w:beforeAutospacing="1" w:after="100" w:afterAutospacing="1"/>
        <w:rPr>
          <w:rFonts w:asciiTheme="minorHAnsi" w:hAnsiTheme="minorHAnsi" w:cstheme="minorHAnsi"/>
        </w:rPr>
      </w:pPr>
      <w:r w:rsidRPr="00CE31F1">
        <w:rPr>
          <w:rFonts w:asciiTheme="minorHAnsi" w:hAnsiTheme="minorHAnsi" w:cstheme="minorHAnsi"/>
        </w:rPr>
        <w:t>All staff will be informed of this process upon induction and reminded of it when a colleague is due to leave.</w:t>
      </w:r>
    </w:p>
    <w:p w14:paraId="6038CB47" w14:textId="3293E0D6" w:rsidR="00CE31F1" w:rsidRPr="00CE31F1" w:rsidRDefault="00CE31F1" w:rsidP="00CE31F1">
      <w:pPr>
        <w:spacing w:before="100" w:beforeAutospacing="1" w:after="100" w:afterAutospacing="1"/>
        <w:rPr>
          <w:rFonts w:asciiTheme="minorHAnsi" w:hAnsiTheme="minorHAnsi" w:cstheme="minorHAnsi"/>
        </w:rPr>
      </w:pPr>
      <w:r w:rsidRPr="00CE31F1">
        <w:rPr>
          <w:rFonts w:asciiTheme="minorHAnsi" w:hAnsiTheme="minorHAnsi" w:cstheme="minorHAnsi"/>
        </w:rPr>
        <w:t xml:space="preserve"> This process will be applied consistently to all staff to ensure fairness, transparency, and the fostering of an inclusive workplace culture.</w:t>
      </w:r>
    </w:p>
    <w:p w14:paraId="406A32BD" w14:textId="77777777" w:rsidR="00CE31F1" w:rsidRDefault="00CE31F1" w:rsidP="00CE31F1">
      <w:pPr>
        <w:spacing w:before="100" w:beforeAutospacing="1" w:after="100" w:afterAutospacing="1"/>
        <w:rPr>
          <w:rFonts w:asciiTheme="minorHAnsi" w:hAnsiTheme="minorHAnsi" w:cstheme="minorHAnsi"/>
        </w:rPr>
      </w:pPr>
    </w:p>
    <w:p w14:paraId="56C2E32B" w14:textId="28475681" w:rsidR="00175525" w:rsidRDefault="00F06E4A" w:rsidP="00F86088">
      <w:pPr>
        <w:pStyle w:val="NormalWeb"/>
        <w:rPr>
          <w:rStyle w:val="Strong"/>
          <w:rFonts w:ascii="Calibri" w:hAnsi="Calibri" w:cs="Calibri"/>
        </w:rPr>
      </w:pPr>
      <w:r>
        <w:rPr>
          <w:rStyle w:val="Strong"/>
          <w:rFonts w:ascii="Calibri" w:hAnsi="Calibri" w:cs="Calibri"/>
        </w:rPr>
        <w:t>E</w:t>
      </w:r>
      <w:r w:rsidR="00175525">
        <w:rPr>
          <w:rStyle w:val="Strong"/>
          <w:rFonts w:ascii="Calibri" w:hAnsi="Calibri" w:cs="Calibri"/>
        </w:rPr>
        <w:t>xit Interview</w:t>
      </w:r>
    </w:p>
    <w:p w14:paraId="5F810224" w14:textId="0D91CD2E" w:rsidR="00F86088" w:rsidRDefault="00F86088" w:rsidP="00F86088">
      <w:pPr>
        <w:pStyle w:val="NormalWeb"/>
        <w:rPr>
          <w:rFonts w:ascii="Calibri" w:hAnsi="Calibri" w:cs="Calibri"/>
        </w:rPr>
      </w:pPr>
      <w:r w:rsidRPr="00F86088">
        <w:rPr>
          <w:rStyle w:val="Strong"/>
          <w:rFonts w:ascii="Calibri" w:hAnsi="Calibri" w:cs="Calibri"/>
        </w:rPr>
        <w:t>Policy Statement</w:t>
      </w:r>
    </w:p>
    <w:p w14:paraId="6B7E56C4" w14:textId="72A05F16" w:rsidR="00F86088" w:rsidRPr="00F86088" w:rsidRDefault="00F86088" w:rsidP="00F86088">
      <w:pPr>
        <w:pStyle w:val="NormalWeb"/>
        <w:rPr>
          <w:rFonts w:ascii="Calibri" w:hAnsi="Calibri" w:cs="Calibri"/>
        </w:rPr>
      </w:pPr>
      <w:r>
        <w:rPr>
          <w:rFonts w:ascii="Calibri" w:hAnsi="Calibri" w:cs="Calibri"/>
        </w:rPr>
        <w:t>Little Apples of Bramley</w:t>
      </w:r>
      <w:r w:rsidRPr="00F86088">
        <w:rPr>
          <w:rFonts w:ascii="Calibri" w:hAnsi="Calibri" w:cs="Calibri"/>
        </w:rPr>
        <w:t xml:space="preserve"> values the insights and feedback of departing employees. Exit interviews will be conducted to:</w:t>
      </w:r>
    </w:p>
    <w:p w14:paraId="0EF9EC6E" w14:textId="77777777" w:rsidR="00F86088" w:rsidRPr="00B2117A" w:rsidRDefault="00F86088" w:rsidP="00B2117A">
      <w:pPr>
        <w:pStyle w:val="ListParagraph"/>
        <w:numPr>
          <w:ilvl w:val="0"/>
          <w:numId w:val="35"/>
        </w:numPr>
        <w:rPr>
          <w:rFonts w:asciiTheme="minorHAnsi" w:hAnsiTheme="minorHAnsi" w:cstheme="minorHAnsi"/>
        </w:rPr>
      </w:pPr>
      <w:r w:rsidRPr="00B2117A">
        <w:rPr>
          <w:rFonts w:asciiTheme="minorHAnsi" w:hAnsiTheme="minorHAnsi" w:cstheme="minorHAnsi"/>
        </w:rPr>
        <w:t>Identify reasons for departure.</w:t>
      </w:r>
    </w:p>
    <w:p w14:paraId="221405C7" w14:textId="53AE9446" w:rsidR="00F86088" w:rsidRPr="00B2117A" w:rsidRDefault="00F86088" w:rsidP="00B2117A">
      <w:pPr>
        <w:pStyle w:val="ListParagraph"/>
        <w:numPr>
          <w:ilvl w:val="0"/>
          <w:numId w:val="35"/>
        </w:numPr>
        <w:rPr>
          <w:rFonts w:asciiTheme="minorHAnsi" w:hAnsiTheme="minorHAnsi" w:cstheme="minorHAnsi"/>
        </w:rPr>
      </w:pPr>
      <w:r w:rsidRPr="00B2117A">
        <w:rPr>
          <w:rFonts w:asciiTheme="minorHAnsi" w:hAnsiTheme="minorHAnsi" w:cstheme="minorHAnsi"/>
        </w:rPr>
        <w:t>Understand employee perspectives on work environment, management, and organi</w:t>
      </w:r>
      <w:r w:rsidR="00B2117A" w:rsidRPr="00B2117A">
        <w:rPr>
          <w:rFonts w:asciiTheme="minorHAnsi" w:hAnsiTheme="minorHAnsi" w:cstheme="minorHAnsi"/>
        </w:rPr>
        <w:t>s</w:t>
      </w:r>
      <w:r w:rsidRPr="00B2117A">
        <w:rPr>
          <w:rFonts w:asciiTheme="minorHAnsi" w:hAnsiTheme="minorHAnsi" w:cstheme="minorHAnsi"/>
        </w:rPr>
        <w:t>ational culture.</w:t>
      </w:r>
    </w:p>
    <w:p w14:paraId="04DE2D66" w14:textId="0F7E4153" w:rsidR="00C119DE" w:rsidRPr="00F86088" w:rsidRDefault="00F86088" w:rsidP="00B2117A">
      <w:pPr>
        <w:pStyle w:val="ListParagraph"/>
        <w:numPr>
          <w:ilvl w:val="0"/>
          <w:numId w:val="35"/>
        </w:numPr>
      </w:pPr>
      <w:r w:rsidRPr="00B2117A">
        <w:rPr>
          <w:rFonts w:asciiTheme="minorHAnsi" w:hAnsiTheme="minorHAnsi" w:cstheme="minorHAnsi"/>
        </w:rPr>
        <w:t>Gather constructive feedback to improve retention and engagement strategies.</w:t>
      </w:r>
    </w:p>
    <w:p w14:paraId="071382F4" w14:textId="77777777" w:rsidR="00C119DE" w:rsidRDefault="00C119DE" w:rsidP="00C9519A">
      <w:pPr>
        <w:spacing w:line="276" w:lineRule="auto"/>
        <w:rPr>
          <w:rFonts w:asciiTheme="minorHAnsi" w:hAnsiTheme="minorHAnsi" w:cstheme="minorHAnsi"/>
          <w:b/>
          <w:bCs/>
        </w:rPr>
      </w:pPr>
    </w:p>
    <w:p w14:paraId="4D9A40CB" w14:textId="77777777" w:rsidR="00F03096" w:rsidRDefault="00F03096" w:rsidP="00F03096">
      <w:pPr>
        <w:pStyle w:val="NormalWeb"/>
        <w:rPr>
          <w:rFonts w:ascii="Calibri" w:hAnsi="Calibri" w:cs="Calibri"/>
        </w:rPr>
      </w:pPr>
      <w:r w:rsidRPr="00F03096">
        <w:rPr>
          <w:rStyle w:val="Strong"/>
          <w:rFonts w:ascii="Calibri" w:hAnsi="Calibri" w:cs="Calibri"/>
        </w:rPr>
        <w:t>Responsibility:</w:t>
      </w:r>
      <w:r w:rsidRPr="00F03096">
        <w:rPr>
          <w:rFonts w:ascii="Calibri" w:hAnsi="Calibri" w:cs="Calibri"/>
          <w:b/>
          <w:bCs/>
        </w:rPr>
        <w:t xml:space="preserve"> </w:t>
      </w:r>
    </w:p>
    <w:p w14:paraId="32F3BFED" w14:textId="2F022796" w:rsidR="00F03096" w:rsidRPr="00F03096" w:rsidRDefault="00F03096" w:rsidP="00F03096">
      <w:pPr>
        <w:pStyle w:val="NormalWeb"/>
        <w:rPr>
          <w:rFonts w:ascii="Calibri" w:hAnsi="Calibri" w:cs="Calibri"/>
        </w:rPr>
      </w:pPr>
      <w:r w:rsidRPr="00F03096">
        <w:rPr>
          <w:rFonts w:ascii="Calibri" w:hAnsi="Calibri" w:cs="Calibri"/>
        </w:rPr>
        <w:t xml:space="preserve">The </w:t>
      </w:r>
      <w:r>
        <w:rPr>
          <w:rFonts w:ascii="Calibri" w:hAnsi="Calibri" w:cs="Calibri"/>
        </w:rPr>
        <w:t>Manager and Business Manager</w:t>
      </w:r>
      <w:r w:rsidRPr="00F03096">
        <w:rPr>
          <w:rFonts w:ascii="Calibri" w:hAnsi="Calibri" w:cs="Calibri"/>
        </w:rPr>
        <w:t xml:space="preserve"> is responsible for conducting exit interviews, maintaining confidentiality, and analysing trends from the feedback provided.</w:t>
      </w:r>
    </w:p>
    <w:p w14:paraId="431877A5" w14:textId="0C2CE68A" w:rsidR="00F03096" w:rsidRPr="00F03096" w:rsidRDefault="00F03096" w:rsidP="00F03096">
      <w:pPr>
        <w:pStyle w:val="NormalWeb"/>
        <w:rPr>
          <w:rFonts w:ascii="Calibri" w:hAnsi="Calibri" w:cs="Calibri"/>
        </w:rPr>
      </w:pPr>
      <w:r w:rsidRPr="00F03096">
        <w:rPr>
          <w:rStyle w:val="Strong"/>
          <w:rFonts w:ascii="Calibri" w:hAnsi="Calibri" w:cs="Calibri"/>
        </w:rPr>
        <w:t>Notification of Exit Interview:</w:t>
      </w:r>
    </w:p>
    <w:p w14:paraId="104F5BE1" w14:textId="77777777" w:rsidR="00F03096" w:rsidRDefault="00F03096" w:rsidP="00F03096">
      <w:pPr>
        <w:pStyle w:val="NormalWeb"/>
        <w:numPr>
          <w:ilvl w:val="0"/>
          <w:numId w:val="29"/>
        </w:numPr>
        <w:rPr>
          <w:rFonts w:ascii="Calibri" w:hAnsi="Calibri" w:cs="Calibri"/>
        </w:rPr>
      </w:pPr>
      <w:r w:rsidRPr="00F03096">
        <w:rPr>
          <w:rFonts w:ascii="Calibri" w:hAnsi="Calibri" w:cs="Calibri"/>
        </w:rPr>
        <w:t>Employees will be informed that participation is voluntary but encouraged.</w:t>
      </w:r>
    </w:p>
    <w:p w14:paraId="30A066E6" w14:textId="500FE831" w:rsidR="00F03096" w:rsidRDefault="00F03096" w:rsidP="00F03096">
      <w:pPr>
        <w:pStyle w:val="NormalWeb"/>
        <w:numPr>
          <w:ilvl w:val="0"/>
          <w:numId w:val="29"/>
        </w:numPr>
        <w:rPr>
          <w:rFonts w:ascii="Calibri" w:hAnsi="Calibri" w:cs="Calibri"/>
        </w:rPr>
      </w:pPr>
      <w:r>
        <w:rPr>
          <w:rFonts w:ascii="Calibri" w:hAnsi="Calibri" w:cs="Calibri"/>
        </w:rPr>
        <w:lastRenderedPageBreak/>
        <w:t>A copy of the Exit Interview form will be sent to the employee 1 week prior to the exit interview, to allow the employee time to review and complete.</w:t>
      </w:r>
    </w:p>
    <w:p w14:paraId="35EC96AF" w14:textId="533F869F" w:rsidR="00B2117A" w:rsidRPr="00B2117A" w:rsidRDefault="00B2117A" w:rsidP="00B2117A">
      <w:pPr>
        <w:pStyle w:val="NormalWeb"/>
        <w:rPr>
          <w:rFonts w:ascii="Calibri" w:hAnsi="Calibri" w:cs="Calibri"/>
        </w:rPr>
      </w:pPr>
      <w:r w:rsidRPr="00B2117A">
        <w:rPr>
          <w:rStyle w:val="Strong"/>
          <w:rFonts w:ascii="Calibri" w:hAnsi="Calibri" w:cs="Calibri"/>
        </w:rPr>
        <w:t>Scheduling the Interview:</w:t>
      </w:r>
    </w:p>
    <w:p w14:paraId="505D85E0" w14:textId="77777777" w:rsidR="00B2117A" w:rsidRDefault="00B2117A" w:rsidP="00B2117A">
      <w:pPr>
        <w:pStyle w:val="NormalWeb"/>
        <w:numPr>
          <w:ilvl w:val="0"/>
          <w:numId w:val="30"/>
        </w:numPr>
        <w:rPr>
          <w:rFonts w:ascii="Calibri" w:hAnsi="Calibri" w:cs="Calibri"/>
        </w:rPr>
      </w:pPr>
      <w:r w:rsidRPr="00B2117A">
        <w:rPr>
          <w:rFonts w:ascii="Calibri" w:hAnsi="Calibri" w:cs="Calibri"/>
        </w:rPr>
        <w:t>The exit interview will be scheduled at a mutually convenient time, preferably during the employee’s final week.</w:t>
      </w:r>
    </w:p>
    <w:p w14:paraId="3FB5BB47" w14:textId="77777777" w:rsidR="00B2117A" w:rsidRPr="00B2117A" w:rsidRDefault="00B2117A" w:rsidP="00B2117A">
      <w:pPr>
        <w:pStyle w:val="NormalWeb"/>
        <w:rPr>
          <w:rFonts w:asciiTheme="minorHAnsi" w:hAnsiTheme="minorHAnsi" w:cstheme="minorHAnsi"/>
        </w:rPr>
      </w:pPr>
      <w:r w:rsidRPr="00B2117A">
        <w:rPr>
          <w:rStyle w:val="Strong"/>
          <w:rFonts w:asciiTheme="minorHAnsi" w:hAnsiTheme="minorHAnsi" w:cstheme="minorHAnsi"/>
        </w:rPr>
        <w:t>Interview Format:</w:t>
      </w:r>
    </w:p>
    <w:p w14:paraId="39DE6F55" w14:textId="77777777" w:rsidR="00B2117A" w:rsidRPr="00B2117A" w:rsidRDefault="00B2117A" w:rsidP="00B2117A">
      <w:pPr>
        <w:pStyle w:val="NormalWeb"/>
        <w:rPr>
          <w:rFonts w:asciiTheme="minorHAnsi" w:hAnsiTheme="minorHAnsi" w:cstheme="minorHAnsi"/>
        </w:rPr>
      </w:pPr>
      <w:r w:rsidRPr="00B2117A">
        <w:rPr>
          <w:rFonts w:asciiTheme="minorHAnsi" w:hAnsiTheme="minorHAnsi" w:cstheme="minorHAnsi"/>
        </w:rPr>
        <w:t>The exit interview will follow a structured format to ensure consistency while allowing room for open-ended feedback.</w:t>
      </w:r>
    </w:p>
    <w:p w14:paraId="2561CFDF" w14:textId="5EDAF541" w:rsidR="00B2117A" w:rsidRPr="00B2117A" w:rsidRDefault="00B2117A" w:rsidP="00B2117A">
      <w:pPr>
        <w:pStyle w:val="NormalWeb"/>
        <w:rPr>
          <w:rFonts w:asciiTheme="minorHAnsi" w:hAnsiTheme="minorHAnsi" w:cstheme="minorHAnsi"/>
        </w:rPr>
      </w:pPr>
      <w:r w:rsidRPr="00B2117A">
        <w:rPr>
          <w:rFonts w:asciiTheme="minorHAnsi" w:hAnsiTheme="minorHAnsi" w:cstheme="minorHAnsi"/>
        </w:rPr>
        <w:t xml:space="preserve">Topics covered </w:t>
      </w:r>
      <w:r>
        <w:rPr>
          <w:rFonts w:asciiTheme="minorHAnsi" w:hAnsiTheme="minorHAnsi" w:cstheme="minorHAnsi"/>
        </w:rPr>
        <w:t>will</w:t>
      </w:r>
      <w:r w:rsidRPr="00B2117A">
        <w:rPr>
          <w:rFonts w:asciiTheme="minorHAnsi" w:hAnsiTheme="minorHAnsi" w:cstheme="minorHAnsi"/>
        </w:rPr>
        <w:t xml:space="preserve"> include:</w:t>
      </w:r>
    </w:p>
    <w:p w14:paraId="34705622" w14:textId="77777777" w:rsidR="00B2117A" w:rsidRPr="00B2117A" w:rsidRDefault="00B2117A" w:rsidP="00B2117A">
      <w:pPr>
        <w:pStyle w:val="NormalWeb"/>
        <w:numPr>
          <w:ilvl w:val="2"/>
          <w:numId w:val="30"/>
        </w:numPr>
        <w:rPr>
          <w:rFonts w:asciiTheme="minorHAnsi" w:hAnsiTheme="minorHAnsi" w:cstheme="minorHAnsi"/>
        </w:rPr>
      </w:pPr>
      <w:r w:rsidRPr="00B2117A">
        <w:rPr>
          <w:rFonts w:asciiTheme="minorHAnsi" w:hAnsiTheme="minorHAnsi" w:cstheme="minorHAnsi"/>
        </w:rPr>
        <w:t>Reasons for leaving.</w:t>
      </w:r>
    </w:p>
    <w:p w14:paraId="54A53210" w14:textId="77777777" w:rsidR="00B2117A" w:rsidRPr="00B2117A" w:rsidRDefault="00B2117A" w:rsidP="00B2117A">
      <w:pPr>
        <w:pStyle w:val="NormalWeb"/>
        <w:numPr>
          <w:ilvl w:val="2"/>
          <w:numId w:val="30"/>
        </w:numPr>
        <w:rPr>
          <w:rFonts w:asciiTheme="minorHAnsi" w:hAnsiTheme="minorHAnsi" w:cstheme="minorHAnsi"/>
        </w:rPr>
      </w:pPr>
      <w:r w:rsidRPr="00B2117A">
        <w:rPr>
          <w:rFonts w:asciiTheme="minorHAnsi" w:hAnsiTheme="minorHAnsi" w:cstheme="minorHAnsi"/>
        </w:rPr>
        <w:t>Job satisfaction and challenges.</w:t>
      </w:r>
    </w:p>
    <w:p w14:paraId="607E763D" w14:textId="77777777" w:rsidR="00B2117A" w:rsidRPr="00B2117A" w:rsidRDefault="00B2117A" w:rsidP="00B2117A">
      <w:pPr>
        <w:pStyle w:val="NormalWeb"/>
        <w:numPr>
          <w:ilvl w:val="2"/>
          <w:numId w:val="30"/>
        </w:numPr>
        <w:rPr>
          <w:rFonts w:asciiTheme="minorHAnsi" w:hAnsiTheme="minorHAnsi" w:cstheme="minorHAnsi"/>
        </w:rPr>
      </w:pPr>
      <w:r w:rsidRPr="00B2117A">
        <w:rPr>
          <w:rFonts w:asciiTheme="minorHAnsi" w:hAnsiTheme="minorHAnsi" w:cstheme="minorHAnsi"/>
        </w:rPr>
        <w:t>Relationship with management and colleagues.</w:t>
      </w:r>
    </w:p>
    <w:p w14:paraId="6E8AE79C" w14:textId="38E7478C" w:rsidR="00B2117A" w:rsidRPr="00B2117A" w:rsidRDefault="00B2117A" w:rsidP="00B2117A">
      <w:pPr>
        <w:pStyle w:val="NormalWeb"/>
        <w:numPr>
          <w:ilvl w:val="2"/>
          <w:numId w:val="30"/>
        </w:numPr>
        <w:rPr>
          <w:rFonts w:asciiTheme="minorHAnsi" w:hAnsiTheme="minorHAnsi" w:cstheme="minorHAnsi"/>
        </w:rPr>
      </w:pPr>
      <w:r w:rsidRPr="00B2117A">
        <w:rPr>
          <w:rFonts w:asciiTheme="minorHAnsi" w:hAnsiTheme="minorHAnsi" w:cstheme="minorHAnsi"/>
        </w:rPr>
        <w:t>Suggestions for organi</w:t>
      </w:r>
      <w:r>
        <w:rPr>
          <w:rFonts w:asciiTheme="minorHAnsi" w:hAnsiTheme="minorHAnsi" w:cstheme="minorHAnsi"/>
        </w:rPr>
        <w:t>s</w:t>
      </w:r>
      <w:r w:rsidRPr="00B2117A">
        <w:rPr>
          <w:rFonts w:asciiTheme="minorHAnsi" w:hAnsiTheme="minorHAnsi" w:cstheme="minorHAnsi"/>
        </w:rPr>
        <w:t>ational improvement.</w:t>
      </w:r>
    </w:p>
    <w:p w14:paraId="2119BD14" w14:textId="77777777" w:rsidR="00175525" w:rsidRDefault="00175525" w:rsidP="00B2117A">
      <w:pPr>
        <w:pStyle w:val="NormalWeb"/>
        <w:rPr>
          <w:rStyle w:val="Strong"/>
          <w:rFonts w:asciiTheme="minorHAnsi" w:hAnsiTheme="minorHAnsi" w:cstheme="minorHAnsi"/>
        </w:rPr>
      </w:pPr>
    </w:p>
    <w:p w14:paraId="61E449A0" w14:textId="22CCAD1C" w:rsidR="00B2117A" w:rsidRPr="00B2117A" w:rsidRDefault="00B2117A" w:rsidP="00B2117A">
      <w:pPr>
        <w:pStyle w:val="NormalWeb"/>
        <w:rPr>
          <w:rFonts w:asciiTheme="minorHAnsi" w:hAnsiTheme="minorHAnsi" w:cstheme="minorHAnsi"/>
        </w:rPr>
      </w:pPr>
      <w:r w:rsidRPr="00B2117A">
        <w:rPr>
          <w:rStyle w:val="Strong"/>
          <w:rFonts w:asciiTheme="minorHAnsi" w:hAnsiTheme="minorHAnsi" w:cstheme="minorHAnsi"/>
        </w:rPr>
        <w:t>Confidentiality:</w:t>
      </w:r>
    </w:p>
    <w:p w14:paraId="0DE96601" w14:textId="77777777" w:rsidR="00B2117A" w:rsidRPr="00B2117A" w:rsidRDefault="00B2117A" w:rsidP="00B2117A">
      <w:pPr>
        <w:pStyle w:val="NormalWeb"/>
        <w:numPr>
          <w:ilvl w:val="0"/>
          <w:numId w:val="32"/>
        </w:numPr>
        <w:rPr>
          <w:rFonts w:asciiTheme="minorHAnsi" w:hAnsiTheme="minorHAnsi" w:cstheme="minorHAnsi"/>
        </w:rPr>
      </w:pPr>
      <w:r w:rsidRPr="00B2117A">
        <w:rPr>
          <w:rFonts w:asciiTheme="minorHAnsi" w:hAnsiTheme="minorHAnsi" w:cstheme="minorHAnsi"/>
        </w:rPr>
        <w:t>Feedback provided during the exit interview will be kept confidential and used for internal purposes only.</w:t>
      </w:r>
    </w:p>
    <w:p w14:paraId="4DFAF6E6" w14:textId="77777777" w:rsidR="00B2117A" w:rsidRPr="00B2117A" w:rsidRDefault="00B2117A" w:rsidP="00B2117A">
      <w:pPr>
        <w:pStyle w:val="NormalWeb"/>
        <w:numPr>
          <w:ilvl w:val="0"/>
          <w:numId w:val="32"/>
        </w:numPr>
        <w:rPr>
          <w:rFonts w:asciiTheme="minorHAnsi" w:hAnsiTheme="minorHAnsi" w:cstheme="minorHAnsi"/>
        </w:rPr>
      </w:pPr>
      <w:r w:rsidRPr="00B2117A">
        <w:rPr>
          <w:rFonts w:asciiTheme="minorHAnsi" w:hAnsiTheme="minorHAnsi" w:cstheme="minorHAnsi"/>
        </w:rPr>
        <w:t>Specific comments will not be attributed to the employee without their consent.</w:t>
      </w:r>
    </w:p>
    <w:p w14:paraId="2FDEBAC9" w14:textId="77777777" w:rsidR="00B2117A" w:rsidRPr="00175525" w:rsidRDefault="00B2117A" w:rsidP="00175525">
      <w:pPr>
        <w:pStyle w:val="NormalWeb"/>
        <w:rPr>
          <w:rFonts w:asciiTheme="minorHAnsi" w:hAnsiTheme="minorHAnsi" w:cstheme="minorHAnsi"/>
        </w:rPr>
      </w:pPr>
      <w:r w:rsidRPr="00175525">
        <w:rPr>
          <w:rStyle w:val="Strong"/>
          <w:rFonts w:asciiTheme="minorHAnsi" w:hAnsiTheme="minorHAnsi" w:cstheme="minorHAnsi"/>
        </w:rPr>
        <w:t>Documentation and Analysis:</w:t>
      </w:r>
    </w:p>
    <w:p w14:paraId="0EB073B6" w14:textId="2DAC12D8" w:rsidR="00B2117A" w:rsidRDefault="00175525" w:rsidP="00175525">
      <w:pPr>
        <w:pStyle w:val="NormalWeb"/>
        <w:numPr>
          <w:ilvl w:val="0"/>
          <w:numId w:val="36"/>
        </w:numPr>
        <w:rPr>
          <w:rFonts w:asciiTheme="minorHAnsi" w:hAnsiTheme="minorHAnsi" w:cstheme="minorHAnsi"/>
        </w:rPr>
      </w:pPr>
      <w:r>
        <w:rPr>
          <w:rFonts w:asciiTheme="minorHAnsi" w:hAnsiTheme="minorHAnsi" w:cstheme="minorHAnsi"/>
        </w:rPr>
        <w:t>The Business Manager</w:t>
      </w:r>
      <w:r w:rsidR="00B2117A" w:rsidRPr="00175525">
        <w:rPr>
          <w:rFonts w:asciiTheme="minorHAnsi" w:hAnsiTheme="minorHAnsi" w:cstheme="minorHAnsi"/>
        </w:rPr>
        <w:t xml:space="preserve"> will document the feedback from each exit interview.</w:t>
      </w:r>
    </w:p>
    <w:p w14:paraId="0314EF91" w14:textId="7E1C5AFA" w:rsidR="00175525" w:rsidRPr="00175525" w:rsidRDefault="00175525" w:rsidP="00175525">
      <w:pPr>
        <w:pStyle w:val="NormalWeb"/>
        <w:numPr>
          <w:ilvl w:val="0"/>
          <w:numId w:val="36"/>
        </w:numPr>
        <w:rPr>
          <w:rFonts w:asciiTheme="minorHAnsi" w:hAnsiTheme="minorHAnsi" w:cstheme="minorHAnsi"/>
        </w:rPr>
      </w:pPr>
      <w:r>
        <w:rPr>
          <w:rFonts w:asciiTheme="minorHAnsi" w:hAnsiTheme="minorHAnsi" w:cstheme="minorHAnsi"/>
        </w:rPr>
        <w:t>The Business Manager and Manager will analyse trends and common themes, as required and share with the committee for action planning.</w:t>
      </w:r>
    </w:p>
    <w:p w14:paraId="001C2F66" w14:textId="77777777" w:rsidR="00B2117A" w:rsidRPr="00175525" w:rsidRDefault="00B2117A" w:rsidP="00175525">
      <w:pPr>
        <w:pStyle w:val="NormalWeb"/>
        <w:rPr>
          <w:rFonts w:ascii="Calibri" w:hAnsi="Calibri" w:cs="Calibri"/>
        </w:rPr>
      </w:pPr>
      <w:r w:rsidRPr="00175525">
        <w:rPr>
          <w:rStyle w:val="Strong"/>
          <w:rFonts w:ascii="Calibri" w:hAnsi="Calibri" w:cs="Calibri"/>
        </w:rPr>
        <w:t>Follow-Up:</w:t>
      </w:r>
    </w:p>
    <w:p w14:paraId="5453033E" w14:textId="3E94EE16" w:rsidR="00B2117A" w:rsidRDefault="00B2117A" w:rsidP="00175525">
      <w:pPr>
        <w:pStyle w:val="NormalWeb"/>
        <w:rPr>
          <w:rFonts w:ascii="Calibri" w:hAnsi="Calibri" w:cs="Calibri"/>
        </w:rPr>
      </w:pPr>
      <w:r w:rsidRPr="00175525">
        <w:rPr>
          <w:rFonts w:ascii="Calibri" w:hAnsi="Calibri" w:cs="Calibri"/>
        </w:rPr>
        <w:t>If issues requiring immediate attention are raised during the interview,</w:t>
      </w:r>
      <w:r w:rsidR="00175525">
        <w:rPr>
          <w:rFonts w:ascii="Calibri" w:hAnsi="Calibri" w:cs="Calibri"/>
        </w:rPr>
        <w:t xml:space="preserve"> The Manager and Business Manager</w:t>
      </w:r>
      <w:r w:rsidRPr="00175525">
        <w:rPr>
          <w:rFonts w:ascii="Calibri" w:hAnsi="Calibri" w:cs="Calibri"/>
        </w:rPr>
        <w:t xml:space="preserve"> will address them promptly and escalate as necessary.</w:t>
      </w:r>
    </w:p>
    <w:p w14:paraId="226DCED4" w14:textId="77777777" w:rsidR="009D42D2" w:rsidRDefault="009D42D2" w:rsidP="00175525">
      <w:pPr>
        <w:pStyle w:val="NormalWeb"/>
        <w:rPr>
          <w:rFonts w:ascii="Calibri" w:hAnsi="Calibri" w:cs="Calibri"/>
        </w:rPr>
      </w:pPr>
    </w:p>
    <w:p w14:paraId="61DF4CDD" w14:textId="77777777" w:rsidR="009D42D2" w:rsidRDefault="009D42D2" w:rsidP="00175525">
      <w:pPr>
        <w:pStyle w:val="NormalWeb"/>
        <w:rPr>
          <w:rFonts w:ascii="Calibri" w:hAnsi="Calibri" w:cs="Calibri"/>
        </w:rPr>
      </w:pPr>
    </w:p>
    <w:p w14:paraId="367070E0" w14:textId="77777777" w:rsidR="009D42D2" w:rsidRDefault="009D42D2" w:rsidP="00175525">
      <w:pPr>
        <w:pStyle w:val="NormalWeb"/>
        <w:rPr>
          <w:rFonts w:ascii="Calibri" w:hAnsi="Calibri" w:cs="Calibri"/>
        </w:rPr>
      </w:pPr>
    </w:p>
    <w:p w14:paraId="2C08E9FA" w14:textId="77777777" w:rsidR="009D42D2" w:rsidRPr="00175525" w:rsidRDefault="009D42D2" w:rsidP="00175525">
      <w:pPr>
        <w:pStyle w:val="NormalWeb"/>
        <w:rPr>
          <w:rFonts w:ascii="Calibri" w:hAnsi="Calibri" w:cs="Calibri"/>
        </w:rPr>
      </w:pPr>
    </w:p>
    <w:p w14:paraId="2A7E738A" w14:textId="46E927A8" w:rsidR="005B0C10" w:rsidRPr="00C9519A" w:rsidRDefault="00E06C58" w:rsidP="00C9519A">
      <w:pPr>
        <w:spacing w:line="276" w:lineRule="auto"/>
        <w:rPr>
          <w:rFonts w:asciiTheme="minorHAnsi" w:hAnsiTheme="minorHAnsi" w:cstheme="minorHAnsi"/>
          <w:b/>
          <w:bCs/>
        </w:rPr>
      </w:pPr>
      <w:r w:rsidRPr="00C9519A">
        <w:rPr>
          <w:rFonts w:asciiTheme="minorHAnsi" w:hAnsiTheme="minorHAnsi" w:cstheme="minorHAnsi"/>
          <w:b/>
          <w:bCs/>
        </w:rPr>
        <w:t>Guidance</w:t>
      </w:r>
    </w:p>
    <w:p w14:paraId="79A3352A" w14:textId="053B83FF" w:rsidR="00C92B00" w:rsidRPr="00C9519A" w:rsidRDefault="00C92B00" w:rsidP="00C9519A">
      <w:pPr>
        <w:spacing w:line="276" w:lineRule="auto"/>
        <w:rPr>
          <w:rFonts w:asciiTheme="minorHAnsi" w:hAnsiTheme="minorHAnsi" w:cstheme="minorHAnsi"/>
        </w:rPr>
      </w:pPr>
    </w:p>
    <w:p w14:paraId="19B2BBCA" w14:textId="77777777" w:rsidR="004B01EE" w:rsidRPr="00C9519A" w:rsidRDefault="00C92B00" w:rsidP="00C9519A">
      <w:pPr>
        <w:spacing w:line="276" w:lineRule="auto"/>
        <w:rPr>
          <w:rStyle w:val="Hyperlink"/>
          <w:rFonts w:asciiTheme="minorHAnsi" w:hAnsiTheme="minorHAnsi" w:cstheme="minorHAnsi"/>
          <w:color w:val="auto"/>
        </w:rPr>
      </w:pPr>
      <w:r w:rsidRPr="00C9519A">
        <w:rPr>
          <w:rFonts w:asciiTheme="minorHAnsi" w:hAnsiTheme="minorHAnsi" w:cstheme="minorHAnsi"/>
        </w:rPr>
        <w:t xml:space="preserve">EYFS Statutory Framework </w:t>
      </w:r>
      <w:hyperlink r:id="rId7" w:history="1">
        <w:r w:rsidRPr="00C9519A">
          <w:rPr>
            <w:rStyle w:val="Hyperlink"/>
            <w:rFonts w:asciiTheme="minorHAnsi" w:hAnsiTheme="minorHAnsi" w:cstheme="minorHAnsi"/>
            <w:color w:val="auto"/>
          </w:rPr>
          <w:t>https://www.foundationyears.org.uk/wp-content/uploads/2021/02/DRAFT-EYFS-Framework-for-comment-February-2021.pdf</w:t>
        </w:r>
      </w:hyperlink>
    </w:p>
    <w:p w14:paraId="761D5678" w14:textId="77777777" w:rsidR="00AB1789" w:rsidRPr="00C9519A" w:rsidRDefault="00C92B00" w:rsidP="00C9519A">
      <w:pPr>
        <w:spacing w:line="276" w:lineRule="auto"/>
        <w:rPr>
          <w:rFonts w:asciiTheme="minorHAnsi" w:hAnsiTheme="minorHAnsi" w:cstheme="minorHAnsi"/>
        </w:rPr>
      </w:pPr>
      <w:r w:rsidRPr="00C9519A">
        <w:rPr>
          <w:rFonts w:asciiTheme="minorHAnsi" w:hAnsiTheme="minorHAnsi" w:cstheme="minorHAnsi"/>
        </w:rPr>
        <w:t>Employment Rights Act 1996</w:t>
      </w:r>
      <w:r w:rsidR="00AB1789" w:rsidRPr="00C9519A">
        <w:rPr>
          <w:rFonts w:asciiTheme="minorHAnsi" w:hAnsiTheme="minorHAnsi" w:cstheme="minorHAnsi"/>
        </w:rPr>
        <w:t xml:space="preserve"> </w:t>
      </w:r>
      <w:hyperlink r:id="rId8" w:history="1">
        <w:r w:rsidR="00AB1789" w:rsidRPr="00C9519A">
          <w:rPr>
            <w:rStyle w:val="Hyperlink"/>
            <w:rFonts w:asciiTheme="minorHAnsi" w:hAnsiTheme="minorHAnsi" w:cstheme="minorHAnsi"/>
            <w:color w:val="auto"/>
          </w:rPr>
          <w:t>https://www.legislation.gov.uk/ukpga/1996/18/contents</w:t>
        </w:r>
      </w:hyperlink>
    </w:p>
    <w:p w14:paraId="16F924BA" w14:textId="77777777" w:rsidR="00AB1789" w:rsidRPr="00C9519A" w:rsidRDefault="00C92B00" w:rsidP="00C9519A">
      <w:pPr>
        <w:spacing w:line="276" w:lineRule="auto"/>
        <w:rPr>
          <w:rFonts w:asciiTheme="minorHAnsi" w:hAnsiTheme="minorHAnsi" w:cstheme="minorHAnsi"/>
        </w:rPr>
      </w:pPr>
      <w:r w:rsidRPr="00C9519A">
        <w:rPr>
          <w:rFonts w:asciiTheme="minorHAnsi" w:hAnsiTheme="minorHAnsi" w:cstheme="minorHAnsi"/>
        </w:rPr>
        <w:t>National Minimum Wage Act 1998</w:t>
      </w:r>
      <w:r w:rsidR="00AB1789" w:rsidRPr="00C9519A">
        <w:rPr>
          <w:rFonts w:asciiTheme="minorHAnsi" w:hAnsiTheme="minorHAnsi" w:cstheme="minorHAnsi"/>
        </w:rPr>
        <w:t xml:space="preserve"> </w:t>
      </w:r>
      <w:hyperlink r:id="rId9" w:history="1">
        <w:r w:rsidR="00AB1789" w:rsidRPr="00C9519A">
          <w:rPr>
            <w:rStyle w:val="Hyperlink"/>
            <w:rFonts w:asciiTheme="minorHAnsi" w:hAnsiTheme="minorHAnsi" w:cstheme="minorHAnsi"/>
            <w:color w:val="auto"/>
          </w:rPr>
          <w:t>https://www.legislation.gov.uk/ukpga/1998/39/contents</w:t>
        </w:r>
      </w:hyperlink>
    </w:p>
    <w:p w14:paraId="6E2CC4FC" w14:textId="77777777" w:rsidR="00AB1789" w:rsidRPr="00C9519A" w:rsidRDefault="00AB1789" w:rsidP="00C9519A">
      <w:pPr>
        <w:spacing w:line="276" w:lineRule="auto"/>
        <w:rPr>
          <w:rFonts w:asciiTheme="minorHAnsi" w:hAnsiTheme="minorHAnsi" w:cstheme="minorHAnsi"/>
        </w:rPr>
      </w:pPr>
      <w:r w:rsidRPr="00C9519A">
        <w:rPr>
          <w:rFonts w:asciiTheme="minorHAnsi" w:hAnsiTheme="minorHAnsi" w:cstheme="minorHAnsi"/>
        </w:rPr>
        <w:t>Em</w:t>
      </w:r>
      <w:r w:rsidR="00C92B00" w:rsidRPr="00C9519A">
        <w:rPr>
          <w:rFonts w:asciiTheme="minorHAnsi" w:hAnsiTheme="minorHAnsi" w:cstheme="minorHAnsi"/>
        </w:rPr>
        <w:t>ployment Relations Act 1999</w:t>
      </w:r>
      <w:r w:rsidRPr="00C9519A">
        <w:rPr>
          <w:rFonts w:asciiTheme="minorHAnsi" w:hAnsiTheme="minorHAnsi" w:cstheme="minorHAnsi"/>
        </w:rPr>
        <w:t xml:space="preserve"> </w:t>
      </w:r>
      <w:hyperlink r:id="rId10" w:history="1">
        <w:r w:rsidRPr="00C9519A">
          <w:rPr>
            <w:rStyle w:val="Hyperlink"/>
            <w:rFonts w:asciiTheme="minorHAnsi" w:hAnsiTheme="minorHAnsi" w:cstheme="minorHAnsi"/>
            <w:color w:val="auto"/>
          </w:rPr>
          <w:t>https://www.legislation.gov.uk/ukpga/1999/26/contents</w:t>
        </w:r>
      </w:hyperlink>
      <w:r w:rsidRPr="00C9519A">
        <w:rPr>
          <w:rFonts w:asciiTheme="minorHAnsi" w:hAnsiTheme="minorHAnsi" w:cstheme="minorHAnsi"/>
        </w:rPr>
        <w:t xml:space="preserve"> </w:t>
      </w:r>
    </w:p>
    <w:p w14:paraId="57104089" w14:textId="77777777" w:rsidR="00AB1789" w:rsidRPr="00C9519A" w:rsidRDefault="00C92B00" w:rsidP="00C9519A">
      <w:pPr>
        <w:spacing w:line="276" w:lineRule="auto"/>
        <w:rPr>
          <w:rFonts w:asciiTheme="minorHAnsi" w:hAnsiTheme="minorHAnsi" w:cstheme="minorHAnsi"/>
        </w:rPr>
      </w:pPr>
      <w:r w:rsidRPr="00C9519A">
        <w:rPr>
          <w:rFonts w:asciiTheme="minorHAnsi" w:hAnsiTheme="minorHAnsi" w:cstheme="minorHAnsi"/>
        </w:rPr>
        <w:t>The Maternity and Parental Leave etc. Regulations 1999</w:t>
      </w:r>
      <w:r w:rsidR="00AB1789" w:rsidRPr="00C9519A">
        <w:rPr>
          <w:rFonts w:asciiTheme="minorHAnsi" w:hAnsiTheme="minorHAnsi" w:cstheme="minorHAnsi"/>
        </w:rPr>
        <w:t xml:space="preserve"> </w:t>
      </w:r>
      <w:hyperlink r:id="rId11" w:history="1">
        <w:r w:rsidR="00AB1789" w:rsidRPr="00C9519A">
          <w:rPr>
            <w:rStyle w:val="Hyperlink"/>
            <w:rFonts w:asciiTheme="minorHAnsi" w:hAnsiTheme="minorHAnsi" w:cstheme="minorHAnsi"/>
            <w:color w:val="auto"/>
          </w:rPr>
          <w:t>https://www.legislation.gov.uk/uksi/1999/3312/contents</w:t>
        </w:r>
      </w:hyperlink>
      <w:r w:rsidR="00AB1789" w:rsidRPr="00C9519A">
        <w:rPr>
          <w:rFonts w:asciiTheme="minorHAnsi" w:hAnsiTheme="minorHAnsi" w:cstheme="minorHAnsi"/>
        </w:rPr>
        <w:t xml:space="preserve"> </w:t>
      </w:r>
    </w:p>
    <w:p w14:paraId="36B06138" w14:textId="77777777" w:rsidR="00AB1789" w:rsidRPr="00C9519A" w:rsidRDefault="00C92B00" w:rsidP="00C9519A">
      <w:pPr>
        <w:spacing w:line="276" w:lineRule="auto"/>
        <w:rPr>
          <w:rFonts w:asciiTheme="minorHAnsi" w:hAnsiTheme="minorHAnsi" w:cstheme="minorHAnsi"/>
        </w:rPr>
      </w:pPr>
      <w:r w:rsidRPr="00C9519A">
        <w:rPr>
          <w:rFonts w:asciiTheme="minorHAnsi" w:hAnsiTheme="minorHAnsi" w:cstheme="minorHAnsi"/>
        </w:rPr>
        <w:t>Part-Time Workers (Prevention of Less Favourable Treatment) Regulations 2000: </w:t>
      </w:r>
      <w:hyperlink r:id="rId12" w:history="1">
        <w:r w:rsidR="00AB1789" w:rsidRPr="00C9519A">
          <w:rPr>
            <w:rStyle w:val="Hyperlink"/>
            <w:rFonts w:asciiTheme="minorHAnsi" w:hAnsiTheme="minorHAnsi" w:cstheme="minorHAnsi"/>
            <w:color w:val="auto"/>
          </w:rPr>
          <w:t>https://www.legislation.gov.uk/uksi/2000/1551/contents</w:t>
        </w:r>
      </w:hyperlink>
      <w:r w:rsidR="00AB1789" w:rsidRPr="00C9519A">
        <w:rPr>
          <w:rFonts w:asciiTheme="minorHAnsi" w:hAnsiTheme="minorHAnsi" w:cstheme="minorHAnsi"/>
        </w:rPr>
        <w:t xml:space="preserve"> </w:t>
      </w:r>
    </w:p>
    <w:p w14:paraId="6B97A615" w14:textId="1F4BBDD4" w:rsidR="00C92B00" w:rsidRPr="00C9519A" w:rsidRDefault="00C92B00" w:rsidP="00C9519A">
      <w:pPr>
        <w:spacing w:line="276" w:lineRule="auto"/>
        <w:rPr>
          <w:rFonts w:asciiTheme="minorHAnsi" w:hAnsiTheme="minorHAnsi" w:cstheme="minorHAnsi"/>
        </w:rPr>
      </w:pPr>
      <w:r w:rsidRPr="00C9519A">
        <w:rPr>
          <w:rFonts w:asciiTheme="minorHAnsi" w:hAnsiTheme="minorHAnsi" w:cstheme="minorHAnsi"/>
        </w:rPr>
        <w:t>The Equality Act 2010</w:t>
      </w:r>
      <w:r w:rsidR="00AB1789" w:rsidRPr="00C9519A">
        <w:rPr>
          <w:rFonts w:asciiTheme="minorHAnsi" w:hAnsiTheme="minorHAnsi" w:cstheme="minorHAnsi"/>
        </w:rPr>
        <w:t xml:space="preserve"> </w:t>
      </w:r>
      <w:hyperlink r:id="rId13" w:history="1">
        <w:r w:rsidR="00AB1789" w:rsidRPr="00C9519A">
          <w:rPr>
            <w:rStyle w:val="Hyperlink"/>
            <w:rFonts w:asciiTheme="minorHAnsi" w:hAnsiTheme="minorHAnsi" w:cstheme="minorHAnsi"/>
            <w:color w:val="auto"/>
          </w:rPr>
          <w:t>https://www.legislation.gov.uk/ukpga/2010/15/contents</w:t>
        </w:r>
      </w:hyperlink>
      <w:r w:rsidR="00AB1789" w:rsidRPr="00C9519A">
        <w:rPr>
          <w:rFonts w:asciiTheme="minorHAnsi" w:hAnsiTheme="minorHAnsi" w:cstheme="minorHAnsi"/>
        </w:rPr>
        <w:t xml:space="preserve"> </w:t>
      </w:r>
    </w:p>
    <w:p w14:paraId="62E81EE5" w14:textId="61259C03" w:rsidR="00C92B00" w:rsidRPr="00C9519A" w:rsidRDefault="00766034" w:rsidP="00C9519A">
      <w:pPr>
        <w:spacing w:line="276" w:lineRule="auto"/>
        <w:rPr>
          <w:rFonts w:asciiTheme="minorHAnsi" w:hAnsiTheme="minorHAnsi" w:cstheme="minorHAnsi"/>
        </w:rPr>
      </w:pPr>
      <w:r w:rsidRPr="00C9519A">
        <w:rPr>
          <w:rFonts w:asciiTheme="minorHAnsi" w:hAnsiTheme="minorHAnsi" w:cstheme="minorHAnsi"/>
        </w:rPr>
        <w:t>Safeguarding Vulnerable Groups Act 2006</w:t>
      </w:r>
      <w:r w:rsidR="00AB1789" w:rsidRPr="00C9519A">
        <w:rPr>
          <w:rFonts w:asciiTheme="minorHAnsi" w:hAnsiTheme="minorHAnsi" w:cstheme="minorHAnsi"/>
        </w:rPr>
        <w:t xml:space="preserve"> </w:t>
      </w:r>
      <w:hyperlink r:id="rId14" w:history="1">
        <w:r w:rsidR="00AB1789" w:rsidRPr="00C9519A">
          <w:rPr>
            <w:rStyle w:val="Hyperlink"/>
            <w:rFonts w:asciiTheme="minorHAnsi" w:hAnsiTheme="minorHAnsi" w:cstheme="minorHAnsi"/>
            <w:color w:val="auto"/>
          </w:rPr>
          <w:t>https://www.legislation.gov.uk/ukpga/2006/47/contents</w:t>
        </w:r>
      </w:hyperlink>
      <w:r w:rsidR="00AB1789" w:rsidRPr="00C9519A">
        <w:rPr>
          <w:rFonts w:asciiTheme="minorHAnsi" w:hAnsiTheme="minorHAnsi" w:cstheme="minorHAnsi"/>
        </w:rPr>
        <w:t xml:space="preserve"> </w:t>
      </w:r>
    </w:p>
    <w:p w14:paraId="7ADEF661" w14:textId="75292969" w:rsidR="00AB1789" w:rsidRPr="00C9519A" w:rsidRDefault="0045327C" w:rsidP="00C9519A">
      <w:pPr>
        <w:spacing w:line="276" w:lineRule="auto"/>
        <w:rPr>
          <w:rFonts w:asciiTheme="minorHAnsi" w:hAnsiTheme="minorHAnsi" w:cstheme="minorHAnsi"/>
        </w:rPr>
      </w:pPr>
      <w:bookmarkStart w:id="4" w:name="_Hlk66877925"/>
      <w:r w:rsidRPr="00C9519A">
        <w:rPr>
          <w:rFonts w:asciiTheme="minorHAnsi" w:hAnsiTheme="minorHAnsi" w:cstheme="minorHAnsi"/>
        </w:rPr>
        <w:t xml:space="preserve">Ofsted – Inspecting safeguarding in the early years </w:t>
      </w:r>
      <w:hyperlink r:id="rId15" w:history="1">
        <w:r w:rsidRPr="00C9519A">
          <w:rPr>
            <w:rStyle w:val="Hyperlink"/>
            <w:rFonts w:asciiTheme="minorHAnsi" w:hAnsiTheme="minorHAnsi" w:cstheme="minorHAnsi"/>
            <w:color w:val="auto"/>
          </w:rPr>
          <w:t>https://www.gov.uk/government/publications/inspecting-safeguarding-in-early-years-education-and-skills/inspecting-safeguarding-in-early-years-education-and-skills</w:t>
        </w:r>
      </w:hyperlink>
      <w:r w:rsidRPr="00C9519A">
        <w:rPr>
          <w:rFonts w:asciiTheme="minorHAnsi" w:hAnsiTheme="minorHAnsi" w:cstheme="minorHAnsi"/>
        </w:rPr>
        <w:t xml:space="preserve"> </w:t>
      </w:r>
      <w:bookmarkEnd w:id="4"/>
    </w:p>
    <w:p w14:paraId="2D83DF34" w14:textId="77777777" w:rsidR="00100A49" w:rsidRDefault="00100A49" w:rsidP="00C9519A">
      <w:pPr>
        <w:spacing w:line="276" w:lineRule="auto"/>
        <w:rPr>
          <w:rFonts w:asciiTheme="minorHAnsi" w:hAnsiTheme="minorHAnsi" w:cstheme="minorHAnsi"/>
        </w:rPr>
      </w:pPr>
    </w:p>
    <w:p w14:paraId="7767AE0E" w14:textId="77777777" w:rsidR="00100A49" w:rsidRPr="00C9519A" w:rsidRDefault="00100A49" w:rsidP="00C9519A">
      <w:pPr>
        <w:spacing w:line="276" w:lineRule="auto"/>
        <w:rPr>
          <w:rFonts w:asciiTheme="minorHAnsi" w:hAnsiTheme="minorHAnsi" w:cstheme="minorHAnsi"/>
        </w:rPr>
      </w:pPr>
    </w:p>
    <w:tbl>
      <w:tblPr>
        <w:tblW w:w="7260" w:type="dxa"/>
        <w:tblCellMar>
          <w:left w:w="0" w:type="dxa"/>
          <w:right w:w="0" w:type="dxa"/>
        </w:tblCellMar>
        <w:tblLook w:val="01E0" w:firstRow="1" w:lastRow="1" w:firstColumn="1" w:lastColumn="1" w:noHBand="0" w:noVBand="0"/>
      </w:tblPr>
      <w:tblGrid>
        <w:gridCol w:w="7260"/>
      </w:tblGrid>
      <w:tr w:rsidR="00980B27" w:rsidRPr="00C9519A" w14:paraId="73773BD3" w14:textId="77777777" w:rsidTr="00980B27">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5CEFB81E"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This policy was adopted by Little Apples of Bramley</w:t>
            </w:r>
          </w:p>
        </w:tc>
      </w:tr>
      <w:tr w:rsidR="00980B27" w:rsidRPr="00C9519A" w14:paraId="4C1D923C" w14:textId="77777777" w:rsidTr="00980B27">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03F0131"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On 6</w:t>
            </w:r>
            <w:proofErr w:type="spellStart"/>
            <w:r w:rsidRPr="00C9519A">
              <w:rPr>
                <w:rFonts w:asciiTheme="minorHAnsi" w:hAnsiTheme="minorHAnsi" w:cstheme="minorHAnsi"/>
                <w:b/>
                <w:bCs/>
                <w:color w:val="FFFFFF" w:themeColor="light1"/>
                <w:kern w:val="24"/>
                <w:position w:val="7"/>
                <w:vertAlign w:val="superscript"/>
              </w:rPr>
              <w:t>th</w:t>
            </w:r>
            <w:proofErr w:type="spellEnd"/>
            <w:r w:rsidRPr="00C9519A">
              <w:rPr>
                <w:rFonts w:asciiTheme="minorHAnsi" w:hAnsiTheme="minorHAnsi" w:cstheme="minorHAnsi"/>
                <w:b/>
                <w:bCs/>
                <w:color w:val="FFFFFF" w:themeColor="light1"/>
                <w:kern w:val="24"/>
              </w:rPr>
              <w:t xml:space="preserve"> September 2021</w:t>
            </w:r>
          </w:p>
        </w:tc>
      </w:tr>
      <w:tr w:rsidR="00980B27" w:rsidRPr="00C9519A" w14:paraId="38E87A64" w14:textId="77777777" w:rsidTr="00980B27">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257FF50B"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Date to be reviewed</w:t>
            </w:r>
          </w:p>
        </w:tc>
      </w:tr>
      <w:tr w:rsidR="00980B27" w:rsidRPr="00C9519A" w14:paraId="6D82204C" w14:textId="77777777" w:rsidTr="00980B27">
        <w:trPr>
          <w:trHeight w:val="627"/>
        </w:trPr>
        <w:tc>
          <w:tcPr>
            <w:tcW w:w="7260" w:type="dxa"/>
            <w:tcBorders>
              <w:top w:val="single" w:sz="8"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49AC2E89"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 xml:space="preserve">Signed on behalf of the management committee </w:t>
            </w:r>
            <w:r w:rsidRPr="00C9519A">
              <w:rPr>
                <w:rFonts w:asciiTheme="minorHAnsi" w:hAnsiTheme="minorHAnsi" w:cstheme="minorHAnsi"/>
                <w:b/>
                <w:bCs/>
                <w:i/>
                <w:iCs/>
                <w:color w:val="002060"/>
                <w:kern w:val="24"/>
              </w:rPr>
              <w:t>J V Whatley</w:t>
            </w:r>
          </w:p>
        </w:tc>
      </w:tr>
      <w:tr w:rsidR="00980B27" w:rsidRPr="00C9519A" w14:paraId="7DB33DD2" w14:textId="77777777" w:rsidTr="00980B27">
        <w:trPr>
          <w:trHeight w:val="627"/>
        </w:trPr>
        <w:tc>
          <w:tcPr>
            <w:tcW w:w="7260" w:type="dxa"/>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hideMark/>
          </w:tcPr>
          <w:p w14:paraId="341DFE58"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Name of signatory J V Whatley</w:t>
            </w:r>
          </w:p>
        </w:tc>
      </w:tr>
      <w:tr w:rsidR="00980B27" w:rsidRPr="00C9519A" w14:paraId="1DF7C3CB" w14:textId="77777777" w:rsidTr="00980B27">
        <w:trPr>
          <w:trHeight w:val="627"/>
        </w:trPr>
        <w:tc>
          <w:tcPr>
            <w:tcW w:w="7260" w:type="dxa"/>
            <w:tcBorders>
              <w:top w:val="single" w:sz="24" w:space="0" w:color="FFFFFF"/>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hideMark/>
          </w:tcPr>
          <w:p w14:paraId="6057A8E8" w14:textId="77777777" w:rsidR="00980B27" w:rsidRPr="00C9519A" w:rsidRDefault="00980B27" w:rsidP="00C9519A">
            <w:pPr>
              <w:spacing w:line="276" w:lineRule="auto"/>
              <w:rPr>
                <w:rFonts w:asciiTheme="minorHAnsi" w:hAnsiTheme="minorHAnsi" w:cstheme="minorHAnsi"/>
              </w:rPr>
            </w:pPr>
            <w:r w:rsidRPr="00C9519A">
              <w:rPr>
                <w:rFonts w:asciiTheme="minorHAnsi" w:hAnsiTheme="minorHAnsi" w:cstheme="minorHAnsi"/>
                <w:b/>
                <w:bCs/>
                <w:color w:val="FFFFFF" w:themeColor="light1"/>
                <w:kern w:val="24"/>
              </w:rPr>
              <w:t xml:space="preserve">Role of </w:t>
            </w:r>
            <w:proofErr w:type="gramStart"/>
            <w:r w:rsidRPr="00C9519A">
              <w:rPr>
                <w:rFonts w:asciiTheme="minorHAnsi" w:hAnsiTheme="minorHAnsi" w:cstheme="minorHAnsi"/>
                <w:b/>
                <w:bCs/>
                <w:color w:val="FFFFFF" w:themeColor="light1"/>
                <w:kern w:val="24"/>
              </w:rPr>
              <w:t>signatory  Manager</w:t>
            </w:r>
            <w:proofErr w:type="gramEnd"/>
          </w:p>
        </w:tc>
      </w:tr>
    </w:tbl>
    <w:p w14:paraId="62979D6F" w14:textId="77777777" w:rsidR="00980B27" w:rsidRPr="00C9519A" w:rsidRDefault="00980B27" w:rsidP="005D1C84">
      <w:pPr>
        <w:spacing w:line="276" w:lineRule="auto"/>
        <w:rPr>
          <w:rFonts w:asciiTheme="minorHAnsi" w:hAnsiTheme="minorHAnsi" w:cstheme="minorHAnsi"/>
        </w:rPr>
      </w:pPr>
    </w:p>
    <w:sectPr w:rsidR="00980B27" w:rsidRPr="00C9519A">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1B1A5" w14:textId="77777777" w:rsidR="002D69D0" w:rsidRDefault="002D69D0" w:rsidP="002D69D0">
      <w:r>
        <w:separator/>
      </w:r>
    </w:p>
  </w:endnote>
  <w:endnote w:type="continuationSeparator" w:id="0">
    <w:p w14:paraId="1FDEDDC6" w14:textId="77777777" w:rsidR="002D69D0" w:rsidRDefault="002D69D0" w:rsidP="002D6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666782637"/>
      <w:docPartObj>
        <w:docPartGallery w:val="Page Numbers (Bottom of Page)"/>
        <w:docPartUnique/>
      </w:docPartObj>
    </w:sdtPr>
    <w:sdtEndPr>
      <w:rPr>
        <w:noProof/>
      </w:rPr>
    </w:sdtEndPr>
    <w:sdtContent>
      <w:p w14:paraId="0D24A150" w14:textId="174F0A86" w:rsidR="00E05236" w:rsidRPr="00462076" w:rsidRDefault="00E05236">
        <w:pPr>
          <w:pStyle w:val="Footer"/>
          <w:jc w:val="center"/>
          <w:rPr>
            <w:rFonts w:asciiTheme="minorHAnsi" w:hAnsiTheme="minorHAnsi" w:cstheme="minorHAnsi"/>
          </w:rPr>
        </w:pPr>
        <w:r w:rsidRPr="00462076">
          <w:rPr>
            <w:rFonts w:asciiTheme="minorHAnsi" w:hAnsiTheme="minorHAnsi" w:cstheme="minorHAnsi"/>
          </w:rPr>
          <w:fldChar w:fldCharType="begin"/>
        </w:r>
        <w:r w:rsidRPr="00462076">
          <w:rPr>
            <w:rFonts w:asciiTheme="minorHAnsi" w:hAnsiTheme="minorHAnsi" w:cstheme="minorHAnsi"/>
          </w:rPr>
          <w:instrText xml:space="preserve"> PAGE   \* MERGEFORMAT </w:instrText>
        </w:r>
        <w:r w:rsidRPr="00462076">
          <w:rPr>
            <w:rFonts w:asciiTheme="minorHAnsi" w:hAnsiTheme="minorHAnsi" w:cstheme="minorHAnsi"/>
          </w:rPr>
          <w:fldChar w:fldCharType="separate"/>
        </w:r>
        <w:r w:rsidRPr="00462076">
          <w:rPr>
            <w:rFonts w:asciiTheme="minorHAnsi" w:hAnsiTheme="minorHAnsi" w:cstheme="minorHAnsi"/>
            <w:noProof/>
          </w:rPr>
          <w:t>2</w:t>
        </w:r>
        <w:r w:rsidRPr="00462076">
          <w:rPr>
            <w:rFonts w:asciiTheme="minorHAnsi" w:hAnsiTheme="minorHAnsi" w:cstheme="minorHAnsi"/>
            <w:noProof/>
          </w:rPr>
          <w:fldChar w:fldCharType="end"/>
        </w:r>
      </w:p>
    </w:sdtContent>
  </w:sdt>
  <w:p w14:paraId="2D89AEB0" w14:textId="21D01496" w:rsidR="001F5C34" w:rsidRPr="00462076" w:rsidRDefault="001F5C34" w:rsidP="001F5C34">
    <w:pPr>
      <w:tabs>
        <w:tab w:val="center" w:pos="4513"/>
        <w:tab w:val="right" w:pos="9026"/>
      </w:tabs>
      <w:rPr>
        <w:rFonts w:asciiTheme="minorHAnsi" w:hAnsiTheme="minorHAnsi" w:cstheme="minorHAnsi"/>
      </w:rPr>
    </w:pPr>
    <w:r w:rsidRPr="00462076">
      <w:rPr>
        <w:rFonts w:asciiTheme="minorHAnsi" w:hAnsiTheme="minorHAnsi" w:cstheme="minorHAnsi"/>
      </w:rPr>
      <w:t xml:space="preserve">Date of last revision </w:t>
    </w:r>
    <w:r w:rsidR="00CE31F1">
      <w:rPr>
        <w:rFonts w:asciiTheme="minorHAnsi" w:hAnsiTheme="minorHAnsi" w:cstheme="minorHAnsi"/>
      </w:rPr>
      <w:t>26</w:t>
    </w:r>
    <w:r w:rsidR="00053E5B">
      <w:rPr>
        <w:rFonts w:asciiTheme="minorHAnsi" w:hAnsiTheme="minorHAnsi" w:cstheme="minorHAnsi"/>
      </w:rPr>
      <w:t>/</w:t>
    </w:r>
    <w:r w:rsidR="00CE31F1">
      <w:rPr>
        <w:rFonts w:asciiTheme="minorHAnsi" w:hAnsiTheme="minorHAnsi" w:cstheme="minorHAnsi"/>
      </w:rPr>
      <w:t>05</w:t>
    </w:r>
    <w:r w:rsidR="00053E5B">
      <w:rPr>
        <w:rFonts w:asciiTheme="minorHAnsi" w:hAnsiTheme="minorHAnsi" w:cstheme="minorHAnsi"/>
      </w:rPr>
      <w:t>/202</w:t>
    </w:r>
    <w:r w:rsidR="00CE31F1">
      <w:rPr>
        <w:rFonts w:asciiTheme="minorHAnsi" w:hAnsiTheme="minorHAnsi" w:cstheme="minorHAnsi"/>
      </w:rPr>
      <w:t>5</w:t>
    </w:r>
    <w:r w:rsidR="00CE2163">
      <w:rPr>
        <w:rFonts w:asciiTheme="minorHAnsi" w:hAnsiTheme="minorHAnsi" w:cstheme="minorHAnsi"/>
      </w:rPr>
      <w:t xml:space="preserve">                                                      </w:t>
    </w:r>
    <w:r w:rsidR="003F217E">
      <w:rPr>
        <w:rFonts w:asciiTheme="minorHAnsi" w:hAnsiTheme="minorHAnsi" w:cstheme="minorHAnsi"/>
      </w:rPr>
      <w:t>4</w:t>
    </w:r>
    <w:r w:rsidR="00BB28F4">
      <w:rPr>
        <w:rFonts w:asciiTheme="minorHAnsi" w:hAnsiTheme="minorHAnsi" w:cstheme="minorHAnsi"/>
      </w:rPr>
      <w:t>.1 Employment</w:t>
    </w:r>
    <w:r w:rsidR="003F217E">
      <w:rPr>
        <w:rFonts w:asciiTheme="minorHAnsi" w:hAnsiTheme="minorHAnsi" w:cstheme="minorHAnsi"/>
      </w:rPr>
      <w:t xml:space="preserve"> and staffing</w:t>
    </w:r>
  </w:p>
  <w:p w14:paraId="67BBC7DE" w14:textId="77777777" w:rsidR="00E05236" w:rsidRDefault="00E05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CCD8D" w14:textId="77777777" w:rsidR="002D69D0" w:rsidRDefault="002D69D0" w:rsidP="002D69D0">
      <w:r>
        <w:separator/>
      </w:r>
    </w:p>
  </w:footnote>
  <w:footnote w:type="continuationSeparator" w:id="0">
    <w:p w14:paraId="4CFE15B9" w14:textId="77777777" w:rsidR="002D69D0" w:rsidRDefault="002D69D0" w:rsidP="002D69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11F77" w14:textId="1D1FF385" w:rsidR="002D69D0" w:rsidRDefault="002D69D0" w:rsidP="002D69D0">
    <w:pPr>
      <w:pStyle w:val="Header"/>
      <w:jc w:val="center"/>
    </w:pPr>
    <w:r>
      <w:rPr>
        <w:noProof/>
      </w:rPr>
      <w:drawing>
        <wp:inline distT="0" distB="0" distL="0" distR="0" wp14:anchorId="6DCDF06F" wp14:editId="108DB83B">
          <wp:extent cx="1580390" cy="1015365"/>
          <wp:effectExtent l="0" t="0" r="1270" b="0"/>
          <wp:docPr id="1" name="Picture 1"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tle-apples-logo smaller.jpg"/>
                  <pic:cNvPicPr/>
                </pic:nvPicPr>
                <pic:blipFill>
                  <a:blip r:embed="rId1">
                    <a:extLst>
                      <a:ext uri="{28A0092B-C50C-407E-A947-70E740481C1C}">
                        <a14:useLocalDpi xmlns:a14="http://schemas.microsoft.com/office/drawing/2010/main" val="0"/>
                      </a:ext>
                    </a:extLst>
                  </a:blip>
                  <a:stretch>
                    <a:fillRect/>
                  </a:stretch>
                </pic:blipFill>
                <pic:spPr>
                  <a:xfrm>
                    <a:off x="0" y="0"/>
                    <a:ext cx="1588364" cy="1020488"/>
                  </a:xfrm>
                  <a:prstGeom prst="rect">
                    <a:avLst/>
                  </a:prstGeom>
                </pic:spPr>
              </pic:pic>
            </a:graphicData>
          </a:graphic>
        </wp:inline>
      </w:drawing>
    </w:r>
  </w:p>
  <w:p w14:paraId="1744C0E1" w14:textId="77777777" w:rsidR="002D69D0" w:rsidRDefault="002D6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412F"/>
    <w:multiLevelType w:val="hybridMultilevel"/>
    <w:tmpl w:val="AEF0C31E"/>
    <w:lvl w:ilvl="0" w:tplc="FA2C06F4">
      <w:start w:val="1"/>
      <w:numFmt w:val="bullet"/>
      <w:lvlText w:val=""/>
      <w:lvlJc w:val="left"/>
      <w:pPr>
        <w:ind w:left="360" w:hanging="360"/>
      </w:pPr>
      <w:rPr>
        <w:rFonts w:ascii="Wingdings" w:hAnsi="Wingdings" w:hint="default"/>
        <w:color w:val="C0504D"/>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21258D"/>
    <w:multiLevelType w:val="hybridMultilevel"/>
    <w:tmpl w:val="8DE85FD2"/>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8F263F3"/>
    <w:multiLevelType w:val="multilevel"/>
    <w:tmpl w:val="70AE64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CD3878"/>
    <w:multiLevelType w:val="hybridMultilevel"/>
    <w:tmpl w:val="45A41A0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ED31A8"/>
    <w:multiLevelType w:val="hybridMultilevel"/>
    <w:tmpl w:val="A3B869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C12"/>
    <w:multiLevelType w:val="hybridMultilevel"/>
    <w:tmpl w:val="68E816F4"/>
    <w:lvl w:ilvl="0" w:tplc="C382D0FC">
      <w:start w:val="1"/>
      <w:numFmt w:val="bullet"/>
      <w:lvlText w:val=""/>
      <w:lvlJc w:val="left"/>
      <w:pPr>
        <w:ind w:left="360" w:hanging="360"/>
      </w:pPr>
      <w:rPr>
        <w:rFonts w:ascii="Wingdings" w:hAnsi="Wingdings" w:hint="default"/>
        <w:color w:val="9BBB59"/>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524D2B"/>
    <w:multiLevelType w:val="hybridMultilevel"/>
    <w:tmpl w:val="D6227722"/>
    <w:lvl w:ilvl="0" w:tplc="FA2C06F4">
      <w:start w:val="1"/>
      <w:numFmt w:val="bullet"/>
      <w:lvlText w:val=""/>
      <w:lvlJc w:val="left"/>
      <w:pPr>
        <w:tabs>
          <w:tab w:val="num" w:pos="360"/>
        </w:tabs>
        <w:ind w:left="360" w:hanging="360"/>
      </w:pPr>
      <w:rPr>
        <w:rFonts w:ascii="Wingdings" w:hAnsi="Wingdings" w:hint="default"/>
        <w:color w:val="C0504D"/>
      </w:rPr>
    </w:lvl>
    <w:lvl w:ilvl="1" w:tplc="FA2C06F4">
      <w:start w:val="1"/>
      <w:numFmt w:val="bullet"/>
      <w:lvlText w:val=""/>
      <w:lvlJc w:val="left"/>
      <w:pPr>
        <w:tabs>
          <w:tab w:val="num" w:pos="1800"/>
        </w:tabs>
        <w:ind w:left="1800" w:hanging="360"/>
      </w:pPr>
      <w:rPr>
        <w:rFonts w:ascii="Wingdings" w:hAnsi="Wingdings" w:hint="default"/>
        <w:color w:val="C0504D"/>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5424C1B"/>
    <w:multiLevelType w:val="hybridMultilevel"/>
    <w:tmpl w:val="B948744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1BA77AD7"/>
    <w:multiLevelType w:val="hybridMultilevel"/>
    <w:tmpl w:val="D5A6F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BA54B1"/>
    <w:multiLevelType w:val="hybridMultilevel"/>
    <w:tmpl w:val="B8B8E74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A0268A"/>
    <w:multiLevelType w:val="hybridMultilevel"/>
    <w:tmpl w:val="67907C8A"/>
    <w:lvl w:ilvl="0" w:tplc="FA2C06F4">
      <w:start w:val="1"/>
      <w:numFmt w:val="bullet"/>
      <w:lvlText w:val=""/>
      <w:lvlJc w:val="left"/>
      <w:pPr>
        <w:tabs>
          <w:tab w:val="num" w:pos="360"/>
        </w:tabs>
        <w:ind w:left="360" w:hanging="360"/>
      </w:pPr>
      <w:rPr>
        <w:rFonts w:ascii="Wingdings" w:hAnsi="Wingdings" w:hint="default"/>
        <w:color w:val="C0504D"/>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1921E42"/>
    <w:multiLevelType w:val="hybridMultilevel"/>
    <w:tmpl w:val="FCB2B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7410A6"/>
    <w:multiLevelType w:val="hybridMultilevel"/>
    <w:tmpl w:val="B456F4F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2CA210C1"/>
    <w:multiLevelType w:val="hybridMultilevel"/>
    <w:tmpl w:val="CBC4C30A"/>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00A1B84"/>
    <w:multiLevelType w:val="hybridMultilevel"/>
    <w:tmpl w:val="8056FC20"/>
    <w:lvl w:ilvl="0" w:tplc="FA2C06F4">
      <w:start w:val="1"/>
      <w:numFmt w:val="bullet"/>
      <w:lvlText w:val=""/>
      <w:lvlJc w:val="left"/>
      <w:pPr>
        <w:ind w:left="360" w:hanging="360"/>
      </w:pPr>
      <w:rPr>
        <w:rFonts w:ascii="Wingdings" w:hAnsi="Wingdings" w:hint="default"/>
        <w:color w:val="C0504D"/>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07D707B"/>
    <w:multiLevelType w:val="hybridMultilevel"/>
    <w:tmpl w:val="C2025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AC1B4F"/>
    <w:multiLevelType w:val="hybridMultilevel"/>
    <w:tmpl w:val="9A204814"/>
    <w:lvl w:ilvl="0" w:tplc="351A896E">
      <w:start w:val="1"/>
      <w:numFmt w:val="bullet"/>
      <w:lvlText w:val=""/>
      <w:lvlJc w:val="left"/>
      <w:pPr>
        <w:tabs>
          <w:tab w:val="num" w:pos="360"/>
        </w:tabs>
        <w:ind w:left="360" w:hanging="360"/>
      </w:pPr>
      <w:rPr>
        <w:rFonts w:ascii="Wingdings" w:hAnsi="Wingdings" w:hint="default"/>
        <w:color w:val="4F81BD"/>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B2F35B0"/>
    <w:multiLevelType w:val="hybridMultilevel"/>
    <w:tmpl w:val="B9F8106C"/>
    <w:lvl w:ilvl="0" w:tplc="FA2C06F4">
      <w:start w:val="1"/>
      <w:numFmt w:val="bullet"/>
      <w:lvlText w:val=""/>
      <w:lvlJc w:val="left"/>
      <w:pPr>
        <w:tabs>
          <w:tab w:val="num" w:pos="720"/>
        </w:tabs>
        <w:ind w:left="720" w:hanging="360"/>
      </w:pPr>
      <w:rPr>
        <w:rFonts w:ascii="Wingdings" w:hAnsi="Wingdings" w:hint="default"/>
        <w:color w:val="C0504D"/>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B7953A7"/>
    <w:multiLevelType w:val="hybridMultilevel"/>
    <w:tmpl w:val="E3083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C61487"/>
    <w:multiLevelType w:val="multilevel"/>
    <w:tmpl w:val="84984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8E15B2"/>
    <w:multiLevelType w:val="hybridMultilevel"/>
    <w:tmpl w:val="2294E982"/>
    <w:lvl w:ilvl="0" w:tplc="FA2C06F4">
      <w:start w:val="1"/>
      <w:numFmt w:val="bullet"/>
      <w:lvlText w:val=""/>
      <w:lvlJc w:val="left"/>
      <w:pPr>
        <w:ind w:left="360" w:hanging="360"/>
      </w:pPr>
      <w:rPr>
        <w:rFonts w:ascii="Wingdings" w:hAnsi="Wingdings" w:hint="default"/>
        <w:color w:val="C0504D"/>
      </w:rPr>
    </w:lvl>
    <w:lvl w:ilvl="1" w:tplc="FA2C06F4">
      <w:start w:val="1"/>
      <w:numFmt w:val="bullet"/>
      <w:lvlText w:val=""/>
      <w:lvlJc w:val="left"/>
      <w:pPr>
        <w:ind w:left="1080" w:hanging="360"/>
      </w:pPr>
      <w:rPr>
        <w:rFonts w:ascii="Wingdings" w:hAnsi="Wingdings" w:hint="default"/>
        <w:color w:val="C0504D"/>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02B584F"/>
    <w:multiLevelType w:val="hybridMultilevel"/>
    <w:tmpl w:val="4B14CCC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3396935"/>
    <w:multiLevelType w:val="multilevel"/>
    <w:tmpl w:val="C4D0E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2B2214"/>
    <w:multiLevelType w:val="hybridMultilevel"/>
    <w:tmpl w:val="2F6CA3D8"/>
    <w:lvl w:ilvl="0" w:tplc="351A896E">
      <w:start w:val="1"/>
      <w:numFmt w:val="bullet"/>
      <w:lvlText w:val=""/>
      <w:lvlJc w:val="left"/>
      <w:pPr>
        <w:tabs>
          <w:tab w:val="num" w:pos="360"/>
        </w:tabs>
        <w:ind w:left="360" w:hanging="360"/>
      </w:pPr>
      <w:rPr>
        <w:rFonts w:ascii="Wingdings" w:hAnsi="Wingdings" w:hint="default"/>
        <w:color w:val="4F81BD"/>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6570567"/>
    <w:multiLevelType w:val="hybridMultilevel"/>
    <w:tmpl w:val="D4C29F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C57330B"/>
    <w:multiLevelType w:val="hybridMultilevel"/>
    <w:tmpl w:val="C5DE4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7875D0"/>
    <w:multiLevelType w:val="hybridMultilevel"/>
    <w:tmpl w:val="36501DD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5EDB3892"/>
    <w:multiLevelType w:val="hybridMultilevel"/>
    <w:tmpl w:val="039CD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F7C68D3"/>
    <w:multiLevelType w:val="hybridMultilevel"/>
    <w:tmpl w:val="456476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2A51528"/>
    <w:multiLevelType w:val="hybridMultilevel"/>
    <w:tmpl w:val="72C69C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5AE0E07"/>
    <w:multiLevelType w:val="hybridMultilevel"/>
    <w:tmpl w:val="975E8F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6EC3106"/>
    <w:multiLevelType w:val="hybridMultilevel"/>
    <w:tmpl w:val="EE4EE9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72B72B6B"/>
    <w:multiLevelType w:val="multilevel"/>
    <w:tmpl w:val="C6729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6C5654"/>
    <w:multiLevelType w:val="hybridMultilevel"/>
    <w:tmpl w:val="18F26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6D8153F"/>
    <w:multiLevelType w:val="multilevel"/>
    <w:tmpl w:val="A0A69D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806605"/>
    <w:multiLevelType w:val="hybridMultilevel"/>
    <w:tmpl w:val="37900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F232EA7"/>
    <w:multiLevelType w:val="hybridMultilevel"/>
    <w:tmpl w:val="16C6F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9481474">
    <w:abstractNumId w:val="5"/>
  </w:num>
  <w:num w:numId="2" w16cid:durableId="1716736227">
    <w:abstractNumId w:val="19"/>
  </w:num>
  <w:num w:numId="3" w16cid:durableId="1339580491">
    <w:abstractNumId w:val="23"/>
  </w:num>
  <w:num w:numId="4" w16cid:durableId="323439278">
    <w:abstractNumId w:val="16"/>
  </w:num>
  <w:num w:numId="5" w16cid:durableId="205333159">
    <w:abstractNumId w:val="13"/>
  </w:num>
  <w:num w:numId="6" w16cid:durableId="1205632339">
    <w:abstractNumId w:val="1"/>
  </w:num>
  <w:num w:numId="7" w16cid:durableId="2022658207">
    <w:abstractNumId w:val="32"/>
  </w:num>
  <w:num w:numId="8" w16cid:durableId="70548237">
    <w:abstractNumId w:val="6"/>
  </w:num>
  <w:num w:numId="9" w16cid:durableId="1169757120">
    <w:abstractNumId w:val="0"/>
  </w:num>
  <w:num w:numId="10" w16cid:durableId="572617210">
    <w:abstractNumId w:val="17"/>
  </w:num>
  <w:num w:numId="11" w16cid:durableId="716122861">
    <w:abstractNumId w:val="4"/>
  </w:num>
  <w:num w:numId="12" w16cid:durableId="20402956">
    <w:abstractNumId w:val="14"/>
  </w:num>
  <w:num w:numId="13" w16cid:durableId="2047096583">
    <w:abstractNumId w:val="20"/>
  </w:num>
  <w:num w:numId="14" w16cid:durableId="1907061645">
    <w:abstractNumId w:val="10"/>
  </w:num>
  <w:num w:numId="15" w16cid:durableId="1780954333">
    <w:abstractNumId w:val="15"/>
  </w:num>
  <w:num w:numId="16" w16cid:durableId="1731536462">
    <w:abstractNumId w:val="8"/>
  </w:num>
  <w:num w:numId="17" w16cid:durableId="1456949260">
    <w:abstractNumId w:val="26"/>
  </w:num>
  <w:num w:numId="18" w16cid:durableId="1708750807">
    <w:abstractNumId w:val="33"/>
  </w:num>
  <w:num w:numId="19" w16cid:durableId="824472888">
    <w:abstractNumId w:val="24"/>
  </w:num>
  <w:num w:numId="20" w16cid:durableId="258102146">
    <w:abstractNumId w:val="25"/>
  </w:num>
  <w:num w:numId="21" w16cid:durableId="1918399321">
    <w:abstractNumId w:val="30"/>
  </w:num>
  <w:num w:numId="22" w16cid:durableId="957491032">
    <w:abstractNumId w:val="3"/>
  </w:num>
  <w:num w:numId="23" w16cid:durableId="1475180009">
    <w:abstractNumId w:val="21"/>
  </w:num>
  <w:num w:numId="24" w16cid:durableId="490873511">
    <w:abstractNumId w:val="9"/>
  </w:num>
  <w:num w:numId="25" w16cid:durableId="1645891644">
    <w:abstractNumId w:val="29"/>
  </w:num>
  <w:num w:numId="26" w16cid:durableId="1110855811">
    <w:abstractNumId w:val="35"/>
  </w:num>
  <w:num w:numId="27" w16cid:durableId="145174373">
    <w:abstractNumId w:val="36"/>
  </w:num>
  <w:num w:numId="28" w16cid:durableId="5209758">
    <w:abstractNumId w:val="18"/>
  </w:num>
  <w:num w:numId="29" w16cid:durableId="992369566">
    <w:abstractNumId w:val="22"/>
  </w:num>
  <w:num w:numId="30" w16cid:durableId="389352311">
    <w:abstractNumId w:val="34"/>
  </w:num>
  <w:num w:numId="31" w16cid:durableId="1446731532">
    <w:abstractNumId w:val="2"/>
  </w:num>
  <w:num w:numId="32" w16cid:durableId="1666544174">
    <w:abstractNumId w:val="7"/>
  </w:num>
  <w:num w:numId="33" w16cid:durableId="1845975937">
    <w:abstractNumId w:val="11"/>
  </w:num>
  <w:num w:numId="34" w16cid:durableId="56756446">
    <w:abstractNumId w:val="28"/>
  </w:num>
  <w:num w:numId="35" w16cid:durableId="217253763">
    <w:abstractNumId w:val="31"/>
  </w:num>
  <w:num w:numId="36" w16cid:durableId="1346832965">
    <w:abstractNumId w:val="12"/>
  </w:num>
  <w:num w:numId="37" w16cid:durableId="21053020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9D0"/>
    <w:rsid w:val="00032D7A"/>
    <w:rsid w:val="00044897"/>
    <w:rsid w:val="00053E5B"/>
    <w:rsid w:val="00072E34"/>
    <w:rsid w:val="000A17A4"/>
    <w:rsid w:val="00100A49"/>
    <w:rsid w:val="0012402D"/>
    <w:rsid w:val="00130981"/>
    <w:rsid w:val="0013323E"/>
    <w:rsid w:val="001511D0"/>
    <w:rsid w:val="001663C5"/>
    <w:rsid w:val="0017087A"/>
    <w:rsid w:val="00175525"/>
    <w:rsid w:val="00184F6A"/>
    <w:rsid w:val="001B1FDA"/>
    <w:rsid w:val="001F05DB"/>
    <w:rsid w:val="001F1A4C"/>
    <w:rsid w:val="001F5C34"/>
    <w:rsid w:val="00206140"/>
    <w:rsid w:val="00215D7D"/>
    <w:rsid w:val="002B1A7F"/>
    <w:rsid w:val="002D69D0"/>
    <w:rsid w:val="002F4968"/>
    <w:rsid w:val="003534ED"/>
    <w:rsid w:val="00367515"/>
    <w:rsid w:val="003907AE"/>
    <w:rsid w:val="003F217E"/>
    <w:rsid w:val="00403234"/>
    <w:rsid w:val="00420DF6"/>
    <w:rsid w:val="00441511"/>
    <w:rsid w:val="00444ACE"/>
    <w:rsid w:val="0045327C"/>
    <w:rsid w:val="00462076"/>
    <w:rsid w:val="0046387F"/>
    <w:rsid w:val="004B01EE"/>
    <w:rsid w:val="00502F7A"/>
    <w:rsid w:val="00525EBE"/>
    <w:rsid w:val="00587C2B"/>
    <w:rsid w:val="005B0C10"/>
    <w:rsid w:val="005B4BF0"/>
    <w:rsid w:val="005C032F"/>
    <w:rsid w:val="005D0BB9"/>
    <w:rsid w:val="005D1C84"/>
    <w:rsid w:val="005F3D4A"/>
    <w:rsid w:val="00730189"/>
    <w:rsid w:val="00734399"/>
    <w:rsid w:val="00766034"/>
    <w:rsid w:val="00791400"/>
    <w:rsid w:val="008062B2"/>
    <w:rsid w:val="00846370"/>
    <w:rsid w:val="008B09D2"/>
    <w:rsid w:val="008B50F1"/>
    <w:rsid w:val="008D0CDD"/>
    <w:rsid w:val="008D5BDE"/>
    <w:rsid w:val="008F2FAC"/>
    <w:rsid w:val="00920F41"/>
    <w:rsid w:val="00980B27"/>
    <w:rsid w:val="009C22AB"/>
    <w:rsid w:val="009C4CF3"/>
    <w:rsid w:val="009D42D2"/>
    <w:rsid w:val="00A06743"/>
    <w:rsid w:val="00A2768A"/>
    <w:rsid w:val="00A405D9"/>
    <w:rsid w:val="00A41F21"/>
    <w:rsid w:val="00A804EE"/>
    <w:rsid w:val="00AB1789"/>
    <w:rsid w:val="00AB68DC"/>
    <w:rsid w:val="00AC100A"/>
    <w:rsid w:val="00B14C13"/>
    <w:rsid w:val="00B2117A"/>
    <w:rsid w:val="00B27912"/>
    <w:rsid w:val="00B56B95"/>
    <w:rsid w:val="00BB28F4"/>
    <w:rsid w:val="00BF5DAA"/>
    <w:rsid w:val="00C00215"/>
    <w:rsid w:val="00C01194"/>
    <w:rsid w:val="00C119DE"/>
    <w:rsid w:val="00C13B57"/>
    <w:rsid w:val="00C92B00"/>
    <w:rsid w:val="00C92B05"/>
    <w:rsid w:val="00C9519A"/>
    <w:rsid w:val="00C96127"/>
    <w:rsid w:val="00CE2163"/>
    <w:rsid w:val="00CE31F1"/>
    <w:rsid w:val="00CE6C78"/>
    <w:rsid w:val="00D12A93"/>
    <w:rsid w:val="00DF5CCD"/>
    <w:rsid w:val="00E05236"/>
    <w:rsid w:val="00E06C58"/>
    <w:rsid w:val="00E52B94"/>
    <w:rsid w:val="00EA4B84"/>
    <w:rsid w:val="00EC6171"/>
    <w:rsid w:val="00ED5B41"/>
    <w:rsid w:val="00EF1384"/>
    <w:rsid w:val="00EF455B"/>
    <w:rsid w:val="00F03096"/>
    <w:rsid w:val="00F06E4A"/>
    <w:rsid w:val="00F35BCE"/>
    <w:rsid w:val="00F46D48"/>
    <w:rsid w:val="00F86088"/>
    <w:rsid w:val="00FA6BD7"/>
    <w:rsid w:val="00FC50DC"/>
    <w:rsid w:val="00FD53C6"/>
    <w:rsid w:val="00FE63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E44DA"/>
  <w15:chartTrackingRefBased/>
  <w15:docId w15:val="{B33DB0F1-EF77-455F-A6B8-848209DF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9D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9D0"/>
    <w:pPr>
      <w:tabs>
        <w:tab w:val="center" w:pos="4513"/>
        <w:tab w:val="right" w:pos="9026"/>
      </w:tabs>
    </w:pPr>
  </w:style>
  <w:style w:type="character" w:customStyle="1" w:styleId="HeaderChar">
    <w:name w:val="Header Char"/>
    <w:basedOn w:val="DefaultParagraphFont"/>
    <w:link w:val="Header"/>
    <w:uiPriority w:val="99"/>
    <w:rsid w:val="002D69D0"/>
  </w:style>
  <w:style w:type="paragraph" w:styleId="Footer">
    <w:name w:val="footer"/>
    <w:basedOn w:val="Normal"/>
    <w:link w:val="FooterChar"/>
    <w:uiPriority w:val="99"/>
    <w:unhideWhenUsed/>
    <w:rsid w:val="002D69D0"/>
    <w:pPr>
      <w:tabs>
        <w:tab w:val="center" w:pos="4513"/>
        <w:tab w:val="right" w:pos="9026"/>
      </w:tabs>
    </w:pPr>
  </w:style>
  <w:style w:type="character" w:customStyle="1" w:styleId="FooterChar">
    <w:name w:val="Footer Char"/>
    <w:basedOn w:val="DefaultParagraphFont"/>
    <w:link w:val="Footer"/>
    <w:uiPriority w:val="99"/>
    <w:rsid w:val="002D69D0"/>
  </w:style>
  <w:style w:type="character" w:styleId="Hyperlink">
    <w:name w:val="Hyperlink"/>
    <w:basedOn w:val="DefaultParagraphFont"/>
    <w:uiPriority w:val="99"/>
    <w:unhideWhenUsed/>
    <w:rsid w:val="00EC6171"/>
    <w:rPr>
      <w:color w:val="0000FF"/>
      <w:u w:val="single"/>
    </w:rPr>
  </w:style>
  <w:style w:type="character" w:styleId="UnresolvedMention">
    <w:name w:val="Unresolved Mention"/>
    <w:basedOn w:val="DefaultParagraphFont"/>
    <w:uiPriority w:val="99"/>
    <w:semiHidden/>
    <w:unhideWhenUsed/>
    <w:rsid w:val="00EC6171"/>
    <w:rPr>
      <w:color w:val="605E5C"/>
      <w:shd w:val="clear" w:color="auto" w:fill="E1DFDD"/>
    </w:rPr>
  </w:style>
  <w:style w:type="paragraph" w:styleId="NormalWeb">
    <w:name w:val="Normal (Web)"/>
    <w:basedOn w:val="Normal"/>
    <w:uiPriority w:val="99"/>
    <w:unhideWhenUsed/>
    <w:rsid w:val="00403234"/>
    <w:pPr>
      <w:spacing w:before="100" w:beforeAutospacing="1" w:after="100" w:afterAutospacing="1"/>
    </w:pPr>
  </w:style>
  <w:style w:type="paragraph" w:styleId="ListParagraph">
    <w:name w:val="List Paragraph"/>
    <w:basedOn w:val="Normal"/>
    <w:qFormat/>
    <w:rsid w:val="00766034"/>
    <w:pPr>
      <w:ind w:left="720"/>
      <w:contextualSpacing/>
    </w:pPr>
  </w:style>
  <w:style w:type="character" w:styleId="Strong">
    <w:name w:val="Strong"/>
    <w:basedOn w:val="DefaultParagraphFont"/>
    <w:uiPriority w:val="22"/>
    <w:qFormat/>
    <w:rsid w:val="00F86088"/>
    <w:rPr>
      <w:b/>
      <w:bCs/>
    </w:rPr>
  </w:style>
  <w:style w:type="paragraph" w:styleId="NoSpacing">
    <w:name w:val="No Spacing"/>
    <w:uiPriority w:val="1"/>
    <w:qFormat/>
    <w:rsid w:val="00B2117A"/>
    <w:pPr>
      <w:spacing w:after="0"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39"/>
    <w:rsid w:val="00CE3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12520">
      <w:bodyDiv w:val="1"/>
      <w:marLeft w:val="0"/>
      <w:marRight w:val="0"/>
      <w:marTop w:val="0"/>
      <w:marBottom w:val="0"/>
      <w:divBdr>
        <w:top w:val="none" w:sz="0" w:space="0" w:color="auto"/>
        <w:left w:val="none" w:sz="0" w:space="0" w:color="auto"/>
        <w:bottom w:val="none" w:sz="0" w:space="0" w:color="auto"/>
        <w:right w:val="none" w:sz="0" w:space="0" w:color="auto"/>
      </w:divBdr>
    </w:div>
    <w:div w:id="362287764">
      <w:bodyDiv w:val="1"/>
      <w:marLeft w:val="0"/>
      <w:marRight w:val="0"/>
      <w:marTop w:val="0"/>
      <w:marBottom w:val="0"/>
      <w:divBdr>
        <w:top w:val="none" w:sz="0" w:space="0" w:color="auto"/>
        <w:left w:val="none" w:sz="0" w:space="0" w:color="auto"/>
        <w:bottom w:val="none" w:sz="0" w:space="0" w:color="auto"/>
        <w:right w:val="none" w:sz="0" w:space="0" w:color="auto"/>
      </w:divBdr>
    </w:div>
    <w:div w:id="495220850">
      <w:bodyDiv w:val="1"/>
      <w:marLeft w:val="0"/>
      <w:marRight w:val="0"/>
      <w:marTop w:val="0"/>
      <w:marBottom w:val="0"/>
      <w:divBdr>
        <w:top w:val="none" w:sz="0" w:space="0" w:color="auto"/>
        <w:left w:val="none" w:sz="0" w:space="0" w:color="auto"/>
        <w:bottom w:val="none" w:sz="0" w:space="0" w:color="auto"/>
        <w:right w:val="none" w:sz="0" w:space="0" w:color="auto"/>
      </w:divBdr>
    </w:div>
    <w:div w:id="1220703578">
      <w:bodyDiv w:val="1"/>
      <w:marLeft w:val="0"/>
      <w:marRight w:val="0"/>
      <w:marTop w:val="0"/>
      <w:marBottom w:val="0"/>
      <w:divBdr>
        <w:top w:val="none" w:sz="0" w:space="0" w:color="auto"/>
        <w:left w:val="none" w:sz="0" w:space="0" w:color="auto"/>
        <w:bottom w:val="none" w:sz="0" w:space="0" w:color="auto"/>
        <w:right w:val="none" w:sz="0" w:space="0" w:color="auto"/>
      </w:divBdr>
    </w:div>
    <w:div w:id="1617133232">
      <w:bodyDiv w:val="1"/>
      <w:marLeft w:val="0"/>
      <w:marRight w:val="0"/>
      <w:marTop w:val="0"/>
      <w:marBottom w:val="0"/>
      <w:divBdr>
        <w:top w:val="none" w:sz="0" w:space="0" w:color="auto"/>
        <w:left w:val="none" w:sz="0" w:space="0" w:color="auto"/>
        <w:bottom w:val="none" w:sz="0" w:space="0" w:color="auto"/>
        <w:right w:val="none" w:sz="0" w:space="0" w:color="auto"/>
      </w:divBdr>
    </w:div>
    <w:div w:id="1699238718">
      <w:bodyDiv w:val="1"/>
      <w:marLeft w:val="0"/>
      <w:marRight w:val="0"/>
      <w:marTop w:val="0"/>
      <w:marBottom w:val="0"/>
      <w:divBdr>
        <w:top w:val="none" w:sz="0" w:space="0" w:color="auto"/>
        <w:left w:val="none" w:sz="0" w:space="0" w:color="auto"/>
        <w:bottom w:val="none" w:sz="0" w:space="0" w:color="auto"/>
        <w:right w:val="none" w:sz="0" w:space="0" w:color="auto"/>
      </w:divBdr>
    </w:div>
    <w:div w:id="1720665225">
      <w:bodyDiv w:val="1"/>
      <w:marLeft w:val="0"/>
      <w:marRight w:val="0"/>
      <w:marTop w:val="0"/>
      <w:marBottom w:val="0"/>
      <w:divBdr>
        <w:top w:val="none" w:sz="0" w:space="0" w:color="auto"/>
        <w:left w:val="none" w:sz="0" w:space="0" w:color="auto"/>
        <w:bottom w:val="none" w:sz="0" w:space="0" w:color="auto"/>
        <w:right w:val="none" w:sz="0" w:space="0" w:color="auto"/>
      </w:divBdr>
    </w:div>
    <w:div w:id="1826781636">
      <w:bodyDiv w:val="1"/>
      <w:marLeft w:val="0"/>
      <w:marRight w:val="0"/>
      <w:marTop w:val="0"/>
      <w:marBottom w:val="0"/>
      <w:divBdr>
        <w:top w:val="none" w:sz="0" w:space="0" w:color="auto"/>
        <w:left w:val="none" w:sz="0" w:space="0" w:color="auto"/>
        <w:bottom w:val="none" w:sz="0" w:space="0" w:color="auto"/>
        <w:right w:val="none" w:sz="0" w:space="0" w:color="auto"/>
      </w:divBdr>
    </w:div>
    <w:div w:id="1842232394">
      <w:bodyDiv w:val="1"/>
      <w:marLeft w:val="0"/>
      <w:marRight w:val="0"/>
      <w:marTop w:val="0"/>
      <w:marBottom w:val="0"/>
      <w:divBdr>
        <w:top w:val="none" w:sz="0" w:space="0" w:color="auto"/>
        <w:left w:val="none" w:sz="0" w:space="0" w:color="auto"/>
        <w:bottom w:val="none" w:sz="0" w:space="0" w:color="auto"/>
        <w:right w:val="none" w:sz="0" w:space="0" w:color="auto"/>
      </w:divBdr>
    </w:div>
    <w:div w:id="2048291344">
      <w:bodyDiv w:val="1"/>
      <w:marLeft w:val="0"/>
      <w:marRight w:val="0"/>
      <w:marTop w:val="0"/>
      <w:marBottom w:val="0"/>
      <w:divBdr>
        <w:top w:val="none" w:sz="0" w:space="0" w:color="auto"/>
        <w:left w:val="none" w:sz="0" w:space="0" w:color="auto"/>
        <w:bottom w:val="none" w:sz="0" w:space="0" w:color="auto"/>
        <w:right w:val="none" w:sz="0" w:space="0" w:color="auto"/>
      </w:divBdr>
    </w:div>
    <w:div w:id="213405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uk/ukpga/1996/18/contents" TargetMode="External"/><Relationship Id="rId13" Type="http://schemas.openxmlformats.org/officeDocument/2006/relationships/hyperlink" Target="https://www.legislation.gov.uk/ukpga/2010/15/content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undationyears.org.uk/wp-content/uploads/2021/02/DRAFT-EYFS-Framework-for-comment-February-2021.pdf" TargetMode="External"/><Relationship Id="rId12" Type="http://schemas.openxmlformats.org/officeDocument/2006/relationships/hyperlink" Target="https://www.legislation.gov.uk/uksi/2000/1551/content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slation.gov.uk/uksi/1999/3312/contents" TargetMode="External"/><Relationship Id="rId5" Type="http://schemas.openxmlformats.org/officeDocument/2006/relationships/footnotes" Target="footnotes.xml"/><Relationship Id="rId15" Type="http://schemas.openxmlformats.org/officeDocument/2006/relationships/hyperlink" Target="https://www.gov.uk/government/publications/inspecting-safeguarding-in-early-years-education-and-skills/inspecting-safeguarding-in-early-years-education-and-skills" TargetMode="External"/><Relationship Id="rId10" Type="http://schemas.openxmlformats.org/officeDocument/2006/relationships/hyperlink" Target="https://www.legislation.gov.uk/ukpga/1999/26/content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slation.gov.uk/ukpga/1998/39/contents" TargetMode="External"/><Relationship Id="rId14" Type="http://schemas.openxmlformats.org/officeDocument/2006/relationships/hyperlink" Target="https://www.legislation.gov.uk/ukpga/2006/47/conten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14</Pages>
  <Words>3885</Words>
  <Characters>22147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Karen Totterdell</cp:lastModifiedBy>
  <cp:revision>36</cp:revision>
  <cp:lastPrinted>2024-09-18T19:31:00Z</cp:lastPrinted>
  <dcterms:created xsi:type="dcterms:W3CDTF">2021-07-21T10:36:00Z</dcterms:created>
  <dcterms:modified xsi:type="dcterms:W3CDTF">2025-05-26T16:21:00Z</dcterms:modified>
</cp:coreProperties>
</file>