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CF43D2" w14:textId="587D649D" w:rsidR="002D69D0" w:rsidRPr="0063132E" w:rsidRDefault="006D2F2A" w:rsidP="00C92B05">
      <w:pPr>
        <w:jc w:val="center"/>
        <w:rPr>
          <w:rFonts w:asciiTheme="minorHAnsi" w:hAnsiTheme="minorHAnsi" w:cstheme="minorHAnsi"/>
          <w:b/>
          <w:u w:val="single"/>
        </w:rPr>
      </w:pPr>
      <w:r>
        <w:rPr>
          <w:rFonts w:asciiTheme="minorHAnsi" w:hAnsiTheme="minorHAnsi" w:cstheme="minorHAnsi"/>
          <w:b/>
          <w:u w:val="single"/>
        </w:rPr>
        <w:t>Safeguarding Childre</w:t>
      </w:r>
      <w:r w:rsidR="003C28F2">
        <w:rPr>
          <w:rFonts w:asciiTheme="minorHAnsi" w:hAnsiTheme="minorHAnsi" w:cstheme="minorHAnsi"/>
          <w:b/>
          <w:u w:val="single"/>
        </w:rPr>
        <w:t>n</w:t>
      </w:r>
      <w:r>
        <w:rPr>
          <w:rFonts w:asciiTheme="minorHAnsi" w:hAnsiTheme="minorHAnsi" w:cstheme="minorHAnsi"/>
          <w:b/>
          <w:u w:val="single"/>
        </w:rPr>
        <w:t xml:space="preserve"> - </w:t>
      </w:r>
      <w:r w:rsidR="00F46D48" w:rsidRPr="0063132E">
        <w:rPr>
          <w:rFonts w:asciiTheme="minorHAnsi" w:hAnsiTheme="minorHAnsi" w:cstheme="minorHAnsi"/>
          <w:b/>
          <w:u w:val="single"/>
        </w:rPr>
        <w:t>1.</w:t>
      </w:r>
      <w:r w:rsidR="00C800B9" w:rsidRPr="0063132E">
        <w:rPr>
          <w:rFonts w:asciiTheme="minorHAnsi" w:hAnsiTheme="minorHAnsi" w:cstheme="minorHAnsi"/>
          <w:b/>
          <w:u w:val="single"/>
        </w:rPr>
        <w:t>3 Protected Disclosures</w:t>
      </w:r>
    </w:p>
    <w:p w14:paraId="2EC459DF" w14:textId="3DB88B77" w:rsidR="002D69D0" w:rsidRPr="0063132E" w:rsidRDefault="002D69D0" w:rsidP="00C92B05">
      <w:pPr>
        <w:jc w:val="center"/>
        <w:rPr>
          <w:rFonts w:asciiTheme="minorHAnsi" w:hAnsiTheme="minorHAnsi" w:cstheme="minorHAnsi"/>
          <w:b/>
          <w:u w:val="single"/>
        </w:rPr>
      </w:pPr>
    </w:p>
    <w:p w14:paraId="6BCB3632" w14:textId="3B0C1FDE" w:rsidR="002D69D0" w:rsidRPr="0063132E" w:rsidRDefault="002D69D0" w:rsidP="00C92B05">
      <w:pPr>
        <w:rPr>
          <w:rFonts w:asciiTheme="minorHAnsi" w:hAnsiTheme="minorHAnsi" w:cstheme="minorHAnsi"/>
          <w:b/>
        </w:rPr>
      </w:pPr>
      <w:r w:rsidRPr="0063132E">
        <w:rPr>
          <w:rFonts w:asciiTheme="minorHAnsi" w:hAnsiTheme="minorHAnsi" w:cstheme="minorHAnsi"/>
          <w:b/>
        </w:rPr>
        <w:t>Table of contents</w:t>
      </w:r>
    </w:p>
    <w:p w14:paraId="46271040" w14:textId="77777777" w:rsidR="00E543E4" w:rsidRPr="0063132E" w:rsidRDefault="00E543E4" w:rsidP="00E543E4">
      <w:pPr>
        <w:spacing w:after="160"/>
        <w:rPr>
          <w:rFonts w:asciiTheme="minorHAnsi" w:eastAsiaTheme="minorHAnsi" w:hAnsiTheme="minorHAnsi" w:cstheme="minorHAnsi"/>
          <w:b/>
          <w:bCs/>
          <w:lang w:eastAsia="en-US"/>
        </w:rPr>
      </w:pPr>
    </w:p>
    <w:p w14:paraId="63A737A5" w14:textId="77777777" w:rsidR="00E543E4" w:rsidRPr="0063132E" w:rsidRDefault="00E543E4" w:rsidP="00E543E4">
      <w:pPr>
        <w:spacing w:after="160"/>
        <w:rPr>
          <w:rFonts w:asciiTheme="minorHAnsi" w:eastAsiaTheme="minorHAnsi" w:hAnsiTheme="minorHAnsi" w:cstheme="minorHAnsi"/>
          <w:lang w:eastAsia="en-US"/>
        </w:rPr>
      </w:pPr>
      <w:r w:rsidRPr="0063132E">
        <w:rPr>
          <w:rFonts w:asciiTheme="minorHAnsi" w:eastAsiaTheme="minorHAnsi" w:hAnsiTheme="minorHAnsi" w:cstheme="minorHAnsi"/>
          <w:lang w:eastAsia="en-US"/>
        </w:rPr>
        <w:t xml:space="preserve">Policy Statement </w:t>
      </w:r>
      <w:bookmarkStart w:id="0" w:name="_Hlk34048485"/>
      <w:r w:rsidRPr="0063132E">
        <w:rPr>
          <w:rFonts w:asciiTheme="minorHAnsi" w:eastAsiaTheme="minorHAnsi" w:hAnsiTheme="minorHAnsi" w:cstheme="minorHAnsi"/>
          <w:lang w:eastAsia="en-US"/>
        </w:rPr>
        <w:t>……………………………………………………………………………......................…………….</w:t>
      </w:r>
      <w:bookmarkEnd w:id="0"/>
      <w:r w:rsidRPr="0063132E">
        <w:rPr>
          <w:rFonts w:asciiTheme="minorHAnsi" w:eastAsiaTheme="minorHAnsi" w:hAnsiTheme="minorHAnsi" w:cstheme="minorHAnsi"/>
          <w:lang w:eastAsia="en-US"/>
        </w:rPr>
        <w:t>1</w:t>
      </w:r>
    </w:p>
    <w:p w14:paraId="210EB153" w14:textId="25B7166E" w:rsidR="00E543E4" w:rsidRPr="0063132E" w:rsidRDefault="00E543E4" w:rsidP="00E543E4">
      <w:pPr>
        <w:spacing w:after="160"/>
        <w:rPr>
          <w:rFonts w:asciiTheme="minorHAnsi" w:hAnsiTheme="minorHAnsi" w:cstheme="minorHAnsi"/>
          <w:bCs/>
          <w:color w:val="1E1E1E"/>
          <w:shd w:val="clear" w:color="auto" w:fill="FFFFFF"/>
        </w:rPr>
      </w:pPr>
      <w:r w:rsidRPr="0063132E">
        <w:rPr>
          <w:rFonts w:asciiTheme="minorHAnsi" w:hAnsiTheme="minorHAnsi" w:cstheme="minorHAnsi"/>
          <w:bCs/>
        </w:rPr>
        <w:t>Procedures..........................................................................................................................</w:t>
      </w:r>
      <w:r w:rsidRPr="0063132E">
        <w:rPr>
          <w:rFonts w:asciiTheme="minorHAnsi" w:hAnsiTheme="minorHAnsi" w:cstheme="minorHAnsi"/>
          <w:bCs/>
          <w:color w:val="1E1E1E"/>
          <w:shd w:val="clear" w:color="auto" w:fill="FFFFFF"/>
        </w:rPr>
        <w:t>....1</w:t>
      </w:r>
    </w:p>
    <w:p w14:paraId="4BB584B5" w14:textId="59C59918" w:rsidR="00E543E4" w:rsidRPr="0063132E" w:rsidRDefault="00E543E4" w:rsidP="00E543E4">
      <w:pPr>
        <w:spacing w:after="160"/>
        <w:rPr>
          <w:rFonts w:asciiTheme="minorHAnsi" w:eastAsiaTheme="minorHAnsi" w:hAnsiTheme="minorHAnsi" w:cstheme="minorHAnsi"/>
          <w:lang w:eastAsia="en-US"/>
        </w:rPr>
      </w:pPr>
      <w:r w:rsidRPr="0063132E">
        <w:rPr>
          <w:rFonts w:asciiTheme="minorHAnsi" w:hAnsiTheme="minorHAnsi" w:cstheme="minorHAnsi"/>
          <w:bCs/>
          <w:color w:val="1E1E1E"/>
          <w:shd w:val="clear" w:color="auto" w:fill="FFFFFF"/>
        </w:rPr>
        <w:t>Raising a concern................. ...................................................................................................2</w:t>
      </w:r>
    </w:p>
    <w:p w14:paraId="0DB0FF81" w14:textId="28A3DAB0" w:rsidR="00E543E4" w:rsidRPr="0063132E" w:rsidRDefault="00E543E4" w:rsidP="00E543E4">
      <w:pPr>
        <w:spacing w:after="160"/>
        <w:rPr>
          <w:rFonts w:asciiTheme="minorHAnsi" w:eastAsiaTheme="minorHAnsi" w:hAnsiTheme="minorHAnsi" w:cstheme="minorHAnsi"/>
          <w:lang w:eastAsia="en-US"/>
        </w:rPr>
      </w:pPr>
      <w:r w:rsidRPr="0063132E">
        <w:rPr>
          <w:rFonts w:asciiTheme="minorHAnsi" w:eastAsiaTheme="minorHAnsi" w:hAnsiTheme="minorHAnsi" w:cstheme="minorHAnsi"/>
          <w:lang w:eastAsia="en-US"/>
        </w:rPr>
        <w:t>Resulting action ......................................................................................................................3</w:t>
      </w:r>
    </w:p>
    <w:p w14:paraId="5883CFA0" w14:textId="1F9E3174" w:rsidR="00E543E4" w:rsidRPr="0063132E" w:rsidRDefault="00E543E4" w:rsidP="00E543E4">
      <w:pPr>
        <w:spacing w:after="160"/>
        <w:rPr>
          <w:rFonts w:asciiTheme="minorHAnsi" w:eastAsiaTheme="minorHAnsi" w:hAnsiTheme="minorHAnsi" w:cstheme="minorHAnsi"/>
          <w:lang w:eastAsia="en-US"/>
        </w:rPr>
      </w:pPr>
      <w:r w:rsidRPr="0063132E">
        <w:rPr>
          <w:rFonts w:asciiTheme="minorHAnsi" w:eastAsiaTheme="minorHAnsi" w:hAnsiTheme="minorHAnsi" w:cstheme="minorHAnsi"/>
          <w:lang w:eastAsia="en-US"/>
        </w:rPr>
        <w:t>Taking the matter further........................................................................................................3</w:t>
      </w:r>
    </w:p>
    <w:p w14:paraId="1C23AFF2" w14:textId="2D72CE05" w:rsidR="00E543E4" w:rsidRPr="0063132E" w:rsidRDefault="00E543E4" w:rsidP="00E543E4">
      <w:pPr>
        <w:spacing w:after="160"/>
        <w:rPr>
          <w:rFonts w:asciiTheme="minorHAnsi" w:eastAsiaTheme="minorHAnsi" w:hAnsiTheme="minorHAnsi" w:cstheme="minorHAnsi"/>
          <w:lang w:eastAsia="en-US"/>
        </w:rPr>
      </w:pPr>
      <w:r w:rsidRPr="0063132E">
        <w:rPr>
          <w:rFonts w:asciiTheme="minorHAnsi" w:eastAsiaTheme="minorHAnsi" w:hAnsiTheme="minorHAnsi" w:cstheme="minorHAnsi"/>
          <w:lang w:eastAsia="en-US"/>
        </w:rPr>
        <w:t>Action and support outside of the County council ........................................................</w:t>
      </w:r>
      <w:r w:rsidR="00166ED1" w:rsidRPr="0063132E">
        <w:rPr>
          <w:rFonts w:asciiTheme="minorHAnsi" w:eastAsiaTheme="minorHAnsi" w:hAnsiTheme="minorHAnsi" w:cstheme="minorHAnsi"/>
          <w:lang w:eastAsia="en-US"/>
        </w:rPr>
        <w:t>.</w:t>
      </w:r>
      <w:r w:rsidRPr="0063132E">
        <w:rPr>
          <w:rFonts w:asciiTheme="minorHAnsi" w:eastAsiaTheme="minorHAnsi" w:hAnsiTheme="minorHAnsi" w:cstheme="minorHAnsi"/>
          <w:lang w:eastAsia="en-US"/>
        </w:rPr>
        <w:t>.........4</w:t>
      </w:r>
    </w:p>
    <w:p w14:paraId="2FCA8BDB" w14:textId="2E8CCBE4" w:rsidR="00E543E4" w:rsidRDefault="00E543E4" w:rsidP="00E543E4">
      <w:pPr>
        <w:spacing w:after="160"/>
        <w:rPr>
          <w:rFonts w:asciiTheme="minorHAnsi" w:eastAsiaTheme="minorHAnsi" w:hAnsiTheme="minorHAnsi" w:cstheme="minorHAnsi"/>
          <w:lang w:eastAsia="en-US"/>
        </w:rPr>
      </w:pPr>
      <w:r w:rsidRPr="0063132E">
        <w:rPr>
          <w:rFonts w:asciiTheme="minorHAnsi" w:eastAsiaTheme="minorHAnsi" w:hAnsiTheme="minorHAnsi" w:cstheme="minorHAnsi"/>
          <w:lang w:eastAsia="en-US"/>
        </w:rPr>
        <w:t>Failure to follow this procedure...............................................................................................</w:t>
      </w:r>
      <w:r w:rsidR="006743C2">
        <w:rPr>
          <w:rFonts w:asciiTheme="minorHAnsi" w:eastAsiaTheme="minorHAnsi" w:hAnsiTheme="minorHAnsi" w:cstheme="minorHAnsi"/>
          <w:lang w:eastAsia="en-US"/>
        </w:rPr>
        <w:t>4</w:t>
      </w:r>
    </w:p>
    <w:p w14:paraId="6A76AEFC" w14:textId="7674F536" w:rsidR="00237E4D" w:rsidRPr="0063132E" w:rsidRDefault="00237E4D" w:rsidP="00E543E4">
      <w:pPr>
        <w:spacing w:after="160"/>
        <w:rPr>
          <w:rFonts w:asciiTheme="minorHAnsi" w:eastAsiaTheme="minorHAnsi" w:hAnsiTheme="minorHAnsi" w:cstheme="minorHAnsi"/>
          <w:lang w:eastAsia="en-US"/>
        </w:rPr>
      </w:pPr>
      <w:r>
        <w:rPr>
          <w:rFonts w:asciiTheme="minorHAnsi" w:eastAsiaTheme="minorHAnsi" w:hAnsiTheme="minorHAnsi" w:cstheme="minorHAnsi"/>
          <w:lang w:eastAsia="en-US"/>
        </w:rPr>
        <w:t>Low Level concerns …………………………………………………………………………………………………………….</w:t>
      </w:r>
      <w:r w:rsidR="0024362F">
        <w:rPr>
          <w:rFonts w:asciiTheme="minorHAnsi" w:eastAsiaTheme="minorHAnsi" w:hAnsiTheme="minorHAnsi" w:cstheme="minorHAnsi"/>
          <w:lang w:eastAsia="en-US"/>
        </w:rPr>
        <w:t>5</w:t>
      </w:r>
    </w:p>
    <w:p w14:paraId="1012F52E" w14:textId="662A2776" w:rsidR="00166ED1" w:rsidRDefault="00166ED1" w:rsidP="00E543E4">
      <w:pPr>
        <w:spacing w:after="160"/>
        <w:rPr>
          <w:rFonts w:asciiTheme="minorHAnsi" w:eastAsiaTheme="minorHAnsi" w:hAnsiTheme="minorHAnsi" w:cstheme="minorHAnsi"/>
          <w:lang w:eastAsia="en-US"/>
        </w:rPr>
      </w:pPr>
      <w:r w:rsidRPr="0063132E">
        <w:rPr>
          <w:rFonts w:asciiTheme="minorHAnsi" w:eastAsiaTheme="minorHAnsi" w:hAnsiTheme="minorHAnsi" w:cstheme="minorHAnsi"/>
          <w:lang w:eastAsia="en-US"/>
        </w:rPr>
        <w:t>Supervision Arrangements.......................................................................................................</w:t>
      </w:r>
      <w:r w:rsidR="00237E4D">
        <w:rPr>
          <w:rFonts w:asciiTheme="minorHAnsi" w:eastAsiaTheme="minorHAnsi" w:hAnsiTheme="minorHAnsi" w:cstheme="minorHAnsi"/>
          <w:lang w:eastAsia="en-US"/>
        </w:rPr>
        <w:t>5</w:t>
      </w:r>
    </w:p>
    <w:p w14:paraId="12DBFA72" w14:textId="645E8401" w:rsidR="00E543E4" w:rsidRPr="0063132E" w:rsidRDefault="0063132E" w:rsidP="00E543E4">
      <w:pPr>
        <w:spacing w:after="160"/>
        <w:rPr>
          <w:rFonts w:asciiTheme="minorHAnsi" w:eastAsiaTheme="minorHAnsi" w:hAnsiTheme="minorHAnsi" w:cstheme="minorHAnsi"/>
          <w:lang w:eastAsia="en-US"/>
        </w:rPr>
      </w:pPr>
      <w:r>
        <w:rPr>
          <w:rFonts w:asciiTheme="minorHAnsi" w:eastAsiaTheme="minorHAnsi" w:hAnsiTheme="minorHAnsi" w:cstheme="minorHAnsi"/>
          <w:lang w:eastAsia="en-US"/>
        </w:rPr>
        <w:t>Further information..................................................................................................................</w:t>
      </w:r>
      <w:r w:rsidR="00133A11">
        <w:rPr>
          <w:rFonts w:asciiTheme="minorHAnsi" w:eastAsiaTheme="minorHAnsi" w:hAnsiTheme="minorHAnsi" w:cstheme="minorHAnsi"/>
          <w:lang w:eastAsia="en-US"/>
        </w:rPr>
        <w:t>6</w:t>
      </w:r>
    </w:p>
    <w:p w14:paraId="2F73A3F5" w14:textId="77777777" w:rsidR="006743C2" w:rsidRDefault="006743C2" w:rsidP="00E543E4">
      <w:pPr>
        <w:autoSpaceDE w:val="0"/>
        <w:autoSpaceDN w:val="0"/>
        <w:adjustRightInd w:val="0"/>
        <w:spacing w:line="360" w:lineRule="auto"/>
        <w:rPr>
          <w:rFonts w:asciiTheme="minorHAnsi" w:hAnsiTheme="minorHAnsi" w:cstheme="minorHAnsi"/>
          <w:b/>
          <w:bCs/>
          <w:color w:val="000000"/>
        </w:rPr>
      </w:pPr>
    </w:p>
    <w:p w14:paraId="55EE4875" w14:textId="010B7427" w:rsidR="00E543E4" w:rsidRPr="0063132E" w:rsidRDefault="00E543E4" w:rsidP="00E543E4">
      <w:pPr>
        <w:autoSpaceDE w:val="0"/>
        <w:autoSpaceDN w:val="0"/>
        <w:adjustRightInd w:val="0"/>
        <w:spacing w:line="360" w:lineRule="auto"/>
        <w:rPr>
          <w:rFonts w:asciiTheme="minorHAnsi" w:hAnsiTheme="minorHAnsi" w:cstheme="minorHAnsi"/>
          <w:b/>
          <w:bCs/>
          <w:color w:val="000000"/>
        </w:rPr>
      </w:pPr>
      <w:r w:rsidRPr="0063132E">
        <w:rPr>
          <w:rFonts w:asciiTheme="minorHAnsi" w:hAnsiTheme="minorHAnsi" w:cstheme="minorHAnsi"/>
          <w:b/>
          <w:bCs/>
          <w:color w:val="000000"/>
        </w:rPr>
        <w:t xml:space="preserve">Policy Statement </w:t>
      </w:r>
    </w:p>
    <w:p w14:paraId="315E8AA0" w14:textId="77777777" w:rsidR="00E543E4" w:rsidRPr="0063132E" w:rsidRDefault="00E543E4" w:rsidP="00E543E4">
      <w:pPr>
        <w:autoSpaceDE w:val="0"/>
        <w:autoSpaceDN w:val="0"/>
        <w:adjustRightInd w:val="0"/>
        <w:spacing w:line="360" w:lineRule="auto"/>
        <w:rPr>
          <w:rFonts w:asciiTheme="minorHAnsi" w:hAnsiTheme="minorHAnsi" w:cstheme="minorHAnsi"/>
          <w:bCs/>
          <w:color w:val="000000"/>
        </w:rPr>
      </w:pPr>
      <w:r w:rsidRPr="0063132E">
        <w:rPr>
          <w:rFonts w:asciiTheme="minorHAnsi" w:hAnsiTheme="minorHAnsi" w:cstheme="minorHAnsi"/>
          <w:bCs/>
          <w:color w:val="000000"/>
        </w:rPr>
        <w:t>Little Apples</w:t>
      </w:r>
      <w:r w:rsidRPr="0063132E">
        <w:rPr>
          <w:rFonts w:asciiTheme="minorHAnsi" w:hAnsiTheme="minorHAnsi" w:cstheme="minorHAnsi"/>
        </w:rPr>
        <w:t xml:space="preserve"> has accepted the provisions of the Public Interest Disclosure Act 1998, which gives protection to people who disclose reasonable concerns about serious misconduct or malpractice at work. This is sometimes known as </w:t>
      </w:r>
      <w:r w:rsidRPr="0063132E">
        <w:rPr>
          <w:rFonts w:asciiTheme="minorHAnsi" w:hAnsiTheme="minorHAnsi" w:cstheme="minorHAnsi"/>
          <w:i/>
          <w:iCs/>
        </w:rPr>
        <w:t>Whistle blowing.</w:t>
      </w:r>
    </w:p>
    <w:p w14:paraId="12F8EB2D" w14:textId="77777777" w:rsidR="00E543E4" w:rsidRPr="0063132E" w:rsidRDefault="00E543E4" w:rsidP="00E543E4">
      <w:pPr>
        <w:autoSpaceDE w:val="0"/>
        <w:autoSpaceDN w:val="0"/>
        <w:adjustRightInd w:val="0"/>
        <w:spacing w:line="360" w:lineRule="auto"/>
        <w:rPr>
          <w:rFonts w:asciiTheme="minorHAnsi" w:hAnsiTheme="minorHAnsi" w:cstheme="minorHAnsi"/>
          <w:color w:val="000000"/>
        </w:rPr>
      </w:pPr>
      <w:r w:rsidRPr="0063132E">
        <w:rPr>
          <w:rFonts w:asciiTheme="minorHAnsi" w:hAnsiTheme="minorHAnsi" w:cstheme="minorHAnsi"/>
          <w:color w:val="000000"/>
        </w:rPr>
        <w:t>It is primarily for concerns where the interests of others or the organisation itself are at risk. Whistle blowing is very different from making a complaint.</w:t>
      </w:r>
    </w:p>
    <w:p w14:paraId="7262E906" w14:textId="77777777" w:rsidR="00E543E4" w:rsidRPr="0063132E" w:rsidRDefault="00E543E4" w:rsidP="00E543E4">
      <w:pPr>
        <w:autoSpaceDE w:val="0"/>
        <w:autoSpaceDN w:val="0"/>
        <w:adjustRightInd w:val="0"/>
        <w:spacing w:line="360" w:lineRule="auto"/>
        <w:rPr>
          <w:rFonts w:asciiTheme="minorHAnsi" w:hAnsiTheme="minorHAnsi" w:cstheme="minorHAnsi"/>
          <w:b/>
          <w:color w:val="000000"/>
        </w:rPr>
      </w:pPr>
      <w:r w:rsidRPr="0063132E">
        <w:rPr>
          <w:rFonts w:asciiTheme="minorHAnsi" w:hAnsiTheme="minorHAnsi" w:cstheme="minorHAnsi"/>
          <w:b/>
          <w:color w:val="000000"/>
        </w:rPr>
        <w:t>Procedures</w:t>
      </w:r>
    </w:p>
    <w:p w14:paraId="5792768D" w14:textId="77777777" w:rsidR="00E543E4" w:rsidRPr="0063132E" w:rsidRDefault="00E543E4" w:rsidP="00E543E4">
      <w:pPr>
        <w:autoSpaceDE w:val="0"/>
        <w:autoSpaceDN w:val="0"/>
        <w:adjustRightInd w:val="0"/>
        <w:spacing w:line="360" w:lineRule="auto"/>
        <w:rPr>
          <w:rFonts w:asciiTheme="minorHAnsi" w:hAnsiTheme="minorHAnsi" w:cstheme="minorHAnsi"/>
          <w:color w:val="000000"/>
        </w:rPr>
      </w:pPr>
      <w:r w:rsidRPr="0063132E">
        <w:rPr>
          <w:rFonts w:asciiTheme="minorHAnsi" w:hAnsiTheme="minorHAnsi" w:cstheme="minorHAnsi"/>
          <w:color w:val="000000"/>
        </w:rPr>
        <w:t xml:space="preserve">Little Apples promotes and encourages good staff </w:t>
      </w:r>
      <w:proofErr w:type="gramStart"/>
      <w:r w:rsidRPr="0063132E">
        <w:rPr>
          <w:rFonts w:asciiTheme="minorHAnsi" w:hAnsiTheme="minorHAnsi" w:cstheme="minorHAnsi"/>
          <w:color w:val="000000"/>
        </w:rPr>
        <w:t>communication</w:t>
      </w:r>
      <w:proofErr w:type="gramEnd"/>
      <w:r w:rsidRPr="0063132E">
        <w:rPr>
          <w:rFonts w:asciiTheme="minorHAnsi" w:hAnsiTheme="minorHAnsi" w:cstheme="minorHAnsi"/>
          <w:color w:val="000000"/>
        </w:rPr>
        <w:t xml:space="preserve"> and any question of bad practice should be dealt with satisfactorily long before the need for Whistle Blowing. Staff should feel they could raise questions about any areas of concern during regular supervisor or staff meetings so that practices can be revised and modified before they cause harm. </w:t>
      </w:r>
      <w:proofErr w:type="gramStart"/>
      <w:r w:rsidRPr="0063132E">
        <w:rPr>
          <w:rFonts w:asciiTheme="minorHAnsi" w:hAnsiTheme="minorHAnsi" w:cstheme="minorHAnsi"/>
          <w:color w:val="000000"/>
        </w:rPr>
        <w:t>However</w:t>
      </w:r>
      <w:proofErr w:type="gramEnd"/>
      <w:r w:rsidRPr="0063132E">
        <w:rPr>
          <w:rFonts w:asciiTheme="minorHAnsi" w:hAnsiTheme="minorHAnsi" w:cstheme="minorHAnsi"/>
          <w:color w:val="000000"/>
        </w:rPr>
        <w:t xml:space="preserve"> the responsibility for whistle blowing rests with a member of staff who is aware or has concerns regarding unacceptable practices. Any issues concerning area of bad practice must be dealt with in the early stages, hopefully preventing any escalation. </w:t>
      </w:r>
    </w:p>
    <w:p w14:paraId="70753915" w14:textId="77777777" w:rsidR="00E543E4" w:rsidRPr="0063132E" w:rsidRDefault="00E543E4" w:rsidP="00E543E4">
      <w:pPr>
        <w:autoSpaceDE w:val="0"/>
        <w:autoSpaceDN w:val="0"/>
        <w:adjustRightInd w:val="0"/>
        <w:spacing w:line="360" w:lineRule="auto"/>
        <w:rPr>
          <w:rFonts w:asciiTheme="minorHAnsi" w:hAnsiTheme="minorHAnsi" w:cstheme="minorHAnsi"/>
          <w:color w:val="000000"/>
        </w:rPr>
      </w:pPr>
    </w:p>
    <w:p w14:paraId="5C1BD609" w14:textId="77777777" w:rsidR="00E543E4" w:rsidRPr="006743C2" w:rsidRDefault="00E543E4" w:rsidP="00E543E4">
      <w:pPr>
        <w:autoSpaceDE w:val="0"/>
        <w:autoSpaceDN w:val="0"/>
        <w:adjustRightInd w:val="0"/>
        <w:spacing w:line="360" w:lineRule="auto"/>
        <w:rPr>
          <w:rFonts w:asciiTheme="minorHAnsi" w:hAnsiTheme="minorHAnsi" w:cstheme="minorHAnsi"/>
          <w:b/>
          <w:color w:val="000000"/>
          <w:u w:val="single"/>
        </w:rPr>
      </w:pPr>
      <w:r w:rsidRPr="006743C2">
        <w:rPr>
          <w:rFonts w:asciiTheme="minorHAnsi" w:hAnsiTheme="minorHAnsi" w:cstheme="minorHAnsi"/>
          <w:b/>
          <w:color w:val="000000"/>
          <w:u w:val="single"/>
        </w:rPr>
        <w:t>Staff who ignore the early warnings may find themselves implicated in the bad practice.</w:t>
      </w:r>
    </w:p>
    <w:p w14:paraId="149605FC" w14:textId="77777777" w:rsidR="00E543E4" w:rsidRPr="0063132E" w:rsidRDefault="00E543E4" w:rsidP="00E543E4">
      <w:pPr>
        <w:autoSpaceDE w:val="0"/>
        <w:autoSpaceDN w:val="0"/>
        <w:adjustRightInd w:val="0"/>
        <w:spacing w:line="360" w:lineRule="auto"/>
        <w:rPr>
          <w:rFonts w:asciiTheme="minorHAnsi" w:hAnsiTheme="minorHAnsi" w:cstheme="minorHAnsi"/>
          <w:color w:val="000000"/>
        </w:rPr>
      </w:pPr>
      <w:r w:rsidRPr="0063132E">
        <w:rPr>
          <w:rFonts w:asciiTheme="minorHAnsi" w:hAnsiTheme="minorHAnsi" w:cstheme="minorHAnsi"/>
          <w:color w:val="000000"/>
        </w:rPr>
        <w:t>It is not intended that this policy be a substitute for, or an alternative to the formal</w:t>
      </w:r>
    </w:p>
    <w:p w14:paraId="56B0158D" w14:textId="1288CAFC" w:rsidR="00E543E4" w:rsidRPr="0063132E" w:rsidRDefault="00E543E4" w:rsidP="00E543E4">
      <w:pPr>
        <w:autoSpaceDE w:val="0"/>
        <w:autoSpaceDN w:val="0"/>
        <w:adjustRightInd w:val="0"/>
        <w:spacing w:line="360" w:lineRule="auto"/>
        <w:rPr>
          <w:rFonts w:asciiTheme="minorHAnsi" w:hAnsiTheme="minorHAnsi" w:cstheme="minorHAnsi"/>
          <w:color w:val="000000"/>
        </w:rPr>
      </w:pPr>
      <w:r w:rsidRPr="0063132E">
        <w:rPr>
          <w:rFonts w:asciiTheme="minorHAnsi" w:hAnsiTheme="minorHAnsi" w:cstheme="minorHAnsi"/>
          <w:color w:val="000000"/>
        </w:rPr>
        <w:t xml:space="preserve">Grievance or complaint </w:t>
      </w:r>
      <w:proofErr w:type="gramStart"/>
      <w:r w:rsidRPr="0063132E">
        <w:rPr>
          <w:rFonts w:asciiTheme="minorHAnsi" w:hAnsiTheme="minorHAnsi" w:cstheme="minorHAnsi"/>
          <w:color w:val="000000"/>
        </w:rPr>
        <w:t>Procedure, but</w:t>
      </w:r>
      <w:proofErr w:type="gramEnd"/>
      <w:r w:rsidRPr="0063132E">
        <w:rPr>
          <w:rFonts w:asciiTheme="minorHAnsi" w:hAnsiTheme="minorHAnsi" w:cstheme="minorHAnsi"/>
          <w:color w:val="000000"/>
        </w:rPr>
        <w:t xml:space="preserve"> is designed to nurture a culture of openness and transparency within the organization, which makes it safe and acceptable for employees and volunteers to raise, in good faith, a concern they may have about misconduct or malpractice.</w:t>
      </w:r>
    </w:p>
    <w:p w14:paraId="3C37B011" w14:textId="77777777" w:rsidR="00E543E4" w:rsidRPr="0063132E" w:rsidRDefault="00E543E4" w:rsidP="00E543E4">
      <w:pPr>
        <w:autoSpaceDE w:val="0"/>
        <w:autoSpaceDN w:val="0"/>
        <w:adjustRightInd w:val="0"/>
        <w:spacing w:line="360" w:lineRule="auto"/>
        <w:rPr>
          <w:rFonts w:asciiTheme="minorHAnsi" w:hAnsiTheme="minorHAnsi" w:cstheme="minorHAnsi"/>
          <w:color w:val="000000"/>
        </w:rPr>
      </w:pPr>
      <w:r w:rsidRPr="0063132E">
        <w:rPr>
          <w:rFonts w:asciiTheme="minorHAnsi" w:hAnsiTheme="minorHAnsi" w:cstheme="minorHAnsi"/>
          <w:color w:val="000000"/>
        </w:rPr>
        <w:t>Examples of the type of issue that could fall within the scope of this procedure may include, but are not limited to:</w:t>
      </w:r>
    </w:p>
    <w:p w14:paraId="3F6A60F4" w14:textId="77777777" w:rsidR="00E543E4" w:rsidRPr="0063132E" w:rsidRDefault="00E543E4" w:rsidP="00E543E4">
      <w:pPr>
        <w:pStyle w:val="ListParagraph"/>
        <w:numPr>
          <w:ilvl w:val="0"/>
          <w:numId w:val="7"/>
        </w:numPr>
        <w:autoSpaceDE w:val="0"/>
        <w:autoSpaceDN w:val="0"/>
        <w:adjustRightInd w:val="0"/>
        <w:spacing w:after="0" w:line="360" w:lineRule="auto"/>
        <w:rPr>
          <w:rFonts w:cstheme="minorHAnsi"/>
          <w:b/>
          <w:color w:val="000000"/>
          <w:sz w:val="24"/>
          <w:szCs w:val="24"/>
        </w:rPr>
      </w:pPr>
      <w:r w:rsidRPr="0063132E">
        <w:rPr>
          <w:rFonts w:cstheme="minorHAnsi"/>
          <w:b/>
          <w:color w:val="000000"/>
          <w:sz w:val="24"/>
          <w:szCs w:val="24"/>
        </w:rPr>
        <w:t>Conduct which is a criminal offence or breach of the law</w:t>
      </w:r>
    </w:p>
    <w:p w14:paraId="6F16563E" w14:textId="77777777" w:rsidR="00E543E4" w:rsidRPr="0063132E" w:rsidRDefault="00E543E4" w:rsidP="00E543E4">
      <w:pPr>
        <w:pStyle w:val="ListParagraph"/>
        <w:numPr>
          <w:ilvl w:val="0"/>
          <w:numId w:val="7"/>
        </w:numPr>
        <w:autoSpaceDE w:val="0"/>
        <w:autoSpaceDN w:val="0"/>
        <w:adjustRightInd w:val="0"/>
        <w:spacing w:after="0" w:line="360" w:lineRule="auto"/>
        <w:rPr>
          <w:rFonts w:cstheme="minorHAnsi"/>
          <w:b/>
          <w:color w:val="000000"/>
          <w:sz w:val="24"/>
          <w:szCs w:val="24"/>
        </w:rPr>
      </w:pPr>
      <w:r w:rsidRPr="0063132E">
        <w:rPr>
          <w:rFonts w:cstheme="minorHAnsi"/>
          <w:b/>
          <w:color w:val="000000"/>
          <w:sz w:val="24"/>
          <w:szCs w:val="24"/>
        </w:rPr>
        <w:t>Sexual or Physical abuse of children or others, or the grooming of potential victims</w:t>
      </w:r>
    </w:p>
    <w:p w14:paraId="46F76E0D" w14:textId="77777777" w:rsidR="00E543E4" w:rsidRPr="0063132E" w:rsidRDefault="00E543E4" w:rsidP="00E543E4">
      <w:pPr>
        <w:pStyle w:val="ListParagraph"/>
        <w:numPr>
          <w:ilvl w:val="0"/>
          <w:numId w:val="7"/>
        </w:numPr>
        <w:autoSpaceDE w:val="0"/>
        <w:autoSpaceDN w:val="0"/>
        <w:adjustRightInd w:val="0"/>
        <w:spacing w:after="0" w:line="360" w:lineRule="auto"/>
        <w:rPr>
          <w:rFonts w:cstheme="minorHAnsi"/>
          <w:b/>
          <w:color w:val="000000"/>
          <w:sz w:val="24"/>
          <w:szCs w:val="24"/>
        </w:rPr>
      </w:pPr>
      <w:r w:rsidRPr="0063132E">
        <w:rPr>
          <w:rFonts w:cstheme="minorHAnsi"/>
          <w:b/>
          <w:color w:val="000000"/>
          <w:sz w:val="24"/>
          <w:szCs w:val="24"/>
        </w:rPr>
        <w:t>Practice creating a major health &amp; safety risk</w:t>
      </w:r>
    </w:p>
    <w:p w14:paraId="1D45C75C" w14:textId="77777777" w:rsidR="00E543E4" w:rsidRPr="0063132E" w:rsidRDefault="00E543E4" w:rsidP="00E543E4">
      <w:pPr>
        <w:pStyle w:val="ListParagraph"/>
        <w:numPr>
          <w:ilvl w:val="0"/>
          <w:numId w:val="7"/>
        </w:numPr>
        <w:autoSpaceDE w:val="0"/>
        <w:autoSpaceDN w:val="0"/>
        <w:adjustRightInd w:val="0"/>
        <w:spacing w:after="0" w:line="360" w:lineRule="auto"/>
        <w:rPr>
          <w:rFonts w:cstheme="minorHAnsi"/>
          <w:b/>
          <w:color w:val="000000"/>
          <w:sz w:val="24"/>
          <w:szCs w:val="24"/>
        </w:rPr>
      </w:pPr>
      <w:r w:rsidRPr="0063132E">
        <w:rPr>
          <w:rFonts w:cstheme="minorHAnsi"/>
          <w:b/>
          <w:color w:val="000000"/>
          <w:sz w:val="24"/>
          <w:szCs w:val="24"/>
        </w:rPr>
        <w:t>Fraud or corruption</w:t>
      </w:r>
    </w:p>
    <w:p w14:paraId="18FDD7B6" w14:textId="77777777" w:rsidR="00E543E4" w:rsidRPr="00965F44" w:rsidRDefault="00E543E4" w:rsidP="00E543E4">
      <w:pPr>
        <w:autoSpaceDE w:val="0"/>
        <w:autoSpaceDN w:val="0"/>
        <w:adjustRightInd w:val="0"/>
        <w:spacing w:line="360" w:lineRule="auto"/>
        <w:rPr>
          <w:rFonts w:asciiTheme="minorHAnsi" w:hAnsiTheme="minorHAnsi" w:cstheme="minorHAnsi"/>
          <w:b/>
          <w:color w:val="000000"/>
        </w:rPr>
      </w:pPr>
    </w:p>
    <w:p w14:paraId="5D4918F0" w14:textId="31C196CE" w:rsidR="00E543E4" w:rsidRPr="00965F44" w:rsidRDefault="00965F44" w:rsidP="00E543E4">
      <w:pPr>
        <w:autoSpaceDE w:val="0"/>
        <w:autoSpaceDN w:val="0"/>
        <w:adjustRightInd w:val="0"/>
        <w:spacing w:line="360" w:lineRule="auto"/>
        <w:rPr>
          <w:rFonts w:asciiTheme="minorHAnsi" w:hAnsiTheme="minorHAnsi" w:cstheme="minorHAnsi"/>
          <w:b/>
          <w:bCs/>
        </w:rPr>
      </w:pPr>
      <w:r w:rsidRPr="00965F44">
        <w:rPr>
          <w:rFonts w:asciiTheme="minorHAnsi" w:hAnsiTheme="minorHAnsi" w:cstheme="minorHAnsi"/>
          <w:b/>
          <w:bCs/>
        </w:rPr>
        <w:t>Raising a concern</w:t>
      </w:r>
    </w:p>
    <w:p w14:paraId="584E9563" w14:textId="77777777" w:rsidR="00E543E4" w:rsidRPr="0063132E" w:rsidRDefault="00E543E4" w:rsidP="00E543E4">
      <w:pPr>
        <w:autoSpaceDE w:val="0"/>
        <w:autoSpaceDN w:val="0"/>
        <w:adjustRightInd w:val="0"/>
        <w:spacing w:line="360" w:lineRule="auto"/>
        <w:rPr>
          <w:rFonts w:asciiTheme="minorHAnsi" w:hAnsiTheme="minorHAnsi" w:cstheme="minorHAnsi"/>
        </w:rPr>
      </w:pPr>
      <w:r w:rsidRPr="0063132E">
        <w:rPr>
          <w:rFonts w:asciiTheme="minorHAnsi" w:hAnsiTheme="minorHAnsi" w:cstheme="minorHAnsi"/>
        </w:rPr>
        <w:t>In the first instance, the employee must raise their concerns under this procedure with a manager or the chairperson. She or he will then deal with the problem as quickly as possible. The contact details for the chairperson are on the notice board.</w:t>
      </w:r>
    </w:p>
    <w:p w14:paraId="59C5EDE0" w14:textId="77777777" w:rsidR="00E543E4" w:rsidRPr="0063132E" w:rsidRDefault="00E543E4" w:rsidP="00E543E4">
      <w:pPr>
        <w:autoSpaceDE w:val="0"/>
        <w:autoSpaceDN w:val="0"/>
        <w:adjustRightInd w:val="0"/>
        <w:spacing w:line="360" w:lineRule="auto"/>
        <w:rPr>
          <w:rFonts w:asciiTheme="minorHAnsi" w:hAnsiTheme="minorHAnsi" w:cstheme="minorHAnsi"/>
        </w:rPr>
      </w:pPr>
      <w:r w:rsidRPr="0063132E">
        <w:rPr>
          <w:rFonts w:asciiTheme="minorHAnsi" w:hAnsiTheme="minorHAnsi" w:cstheme="minorHAnsi"/>
        </w:rPr>
        <w:t>Within ten working days of a concern being raised, the management or chairperson must write to the employee to acknowledge that the concern has been received. They will also indicate what initial steps are to be taken to deal with the matter and, where possible, will provide an estimate of the time that it will take to provide a final response.</w:t>
      </w:r>
    </w:p>
    <w:p w14:paraId="19438E55" w14:textId="77777777" w:rsidR="00E543E4" w:rsidRPr="0063132E" w:rsidRDefault="00E543E4" w:rsidP="00E543E4">
      <w:pPr>
        <w:autoSpaceDE w:val="0"/>
        <w:autoSpaceDN w:val="0"/>
        <w:adjustRightInd w:val="0"/>
        <w:spacing w:line="360" w:lineRule="auto"/>
        <w:rPr>
          <w:rFonts w:asciiTheme="minorHAnsi" w:hAnsiTheme="minorHAnsi" w:cstheme="minorHAnsi"/>
        </w:rPr>
      </w:pPr>
      <w:r w:rsidRPr="0063132E">
        <w:rPr>
          <w:rFonts w:asciiTheme="minorHAnsi" w:hAnsiTheme="minorHAnsi" w:cstheme="minorHAnsi"/>
        </w:rPr>
        <w:t>Concerns can be raised orally or in writing, although written submissions are preferred wherever possible.</w:t>
      </w:r>
    </w:p>
    <w:p w14:paraId="4FB81231" w14:textId="77777777" w:rsidR="00E543E4" w:rsidRPr="0063132E" w:rsidRDefault="00E543E4" w:rsidP="00E543E4">
      <w:pPr>
        <w:autoSpaceDE w:val="0"/>
        <w:autoSpaceDN w:val="0"/>
        <w:adjustRightInd w:val="0"/>
        <w:spacing w:line="360" w:lineRule="auto"/>
        <w:rPr>
          <w:rFonts w:asciiTheme="minorHAnsi" w:hAnsiTheme="minorHAnsi" w:cstheme="minorHAnsi"/>
        </w:rPr>
      </w:pPr>
      <w:r w:rsidRPr="0063132E">
        <w:rPr>
          <w:rFonts w:asciiTheme="minorHAnsi" w:hAnsiTheme="minorHAnsi" w:cstheme="minorHAnsi"/>
        </w:rPr>
        <w:t xml:space="preserve">These disclosures must provide as much information as possible about the matter, including dates, individuals involved, other possible sources of information, etc. Employees must be able to demonstrate to the person hearing the disclosure that there are reasonable grounds for making the allegations. Although employees who wish to make an anonymous disclosure can do so, it may be important for the investigating manager to know the source of the </w:t>
      </w:r>
      <w:r w:rsidRPr="0063132E">
        <w:rPr>
          <w:rFonts w:asciiTheme="minorHAnsi" w:hAnsiTheme="minorHAnsi" w:cstheme="minorHAnsi"/>
        </w:rPr>
        <w:lastRenderedPageBreak/>
        <w:t xml:space="preserve">information for a full and appropriate investigation to be possible. Furthermore, the investigator will need to </w:t>
      </w:r>
      <w:proofErr w:type="gramStart"/>
      <w:r w:rsidRPr="0063132E">
        <w:rPr>
          <w:rFonts w:asciiTheme="minorHAnsi" w:hAnsiTheme="minorHAnsi" w:cstheme="minorHAnsi"/>
        </w:rPr>
        <w:t>take into account</w:t>
      </w:r>
      <w:proofErr w:type="gramEnd"/>
      <w:r w:rsidRPr="0063132E">
        <w:rPr>
          <w:rFonts w:asciiTheme="minorHAnsi" w:hAnsiTheme="minorHAnsi" w:cstheme="minorHAnsi"/>
        </w:rPr>
        <w:t xml:space="preserve"> the nature and credibility of an allegation before deciding whether to proceed with an investigation. However, employees are to be re-assured that all disclosures will be treated in confidence and every effort will be made to preserve anonymity. The Act provides protection against victimisation of anyone who makes a protected disclosure in good faith.</w:t>
      </w:r>
    </w:p>
    <w:p w14:paraId="639ECE4C" w14:textId="392C8BC8" w:rsidR="00E543E4" w:rsidRPr="0063132E" w:rsidRDefault="00965F44" w:rsidP="00E543E4">
      <w:pPr>
        <w:autoSpaceDE w:val="0"/>
        <w:autoSpaceDN w:val="0"/>
        <w:adjustRightInd w:val="0"/>
        <w:spacing w:line="360" w:lineRule="auto"/>
        <w:rPr>
          <w:rFonts w:asciiTheme="minorHAnsi" w:hAnsiTheme="minorHAnsi" w:cstheme="minorHAnsi"/>
          <w:b/>
          <w:bCs/>
        </w:rPr>
      </w:pPr>
      <w:r>
        <w:rPr>
          <w:rFonts w:asciiTheme="minorHAnsi" w:hAnsiTheme="minorHAnsi" w:cstheme="minorHAnsi"/>
          <w:b/>
          <w:bCs/>
        </w:rPr>
        <w:t>Resulting action</w:t>
      </w:r>
    </w:p>
    <w:p w14:paraId="5E5D140C" w14:textId="77777777" w:rsidR="00E543E4" w:rsidRPr="0063132E" w:rsidRDefault="00E543E4" w:rsidP="00E543E4">
      <w:pPr>
        <w:autoSpaceDE w:val="0"/>
        <w:autoSpaceDN w:val="0"/>
        <w:adjustRightInd w:val="0"/>
        <w:spacing w:line="360" w:lineRule="auto"/>
        <w:rPr>
          <w:rFonts w:asciiTheme="minorHAnsi" w:hAnsiTheme="minorHAnsi" w:cstheme="minorHAnsi"/>
        </w:rPr>
      </w:pPr>
      <w:r w:rsidRPr="0063132E">
        <w:rPr>
          <w:rFonts w:asciiTheme="minorHAnsi" w:hAnsiTheme="minorHAnsi" w:cstheme="minorHAnsi"/>
        </w:rPr>
        <w:t>Following a disclosure made under this procedure, enquiries must be made to establish the validity of the allegations. If they are found to be true, the appropriate action will be taken, which may include:</w:t>
      </w:r>
    </w:p>
    <w:p w14:paraId="33D6F36A" w14:textId="77777777" w:rsidR="00E543E4" w:rsidRPr="0063132E" w:rsidRDefault="00E543E4" w:rsidP="00E543E4">
      <w:pPr>
        <w:autoSpaceDE w:val="0"/>
        <w:autoSpaceDN w:val="0"/>
        <w:adjustRightInd w:val="0"/>
        <w:spacing w:line="360" w:lineRule="auto"/>
        <w:rPr>
          <w:rFonts w:asciiTheme="minorHAnsi" w:hAnsiTheme="minorHAnsi" w:cstheme="minorHAnsi"/>
        </w:rPr>
      </w:pPr>
      <w:r w:rsidRPr="0063132E">
        <w:rPr>
          <w:rFonts w:asciiTheme="minorHAnsi" w:hAnsiTheme="minorHAnsi" w:cstheme="minorHAnsi"/>
        </w:rPr>
        <w:t>• A full internal investigation, possibly resulting in disciplinary action</w:t>
      </w:r>
    </w:p>
    <w:p w14:paraId="5845084A" w14:textId="77777777" w:rsidR="00E543E4" w:rsidRPr="0063132E" w:rsidRDefault="00E543E4" w:rsidP="00E543E4">
      <w:pPr>
        <w:autoSpaceDE w:val="0"/>
        <w:autoSpaceDN w:val="0"/>
        <w:adjustRightInd w:val="0"/>
        <w:spacing w:line="360" w:lineRule="auto"/>
        <w:rPr>
          <w:rFonts w:asciiTheme="minorHAnsi" w:hAnsiTheme="minorHAnsi" w:cstheme="minorHAnsi"/>
        </w:rPr>
      </w:pPr>
      <w:r w:rsidRPr="0063132E">
        <w:rPr>
          <w:rFonts w:asciiTheme="minorHAnsi" w:hAnsiTheme="minorHAnsi" w:cstheme="minorHAnsi"/>
        </w:rPr>
        <w:t>• Referral to Social Services or the Police</w:t>
      </w:r>
    </w:p>
    <w:p w14:paraId="6B5BF677" w14:textId="77777777" w:rsidR="00E543E4" w:rsidRPr="0063132E" w:rsidRDefault="00E543E4" w:rsidP="00E543E4">
      <w:pPr>
        <w:autoSpaceDE w:val="0"/>
        <w:autoSpaceDN w:val="0"/>
        <w:adjustRightInd w:val="0"/>
        <w:spacing w:line="360" w:lineRule="auto"/>
        <w:rPr>
          <w:rFonts w:asciiTheme="minorHAnsi" w:hAnsiTheme="minorHAnsi" w:cstheme="minorHAnsi"/>
        </w:rPr>
      </w:pPr>
      <w:r w:rsidRPr="0063132E">
        <w:rPr>
          <w:rFonts w:asciiTheme="minorHAnsi" w:hAnsiTheme="minorHAnsi" w:cstheme="minorHAnsi"/>
        </w:rPr>
        <w:t>.</w:t>
      </w:r>
    </w:p>
    <w:p w14:paraId="420B2F89" w14:textId="77777777" w:rsidR="00E543E4" w:rsidRPr="0063132E" w:rsidRDefault="00E543E4" w:rsidP="00E543E4">
      <w:pPr>
        <w:autoSpaceDE w:val="0"/>
        <w:autoSpaceDN w:val="0"/>
        <w:adjustRightInd w:val="0"/>
        <w:spacing w:line="360" w:lineRule="auto"/>
        <w:rPr>
          <w:rFonts w:asciiTheme="minorHAnsi" w:hAnsiTheme="minorHAnsi" w:cstheme="minorHAnsi"/>
        </w:rPr>
      </w:pPr>
      <w:r w:rsidRPr="0063132E">
        <w:rPr>
          <w:rFonts w:asciiTheme="minorHAnsi" w:hAnsiTheme="minorHAnsi" w:cstheme="minorHAnsi"/>
        </w:rPr>
        <w:t>Subject to legal constraints and the need to protect the rights of individuals, the employee raising the concern will be informed of the outcome of any investigation at the earliest practicable opportunity, to reassure them that appropriate action has been taken. Such information will not include confidential details about formal action taken against another employee.</w:t>
      </w:r>
    </w:p>
    <w:p w14:paraId="422B81CC" w14:textId="77777777" w:rsidR="00E543E4" w:rsidRPr="0063132E" w:rsidRDefault="00E543E4" w:rsidP="00E543E4">
      <w:pPr>
        <w:autoSpaceDE w:val="0"/>
        <w:autoSpaceDN w:val="0"/>
        <w:adjustRightInd w:val="0"/>
        <w:spacing w:line="360" w:lineRule="auto"/>
        <w:rPr>
          <w:rFonts w:asciiTheme="minorHAnsi" w:hAnsiTheme="minorHAnsi" w:cstheme="minorHAnsi"/>
        </w:rPr>
      </w:pPr>
      <w:r w:rsidRPr="0063132E">
        <w:rPr>
          <w:rFonts w:asciiTheme="minorHAnsi" w:hAnsiTheme="minorHAnsi" w:cstheme="minorHAnsi"/>
        </w:rPr>
        <w:t xml:space="preserve">For reasons of sensitivity and confidentiality, all communications with an employee who </w:t>
      </w:r>
      <w:proofErr w:type="gramStart"/>
      <w:r w:rsidRPr="0063132E">
        <w:rPr>
          <w:rFonts w:asciiTheme="minorHAnsi" w:hAnsiTheme="minorHAnsi" w:cstheme="minorHAnsi"/>
        </w:rPr>
        <w:t>takes action</w:t>
      </w:r>
      <w:proofErr w:type="gramEnd"/>
      <w:r w:rsidRPr="0063132E">
        <w:rPr>
          <w:rFonts w:asciiTheme="minorHAnsi" w:hAnsiTheme="minorHAnsi" w:cstheme="minorHAnsi"/>
        </w:rPr>
        <w:t xml:space="preserve"> under this procedure will be sent to their home address, unless an alternative arrangement has been mutually agreed.</w:t>
      </w:r>
    </w:p>
    <w:p w14:paraId="1A1F3F96" w14:textId="6FE0301F" w:rsidR="00E543E4" w:rsidRPr="0063132E" w:rsidRDefault="00965F44" w:rsidP="00E543E4">
      <w:pPr>
        <w:autoSpaceDE w:val="0"/>
        <w:autoSpaceDN w:val="0"/>
        <w:adjustRightInd w:val="0"/>
        <w:spacing w:line="360" w:lineRule="auto"/>
        <w:rPr>
          <w:rFonts w:asciiTheme="minorHAnsi" w:hAnsiTheme="minorHAnsi" w:cstheme="minorHAnsi"/>
          <w:b/>
          <w:bCs/>
        </w:rPr>
      </w:pPr>
      <w:r>
        <w:rPr>
          <w:rFonts w:asciiTheme="minorHAnsi" w:hAnsiTheme="minorHAnsi" w:cstheme="minorHAnsi"/>
          <w:b/>
          <w:bCs/>
        </w:rPr>
        <w:t>Taking the matter further</w:t>
      </w:r>
    </w:p>
    <w:p w14:paraId="3BD7141E" w14:textId="77777777" w:rsidR="00E543E4" w:rsidRPr="0063132E" w:rsidRDefault="00E543E4" w:rsidP="00E543E4">
      <w:pPr>
        <w:autoSpaceDE w:val="0"/>
        <w:autoSpaceDN w:val="0"/>
        <w:adjustRightInd w:val="0"/>
        <w:spacing w:line="360" w:lineRule="auto"/>
        <w:rPr>
          <w:rFonts w:asciiTheme="minorHAnsi" w:hAnsiTheme="minorHAnsi" w:cstheme="minorHAnsi"/>
        </w:rPr>
      </w:pPr>
      <w:proofErr w:type="gramStart"/>
      <w:r w:rsidRPr="0063132E">
        <w:rPr>
          <w:rFonts w:asciiTheme="minorHAnsi" w:hAnsiTheme="minorHAnsi" w:cstheme="minorHAnsi"/>
        </w:rPr>
        <w:t>In the event that</w:t>
      </w:r>
      <w:proofErr w:type="gramEnd"/>
      <w:r w:rsidRPr="0063132E">
        <w:rPr>
          <w:rFonts w:asciiTheme="minorHAnsi" w:hAnsiTheme="minorHAnsi" w:cstheme="minorHAnsi"/>
        </w:rPr>
        <w:t xml:space="preserve"> an employee feels that their concerns have not been resolved through the above process, they can write to the Chair of the committee, if he or she has not already been involved, outlining their concern, the action taken to date and the reasons for their dissatisfaction.</w:t>
      </w:r>
    </w:p>
    <w:p w14:paraId="452B8655" w14:textId="5ED20357" w:rsidR="00E543E4" w:rsidRPr="0063132E" w:rsidRDefault="00E543E4" w:rsidP="00E543E4">
      <w:pPr>
        <w:autoSpaceDE w:val="0"/>
        <w:autoSpaceDN w:val="0"/>
        <w:adjustRightInd w:val="0"/>
        <w:spacing w:line="360" w:lineRule="auto"/>
        <w:rPr>
          <w:rFonts w:asciiTheme="minorHAnsi" w:hAnsiTheme="minorHAnsi" w:cstheme="minorHAnsi"/>
        </w:rPr>
      </w:pPr>
      <w:r w:rsidRPr="0063132E">
        <w:rPr>
          <w:rFonts w:asciiTheme="minorHAnsi" w:hAnsiTheme="minorHAnsi" w:cstheme="minorHAnsi"/>
        </w:rPr>
        <w:t xml:space="preserve">Within 10 working days of a concern being raised, the Chair of </w:t>
      </w:r>
      <w:r w:rsidR="00CC4A96">
        <w:rPr>
          <w:rFonts w:asciiTheme="minorHAnsi" w:hAnsiTheme="minorHAnsi" w:cstheme="minorHAnsi"/>
        </w:rPr>
        <w:t>committee</w:t>
      </w:r>
      <w:r w:rsidRPr="0063132E">
        <w:rPr>
          <w:rFonts w:asciiTheme="minorHAnsi" w:hAnsiTheme="minorHAnsi" w:cstheme="minorHAnsi"/>
        </w:rPr>
        <w:t xml:space="preserve"> must write to the employee to acknowledge that the concern has been received and indicate what steps are to be taken to deal with the matter, as well as providing an estimate of the time it is going </w:t>
      </w:r>
      <w:r w:rsidRPr="0063132E">
        <w:rPr>
          <w:rFonts w:asciiTheme="minorHAnsi" w:hAnsiTheme="minorHAnsi" w:cstheme="minorHAnsi"/>
        </w:rPr>
        <w:lastRenderedPageBreak/>
        <w:t xml:space="preserve">to take to provide a final response. The Chair will investigate the concerns. The Chair of </w:t>
      </w:r>
      <w:r w:rsidR="00EE7A64">
        <w:rPr>
          <w:rFonts w:asciiTheme="minorHAnsi" w:hAnsiTheme="minorHAnsi" w:cstheme="minorHAnsi"/>
        </w:rPr>
        <w:t>Committee</w:t>
      </w:r>
      <w:r w:rsidRPr="0063132E">
        <w:rPr>
          <w:rFonts w:asciiTheme="minorHAnsi" w:hAnsiTheme="minorHAnsi" w:cstheme="minorHAnsi"/>
        </w:rPr>
        <w:t xml:space="preserve"> must then inform the employee of the outcome of this process on the same basis as required of the manager above.</w:t>
      </w:r>
    </w:p>
    <w:p w14:paraId="31CD5700" w14:textId="6A58BFAB" w:rsidR="00E543E4" w:rsidRPr="0063132E" w:rsidRDefault="00E543E4" w:rsidP="00E543E4">
      <w:pPr>
        <w:autoSpaceDE w:val="0"/>
        <w:autoSpaceDN w:val="0"/>
        <w:adjustRightInd w:val="0"/>
        <w:spacing w:line="360" w:lineRule="auto"/>
        <w:rPr>
          <w:rFonts w:asciiTheme="minorHAnsi" w:hAnsiTheme="minorHAnsi" w:cstheme="minorHAnsi"/>
        </w:rPr>
      </w:pPr>
      <w:r w:rsidRPr="0063132E">
        <w:rPr>
          <w:rFonts w:asciiTheme="minorHAnsi" w:hAnsiTheme="minorHAnsi" w:cstheme="minorHAnsi"/>
        </w:rPr>
        <w:t>In the event that the matter cannot be satisfactorily resolved within the school, the employee can raise their concerns, in writing, within the County Council’s Children’s Services Department, with the Director of Children’s Services or contact the Local Authority Designated Officer (LADO) on 01962 876364</w:t>
      </w:r>
      <w:r w:rsidR="00254CD9">
        <w:rPr>
          <w:rFonts w:asciiTheme="minorHAnsi" w:hAnsiTheme="minorHAnsi" w:cstheme="minorHAnsi"/>
        </w:rPr>
        <w:t xml:space="preserve"> </w:t>
      </w:r>
      <w:hyperlink r:id="rId7" w:history="1">
        <w:r w:rsidR="00254CD9" w:rsidRPr="00D112FB">
          <w:rPr>
            <w:rStyle w:val="Hyperlink"/>
            <w:rFonts w:asciiTheme="minorHAnsi" w:hAnsiTheme="minorHAnsi" w:cstheme="minorHAnsi"/>
          </w:rPr>
          <w:t>child.protection@hants.gov.uk</w:t>
        </w:r>
      </w:hyperlink>
      <w:r w:rsidR="00254CD9">
        <w:rPr>
          <w:rFonts w:asciiTheme="minorHAnsi" w:hAnsiTheme="minorHAnsi" w:cstheme="minorHAnsi"/>
        </w:rPr>
        <w:t xml:space="preserve"> </w:t>
      </w:r>
      <w:hyperlink r:id="rId8" w:history="1">
        <w:r w:rsidR="001F5E1F" w:rsidRPr="001F5E1F">
          <w:rPr>
            <w:color w:val="0000FF"/>
            <w:u w:val="single"/>
          </w:rPr>
          <w:t>LADO service initial enquiry form- (office.com)</w:t>
        </w:r>
      </w:hyperlink>
    </w:p>
    <w:p w14:paraId="2D8F78F6" w14:textId="77777777" w:rsidR="00E543E4" w:rsidRPr="0063132E" w:rsidRDefault="00E543E4" w:rsidP="00E543E4">
      <w:pPr>
        <w:autoSpaceDE w:val="0"/>
        <w:autoSpaceDN w:val="0"/>
        <w:adjustRightInd w:val="0"/>
        <w:spacing w:line="360" w:lineRule="auto"/>
        <w:rPr>
          <w:rFonts w:asciiTheme="minorHAnsi" w:hAnsiTheme="minorHAnsi" w:cstheme="minorHAnsi"/>
        </w:rPr>
      </w:pPr>
      <w:r w:rsidRPr="0063132E">
        <w:rPr>
          <w:rFonts w:asciiTheme="minorHAnsi" w:hAnsiTheme="minorHAnsi" w:cstheme="minorHAnsi"/>
        </w:rPr>
        <w:t>These officers will follow the same basic procedure outlined above in the same timescales and will feed back the outcome to the individual employee.</w:t>
      </w:r>
    </w:p>
    <w:p w14:paraId="742046A9" w14:textId="2DA0CBA7" w:rsidR="00E543E4" w:rsidRPr="0063132E" w:rsidRDefault="00965F44" w:rsidP="00E543E4">
      <w:pPr>
        <w:autoSpaceDE w:val="0"/>
        <w:autoSpaceDN w:val="0"/>
        <w:adjustRightInd w:val="0"/>
        <w:spacing w:line="360" w:lineRule="auto"/>
        <w:rPr>
          <w:rFonts w:asciiTheme="minorHAnsi" w:hAnsiTheme="minorHAnsi" w:cstheme="minorHAnsi"/>
          <w:b/>
          <w:bCs/>
        </w:rPr>
      </w:pPr>
      <w:r>
        <w:rPr>
          <w:rFonts w:asciiTheme="minorHAnsi" w:hAnsiTheme="minorHAnsi" w:cstheme="minorHAnsi"/>
          <w:b/>
          <w:bCs/>
        </w:rPr>
        <w:t>Action and support outside the county council</w:t>
      </w:r>
    </w:p>
    <w:p w14:paraId="1543C4AC" w14:textId="77777777" w:rsidR="00E543E4" w:rsidRPr="0063132E" w:rsidRDefault="00E543E4" w:rsidP="00E543E4">
      <w:pPr>
        <w:autoSpaceDE w:val="0"/>
        <w:autoSpaceDN w:val="0"/>
        <w:adjustRightInd w:val="0"/>
        <w:spacing w:line="360" w:lineRule="auto"/>
        <w:rPr>
          <w:rFonts w:asciiTheme="minorHAnsi" w:hAnsiTheme="minorHAnsi" w:cstheme="minorHAnsi"/>
        </w:rPr>
      </w:pPr>
      <w:r w:rsidRPr="0063132E">
        <w:rPr>
          <w:rFonts w:asciiTheme="minorHAnsi" w:hAnsiTheme="minorHAnsi" w:cstheme="minorHAnsi"/>
        </w:rPr>
        <w:t>If an employee is dissatisfied with the response of the Governing Body and the County Council, and subject to the concern being a matter covered by the Act, he /she can raise the matter, as appropriate, with one of the following agencies:</w:t>
      </w:r>
    </w:p>
    <w:p w14:paraId="63DCB6F3" w14:textId="77777777" w:rsidR="00E543E4" w:rsidRPr="0063132E" w:rsidRDefault="00E543E4" w:rsidP="00E543E4">
      <w:pPr>
        <w:autoSpaceDE w:val="0"/>
        <w:autoSpaceDN w:val="0"/>
        <w:adjustRightInd w:val="0"/>
        <w:spacing w:line="360" w:lineRule="auto"/>
        <w:rPr>
          <w:rFonts w:asciiTheme="minorHAnsi" w:hAnsiTheme="minorHAnsi" w:cstheme="minorHAnsi"/>
        </w:rPr>
      </w:pPr>
      <w:r w:rsidRPr="0063132E">
        <w:rPr>
          <w:rFonts w:asciiTheme="minorHAnsi" w:hAnsiTheme="minorHAnsi" w:cstheme="minorHAnsi"/>
        </w:rPr>
        <w:t>• An elected Member of the County Council</w:t>
      </w:r>
    </w:p>
    <w:p w14:paraId="25637886" w14:textId="77777777" w:rsidR="00E543E4" w:rsidRPr="0063132E" w:rsidRDefault="00E543E4" w:rsidP="00E543E4">
      <w:pPr>
        <w:autoSpaceDE w:val="0"/>
        <w:autoSpaceDN w:val="0"/>
        <w:adjustRightInd w:val="0"/>
        <w:spacing w:line="360" w:lineRule="auto"/>
        <w:rPr>
          <w:rFonts w:asciiTheme="minorHAnsi" w:hAnsiTheme="minorHAnsi" w:cstheme="minorHAnsi"/>
        </w:rPr>
      </w:pPr>
      <w:r w:rsidRPr="0063132E">
        <w:rPr>
          <w:rFonts w:asciiTheme="minorHAnsi" w:hAnsiTheme="minorHAnsi" w:cstheme="minorHAnsi"/>
        </w:rPr>
        <w:t>• A local Member of Parliament</w:t>
      </w:r>
    </w:p>
    <w:p w14:paraId="741363E6" w14:textId="77777777" w:rsidR="00E543E4" w:rsidRPr="0063132E" w:rsidRDefault="00E543E4" w:rsidP="00E543E4">
      <w:pPr>
        <w:autoSpaceDE w:val="0"/>
        <w:autoSpaceDN w:val="0"/>
        <w:adjustRightInd w:val="0"/>
        <w:spacing w:line="360" w:lineRule="auto"/>
        <w:rPr>
          <w:rFonts w:asciiTheme="minorHAnsi" w:hAnsiTheme="minorHAnsi" w:cstheme="minorHAnsi"/>
        </w:rPr>
      </w:pPr>
      <w:r w:rsidRPr="0063132E">
        <w:rPr>
          <w:rFonts w:asciiTheme="minorHAnsi" w:hAnsiTheme="minorHAnsi" w:cstheme="minorHAnsi"/>
        </w:rPr>
        <w:t>• The Police</w:t>
      </w:r>
    </w:p>
    <w:p w14:paraId="26EC69BD" w14:textId="77777777" w:rsidR="00E543E4" w:rsidRPr="0063132E" w:rsidRDefault="00E543E4" w:rsidP="00E543E4">
      <w:pPr>
        <w:autoSpaceDE w:val="0"/>
        <w:autoSpaceDN w:val="0"/>
        <w:adjustRightInd w:val="0"/>
        <w:spacing w:line="360" w:lineRule="auto"/>
        <w:rPr>
          <w:rFonts w:asciiTheme="minorHAnsi" w:hAnsiTheme="minorHAnsi" w:cstheme="minorHAnsi"/>
        </w:rPr>
      </w:pPr>
      <w:r w:rsidRPr="0063132E">
        <w:rPr>
          <w:rFonts w:asciiTheme="minorHAnsi" w:hAnsiTheme="minorHAnsi" w:cstheme="minorHAnsi"/>
        </w:rPr>
        <w:t>• Public Concern at Work (0207 4046609)</w:t>
      </w:r>
    </w:p>
    <w:p w14:paraId="56A142D0" w14:textId="77777777" w:rsidR="00E543E4" w:rsidRPr="0063132E" w:rsidRDefault="00E543E4" w:rsidP="00E543E4">
      <w:pPr>
        <w:autoSpaceDE w:val="0"/>
        <w:autoSpaceDN w:val="0"/>
        <w:adjustRightInd w:val="0"/>
        <w:spacing w:line="360" w:lineRule="auto"/>
        <w:rPr>
          <w:rFonts w:asciiTheme="minorHAnsi" w:hAnsiTheme="minorHAnsi" w:cstheme="minorHAnsi"/>
        </w:rPr>
      </w:pPr>
      <w:r w:rsidRPr="0063132E">
        <w:rPr>
          <w:rFonts w:asciiTheme="minorHAnsi" w:hAnsiTheme="minorHAnsi" w:cstheme="minorHAnsi"/>
        </w:rPr>
        <w:t>• A relevant professional body or inspectorate</w:t>
      </w:r>
    </w:p>
    <w:p w14:paraId="038D0686" w14:textId="77777777" w:rsidR="00E543E4" w:rsidRPr="0063132E" w:rsidRDefault="00E543E4" w:rsidP="00E543E4">
      <w:pPr>
        <w:autoSpaceDE w:val="0"/>
        <w:autoSpaceDN w:val="0"/>
        <w:adjustRightInd w:val="0"/>
        <w:spacing w:line="360" w:lineRule="auto"/>
        <w:rPr>
          <w:rFonts w:asciiTheme="minorHAnsi" w:hAnsiTheme="minorHAnsi" w:cstheme="minorHAnsi"/>
        </w:rPr>
      </w:pPr>
      <w:r w:rsidRPr="0063132E">
        <w:rPr>
          <w:rFonts w:asciiTheme="minorHAnsi" w:hAnsiTheme="minorHAnsi" w:cstheme="minorHAnsi"/>
        </w:rPr>
        <w:t xml:space="preserve">• Ofsted (0300 123 231, </w:t>
      </w:r>
      <w:hyperlink r:id="rId9" w:history="1">
        <w:r w:rsidRPr="0063132E">
          <w:rPr>
            <w:rStyle w:val="Hyperlink"/>
            <w:rFonts w:asciiTheme="minorHAnsi" w:hAnsiTheme="minorHAnsi" w:cstheme="minorHAnsi"/>
          </w:rPr>
          <w:t>whistleblowing@ofsted.gov.uk</w:t>
        </w:r>
      </w:hyperlink>
      <w:r w:rsidRPr="0063132E">
        <w:rPr>
          <w:rFonts w:asciiTheme="minorHAnsi" w:hAnsiTheme="minorHAnsi" w:cstheme="minorHAnsi"/>
          <w:color w:val="000081"/>
        </w:rPr>
        <w:t xml:space="preserve"> )</w:t>
      </w:r>
    </w:p>
    <w:p w14:paraId="35F70769" w14:textId="26FC86C7" w:rsidR="0063132E" w:rsidRPr="0063132E" w:rsidRDefault="00E543E4" w:rsidP="00E543E4">
      <w:pPr>
        <w:autoSpaceDE w:val="0"/>
        <w:autoSpaceDN w:val="0"/>
        <w:adjustRightInd w:val="0"/>
        <w:spacing w:line="360" w:lineRule="auto"/>
        <w:rPr>
          <w:rFonts w:asciiTheme="minorHAnsi" w:hAnsiTheme="minorHAnsi" w:cstheme="minorHAnsi"/>
        </w:rPr>
      </w:pPr>
      <w:r w:rsidRPr="0063132E">
        <w:rPr>
          <w:rFonts w:asciiTheme="minorHAnsi" w:hAnsiTheme="minorHAnsi" w:cstheme="minorHAnsi"/>
        </w:rPr>
        <w:t>In taking their concern outside of the County Council, employees must ensure that, as far as possible, the matter is raised without personal information relating to other employees being disclosed.</w:t>
      </w:r>
    </w:p>
    <w:p w14:paraId="1EAD73E1" w14:textId="549492ED" w:rsidR="00E543E4" w:rsidRPr="0063132E" w:rsidRDefault="00E543E4" w:rsidP="00E543E4">
      <w:pPr>
        <w:autoSpaceDE w:val="0"/>
        <w:autoSpaceDN w:val="0"/>
        <w:adjustRightInd w:val="0"/>
        <w:spacing w:line="360" w:lineRule="auto"/>
        <w:rPr>
          <w:rFonts w:asciiTheme="minorHAnsi" w:hAnsiTheme="minorHAnsi" w:cstheme="minorHAnsi"/>
          <w:b/>
          <w:bCs/>
        </w:rPr>
      </w:pPr>
      <w:r w:rsidRPr="0063132E">
        <w:rPr>
          <w:rFonts w:asciiTheme="minorHAnsi" w:hAnsiTheme="minorHAnsi" w:cstheme="minorHAnsi"/>
          <w:b/>
          <w:bCs/>
        </w:rPr>
        <w:t>F</w:t>
      </w:r>
      <w:r w:rsidR="00965F44">
        <w:rPr>
          <w:rFonts w:asciiTheme="minorHAnsi" w:hAnsiTheme="minorHAnsi" w:cstheme="minorHAnsi"/>
          <w:b/>
          <w:bCs/>
        </w:rPr>
        <w:t>ailure to follow this procedure</w:t>
      </w:r>
    </w:p>
    <w:p w14:paraId="7F432ED7" w14:textId="6B8C83C5" w:rsidR="00E543E4" w:rsidRDefault="00E543E4" w:rsidP="00E543E4">
      <w:pPr>
        <w:autoSpaceDE w:val="0"/>
        <w:autoSpaceDN w:val="0"/>
        <w:adjustRightInd w:val="0"/>
        <w:spacing w:line="360" w:lineRule="auto"/>
        <w:rPr>
          <w:rFonts w:asciiTheme="minorHAnsi" w:hAnsiTheme="minorHAnsi" w:cstheme="minorHAnsi"/>
        </w:rPr>
      </w:pPr>
      <w:r w:rsidRPr="0063132E">
        <w:rPr>
          <w:rFonts w:asciiTheme="minorHAnsi" w:hAnsiTheme="minorHAnsi" w:cstheme="minorHAnsi"/>
        </w:rPr>
        <w:t>Any employee who unreasonably and without justification raises such issues on a wider basis, such as with the press, without following the steps and advice in this procedure will be liable to disciplinary action.</w:t>
      </w:r>
    </w:p>
    <w:p w14:paraId="35BEE706" w14:textId="77777777" w:rsidR="0024362F" w:rsidRDefault="0024362F" w:rsidP="00E543E4">
      <w:pPr>
        <w:autoSpaceDE w:val="0"/>
        <w:autoSpaceDN w:val="0"/>
        <w:adjustRightInd w:val="0"/>
        <w:spacing w:line="360" w:lineRule="auto"/>
        <w:rPr>
          <w:rFonts w:asciiTheme="minorHAnsi" w:hAnsiTheme="minorHAnsi" w:cstheme="minorHAnsi"/>
          <w:b/>
          <w:bCs/>
        </w:rPr>
      </w:pPr>
    </w:p>
    <w:p w14:paraId="755F7778" w14:textId="77777777" w:rsidR="0024362F" w:rsidRDefault="0024362F" w:rsidP="00E543E4">
      <w:pPr>
        <w:autoSpaceDE w:val="0"/>
        <w:autoSpaceDN w:val="0"/>
        <w:adjustRightInd w:val="0"/>
        <w:spacing w:line="360" w:lineRule="auto"/>
        <w:rPr>
          <w:rFonts w:asciiTheme="minorHAnsi" w:hAnsiTheme="minorHAnsi" w:cstheme="minorHAnsi"/>
          <w:b/>
          <w:bCs/>
        </w:rPr>
      </w:pPr>
    </w:p>
    <w:p w14:paraId="08A8047F" w14:textId="77B1A6F8" w:rsidR="00781DE1" w:rsidRDefault="00781DE1" w:rsidP="00E543E4">
      <w:pPr>
        <w:autoSpaceDE w:val="0"/>
        <w:autoSpaceDN w:val="0"/>
        <w:adjustRightInd w:val="0"/>
        <w:spacing w:line="360" w:lineRule="auto"/>
        <w:rPr>
          <w:rFonts w:asciiTheme="minorHAnsi" w:hAnsiTheme="minorHAnsi" w:cstheme="minorHAnsi"/>
          <w:b/>
          <w:bCs/>
        </w:rPr>
      </w:pPr>
      <w:r>
        <w:rPr>
          <w:rFonts w:asciiTheme="minorHAnsi" w:hAnsiTheme="minorHAnsi" w:cstheme="minorHAnsi"/>
          <w:b/>
          <w:bCs/>
        </w:rPr>
        <w:lastRenderedPageBreak/>
        <w:t>Low level concerns</w:t>
      </w:r>
    </w:p>
    <w:p w14:paraId="2A2D8B20" w14:textId="040D96DA" w:rsidR="00781DE1" w:rsidRDefault="00781DE1" w:rsidP="00E543E4">
      <w:pPr>
        <w:autoSpaceDE w:val="0"/>
        <w:autoSpaceDN w:val="0"/>
        <w:adjustRightInd w:val="0"/>
        <w:spacing w:line="360" w:lineRule="auto"/>
        <w:rPr>
          <w:rFonts w:asciiTheme="minorHAnsi" w:hAnsiTheme="minorHAnsi" w:cstheme="minorHAnsi"/>
        </w:rPr>
      </w:pPr>
      <w:r>
        <w:rPr>
          <w:rFonts w:asciiTheme="minorHAnsi" w:hAnsiTheme="minorHAnsi" w:cstheme="minorHAnsi"/>
        </w:rPr>
        <w:t>Where a member of staff has concerns about another member of staff or adult connected with the pre-school, this should also be reported to their manager or supervisor.</w:t>
      </w:r>
    </w:p>
    <w:p w14:paraId="1860D016" w14:textId="4BD3BB64" w:rsidR="00781DE1" w:rsidRDefault="00781DE1" w:rsidP="00E543E4">
      <w:pPr>
        <w:autoSpaceDE w:val="0"/>
        <w:autoSpaceDN w:val="0"/>
        <w:adjustRightInd w:val="0"/>
        <w:spacing w:line="360" w:lineRule="auto"/>
        <w:rPr>
          <w:rFonts w:asciiTheme="minorHAnsi" w:hAnsiTheme="minorHAnsi" w:cstheme="minorHAnsi"/>
        </w:rPr>
      </w:pPr>
      <w:r>
        <w:rPr>
          <w:rFonts w:asciiTheme="minorHAnsi" w:hAnsiTheme="minorHAnsi" w:cstheme="minorHAnsi"/>
        </w:rPr>
        <w:t>Examples may include, but are not limited to:</w:t>
      </w:r>
    </w:p>
    <w:p w14:paraId="78AD8CD8" w14:textId="614D7FD9" w:rsidR="00781DE1" w:rsidRPr="0063132E" w:rsidRDefault="00781DE1" w:rsidP="00781DE1">
      <w:pPr>
        <w:pStyle w:val="ListParagraph"/>
        <w:numPr>
          <w:ilvl w:val="0"/>
          <w:numId w:val="7"/>
        </w:numPr>
        <w:autoSpaceDE w:val="0"/>
        <w:autoSpaceDN w:val="0"/>
        <w:adjustRightInd w:val="0"/>
        <w:spacing w:after="0" w:line="360" w:lineRule="auto"/>
        <w:rPr>
          <w:rFonts w:cstheme="minorHAnsi"/>
          <w:b/>
          <w:color w:val="000000"/>
          <w:sz w:val="24"/>
          <w:szCs w:val="24"/>
        </w:rPr>
      </w:pPr>
      <w:r w:rsidRPr="0063132E">
        <w:rPr>
          <w:rFonts w:cstheme="minorHAnsi"/>
          <w:b/>
          <w:color w:val="000000"/>
          <w:sz w:val="24"/>
          <w:szCs w:val="24"/>
        </w:rPr>
        <w:t xml:space="preserve">Conduct which is </w:t>
      </w:r>
      <w:r>
        <w:rPr>
          <w:rFonts w:cstheme="minorHAnsi"/>
          <w:b/>
          <w:color w:val="000000"/>
          <w:sz w:val="24"/>
          <w:szCs w:val="24"/>
        </w:rPr>
        <w:t xml:space="preserve">poor practise but not a </w:t>
      </w:r>
      <w:r w:rsidRPr="0063132E">
        <w:rPr>
          <w:rFonts w:cstheme="minorHAnsi"/>
          <w:b/>
          <w:color w:val="000000"/>
          <w:sz w:val="24"/>
          <w:szCs w:val="24"/>
        </w:rPr>
        <w:t>criminal offence or breach of the law</w:t>
      </w:r>
    </w:p>
    <w:p w14:paraId="3501434A" w14:textId="47484FBD" w:rsidR="00781DE1" w:rsidRPr="0063132E" w:rsidRDefault="00781DE1" w:rsidP="00781DE1">
      <w:pPr>
        <w:pStyle w:val="ListParagraph"/>
        <w:numPr>
          <w:ilvl w:val="0"/>
          <w:numId w:val="7"/>
        </w:numPr>
        <w:autoSpaceDE w:val="0"/>
        <w:autoSpaceDN w:val="0"/>
        <w:adjustRightInd w:val="0"/>
        <w:spacing w:after="0" w:line="360" w:lineRule="auto"/>
        <w:rPr>
          <w:rFonts w:cstheme="minorHAnsi"/>
          <w:b/>
          <w:color w:val="000000"/>
          <w:sz w:val="24"/>
          <w:szCs w:val="24"/>
        </w:rPr>
      </w:pPr>
      <w:r>
        <w:rPr>
          <w:rFonts w:cstheme="minorHAnsi"/>
          <w:b/>
          <w:color w:val="000000"/>
          <w:sz w:val="24"/>
          <w:szCs w:val="24"/>
        </w:rPr>
        <w:t>Disrespectful attitudes to adults or children</w:t>
      </w:r>
    </w:p>
    <w:p w14:paraId="0C7F3B70" w14:textId="6E9F6FC1" w:rsidR="00781DE1" w:rsidRPr="0063132E" w:rsidRDefault="00781DE1" w:rsidP="00781DE1">
      <w:pPr>
        <w:pStyle w:val="ListParagraph"/>
        <w:numPr>
          <w:ilvl w:val="0"/>
          <w:numId w:val="7"/>
        </w:numPr>
        <w:autoSpaceDE w:val="0"/>
        <w:autoSpaceDN w:val="0"/>
        <w:adjustRightInd w:val="0"/>
        <w:spacing w:after="0" w:line="360" w:lineRule="auto"/>
        <w:rPr>
          <w:rFonts w:cstheme="minorHAnsi"/>
          <w:b/>
          <w:color w:val="000000"/>
          <w:sz w:val="24"/>
          <w:szCs w:val="24"/>
        </w:rPr>
      </w:pPr>
      <w:r>
        <w:rPr>
          <w:rFonts w:cstheme="minorHAnsi"/>
          <w:b/>
          <w:color w:val="000000"/>
          <w:sz w:val="24"/>
          <w:szCs w:val="24"/>
        </w:rPr>
        <w:t>Disregard for health and safety measures which have the potential to cause a risk</w:t>
      </w:r>
    </w:p>
    <w:p w14:paraId="14C8DC06" w14:textId="75AB3497" w:rsidR="00781DE1" w:rsidRDefault="00781DE1" w:rsidP="00E543E4">
      <w:pPr>
        <w:pStyle w:val="ListParagraph"/>
        <w:numPr>
          <w:ilvl w:val="0"/>
          <w:numId w:val="7"/>
        </w:numPr>
        <w:autoSpaceDE w:val="0"/>
        <w:autoSpaceDN w:val="0"/>
        <w:adjustRightInd w:val="0"/>
        <w:spacing w:after="0" w:line="360" w:lineRule="auto"/>
        <w:rPr>
          <w:rFonts w:cstheme="minorHAnsi"/>
          <w:b/>
          <w:color w:val="000000"/>
          <w:sz w:val="24"/>
          <w:szCs w:val="24"/>
        </w:rPr>
      </w:pPr>
      <w:r>
        <w:rPr>
          <w:rFonts w:cstheme="minorHAnsi"/>
          <w:b/>
          <w:color w:val="000000"/>
          <w:sz w:val="24"/>
          <w:szCs w:val="24"/>
        </w:rPr>
        <w:t>Dishonesty regarding personal property or Little Apples resources</w:t>
      </w:r>
    </w:p>
    <w:p w14:paraId="440D84FC" w14:textId="12279584" w:rsidR="00781DE1" w:rsidRPr="00781DE1" w:rsidRDefault="00781DE1" w:rsidP="00781DE1">
      <w:pPr>
        <w:autoSpaceDE w:val="0"/>
        <w:autoSpaceDN w:val="0"/>
        <w:adjustRightInd w:val="0"/>
        <w:spacing w:line="360" w:lineRule="auto"/>
        <w:rPr>
          <w:rFonts w:asciiTheme="minorHAnsi" w:hAnsiTheme="minorHAnsi" w:cstheme="minorHAnsi"/>
          <w:bCs/>
          <w:color w:val="000000"/>
        </w:rPr>
      </w:pPr>
      <w:r>
        <w:rPr>
          <w:rFonts w:asciiTheme="minorHAnsi" w:hAnsiTheme="minorHAnsi" w:cstheme="minorHAnsi"/>
          <w:bCs/>
          <w:color w:val="000000"/>
        </w:rPr>
        <w:t xml:space="preserve">This information will be considered by the management committee and raised with the accused adult immediately or at </w:t>
      </w:r>
      <w:r w:rsidR="00133A11">
        <w:rPr>
          <w:rFonts w:asciiTheme="minorHAnsi" w:hAnsiTheme="minorHAnsi" w:cstheme="minorHAnsi"/>
          <w:bCs/>
          <w:color w:val="000000"/>
        </w:rPr>
        <w:t xml:space="preserve">appraisal </w:t>
      </w:r>
      <w:r>
        <w:rPr>
          <w:rFonts w:asciiTheme="minorHAnsi" w:hAnsiTheme="minorHAnsi" w:cstheme="minorHAnsi"/>
          <w:bCs/>
          <w:color w:val="000000"/>
        </w:rPr>
        <w:t xml:space="preserve">/supervision, as they decide appropriate. </w:t>
      </w:r>
      <w:r w:rsidR="00133A11">
        <w:rPr>
          <w:rFonts w:asciiTheme="minorHAnsi" w:hAnsiTheme="minorHAnsi" w:cstheme="minorHAnsi"/>
          <w:bCs/>
          <w:color w:val="000000"/>
        </w:rPr>
        <w:t xml:space="preserve">This may lead to a performance assessment and potentially the instigation of disciplinary procedures. </w:t>
      </w:r>
      <w:r>
        <w:rPr>
          <w:rFonts w:asciiTheme="minorHAnsi" w:hAnsiTheme="minorHAnsi" w:cstheme="minorHAnsi"/>
          <w:bCs/>
          <w:color w:val="000000"/>
        </w:rPr>
        <w:t>Feedback to the staff making the allegation will be provided as appropriate within a confidentiality framework.</w:t>
      </w:r>
    </w:p>
    <w:p w14:paraId="0541E2B3" w14:textId="1D11C2D0" w:rsidR="00E543E4" w:rsidRPr="00965F44" w:rsidRDefault="00E543E4" w:rsidP="00E543E4">
      <w:pPr>
        <w:autoSpaceDE w:val="0"/>
        <w:autoSpaceDN w:val="0"/>
        <w:adjustRightInd w:val="0"/>
        <w:spacing w:line="360" w:lineRule="auto"/>
        <w:rPr>
          <w:rFonts w:asciiTheme="minorHAnsi" w:hAnsiTheme="minorHAnsi" w:cstheme="minorHAnsi"/>
          <w:b/>
        </w:rPr>
      </w:pPr>
      <w:r w:rsidRPr="00965F44">
        <w:rPr>
          <w:rFonts w:asciiTheme="minorHAnsi" w:hAnsiTheme="minorHAnsi" w:cstheme="minorHAnsi"/>
          <w:b/>
        </w:rPr>
        <w:t>Supervision arrangements</w:t>
      </w:r>
    </w:p>
    <w:p w14:paraId="384D8E09" w14:textId="6C8CAB17" w:rsidR="00E543E4" w:rsidRPr="0063132E" w:rsidRDefault="00E543E4" w:rsidP="00E543E4">
      <w:pPr>
        <w:autoSpaceDE w:val="0"/>
        <w:autoSpaceDN w:val="0"/>
        <w:adjustRightInd w:val="0"/>
        <w:spacing w:line="360" w:lineRule="auto"/>
        <w:rPr>
          <w:rFonts w:asciiTheme="minorHAnsi" w:hAnsiTheme="minorHAnsi" w:cstheme="minorHAnsi"/>
        </w:rPr>
      </w:pPr>
      <w:r w:rsidRPr="0063132E">
        <w:rPr>
          <w:rFonts w:asciiTheme="minorHAnsi" w:hAnsiTheme="minorHAnsi" w:cstheme="minorHAnsi"/>
        </w:rPr>
        <w:t>Supervision interviews will take place at least termly.</w:t>
      </w:r>
    </w:p>
    <w:p w14:paraId="124ED181" w14:textId="77777777" w:rsidR="00E543E4" w:rsidRPr="0063132E" w:rsidRDefault="00E543E4" w:rsidP="00E543E4">
      <w:pPr>
        <w:autoSpaceDE w:val="0"/>
        <w:autoSpaceDN w:val="0"/>
        <w:adjustRightInd w:val="0"/>
        <w:spacing w:line="360" w:lineRule="auto"/>
        <w:rPr>
          <w:rFonts w:asciiTheme="minorHAnsi" w:hAnsiTheme="minorHAnsi" w:cstheme="minorHAnsi"/>
        </w:rPr>
      </w:pPr>
      <w:r w:rsidRPr="0063132E">
        <w:rPr>
          <w:rFonts w:asciiTheme="minorHAnsi" w:hAnsiTheme="minorHAnsi" w:cstheme="minorHAnsi"/>
        </w:rPr>
        <w:t>They will take place in private, usually on the stage.</w:t>
      </w:r>
    </w:p>
    <w:p w14:paraId="74C7FA5B" w14:textId="77777777" w:rsidR="00E543E4" w:rsidRPr="0063132E" w:rsidRDefault="00E543E4" w:rsidP="00E543E4">
      <w:pPr>
        <w:autoSpaceDE w:val="0"/>
        <w:autoSpaceDN w:val="0"/>
        <w:adjustRightInd w:val="0"/>
        <w:spacing w:line="360" w:lineRule="auto"/>
        <w:rPr>
          <w:rFonts w:asciiTheme="minorHAnsi" w:hAnsiTheme="minorHAnsi" w:cstheme="minorHAnsi"/>
        </w:rPr>
      </w:pPr>
      <w:r w:rsidRPr="0063132E">
        <w:rPr>
          <w:rFonts w:asciiTheme="minorHAnsi" w:hAnsiTheme="minorHAnsi" w:cstheme="minorHAnsi"/>
        </w:rPr>
        <w:t>The duration is normally 30 minutes.</w:t>
      </w:r>
    </w:p>
    <w:p w14:paraId="36DC739D" w14:textId="69B43504" w:rsidR="00E543E4" w:rsidRPr="0063132E" w:rsidRDefault="00E543E4" w:rsidP="00E543E4">
      <w:pPr>
        <w:autoSpaceDE w:val="0"/>
        <w:autoSpaceDN w:val="0"/>
        <w:adjustRightInd w:val="0"/>
        <w:spacing w:line="360" w:lineRule="auto"/>
        <w:rPr>
          <w:rFonts w:asciiTheme="minorHAnsi" w:hAnsiTheme="minorHAnsi" w:cstheme="minorHAnsi"/>
        </w:rPr>
      </w:pPr>
      <w:r w:rsidRPr="0063132E">
        <w:rPr>
          <w:rFonts w:asciiTheme="minorHAnsi" w:hAnsiTheme="minorHAnsi" w:cstheme="minorHAnsi"/>
        </w:rPr>
        <w:t>The supervisor will write the record, which will be kept in the staff file.</w:t>
      </w:r>
      <w:r w:rsidR="00166ED1" w:rsidRPr="0063132E">
        <w:rPr>
          <w:rFonts w:asciiTheme="minorHAnsi" w:hAnsiTheme="minorHAnsi" w:cstheme="minorHAnsi"/>
        </w:rPr>
        <w:t xml:space="preserve"> Staff are offered a copy of the record.</w:t>
      </w:r>
    </w:p>
    <w:p w14:paraId="424C1FEF" w14:textId="313DFCAB" w:rsidR="00E543E4" w:rsidRPr="0063132E" w:rsidRDefault="00E543E4" w:rsidP="00E543E4">
      <w:pPr>
        <w:autoSpaceDE w:val="0"/>
        <w:autoSpaceDN w:val="0"/>
        <w:adjustRightInd w:val="0"/>
        <w:spacing w:line="360" w:lineRule="auto"/>
        <w:rPr>
          <w:rFonts w:asciiTheme="minorHAnsi" w:hAnsiTheme="minorHAnsi" w:cstheme="minorHAnsi"/>
        </w:rPr>
      </w:pPr>
      <w:r w:rsidRPr="0063132E">
        <w:rPr>
          <w:rFonts w:asciiTheme="minorHAnsi" w:hAnsiTheme="minorHAnsi" w:cstheme="minorHAnsi"/>
        </w:rPr>
        <w:t xml:space="preserve">In the event of a disagreement, in the first instance the matter will be discussed with a panel of at least </w:t>
      </w:r>
      <w:r w:rsidR="006743C2">
        <w:rPr>
          <w:rFonts w:asciiTheme="minorHAnsi" w:hAnsiTheme="minorHAnsi" w:cstheme="minorHAnsi"/>
        </w:rPr>
        <w:t>2</w:t>
      </w:r>
      <w:r w:rsidRPr="0063132E">
        <w:rPr>
          <w:rFonts w:asciiTheme="minorHAnsi" w:hAnsiTheme="minorHAnsi" w:cstheme="minorHAnsi"/>
        </w:rPr>
        <w:t xml:space="preserve"> of the management team and the member of staff.</w:t>
      </w:r>
    </w:p>
    <w:p w14:paraId="7D71DBC1" w14:textId="77777777" w:rsidR="00E543E4" w:rsidRPr="0063132E" w:rsidRDefault="00E543E4" w:rsidP="00E543E4">
      <w:pPr>
        <w:autoSpaceDE w:val="0"/>
        <w:autoSpaceDN w:val="0"/>
        <w:adjustRightInd w:val="0"/>
        <w:spacing w:line="360" w:lineRule="auto"/>
        <w:rPr>
          <w:rFonts w:asciiTheme="minorHAnsi" w:hAnsiTheme="minorHAnsi" w:cstheme="minorHAnsi"/>
        </w:rPr>
      </w:pPr>
      <w:r w:rsidRPr="0063132E">
        <w:rPr>
          <w:rFonts w:asciiTheme="minorHAnsi" w:hAnsiTheme="minorHAnsi" w:cstheme="minorHAnsi"/>
        </w:rPr>
        <w:t>The agenda should include, but is not restricted to:</w:t>
      </w:r>
    </w:p>
    <w:p w14:paraId="14086357" w14:textId="77777777" w:rsidR="00E543E4" w:rsidRPr="0063132E" w:rsidRDefault="00E543E4" w:rsidP="00E543E4">
      <w:pPr>
        <w:pStyle w:val="ListParagraph"/>
        <w:numPr>
          <w:ilvl w:val="0"/>
          <w:numId w:val="8"/>
        </w:numPr>
        <w:autoSpaceDE w:val="0"/>
        <w:autoSpaceDN w:val="0"/>
        <w:adjustRightInd w:val="0"/>
        <w:spacing w:after="0" w:line="360" w:lineRule="auto"/>
        <w:rPr>
          <w:rFonts w:cstheme="minorHAnsi"/>
          <w:sz w:val="24"/>
          <w:szCs w:val="24"/>
        </w:rPr>
      </w:pPr>
      <w:r w:rsidRPr="0063132E">
        <w:rPr>
          <w:rFonts w:cstheme="minorHAnsi"/>
          <w:sz w:val="24"/>
          <w:szCs w:val="24"/>
        </w:rPr>
        <w:t>Understanding of Safeguarding and whistle blowing.</w:t>
      </w:r>
    </w:p>
    <w:p w14:paraId="20D7CD8F" w14:textId="77777777" w:rsidR="00E543E4" w:rsidRPr="0063132E" w:rsidRDefault="00E543E4" w:rsidP="00E543E4">
      <w:pPr>
        <w:pStyle w:val="ListParagraph"/>
        <w:numPr>
          <w:ilvl w:val="0"/>
          <w:numId w:val="8"/>
        </w:numPr>
        <w:autoSpaceDE w:val="0"/>
        <w:autoSpaceDN w:val="0"/>
        <w:adjustRightInd w:val="0"/>
        <w:spacing w:after="0" w:line="360" w:lineRule="auto"/>
        <w:rPr>
          <w:rFonts w:cstheme="minorHAnsi"/>
          <w:sz w:val="24"/>
          <w:szCs w:val="24"/>
        </w:rPr>
      </w:pPr>
      <w:r w:rsidRPr="0063132E">
        <w:rPr>
          <w:rFonts w:cstheme="minorHAnsi"/>
          <w:sz w:val="24"/>
          <w:szCs w:val="24"/>
        </w:rPr>
        <w:t>Ofsted requirements and training needs.</w:t>
      </w:r>
    </w:p>
    <w:p w14:paraId="11F5AF55" w14:textId="77777777" w:rsidR="00E543E4" w:rsidRPr="0063132E" w:rsidRDefault="00E543E4" w:rsidP="00E543E4">
      <w:pPr>
        <w:pStyle w:val="ListParagraph"/>
        <w:numPr>
          <w:ilvl w:val="0"/>
          <w:numId w:val="8"/>
        </w:numPr>
        <w:autoSpaceDE w:val="0"/>
        <w:autoSpaceDN w:val="0"/>
        <w:adjustRightInd w:val="0"/>
        <w:spacing w:after="0" w:line="360" w:lineRule="auto"/>
        <w:rPr>
          <w:rFonts w:cstheme="minorHAnsi"/>
          <w:sz w:val="24"/>
          <w:szCs w:val="24"/>
        </w:rPr>
      </w:pPr>
      <w:r w:rsidRPr="0063132E">
        <w:rPr>
          <w:rFonts w:cstheme="minorHAnsi"/>
          <w:sz w:val="24"/>
          <w:szCs w:val="24"/>
        </w:rPr>
        <w:t>Concerns of specific children.</w:t>
      </w:r>
    </w:p>
    <w:p w14:paraId="19541531" w14:textId="77777777" w:rsidR="00E543E4" w:rsidRPr="0063132E" w:rsidRDefault="00E543E4" w:rsidP="00E543E4">
      <w:pPr>
        <w:pStyle w:val="ListParagraph"/>
        <w:numPr>
          <w:ilvl w:val="0"/>
          <w:numId w:val="8"/>
        </w:numPr>
        <w:autoSpaceDE w:val="0"/>
        <w:autoSpaceDN w:val="0"/>
        <w:adjustRightInd w:val="0"/>
        <w:spacing w:after="0" w:line="360" w:lineRule="auto"/>
        <w:rPr>
          <w:rFonts w:cstheme="minorHAnsi"/>
          <w:sz w:val="24"/>
          <w:szCs w:val="24"/>
        </w:rPr>
      </w:pPr>
      <w:r w:rsidRPr="0063132E">
        <w:rPr>
          <w:rFonts w:cstheme="minorHAnsi"/>
          <w:sz w:val="24"/>
          <w:szCs w:val="24"/>
        </w:rPr>
        <w:t>Concerns of current procedures.</w:t>
      </w:r>
    </w:p>
    <w:p w14:paraId="49BDACF3" w14:textId="77777777" w:rsidR="00E543E4" w:rsidRPr="0063132E" w:rsidRDefault="00E543E4" w:rsidP="00E543E4">
      <w:pPr>
        <w:pStyle w:val="ListParagraph"/>
        <w:numPr>
          <w:ilvl w:val="0"/>
          <w:numId w:val="8"/>
        </w:numPr>
        <w:autoSpaceDE w:val="0"/>
        <w:autoSpaceDN w:val="0"/>
        <w:adjustRightInd w:val="0"/>
        <w:spacing w:after="0" w:line="360" w:lineRule="auto"/>
        <w:rPr>
          <w:rFonts w:cstheme="minorHAnsi"/>
          <w:sz w:val="24"/>
          <w:szCs w:val="24"/>
        </w:rPr>
      </w:pPr>
      <w:r w:rsidRPr="0063132E">
        <w:rPr>
          <w:rFonts w:cstheme="minorHAnsi"/>
          <w:sz w:val="24"/>
          <w:szCs w:val="24"/>
        </w:rPr>
        <w:t>Changes in personal circumstances (relationship/residential).</w:t>
      </w:r>
    </w:p>
    <w:p w14:paraId="0793B4B6" w14:textId="62D57FB0" w:rsidR="0063132E" w:rsidRDefault="00166ED1" w:rsidP="0063132E">
      <w:pPr>
        <w:pStyle w:val="ListParagraph"/>
        <w:numPr>
          <w:ilvl w:val="0"/>
          <w:numId w:val="8"/>
        </w:numPr>
        <w:autoSpaceDE w:val="0"/>
        <w:autoSpaceDN w:val="0"/>
        <w:adjustRightInd w:val="0"/>
        <w:spacing w:after="0" w:line="360" w:lineRule="auto"/>
        <w:rPr>
          <w:rFonts w:cstheme="minorHAnsi"/>
          <w:sz w:val="24"/>
          <w:szCs w:val="24"/>
        </w:rPr>
      </w:pPr>
      <w:r w:rsidRPr="0063132E">
        <w:rPr>
          <w:rFonts w:cstheme="minorHAnsi"/>
          <w:sz w:val="24"/>
          <w:szCs w:val="24"/>
        </w:rPr>
        <w:t>Discussion of wellbeing and any anxiety over workload.</w:t>
      </w:r>
    </w:p>
    <w:p w14:paraId="33906ADD" w14:textId="3D3A5B7F" w:rsidR="00965F44" w:rsidRPr="0063132E" w:rsidRDefault="00965F44" w:rsidP="0063132E">
      <w:pPr>
        <w:pStyle w:val="ListParagraph"/>
        <w:numPr>
          <w:ilvl w:val="0"/>
          <w:numId w:val="8"/>
        </w:numPr>
        <w:autoSpaceDE w:val="0"/>
        <w:autoSpaceDN w:val="0"/>
        <w:adjustRightInd w:val="0"/>
        <w:spacing w:after="0" w:line="360" w:lineRule="auto"/>
        <w:rPr>
          <w:rFonts w:cstheme="minorHAnsi"/>
          <w:sz w:val="24"/>
          <w:szCs w:val="24"/>
        </w:rPr>
      </w:pPr>
      <w:r>
        <w:rPr>
          <w:rFonts w:cstheme="minorHAnsi"/>
          <w:sz w:val="24"/>
          <w:szCs w:val="24"/>
        </w:rPr>
        <w:t>Review of quality teaching and performance standards.</w:t>
      </w:r>
    </w:p>
    <w:p w14:paraId="1ACCEFDB" w14:textId="208B0C29" w:rsidR="0063132E" w:rsidRDefault="0063132E" w:rsidP="0063132E">
      <w:pPr>
        <w:autoSpaceDE w:val="0"/>
        <w:autoSpaceDN w:val="0"/>
        <w:adjustRightInd w:val="0"/>
        <w:spacing w:line="360" w:lineRule="auto"/>
        <w:rPr>
          <w:rFonts w:asciiTheme="minorHAnsi" w:hAnsiTheme="minorHAnsi" w:cstheme="minorHAnsi"/>
        </w:rPr>
      </w:pPr>
    </w:p>
    <w:p w14:paraId="6EC7E80B" w14:textId="77777777" w:rsidR="00133A11" w:rsidRDefault="00133A11" w:rsidP="0063132E">
      <w:pPr>
        <w:autoSpaceDE w:val="0"/>
        <w:autoSpaceDN w:val="0"/>
        <w:adjustRightInd w:val="0"/>
        <w:spacing w:line="360" w:lineRule="auto"/>
        <w:rPr>
          <w:rFonts w:asciiTheme="minorHAnsi" w:hAnsiTheme="minorHAnsi" w:cstheme="minorHAnsi"/>
        </w:rPr>
      </w:pPr>
    </w:p>
    <w:p w14:paraId="41B5D566" w14:textId="77777777" w:rsidR="00133A11" w:rsidRPr="0063132E" w:rsidRDefault="00133A11" w:rsidP="0063132E">
      <w:pPr>
        <w:autoSpaceDE w:val="0"/>
        <w:autoSpaceDN w:val="0"/>
        <w:adjustRightInd w:val="0"/>
        <w:spacing w:line="360" w:lineRule="auto"/>
        <w:rPr>
          <w:rFonts w:asciiTheme="minorHAnsi" w:hAnsiTheme="minorHAnsi" w:cstheme="minorHAnsi"/>
        </w:rPr>
      </w:pPr>
    </w:p>
    <w:p w14:paraId="115E47EF" w14:textId="4B7945E4" w:rsidR="0063132E" w:rsidRPr="0063132E" w:rsidRDefault="0063132E" w:rsidP="0063132E">
      <w:pPr>
        <w:autoSpaceDE w:val="0"/>
        <w:autoSpaceDN w:val="0"/>
        <w:adjustRightInd w:val="0"/>
        <w:spacing w:line="360" w:lineRule="auto"/>
        <w:rPr>
          <w:rFonts w:asciiTheme="minorHAnsi" w:hAnsiTheme="minorHAnsi" w:cstheme="minorHAnsi"/>
          <w:u w:val="single"/>
        </w:rPr>
      </w:pPr>
      <w:r w:rsidRPr="0063132E">
        <w:rPr>
          <w:rFonts w:asciiTheme="minorHAnsi" w:hAnsiTheme="minorHAnsi" w:cstheme="minorHAnsi"/>
          <w:b/>
          <w:bCs/>
          <w:u w:val="single"/>
        </w:rPr>
        <w:t>Further information</w:t>
      </w:r>
    </w:p>
    <w:p w14:paraId="067B17C5" w14:textId="79F9FC09" w:rsidR="0063132E" w:rsidRPr="0063132E" w:rsidRDefault="0063132E" w:rsidP="0063132E">
      <w:pPr>
        <w:autoSpaceDE w:val="0"/>
        <w:autoSpaceDN w:val="0"/>
        <w:adjustRightInd w:val="0"/>
        <w:spacing w:line="360" w:lineRule="auto"/>
        <w:rPr>
          <w:rFonts w:asciiTheme="minorHAnsi" w:hAnsiTheme="minorHAnsi" w:cstheme="minorHAnsi"/>
          <w:u w:val="single"/>
        </w:rPr>
      </w:pPr>
      <w:hyperlink r:id="rId10" w:history="1">
        <w:r w:rsidRPr="0063132E">
          <w:rPr>
            <w:rStyle w:val="Hyperlink"/>
            <w:rFonts w:asciiTheme="minorHAnsi" w:hAnsiTheme="minorHAnsi" w:cstheme="minorHAnsi"/>
          </w:rPr>
          <w:t>https://www.gov.uk/government/publications/the-public-interest-disclosure-act/the-public-interest-disclosure-act</w:t>
        </w:r>
      </w:hyperlink>
    </w:p>
    <w:p w14:paraId="0B07E9B7" w14:textId="5E96B0FA" w:rsidR="0063132E" w:rsidRPr="0063132E" w:rsidRDefault="0063132E" w:rsidP="0063132E">
      <w:pPr>
        <w:autoSpaceDE w:val="0"/>
        <w:autoSpaceDN w:val="0"/>
        <w:adjustRightInd w:val="0"/>
        <w:spacing w:line="360" w:lineRule="auto"/>
        <w:rPr>
          <w:rFonts w:asciiTheme="minorHAnsi" w:hAnsiTheme="minorHAnsi" w:cstheme="minorHAnsi"/>
          <w:u w:val="single"/>
        </w:rPr>
      </w:pPr>
      <w:r w:rsidRPr="0063132E">
        <w:rPr>
          <w:rFonts w:asciiTheme="minorHAnsi" w:hAnsiTheme="minorHAnsi" w:cstheme="minorHAnsi"/>
        </w:rPr>
        <w:t xml:space="preserve">Hampshire safeguarding children partnership  </w:t>
      </w:r>
      <w:hyperlink r:id="rId11" w:history="1">
        <w:r w:rsidRPr="0063132E">
          <w:rPr>
            <w:rStyle w:val="Hyperlink"/>
            <w:rFonts w:asciiTheme="minorHAnsi" w:hAnsiTheme="minorHAnsi" w:cstheme="minorHAnsi"/>
          </w:rPr>
          <w:t>https://www.hampshirescp.org.uk/</w:t>
        </w:r>
      </w:hyperlink>
    </w:p>
    <w:p w14:paraId="76952F10" w14:textId="3474D65A" w:rsidR="0063132E" w:rsidRDefault="001F5E1F" w:rsidP="0063132E">
      <w:pPr>
        <w:autoSpaceDE w:val="0"/>
        <w:autoSpaceDN w:val="0"/>
        <w:adjustRightInd w:val="0"/>
        <w:spacing w:line="360" w:lineRule="auto"/>
        <w:rPr>
          <w:rFonts w:asciiTheme="minorHAnsi" w:hAnsiTheme="minorHAnsi" w:cstheme="minorHAnsi"/>
          <w:u w:val="single"/>
        </w:rPr>
      </w:pPr>
      <w:hyperlink r:id="rId12" w:history="1">
        <w:r w:rsidRPr="001F5E1F">
          <w:rPr>
            <w:color w:val="0000FF"/>
            <w:u w:val="single"/>
          </w:rPr>
          <w:t>Allegations against people in a position of trust | Children and Families | Hampshire County Council (hants.gov.uk)</w:t>
        </w:r>
      </w:hyperlink>
    </w:p>
    <w:tbl>
      <w:tblPr>
        <w:tblW w:w="7260" w:type="dxa"/>
        <w:tblCellMar>
          <w:left w:w="0" w:type="dxa"/>
          <w:right w:w="0" w:type="dxa"/>
        </w:tblCellMar>
        <w:tblLook w:val="01E0" w:firstRow="1" w:lastRow="1" w:firstColumn="1" w:lastColumn="1" w:noHBand="0" w:noVBand="0"/>
      </w:tblPr>
      <w:tblGrid>
        <w:gridCol w:w="7260"/>
      </w:tblGrid>
      <w:tr w:rsidR="006743C2" w:rsidRPr="006743C2" w14:paraId="08E2AC92" w14:textId="77777777" w:rsidTr="006743C2">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743AA541" w14:textId="77777777" w:rsidR="006743C2" w:rsidRPr="006743C2" w:rsidRDefault="006743C2" w:rsidP="006743C2">
            <w:pPr>
              <w:spacing w:line="360" w:lineRule="auto"/>
              <w:rPr>
                <w:rFonts w:ascii="Arial" w:hAnsi="Arial" w:cs="Arial"/>
                <w:sz w:val="36"/>
                <w:szCs w:val="36"/>
              </w:rPr>
            </w:pPr>
            <w:r w:rsidRPr="006743C2">
              <w:rPr>
                <w:rFonts w:asciiTheme="minorHAnsi" w:hAnsi="Calibri" w:cs="Calibri"/>
                <w:b/>
                <w:bCs/>
                <w:color w:val="FFFFFF" w:themeColor="light1"/>
                <w:kern w:val="24"/>
              </w:rPr>
              <w:t xml:space="preserve">This policy was adopted </w:t>
            </w:r>
            <w:proofErr w:type="spellStart"/>
            <w:r w:rsidRPr="006743C2">
              <w:rPr>
                <w:rFonts w:asciiTheme="minorHAnsi" w:hAnsi="Calibri" w:cs="Calibri"/>
                <w:b/>
                <w:bCs/>
                <w:color w:val="FFFFFF" w:themeColor="light1"/>
                <w:kern w:val="24"/>
              </w:rPr>
              <w:t>byLittle</w:t>
            </w:r>
            <w:proofErr w:type="spellEnd"/>
            <w:r w:rsidRPr="006743C2">
              <w:rPr>
                <w:rFonts w:asciiTheme="minorHAnsi" w:hAnsi="Calibri" w:cs="Calibri"/>
                <w:b/>
                <w:bCs/>
                <w:color w:val="FFFFFF" w:themeColor="light1"/>
                <w:kern w:val="24"/>
              </w:rPr>
              <w:t xml:space="preserve"> Apples of Bramley</w:t>
            </w:r>
          </w:p>
        </w:tc>
      </w:tr>
      <w:tr w:rsidR="006743C2" w:rsidRPr="006743C2" w14:paraId="4191931F" w14:textId="77777777" w:rsidTr="006743C2">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7B031D8D" w14:textId="5996BEFC" w:rsidR="006743C2" w:rsidRPr="006743C2" w:rsidRDefault="001F5E1F" w:rsidP="006743C2">
            <w:pPr>
              <w:spacing w:line="360" w:lineRule="auto"/>
              <w:rPr>
                <w:rFonts w:ascii="Arial" w:hAnsi="Arial" w:cs="Arial"/>
                <w:sz w:val="36"/>
                <w:szCs w:val="36"/>
              </w:rPr>
            </w:pPr>
            <w:r>
              <w:rPr>
                <w:rFonts w:asciiTheme="minorHAnsi" w:hAnsi="Calibri" w:cs="Calibri"/>
                <w:b/>
                <w:bCs/>
                <w:color w:val="FFFFFF" w:themeColor="light1"/>
                <w:kern w:val="24"/>
              </w:rPr>
              <w:t xml:space="preserve"> </w:t>
            </w:r>
            <w:r w:rsidR="006743C2" w:rsidRPr="006743C2">
              <w:rPr>
                <w:rFonts w:asciiTheme="minorHAnsi" w:hAnsi="Calibri" w:cs="Calibri"/>
                <w:b/>
                <w:bCs/>
                <w:color w:val="FFFFFF" w:themeColor="light1"/>
                <w:kern w:val="24"/>
              </w:rPr>
              <w:t>On 6</w:t>
            </w:r>
            <w:proofErr w:type="spellStart"/>
            <w:r w:rsidR="006743C2" w:rsidRPr="006743C2">
              <w:rPr>
                <w:rFonts w:asciiTheme="minorHAnsi" w:hAnsi="Calibri" w:cs="Calibri"/>
                <w:b/>
                <w:bCs/>
                <w:color w:val="FFFFFF" w:themeColor="light1"/>
                <w:kern w:val="24"/>
                <w:position w:val="7"/>
                <w:vertAlign w:val="superscript"/>
              </w:rPr>
              <w:t>th</w:t>
            </w:r>
            <w:proofErr w:type="spellEnd"/>
            <w:r w:rsidR="006743C2" w:rsidRPr="006743C2">
              <w:rPr>
                <w:rFonts w:asciiTheme="minorHAnsi" w:hAnsi="Calibri" w:cs="Calibri"/>
                <w:b/>
                <w:bCs/>
                <w:color w:val="FFFFFF" w:themeColor="light1"/>
                <w:kern w:val="24"/>
              </w:rPr>
              <w:t xml:space="preserve"> September 2021</w:t>
            </w:r>
          </w:p>
        </w:tc>
      </w:tr>
      <w:tr w:rsidR="006743C2" w:rsidRPr="006743C2" w14:paraId="2CCE3176" w14:textId="77777777" w:rsidTr="006743C2">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08C5F17E" w14:textId="77777777" w:rsidR="006743C2" w:rsidRPr="006743C2" w:rsidRDefault="006743C2" w:rsidP="006743C2">
            <w:pPr>
              <w:spacing w:line="360" w:lineRule="auto"/>
              <w:rPr>
                <w:rFonts w:ascii="Arial" w:hAnsi="Arial" w:cs="Arial"/>
                <w:sz w:val="36"/>
                <w:szCs w:val="36"/>
              </w:rPr>
            </w:pPr>
            <w:r w:rsidRPr="006743C2">
              <w:rPr>
                <w:rFonts w:asciiTheme="minorHAnsi" w:hAnsi="Calibri" w:cs="Calibri"/>
                <w:b/>
                <w:bCs/>
                <w:color w:val="FFFFFF" w:themeColor="light1"/>
                <w:kern w:val="24"/>
              </w:rPr>
              <w:t>Date to be reviewed</w:t>
            </w:r>
          </w:p>
        </w:tc>
      </w:tr>
      <w:tr w:rsidR="006743C2" w:rsidRPr="006743C2" w14:paraId="728CA8ED" w14:textId="77777777" w:rsidTr="006743C2">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7D4C48AA" w14:textId="77777777" w:rsidR="006743C2" w:rsidRPr="006743C2" w:rsidRDefault="006743C2" w:rsidP="006743C2">
            <w:pPr>
              <w:spacing w:line="360" w:lineRule="auto"/>
              <w:rPr>
                <w:rFonts w:ascii="Arial" w:hAnsi="Arial" w:cs="Arial"/>
                <w:sz w:val="36"/>
                <w:szCs w:val="36"/>
              </w:rPr>
            </w:pPr>
            <w:r w:rsidRPr="006743C2">
              <w:rPr>
                <w:rFonts w:asciiTheme="minorHAnsi" w:hAnsi="Calibri" w:cs="Calibri"/>
                <w:b/>
                <w:bCs/>
                <w:color w:val="FFFFFF" w:themeColor="light1"/>
                <w:kern w:val="24"/>
              </w:rPr>
              <w:t xml:space="preserve">Signed on behalf of the management committee </w:t>
            </w:r>
            <w:r w:rsidRPr="006743C2">
              <w:rPr>
                <w:rFonts w:ascii="Brush Script MT" w:hAnsi="Brush Script MT" w:cs="Calibri"/>
                <w:b/>
                <w:bCs/>
                <w:i/>
                <w:iCs/>
                <w:color w:val="002060"/>
                <w:kern w:val="24"/>
                <w:sz w:val="28"/>
                <w:szCs w:val="28"/>
              </w:rPr>
              <w:t>J V Whatley</w:t>
            </w:r>
          </w:p>
        </w:tc>
      </w:tr>
      <w:tr w:rsidR="006743C2" w:rsidRPr="006743C2" w14:paraId="4DF0CCEE" w14:textId="77777777" w:rsidTr="006743C2">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19398004" w14:textId="77777777" w:rsidR="006743C2" w:rsidRPr="006743C2" w:rsidRDefault="006743C2" w:rsidP="006743C2">
            <w:pPr>
              <w:spacing w:line="360" w:lineRule="auto"/>
              <w:rPr>
                <w:rFonts w:ascii="Arial" w:hAnsi="Arial" w:cs="Arial"/>
                <w:sz w:val="36"/>
                <w:szCs w:val="36"/>
              </w:rPr>
            </w:pPr>
            <w:r w:rsidRPr="006743C2">
              <w:rPr>
                <w:rFonts w:asciiTheme="minorHAnsi" w:hAnsi="Calibri" w:cs="Calibri"/>
                <w:b/>
                <w:bCs/>
                <w:color w:val="FFFFFF" w:themeColor="light1"/>
                <w:kern w:val="24"/>
              </w:rPr>
              <w:t>Name of signatory J V Whatley</w:t>
            </w:r>
          </w:p>
        </w:tc>
      </w:tr>
      <w:tr w:rsidR="006743C2" w:rsidRPr="006743C2" w14:paraId="5AC329BD" w14:textId="77777777" w:rsidTr="006743C2">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29F29822" w14:textId="77777777" w:rsidR="006743C2" w:rsidRPr="006743C2" w:rsidRDefault="006743C2" w:rsidP="006743C2">
            <w:pPr>
              <w:spacing w:line="360" w:lineRule="auto"/>
              <w:rPr>
                <w:rFonts w:ascii="Arial" w:hAnsi="Arial" w:cs="Arial"/>
                <w:sz w:val="36"/>
                <w:szCs w:val="36"/>
              </w:rPr>
            </w:pPr>
            <w:r w:rsidRPr="006743C2">
              <w:rPr>
                <w:rFonts w:asciiTheme="minorHAnsi" w:hAnsi="Calibri" w:cs="Calibri"/>
                <w:b/>
                <w:bCs/>
                <w:color w:val="FFFFFF" w:themeColor="light1"/>
                <w:kern w:val="24"/>
              </w:rPr>
              <w:t xml:space="preserve">Role of </w:t>
            </w:r>
            <w:proofErr w:type="gramStart"/>
            <w:r w:rsidRPr="006743C2">
              <w:rPr>
                <w:rFonts w:asciiTheme="minorHAnsi" w:hAnsi="Calibri" w:cs="Calibri"/>
                <w:b/>
                <w:bCs/>
                <w:color w:val="FFFFFF" w:themeColor="light1"/>
                <w:kern w:val="24"/>
              </w:rPr>
              <w:t>signatory  Manager</w:t>
            </w:r>
            <w:proofErr w:type="gramEnd"/>
          </w:p>
        </w:tc>
      </w:tr>
    </w:tbl>
    <w:p w14:paraId="1B8B6610" w14:textId="77777777" w:rsidR="006743C2" w:rsidRPr="0063132E" w:rsidRDefault="006743C2" w:rsidP="0063132E">
      <w:pPr>
        <w:autoSpaceDE w:val="0"/>
        <w:autoSpaceDN w:val="0"/>
        <w:adjustRightInd w:val="0"/>
        <w:spacing w:line="360" w:lineRule="auto"/>
        <w:rPr>
          <w:rFonts w:asciiTheme="minorHAnsi" w:hAnsiTheme="minorHAnsi" w:cstheme="minorHAnsi"/>
          <w:u w:val="single"/>
        </w:rPr>
      </w:pPr>
    </w:p>
    <w:sectPr w:rsidR="006743C2" w:rsidRPr="0063132E">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C1B1A5" w14:textId="77777777" w:rsidR="002D69D0" w:rsidRDefault="002D69D0" w:rsidP="002D69D0">
      <w:r>
        <w:separator/>
      </w:r>
    </w:p>
  </w:endnote>
  <w:endnote w:type="continuationSeparator" w:id="0">
    <w:p w14:paraId="1FDEDDC6" w14:textId="77777777" w:rsidR="002D69D0" w:rsidRDefault="002D69D0" w:rsidP="002D6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BDB7E2" w14:textId="77777777" w:rsidR="00AD5E63" w:rsidRDefault="00AD5E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rPr>
      <w:id w:val="-1666782637"/>
      <w:docPartObj>
        <w:docPartGallery w:val="Page Numbers (Bottom of Page)"/>
        <w:docPartUnique/>
      </w:docPartObj>
    </w:sdtPr>
    <w:sdtEndPr>
      <w:rPr>
        <w:noProof/>
      </w:rPr>
    </w:sdtEndPr>
    <w:sdtContent>
      <w:p w14:paraId="0D24A150" w14:textId="174F0A86" w:rsidR="00E05236" w:rsidRPr="0009466A" w:rsidRDefault="00E05236">
        <w:pPr>
          <w:pStyle w:val="Footer"/>
          <w:jc w:val="center"/>
          <w:rPr>
            <w:rFonts w:asciiTheme="minorHAnsi" w:hAnsiTheme="minorHAnsi" w:cstheme="minorHAnsi"/>
          </w:rPr>
        </w:pPr>
        <w:r w:rsidRPr="0009466A">
          <w:rPr>
            <w:rFonts w:asciiTheme="minorHAnsi" w:hAnsiTheme="minorHAnsi" w:cstheme="minorHAnsi"/>
          </w:rPr>
          <w:fldChar w:fldCharType="begin"/>
        </w:r>
        <w:r w:rsidRPr="0009466A">
          <w:rPr>
            <w:rFonts w:asciiTheme="minorHAnsi" w:hAnsiTheme="minorHAnsi" w:cstheme="minorHAnsi"/>
          </w:rPr>
          <w:instrText xml:space="preserve"> PAGE   \* MERGEFORMAT </w:instrText>
        </w:r>
        <w:r w:rsidRPr="0009466A">
          <w:rPr>
            <w:rFonts w:asciiTheme="minorHAnsi" w:hAnsiTheme="minorHAnsi" w:cstheme="minorHAnsi"/>
          </w:rPr>
          <w:fldChar w:fldCharType="separate"/>
        </w:r>
        <w:r w:rsidRPr="0009466A">
          <w:rPr>
            <w:rFonts w:asciiTheme="minorHAnsi" w:hAnsiTheme="minorHAnsi" w:cstheme="minorHAnsi"/>
            <w:noProof/>
          </w:rPr>
          <w:t>2</w:t>
        </w:r>
        <w:r w:rsidRPr="0009466A">
          <w:rPr>
            <w:rFonts w:asciiTheme="minorHAnsi" w:hAnsiTheme="minorHAnsi" w:cstheme="minorHAnsi"/>
            <w:noProof/>
          </w:rPr>
          <w:fldChar w:fldCharType="end"/>
        </w:r>
      </w:p>
    </w:sdtContent>
  </w:sdt>
  <w:p w14:paraId="2D89AEB0" w14:textId="589C5223" w:rsidR="001F5C34" w:rsidRPr="0009466A" w:rsidRDefault="001F5C34" w:rsidP="001F5C34">
    <w:pPr>
      <w:tabs>
        <w:tab w:val="center" w:pos="4513"/>
        <w:tab w:val="right" w:pos="9026"/>
      </w:tabs>
      <w:rPr>
        <w:rFonts w:asciiTheme="minorHAnsi" w:hAnsiTheme="minorHAnsi" w:cstheme="minorHAnsi"/>
      </w:rPr>
    </w:pPr>
    <w:r w:rsidRPr="0009466A">
      <w:rPr>
        <w:rFonts w:asciiTheme="minorHAnsi" w:hAnsiTheme="minorHAnsi" w:cstheme="minorHAnsi"/>
      </w:rPr>
      <w:t xml:space="preserve">Date of last revision </w:t>
    </w:r>
    <w:r w:rsidR="00133A11">
      <w:rPr>
        <w:rFonts w:asciiTheme="minorHAnsi" w:hAnsiTheme="minorHAnsi" w:cstheme="minorHAnsi"/>
      </w:rPr>
      <w:t>19/</w:t>
    </w:r>
    <w:r w:rsidR="00125D59">
      <w:rPr>
        <w:rFonts w:asciiTheme="minorHAnsi" w:hAnsiTheme="minorHAnsi" w:cstheme="minorHAnsi"/>
      </w:rPr>
      <w:t>1</w:t>
    </w:r>
    <w:r w:rsidR="00133A11">
      <w:rPr>
        <w:rFonts w:asciiTheme="minorHAnsi" w:hAnsiTheme="minorHAnsi" w:cstheme="minorHAnsi"/>
      </w:rPr>
      <w:t xml:space="preserve">0/24                                                           </w:t>
    </w:r>
    <w:r w:rsidR="0009466A" w:rsidRPr="0009466A">
      <w:rPr>
        <w:rFonts w:asciiTheme="minorHAnsi" w:hAnsiTheme="minorHAnsi" w:cstheme="minorHAnsi"/>
      </w:rPr>
      <w:t>1.3 Protected Disclosures</w:t>
    </w:r>
  </w:p>
  <w:p w14:paraId="67BBC7DE" w14:textId="77777777" w:rsidR="00E05236" w:rsidRDefault="00E052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8EC8A" w14:textId="77777777" w:rsidR="00AD5E63" w:rsidRDefault="00AD5E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8CCD8D" w14:textId="77777777" w:rsidR="002D69D0" w:rsidRDefault="002D69D0" w:rsidP="002D69D0">
      <w:r>
        <w:separator/>
      </w:r>
    </w:p>
  </w:footnote>
  <w:footnote w:type="continuationSeparator" w:id="0">
    <w:p w14:paraId="4CFE15B9" w14:textId="77777777" w:rsidR="002D69D0" w:rsidRDefault="002D69D0" w:rsidP="002D69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62B90F" w14:textId="77777777" w:rsidR="00AD5E63" w:rsidRDefault="00AD5E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011F77" w14:textId="1D1FF385" w:rsidR="002D69D0" w:rsidRDefault="002D69D0" w:rsidP="002D69D0">
    <w:pPr>
      <w:pStyle w:val="Header"/>
      <w:jc w:val="center"/>
    </w:pPr>
    <w:r>
      <w:rPr>
        <w:noProof/>
      </w:rPr>
      <w:drawing>
        <wp:inline distT="0" distB="0" distL="0" distR="0" wp14:anchorId="6DCDF06F" wp14:editId="108DB83B">
          <wp:extent cx="1580390" cy="1015365"/>
          <wp:effectExtent l="0" t="0" r="1270" b="0"/>
          <wp:docPr id="1" name="Picture 1"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ttle-apples-logo smaller.jpg"/>
                  <pic:cNvPicPr/>
                </pic:nvPicPr>
                <pic:blipFill>
                  <a:blip r:embed="rId1">
                    <a:extLst>
                      <a:ext uri="{28A0092B-C50C-407E-A947-70E740481C1C}">
                        <a14:useLocalDpi xmlns:a14="http://schemas.microsoft.com/office/drawing/2010/main" val="0"/>
                      </a:ext>
                    </a:extLst>
                  </a:blip>
                  <a:stretch>
                    <a:fillRect/>
                  </a:stretch>
                </pic:blipFill>
                <pic:spPr>
                  <a:xfrm>
                    <a:off x="0" y="0"/>
                    <a:ext cx="1588364" cy="1020488"/>
                  </a:xfrm>
                  <a:prstGeom prst="rect">
                    <a:avLst/>
                  </a:prstGeom>
                </pic:spPr>
              </pic:pic>
            </a:graphicData>
          </a:graphic>
        </wp:inline>
      </w:drawing>
    </w:r>
  </w:p>
  <w:p w14:paraId="1744C0E1" w14:textId="77777777" w:rsidR="002D69D0" w:rsidRDefault="002D69D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623FAD" w14:textId="77777777" w:rsidR="00AD5E63" w:rsidRDefault="00AD5E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1258D"/>
    <w:multiLevelType w:val="hybridMultilevel"/>
    <w:tmpl w:val="8DE85FD2"/>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3710C12"/>
    <w:multiLevelType w:val="hybridMultilevel"/>
    <w:tmpl w:val="68E816F4"/>
    <w:lvl w:ilvl="0" w:tplc="C382D0FC">
      <w:start w:val="1"/>
      <w:numFmt w:val="bullet"/>
      <w:lvlText w:val=""/>
      <w:lvlJc w:val="left"/>
      <w:pPr>
        <w:ind w:left="360" w:hanging="360"/>
      </w:pPr>
      <w:rPr>
        <w:rFonts w:ascii="Wingdings" w:hAnsi="Wingdings" w:hint="default"/>
        <w:color w:val="9BBB59"/>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9FB2EAF"/>
    <w:multiLevelType w:val="hybridMultilevel"/>
    <w:tmpl w:val="4530B3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CA210C1"/>
    <w:multiLevelType w:val="hybridMultilevel"/>
    <w:tmpl w:val="CBC4C30A"/>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3AAC1B4F"/>
    <w:multiLevelType w:val="hybridMultilevel"/>
    <w:tmpl w:val="9A204814"/>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4CC61487"/>
    <w:multiLevelType w:val="multilevel"/>
    <w:tmpl w:val="849849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52B2214"/>
    <w:multiLevelType w:val="hybridMultilevel"/>
    <w:tmpl w:val="2F6CA3D8"/>
    <w:lvl w:ilvl="0" w:tplc="351A896E">
      <w:start w:val="1"/>
      <w:numFmt w:val="bullet"/>
      <w:lvlText w:val=""/>
      <w:lvlJc w:val="left"/>
      <w:pPr>
        <w:tabs>
          <w:tab w:val="num" w:pos="360"/>
        </w:tabs>
        <w:ind w:left="360" w:hanging="360"/>
      </w:pPr>
      <w:rPr>
        <w:rFonts w:ascii="Wingdings" w:hAnsi="Wingdings" w:hint="default"/>
        <w:color w:val="4F81BD"/>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67B56318"/>
    <w:multiLevelType w:val="hybridMultilevel"/>
    <w:tmpl w:val="D602BC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27170826">
    <w:abstractNumId w:val="1"/>
  </w:num>
  <w:num w:numId="2" w16cid:durableId="1324433609">
    <w:abstractNumId w:val="5"/>
  </w:num>
  <w:num w:numId="3" w16cid:durableId="303972325">
    <w:abstractNumId w:val="6"/>
  </w:num>
  <w:num w:numId="4" w16cid:durableId="40904673">
    <w:abstractNumId w:val="4"/>
  </w:num>
  <w:num w:numId="5" w16cid:durableId="108009773">
    <w:abstractNumId w:val="3"/>
  </w:num>
  <w:num w:numId="6" w16cid:durableId="1237743535">
    <w:abstractNumId w:val="0"/>
  </w:num>
  <w:num w:numId="7" w16cid:durableId="713653535">
    <w:abstractNumId w:val="7"/>
  </w:num>
  <w:num w:numId="8" w16cid:durableId="10476868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9D0"/>
    <w:rsid w:val="00072E34"/>
    <w:rsid w:val="0009466A"/>
    <w:rsid w:val="00125D59"/>
    <w:rsid w:val="00133A11"/>
    <w:rsid w:val="00166ED1"/>
    <w:rsid w:val="00181D55"/>
    <w:rsid w:val="001F05DB"/>
    <w:rsid w:val="001F5C34"/>
    <w:rsid w:val="001F5E1F"/>
    <w:rsid w:val="00237E4D"/>
    <w:rsid w:val="0024362F"/>
    <w:rsid w:val="00254CD9"/>
    <w:rsid w:val="002D69D0"/>
    <w:rsid w:val="0030569C"/>
    <w:rsid w:val="003534ED"/>
    <w:rsid w:val="003C28F2"/>
    <w:rsid w:val="00403234"/>
    <w:rsid w:val="005B0C10"/>
    <w:rsid w:val="0063132E"/>
    <w:rsid w:val="006743C2"/>
    <w:rsid w:val="006C7961"/>
    <w:rsid w:val="006D2F2A"/>
    <w:rsid w:val="0071227F"/>
    <w:rsid w:val="00781DE1"/>
    <w:rsid w:val="00803323"/>
    <w:rsid w:val="008F2FAC"/>
    <w:rsid w:val="009451BC"/>
    <w:rsid w:val="00965F44"/>
    <w:rsid w:val="00A41F21"/>
    <w:rsid w:val="00AD5E63"/>
    <w:rsid w:val="00C800B9"/>
    <w:rsid w:val="00C92B05"/>
    <w:rsid w:val="00C96127"/>
    <w:rsid w:val="00CC4A96"/>
    <w:rsid w:val="00E05236"/>
    <w:rsid w:val="00E06C58"/>
    <w:rsid w:val="00E543E4"/>
    <w:rsid w:val="00EC6171"/>
    <w:rsid w:val="00ED5B41"/>
    <w:rsid w:val="00EE7A64"/>
    <w:rsid w:val="00F46D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EE44DA"/>
  <w15:chartTrackingRefBased/>
  <w15:docId w15:val="{B33DB0F1-EF77-455F-A6B8-848209DFE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69D0"/>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69D0"/>
    <w:pPr>
      <w:tabs>
        <w:tab w:val="center" w:pos="4513"/>
        <w:tab w:val="right" w:pos="9026"/>
      </w:tabs>
    </w:pPr>
  </w:style>
  <w:style w:type="character" w:customStyle="1" w:styleId="HeaderChar">
    <w:name w:val="Header Char"/>
    <w:basedOn w:val="DefaultParagraphFont"/>
    <w:link w:val="Header"/>
    <w:uiPriority w:val="99"/>
    <w:rsid w:val="002D69D0"/>
  </w:style>
  <w:style w:type="paragraph" w:styleId="Footer">
    <w:name w:val="footer"/>
    <w:basedOn w:val="Normal"/>
    <w:link w:val="FooterChar"/>
    <w:uiPriority w:val="99"/>
    <w:unhideWhenUsed/>
    <w:rsid w:val="002D69D0"/>
    <w:pPr>
      <w:tabs>
        <w:tab w:val="center" w:pos="4513"/>
        <w:tab w:val="right" w:pos="9026"/>
      </w:tabs>
    </w:pPr>
  </w:style>
  <w:style w:type="character" w:customStyle="1" w:styleId="FooterChar">
    <w:name w:val="Footer Char"/>
    <w:basedOn w:val="DefaultParagraphFont"/>
    <w:link w:val="Footer"/>
    <w:uiPriority w:val="99"/>
    <w:rsid w:val="002D69D0"/>
  </w:style>
  <w:style w:type="character" w:styleId="Hyperlink">
    <w:name w:val="Hyperlink"/>
    <w:basedOn w:val="DefaultParagraphFont"/>
    <w:uiPriority w:val="99"/>
    <w:unhideWhenUsed/>
    <w:rsid w:val="00EC6171"/>
    <w:rPr>
      <w:color w:val="0000FF"/>
      <w:u w:val="single"/>
    </w:rPr>
  </w:style>
  <w:style w:type="character" w:styleId="UnresolvedMention">
    <w:name w:val="Unresolved Mention"/>
    <w:basedOn w:val="DefaultParagraphFont"/>
    <w:uiPriority w:val="99"/>
    <w:semiHidden/>
    <w:unhideWhenUsed/>
    <w:rsid w:val="00EC6171"/>
    <w:rPr>
      <w:color w:val="605E5C"/>
      <w:shd w:val="clear" w:color="auto" w:fill="E1DFDD"/>
    </w:rPr>
  </w:style>
  <w:style w:type="paragraph" w:styleId="NormalWeb">
    <w:name w:val="Normal (Web)"/>
    <w:basedOn w:val="Normal"/>
    <w:uiPriority w:val="99"/>
    <w:unhideWhenUsed/>
    <w:rsid w:val="00403234"/>
    <w:pPr>
      <w:spacing w:before="100" w:beforeAutospacing="1" w:after="100" w:afterAutospacing="1"/>
    </w:pPr>
  </w:style>
  <w:style w:type="paragraph" w:styleId="ListParagraph">
    <w:name w:val="List Paragraph"/>
    <w:basedOn w:val="Normal"/>
    <w:uiPriority w:val="34"/>
    <w:qFormat/>
    <w:rsid w:val="00E543E4"/>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287764">
      <w:bodyDiv w:val="1"/>
      <w:marLeft w:val="0"/>
      <w:marRight w:val="0"/>
      <w:marTop w:val="0"/>
      <w:marBottom w:val="0"/>
      <w:divBdr>
        <w:top w:val="none" w:sz="0" w:space="0" w:color="auto"/>
        <w:left w:val="none" w:sz="0" w:space="0" w:color="auto"/>
        <w:bottom w:val="none" w:sz="0" w:space="0" w:color="auto"/>
        <w:right w:val="none" w:sz="0" w:space="0" w:color="auto"/>
      </w:divBdr>
    </w:div>
    <w:div w:id="1412463003">
      <w:bodyDiv w:val="1"/>
      <w:marLeft w:val="0"/>
      <w:marRight w:val="0"/>
      <w:marTop w:val="0"/>
      <w:marBottom w:val="0"/>
      <w:divBdr>
        <w:top w:val="none" w:sz="0" w:space="0" w:color="auto"/>
        <w:left w:val="none" w:sz="0" w:space="0" w:color="auto"/>
        <w:bottom w:val="none" w:sz="0" w:space="0" w:color="auto"/>
        <w:right w:val="none" w:sz="0" w:space="0" w:color="auto"/>
      </w:divBdr>
    </w:div>
    <w:div w:id="1720665225">
      <w:bodyDiv w:val="1"/>
      <w:marLeft w:val="0"/>
      <w:marRight w:val="0"/>
      <w:marTop w:val="0"/>
      <w:marBottom w:val="0"/>
      <w:divBdr>
        <w:top w:val="none" w:sz="0" w:space="0" w:color="auto"/>
        <w:left w:val="none" w:sz="0" w:space="0" w:color="auto"/>
        <w:bottom w:val="none" w:sz="0" w:space="0" w:color="auto"/>
        <w:right w:val="none" w:sz="0" w:space="0" w:color="auto"/>
      </w:divBdr>
    </w:div>
    <w:div w:id="1842232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ms.office.com/Pages/ResponsePage.aspx?id=tdiBPwfuF0yGnB20OQGNm3hCO_yf_9JNiASh9OheoihUQTlJRFM0SE0zUFE2Q1BPT0Y1SE5TTDMwVy4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child.protection@hants.gov.uk" TargetMode="External"/><Relationship Id="rId12" Type="http://schemas.openxmlformats.org/officeDocument/2006/relationships/hyperlink" Target="https://www.hants.gov.uk/socialcareandhealth/childrenandfamilies/safeguardingchildren/allegations"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hampshirescp.org.uk/"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gov.uk/government/publications/the-public-interest-disclosure-act/the-public-interest-disclosure-act"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histleblowing@ofsted.gov.uk"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6</Pages>
  <Words>1607</Words>
  <Characters>9162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Manager</dc:creator>
  <cp:keywords/>
  <dc:description/>
  <cp:lastModifiedBy>Jo Whatley</cp:lastModifiedBy>
  <cp:revision>19</cp:revision>
  <cp:lastPrinted>2020-07-06T10:38:00Z</cp:lastPrinted>
  <dcterms:created xsi:type="dcterms:W3CDTF">2020-07-06T10:11:00Z</dcterms:created>
  <dcterms:modified xsi:type="dcterms:W3CDTF">2024-11-07T13:34:00Z</dcterms:modified>
</cp:coreProperties>
</file>