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7795" w14:textId="77470FB1" w:rsidR="001B2FC3" w:rsidRPr="001B2FC3" w:rsidRDefault="001B2FC3" w:rsidP="001B2FC3">
      <w:pPr>
        <w:rPr>
          <w:sz w:val="20"/>
          <w:szCs w:val="20"/>
        </w:rPr>
      </w:pPr>
      <w:r w:rsidRPr="00E4669D">
        <w:rPr>
          <w:noProof/>
          <w:sz w:val="20"/>
          <w:szCs w:val="20"/>
        </w:rPr>
        <w:drawing>
          <wp:inline distT="0" distB="0" distL="0" distR="0" wp14:anchorId="4E0CCBFD" wp14:editId="6E4666E4">
            <wp:extent cx="2308225" cy="7517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36" cy="77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1B9AF" w14:textId="579D75F8" w:rsidR="001B2FC3" w:rsidRPr="00E4669D" w:rsidRDefault="001B2FC3">
      <w:pPr>
        <w:rPr>
          <w:b/>
          <w:bCs/>
          <w:i/>
          <w:iCs/>
          <w:sz w:val="20"/>
          <w:szCs w:val="20"/>
        </w:rPr>
      </w:pPr>
    </w:p>
    <w:p w14:paraId="4EC38DA0" w14:textId="1C5B3934" w:rsidR="001B2FC3" w:rsidRPr="001F5962" w:rsidRDefault="00FC6031">
      <w:pPr>
        <w:rPr>
          <w:b/>
          <w:bCs/>
        </w:rPr>
      </w:pPr>
      <w:r w:rsidRPr="001F5962">
        <w:rPr>
          <w:b/>
          <w:bCs/>
        </w:rPr>
        <w:t xml:space="preserve">FORM FOR NOTIFICATION TO CLERK OF PRESBYTERY OF CHURCH’S RELEVANT PERSON UNDER SECTION 11 OF THE CHILDREN FIRST ACT </w:t>
      </w:r>
    </w:p>
    <w:p w14:paraId="757B1FD5" w14:textId="1C5268C2" w:rsidR="001B2FC3" w:rsidRPr="001F5962" w:rsidRDefault="001B2FC3">
      <w:r w:rsidRPr="001F5962">
        <w:t xml:space="preserve">The Children First Act requires relevant services </w:t>
      </w:r>
      <w:r w:rsidR="00C02030" w:rsidRPr="001F5962">
        <w:t>(</w:t>
      </w:r>
      <w:r w:rsidRPr="001F5962">
        <w:t>which includes each church</w:t>
      </w:r>
      <w:r w:rsidR="00C02030" w:rsidRPr="001F5962">
        <w:t>)</w:t>
      </w:r>
      <w:r w:rsidRPr="001F5962">
        <w:t xml:space="preserve"> to appoint a </w:t>
      </w:r>
      <w:r w:rsidR="00C02030" w:rsidRPr="001F5962">
        <w:t>‘</w:t>
      </w:r>
      <w:r w:rsidRPr="001F5962">
        <w:t>relevant person</w:t>
      </w:r>
      <w:r w:rsidR="00C02030" w:rsidRPr="001F5962">
        <w:t>’</w:t>
      </w:r>
      <w:r w:rsidRPr="001F5962">
        <w:t xml:space="preserve">. Their role is to oversee the </w:t>
      </w:r>
      <w:r w:rsidR="00C02030" w:rsidRPr="001F5962">
        <w:t>statutory</w:t>
      </w:r>
      <w:r w:rsidRPr="001F5962">
        <w:t xml:space="preserve"> risk assessment which is necessary </w:t>
      </w:r>
      <w:r w:rsidR="00C02030" w:rsidRPr="001F5962">
        <w:t>under the Act</w:t>
      </w:r>
      <w:r w:rsidRPr="001F5962">
        <w:t xml:space="preserve"> and to oversee the </w:t>
      </w:r>
      <w:r w:rsidR="00C02030" w:rsidRPr="001F5962">
        <w:t>completion</w:t>
      </w:r>
      <w:r w:rsidRPr="001F5962">
        <w:t xml:space="preserve"> of a Child Safeguarding Statement for the Congregation.</w:t>
      </w:r>
      <w:r w:rsidR="00E4669D" w:rsidRPr="001F5962">
        <w:t xml:space="preserve"> They will often be the Clerk of the Session or a senior Elder with governance experience.</w:t>
      </w:r>
    </w:p>
    <w:p w14:paraId="19ED3B70" w14:textId="5B1F21E2" w:rsidR="001B2FC3" w:rsidRPr="001F5962" w:rsidRDefault="001B2FC3">
      <w:r w:rsidRPr="001F5962">
        <w:t>This is an important appointment with the post holder e</w:t>
      </w:r>
      <w:r w:rsidR="00C02030" w:rsidRPr="001F5962">
        <w:t xml:space="preserve">nsuing </w:t>
      </w:r>
      <w:r w:rsidRPr="001F5962">
        <w:t xml:space="preserve">they have lead </w:t>
      </w:r>
      <w:r w:rsidR="00C02030" w:rsidRPr="001F5962">
        <w:t>responsibility</w:t>
      </w:r>
      <w:r w:rsidRPr="001F5962">
        <w:t xml:space="preserve"> for the risk assessment, Child Safeguarding Statement and</w:t>
      </w:r>
      <w:r w:rsidR="00C02030" w:rsidRPr="001F5962">
        <w:t xml:space="preserve"> that</w:t>
      </w:r>
      <w:r w:rsidRPr="001F5962">
        <w:t xml:space="preserve"> the </w:t>
      </w:r>
      <w:r w:rsidR="00C02030" w:rsidRPr="001F5962">
        <w:t xml:space="preserve">congregation’s safeguarding procedures are in line with best practice. </w:t>
      </w:r>
    </w:p>
    <w:p w14:paraId="3C591600" w14:textId="6F1DA376" w:rsidR="00C02030" w:rsidRPr="001F5962" w:rsidRDefault="00C02030">
      <w:r w:rsidRPr="001F5962">
        <w:t xml:space="preserve">This is a distinct and separate role to  Designated Liaison Persons  and those with Mandated Reporting responsibilities. </w:t>
      </w:r>
    </w:p>
    <w:p w14:paraId="3F2A1CE0" w14:textId="5498964E" w:rsidR="001B2FC3" w:rsidRPr="001F5962" w:rsidRDefault="001B2FC3">
      <w:r w:rsidRPr="001F5962">
        <w:t>This form is to be used by Kirk Sessions in the Re</w:t>
      </w:r>
      <w:r w:rsidR="00C02030" w:rsidRPr="001F5962">
        <w:t xml:space="preserve">public of Ireland </w:t>
      </w:r>
    </w:p>
    <w:p w14:paraId="7CCB125D" w14:textId="3AA01B8E" w:rsidR="00E4669D" w:rsidRDefault="00E4669D">
      <w:r w:rsidRPr="001F5962">
        <w:t xml:space="preserve">Compliance with Children First requirements </w:t>
      </w:r>
      <w:proofErr w:type="gramStart"/>
      <w:r w:rsidRPr="001F5962">
        <w:t>is</w:t>
      </w:r>
      <w:proofErr w:type="gramEnd"/>
      <w:r w:rsidRPr="001F5962">
        <w:t xml:space="preserve"> also a requirement of the Charity Regulator</w:t>
      </w:r>
    </w:p>
    <w:p w14:paraId="2B4DDFA5" w14:textId="77777777" w:rsidR="00FC6031" w:rsidRPr="001F5962" w:rsidRDefault="00FC60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0919E2" w14:paraId="5B29208C" w14:textId="77777777" w:rsidTr="00FC6031">
        <w:tc>
          <w:tcPr>
            <w:tcW w:w="2405" w:type="dxa"/>
          </w:tcPr>
          <w:p w14:paraId="63AFED01" w14:textId="27F1DEB1" w:rsidR="000919E2" w:rsidRPr="000919E2" w:rsidRDefault="000919E2" w:rsidP="000919E2">
            <w:pPr>
              <w:spacing w:before="120" w:after="120"/>
              <w:rPr>
                <w:b/>
                <w:bCs/>
              </w:rPr>
            </w:pPr>
            <w:r w:rsidRPr="000919E2">
              <w:rPr>
                <w:b/>
                <w:bCs/>
              </w:rPr>
              <w:t>Name of Congregation</w:t>
            </w:r>
          </w:p>
        </w:tc>
        <w:tc>
          <w:tcPr>
            <w:tcW w:w="6611" w:type="dxa"/>
          </w:tcPr>
          <w:p w14:paraId="6F243599" w14:textId="77777777" w:rsidR="000919E2" w:rsidRDefault="000919E2" w:rsidP="000919E2">
            <w:pPr>
              <w:spacing w:before="120" w:after="120"/>
            </w:pPr>
          </w:p>
        </w:tc>
      </w:tr>
      <w:tr w:rsidR="000919E2" w14:paraId="41D610E4" w14:textId="77777777" w:rsidTr="00FC6031">
        <w:tc>
          <w:tcPr>
            <w:tcW w:w="2405" w:type="dxa"/>
          </w:tcPr>
          <w:p w14:paraId="53D27F56" w14:textId="4491C9A7" w:rsidR="000919E2" w:rsidRPr="000919E2" w:rsidRDefault="000919E2" w:rsidP="000919E2">
            <w:pPr>
              <w:spacing w:before="120" w:after="120"/>
              <w:rPr>
                <w:b/>
                <w:bCs/>
              </w:rPr>
            </w:pPr>
            <w:r w:rsidRPr="000919E2">
              <w:rPr>
                <w:b/>
                <w:bCs/>
              </w:rPr>
              <w:t>Person appointed a relevant person for purposes of Children First</w:t>
            </w:r>
          </w:p>
        </w:tc>
        <w:tc>
          <w:tcPr>
            <w:tcW w:w="6611" w:type="dxa"/>
          </w:tcPr>
          <w:p w14:paraId="4D6BF656" w14:textId="77777777" w:rsidR="000919E2" w:rsidRDefault="000919E2" w:rsidP="000919E2">
            <w:pPr>
              <w:spacing w:before="120" w:after="120"/>
            </w:pPr>
          </w:p>
        </w:tc>
      </w:tr>
      <w:tr w:rsidR="000919E2" w14:paraId="72488F6E" w14:textId="77777777" w:rsidTr="00FC6031">
        <w:tc>
          <w:tcPr>
            <w:tcW w:w="2405" w:type="dxa"/>
          </w:tcPr>
          <w:p w14:paraId="4C52D7E3" w14:textId="2E0302DE" w:rsidR="000919E2" w:rsidRPr="000919E2" w:rsidRDefault="000919E2" w:rsidP="000919E2">
            <w:pPr>
              <w:spacing w:before="120" w:after="120"/>
              <w:rPr>
                <w:b/>
                <w:bCs/>
              </w:rPr>
            </w:pPr>
            <w:r w:rsidRPr="000919E2">
              <w:rPr>
                <w:b/>
                <w:bCs/>
              </w:rPr>
              <w:t>Date of appointment</w:t>
            </w:r>
          </w:p>
        </w:tc>
        <w:tc>
          <w:tcPr>
            <w:tcW w:w="6611" w:type="dxa"/>
          </w:tcPr>
          <w:p w14:paraId="2131103C" w14:textId="77777777" w:rsidR="000919E2" w:rsidRDefault="000919E2" w:rsidP="000919E2">
            <w:pPr>
              <w:spacing w:before="120" w:after="120"/>
            </w:pPr>
          </w:p>
        </w:tc>
      </w:tr>
      <w:tr w:rsidR="000919E2" w14:paraId="7AA28828" w14:textId="77777777" w:rsidTr="00FC6031">
        <w:tc>
          <w:tcPr>
            <w:tcW w:w="2405" w:type="dxa"/>
          </w:tcPr>
          <w:p w14:paraId="64B373A8" w14:textId="6D262491" w:rsidR="000919E2" w:rsidRPr="000919E2" w:rsidRDefault="000919E2" w:rsidP="000919E2">
            <w:pPr>
              <w:spacing w:before="120" w:after="120"/>
              <w:rPr>
                <w:b/>
                <w:bCs/>
              </w:rPr>
            </w:pPr>
            <w:r w:rsidRPr="000919E2">
              <w:rPr>
                <w:b/>
                <w:bCs/>
              </w:rPr>
              <w:t>Confirm this has been agreed by the Kirk Session</w:t>
            </w:r>
          </w:p>
        </w:tc>
        <w:tc>
          <w:tcPr>
            <w:tcW w:w="6611" w:type="dxa"/>
          </w:tcPr>
          <w:p w14:paraId="5368E83F" w14:textId="77777777" w:rsidR="000919E2" w:rsidRDefault="000919E2" w:rsidP="000919E2">
            <w:pPr>
              <w:spacing w:before="120" w:after="120"/>
            </w:pPr>
          </w:p>
        </w:tc>
      </w:tr>
      <w:tr w:rsidR="000919E2" w14:paraId="14441C84" w14:textId="77777777" w:rsidTr="00FC6031">
        <w:tc>
          <w:tcPr>
            <w:tcW w:w="2405" w:type="dxa"/>
          </w:tcPr>
          <w:p w14:paraId="484E6D7A" w14:textId="3B5F7617" w:rsidR="000919E2" w:rsidRPr="000919E2" w:rsidRDefault="000919E2" w:rsidP="000919E2">
            <w:pPr>
              <w:spacing w:before="120" w:after="120"/>
              <w:rPr>
                <w:b/>
                <w:bCs/>
              </w:rPr>
            </w:pPr>
            <w:r w:rsidRPr="000919E2">
              <w:rPr>
                <w:b/>
                <w:bCs/>
              </w:rPr>
              <w:t>Confirm Notification to Clerk of Presbytery</w:t>
            </w:r>
          </w:p>
        </w:tc>
        <w:tc>
          <w:tcPr>
            <w:tcW w:w="6611" w:type="dxa"/>
          </w:tcPr>
          <w:p w14:paraId="03CAC069" w14:textId="77777777" w:rsidR="000919E2" w:rsidRDefault="000919E2" w:rsidP="000919E2">
            <w:pPr>
              <w:spacing w:before="120" w:after="120"/>
            </w:pPr>
          </w:p>
        </w:tc>
      </w:tr>
      <w:tr w:rsidR="000919E2" w14:paraId="6BBF7DFF" w14:textId="77777777" w:rsidTr="00B20643">
        <w:tc>
          <w:tcPr>
            <w:tcW w:w="9016" w:type="dxa"/>
            <w:gridSpan w:val="2"/>
          </w:tcPr>
          <w:p w14:paraId="1FA11FCC" w14:textId="40B6295D" w:rsidR="000919E2" w:rsidRPr="00FC6031" w:rsidRDefault="000919E2" w:rsidP="000919E2">
            <w:pPr>
              <w:spacing w:before="120" w:after="120"/>
              <w:rPr>
                <w:b/>
                <w:bCs/>
                <w:i/>
                <w:iCs/>
              </w:rPr>
            </w:pPr>
            <w:r w:rsidRPr="00FC6031">
              <w:rPr>
                <w:b/>
                <w:bCs/>
                <w:i/>
                <w:iCs/>
              </w:rPr>
              <w:t>I have added this to the list of relevant persons help me on behalf of PCI</w:t>
            </w:r>
          </w:p>
          <w:p w14:paraId="67A687D3" w14:textId="77777777" w:rsidR="000919E2" w:rsidRPr="000919E2" w:rsidRDefault="000919E2" w:rsidP="000919E2">
            <w:pPr>
              <w:spacing w:before="120" w:after="120"/>
              <w:rPr>
                <w:b/>
                <w:bCs/>
              </w:rPr>
            </w:pPr>
          </w:p>
          <w:p w14:paraId="08AC6685" w14:textId="2C8C7A1E" w:rsidR="000919E2" w:rsidRPr="000919E2" w:rsidRDefault="00FC6031" w:rsidP="000919E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Clerk of Presbytery </w:t>
            </w:r>
            <w:r w:rsidR="000919E2" w:rsidRPr="000919E2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:</w:t>
            </w:r>
          </w:p>
          <w:p w14:paraId="01812ECC" w14:textId="77777777" w:rsidR="000919E2" w:rsidRPr="000919E2" w:rsidRDefault="000919E2" w:rsidP="000919E2">
            <w:pPr>
              <w:spacing w:before="120" w:after="120"/>
              <w:rPr>
                <w:b/>
                <w:bCs/>
              </w:rPr>
            </w:pPr>
          </w:p>
          <w:p w14:paraId="45D2B749" w14:textId="77777777" w:rsidR="000919E2" w:rsidRPr="000919E2" w:rsidRDefault="000919E2" w:rsidP="000919E2">
            <w:pPr>
              <w:spacing w:before="120" w:after="120"/>
              <w:rPr>
                <w:b/>
                <w:bCs/>
              </w:rPr>
            </w:pPr>
          </w:p>
          <w:p w14:paraId="6103D998" w14:textId="53ECFDD5" w:rsidR="000919E2" w:rsidRPr="000919E2" w:rsidRDefault="000919E2" w:rsidP="000919E2">
            <w:pPr>
              <w:spacing w:before="120" w:after="120"/>
              <w:rPr>
                <w:b/>
                <w:bCs/>
              </w:rPr>
            </w:pPr>
          </w:p>
        </w:tc>
      </w:tr>
    </w:tbl>
    <w:p w14:paraId="1542A95F" w14:textId="7F7EB2D9" w:rsidR="00C02030" w:rsidRPr="001F5962" w:rsidRDefault="00C02030"/>
    <w:sectPr w:rsidR="00C02030" w:rsidRPr="001F596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16E8" w14:textId="77777777" w:rsidR="00D50F46" w:rsidRDefault="00D50F46" w:rsidP="00D50F46">
      <w:pPr>
        <w:spacing w:after="0" w:line="240" w:lineRule="auto"/>
      </w:pPr>
      <w:r>
        <w:separator/>
      </w:r>
    </w:p>
  </w:endnote>
  <w:endnote w:type="continuationSeparator" w:id="0">
    <w:p w14:paraId="1EC68DD0" w14:textId="77777777" w:rsidR="00D50F46" w:rsidRDefault="00D50F46" w:rsidP="00D5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875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5326FFD" w14:textId="1A76EEB4" w:rsidR="000919E2" w:rsidRDefault="000919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8C45D8" w14:textId="77777777" w:rsidR="000919E2" w:rsidRDefault="00091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9585" w14:textId="77777777" w:rsidR="00D50F46" w:rsidRDefault="00D50F46" w:rsidP="00D50F46">
      <w:pPr>
        <w:spacing w:after="0" w:line="240" w:lineRule="auto"/>
      </w:pPr>
      <w:r>
        <w:separator/>
      </w:r>
    </w:p>
  </w:footnote>
  <w:footnote w:type="continuationSeparator" w:id="0">
    <w:p w14:paraId="202546E0" w14:textId="77777777" w:rsidR="00D50F46" w:rsidRDefault="00D50F46" w:rsidP="00D5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754F" w14:textId="20DD85C7" w:rsidR="00D50F46" w:rsidRDefault="00D50F46">
    <w:pPr>
      <w:pStyle w:val="Header"/>
    </w:pPr>
    <w:r>
      <w:t xml:space="preserve">V001 </w:t>
    </w:r>
    <w:r w:rsidR="001F5962">
      <w:t xml:space="preserve">ROI </w:t>
    </w:r>
    <w:r>
      <w:t>April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C3"/>
    <w:rsid w:val="000919E2"/>
    <w:rsid w:val="001B2FC3"/>
    <w:rsid w:val="001F5962"/>
    <w:rsid w:val="00765F44"/>
    <w:rsid w:val="00961C91"/>
    <w:rsid w:val="00C02030"/>
    <w:rsid w:val="00D50F46"/>
    <w:rsid w:val="00DF687B"/>
    <w:rsid w:val="00E4669D"/>
    <w:rsid w:val="00FC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09BA"/>
  <w15:chartTrackingRefBased/>
  <w15:docId w15:val="{4B219677-A128-4C42-BAAC-BC2C13AF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F46"/>
  </w:style>
  <w:style w:type="paragraph" w:styleId="Footer">
    <w:name w:val="footer"/>
    <w:basedOn w:val="Normal"/>
    <w:link w:val="FooterChar"/>
    <w:uiPriority w:val="99"/>
    <w:unhideWhenUsed/>
    <w:rsid w:val="00D50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F46"/>
  </w:style>
  <w:style w:type="table" w:styleId="TableGrid">
    <w:name w:val="Table Grid"/>
    <w:basedOn w:val="TableNormal"/>
    <w:uiPriority w:val="39"/>
    <w:rsid w:val="0009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4CB47-DA5D-4D8A-974E-4DA4EF9A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Presbyterian Church in Ireland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Reid</dc:creator>
  <cp:keywords/>
  <dc:description/>
  <cp:lastModifiedBy>Rebecca Macfarlane</cp:lastModifiedBy>
  <cp:revision>2</cp:revision>
  <dcterms:created xsi:type="dcterms:W3CDTF">2026-04-30T09:14:00Z</dcterms:created>
  <dcterms:modified xsi:type="dcterms:W3CDTF">2026-04-30T09:14:00Z</dcterms:modified>
</cp:coreProperties>
</file>