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3A103" w14:textId="6A26BB19" w:rsidR="004B68E8" w:rsidRPr="007762A8" w:rsidRDefault="004B68E8">
      <w:pPr>
        <w:pBdr>
          <w:bottom w:val="single" w:sz="12" w:space="1" w:color="auto"/>
        </w:pBdr>
        <w:rPr>
          <w:rFonts w:cstheme="minorHAnsi"/>
        </w:rPr>
      </w:pPr>
    </w:p>
    <w:p w14:paraId="46D19304" w14:textId="6AB90751" w:rsidR="00AB0FD2" w:rsidRPr="007762A8" w:rsidRDefault="00AB0FD2">
      <w:pPr>
        <w:rPr>
          <w:rFonts w:cstheme="minorHAnsi"/>
        </w:rPr>
      </w:pPr>
    </w:p>
    <w:p w14:paraId="575A8FD5" w14:textId="2B51E30F" w:rsidR="00AB0FD2" w:rsidRPr="007762A8" w:rsidRDefault="00DD3F50" w:rsidP="00930B89">
      <w:pPr>
        <w:spacing w:after="0" w:line="240" w:lineRule="auto"/>
        <w:jc w:val="center"/>
        <w:rPr>
          <w:rFonts w:cstheme="minorHAnsi"/>
          <w:b/>
          <w:bCs/>
          <w:sz w:val="24"/>
          <w:szCs w:val="24"/>
        </w:rPr>
      </w:pPr>
      <w:r w:rsidRPr="007762A8">
        <w:rPr>
          <w:rFonts w:cstheme="minorHAnsi"/>
          <w:b/>
          <w:bCs/>
          <w:sz w:val="24"/>
          <w:szCs w:val="24"/>
        </w:rPr>
        <w:t>Shelter Cluster Coordination Meeting</w:t>
      </w:r>
    </w:p>
    <w:p w14:paraId="6EE41611" w14:textId="3F2F84C2" w:rsidR="00930B89" w:rsidRPr="007762A8" w:rsidRDefault="00DD3F50" w:rsidP="00930B89">
      <w:pPr>
        <w:spacing w:after="0" w:line="240" w:lineRule="auto"/>
        <w:jc w:val="center"/>
        <w:rPr>
          <w:rFonts w:cstheme="minorHAnsi"/>
          <w:sz w:val="24"/>
          <w:szCs w:val="24"/>
        </w:rPr>
      </w:pPr>
      <w:r w:rsidRPr="007762A8">
        <w:rPr>
          <w:rFonts w:cstheme="minorHAnsi"/>
          <w:sz w:val="24"/>
          <w:szCs w:val="24"/>
        </w:rPr>
        <w:t xml:space="preserve">Typhoon </w:t>
      </w:r>
      <w:proofErr w:type="spellStart"/>
      <w:r w:rsidRPr="007762A8">
        <w:rPr>
          <w:rFonts w:cstheme="minorHAnsi"/>
          <w:sz w:val="24"/>
          <w:szCs w:val="24"/>
        </w:rPr>
        <w:t>Rolly</w:t>
      </w:r>
      <w:proofErr w:type="spellEnd"/>
      <w:r w:rsidRPr="007762A8">
        <w:rPr>
          <w:rFonts w:cstheme="minorHAnsi"/>
          <w:sz w:val="24"/>
          <w:szCs w:val="24"/>
        </w:rPr>
        <w:t xml:space="preserve"> and Ulysses</w:t>
      </w:r>
    </w:p>
    <w:p w14:paraId="344E239B" w14:textId="064674A5" w:rsidR="00AB0FD2" w:rsidRPr="007762A8" w:rsidRDefault="00DD3F50" w:rsidP="00B84A41">
      <w:pPr>
        <w:jc w:val="center"/>
        <w:rPr>
          <w:rFonts w:cstheme="minorHAnsi"/>
          <w:sz w:val="24"/>
          <w:szCs w:val="24"/>
        </w:rPr>
      </w:pPr>
      <w:r w:rsidRPr="007762A8">
        <w:rPr>
          <w:rFonts w:cstheme="minorHAnsi"/>
          <w:sz w:val="24"/>
          <w:szCs w:val="24"/>
        </w:rPr>
        <w:t>20</w:t>
      </w:r>
      <w:r w:rsidR="00B84A41" w:rsidRPr="007762A8">
        <w:rPr>
          <w:rFonts w:cstheme="minorHAnsi"/>
          <w:sz w:val="24"/>
          <w:szCs w:val="24"/>
          <w:vertAlign w:val="superscript"/>
        </w:rPr>
        <w:t>th</w:t>
      </w:r>
      <w:r w:rsidR="00B84A41" w:rsidRPr="007762A8">
        <w:rPr>
          <w:rFonts w:cstheme="minorHAnsi"/>
          <w:sz w:val="24"/>
          <w:szCs w:val="24"/>
        </w:rPr>
        <w:t xml:space="preserve"> November 2020</w:t>
      </w:r>
    </w:p>
    <w:p w14:paraId="0E3C17F1" w14:textId="279DFCD0" w:rsidR="00B84A41" w:rsidRPr="007762A8" w:rsidRDefault="00B84A41" w:rsidP="00B84A41">
      <w:pPr>
        <w:jc w:val="center"/>
        <w:rPr>
          <w:rFonts w:cstheme="minorHAnsi"/>
        </w:rPr>
      </w:pPr>
      <w:r w:rsidRPr="007762A8">
        <w:rPr>
          <w:rFonts w:cstheme="minorHAnsi"/>
        </w:rPr>
        <w:t>_______________________________________________________</w:t>
      </w:r>
    </w:p>
    <w:p w14:paraId="72F878BF" w14:textId="08379046" w:rsidR="00B84A41" w:rsidRPr="007762A8" w:rsidRDefault="00B84A41" w:rsidP="00B84A41">
      <w:pPr>
        <w:jc w:val="center"/>
        <w:rPr>
          <w:rFonts w:cstheme="minorHAnsi"/>
          <w:b/>
          <w:bCs/>
        </w:rPr>
      </w:pPr>
      <w:r w:rsidRPr="007762A8">
        <w:rPr>
          <w:rFonts w:cstheme="minorHAnsi"/>
          <w:b/>
          <w:bCs/>
        </w:rPr>
        <w:t>Minutes of Meeting</w:t>
      </w:r>
    </w:p>
    <w:p w14:paraId="56A68BD8" w14:textId="4E4FC312" w:rsidR="00B84A41" w:rsidRPr="007762A8" w:rsidRDefault="00B84A41" w:rsidP="00B84A41">
      <w:pPr>
        <w:jc w:val="center"/>
        <w:rPr>
          <w:rFonts w:cstheme="minorHAnsi"/>
        </w:rPr>
      </w:pPr>
    </w:p>
    <w:p w14:paraId="474662E5" w14:textId="3ABE99F5" w:rsidR="00B84A41" w:rsidRPr="007762A8" w:rsidRDefault="00DD3F50" w:rsidP="00290CEB">
      <w:pPr>
        <w:pStyle w:val="ListParagraph"/>
        <w:rPr>
          <w:rFonts w:cstheme="minorHAnsi"/>
          <w:b/>
          <w:bCs/>
        </w:rPr>
      </w:pPr>
      <w:r w:rsidRPr="007762A8">
        <w:rPr>
          <w:rFonts w:cstheme="minorHAnsi"/>
          <w:b/>
          <w:bCs/>
        </w:rPr>
        <w:t>Participants:</w:t>
      </w:r>
    </w:p>
    <w:p w14:paraId="367B6AFC" w14:textId="6D304AFE" w:rsidR="00B84A41" w:rsidRPr="007762A8" w:rsidRDefault="00DD3F50" w:rsidP="00DD3F50">
      <w:pPr>
        <w:spacing w:after="0"/>
        <w:rPr>
          <w:rFonts w:cstheme="minorHAnsi"/>
          <w:b/>
          <w:bCs/>
          <w:i/>
          <w:iCs/>
        </w:rPr>
      </w:pPr>
      <w:r w:rsidRPr="007762A8">
        <w:rPr>
          <w:rFonts w:cstheme="minorHAnsi"/>
          <w:b/>
          <w:bCs/>
        </w:rPr>
        <w:tab/>
      </w:r>
      <w:r w:rsidRPr="007762A8">
        <w:rPr>
          <w:rFonts w:cstheme="minorHAnsi"/>
          <w:b/>
          <w:bCs/>
          <w:i/>
          <w:iCs/>
        </w:rPr>
        <w:t xml:space="preserve">Mark Mauro </w:t>
      </w:r>
      <w:proofErr w:type="spellStart"/>
      <w:r w:rsidRPr="007762A8">
        <w:rPr>
          <w:rFonts w:cstheme="minorHAnsi"/>
          <w:b/>
          <w:bCs/>
          <w:i/>
          <w:iCs/>
        </w:rPr>
        <w:t>Victorio</w:t>
      </w:r>
      <w:proofErr w:type="spellEnd"/>
      <w:r w:rsidRPr="007762A8">
        <w:rPr>
          <w:rFonts w:cstheme="minorHAnsi"/>
          <w:b/>
          <w:bCs/>
          <w:i/>
          <w:iCs/>
        </w:rPr>
        <w:t>, S</w:t>
      </w:r>
      <w:r w:rsidR="009B051F" w:rsidRPr="007762A8">
        <w:rPr>
          <w:rFonts w:cstheme="minorHAnsi"/>
          <w:b/>
          <w:bCs/>
          <w:i/>
          <w:iCs/>
        </w:rPr>
        <w:t>C</w:t>
      </w:r>
      <w:r w:rsidRPr="007762A8">
        <w:rPr>
          <w:rFonts w:cstheme="minorHAnsi"/>
          <w:b/>
          <w:bCs/>
          <w:i/>
          <w:iCs/>
        </w:rPr>
        <w:t>C, Chair</w:t>
      </w:r>
    </w:p>
    <w:p w14:paraId="4EDA290E" w14:textId="58CE3849" w:rsidR="00DD3F50" w:rsidRPr="007762A8" w:rsidRDefault="00DD3F50" w:rsidP="00DD3F50">
      <w:pPr>
        <w:spacing w:after="0"/>
        <w:rPr>
          <w:rFonts w:cstheme="minorHAnsi"/>
          <w:b/>
          <w:bCs/>
          <w:i/>
          <w:iCs/>
        </w:rPr>
      </w:pPr>
      <w:r w:rsidRPr="007762A8">
        <w:rPr>
          <w:rFonts w:cstheme="minorHAnsi"/>
          <w:b/>
          <w:bCs/>
          <w:i/>
          <w:iCs/>
        </w:rPr>
        <w:tab/>
        <w:t xml:space="preserve">Jacopo </w:t>
      </w:r>
      <w:proofErr w:type="spellStart"/>
      <w:r w:rsidRPr="007762A8">
        <w:rPr>
          <w:rFonts w:cstheme="minorHAnsi"/>
          <w:b/>
          <w:bCs/>
          <w:i/>
          <w:iCs/>
        </w:rPr>
        <w:t>Margutti</w:t>
      </w:r>
      <w:proofErr w:type="spellEnd"/>
      <w:r w:rsidRPr="007762A8">
        <w:rPr>
          <w:rFonts w:cstheme="minorHAnsi"/>
          <w:b/>
          <w:bCs/>
          <w:i/>
          <w:iCs/>
        </w:rPr>
        <w:t>,</w:t>
      </w:r>
      <w:r w:rsidR="00930B89" w:rsidRPr="007762A8">
        <w:rPr>
          <w:rFonts w:cstheme="minorHAnsi"/>
          <w:b/>
          <w:bCs/>
          <w:i/>
          <w:iCs/>
        </w:rPr>
        <w:t xml:space="preserve"> SC</w:t>
      </w:r>
      <w:r w:rsidRPr="007762A8">
        <w:rPr>
          <w:rFonts w:cstheme="minorHAnsi"/>
          <w:b/>
          <w:bCs/>
          <w:i/>
          <w:iCs/>
        </w:rPr>
        <w:t xml:space="preserve"> IM Coordinator</w:t>
      </w:r>
    </w:p>
    <w:p w14:paraId="279FBFF6" w14:textId="7166B824" w:rsidR="00DD3F50" w:rsidRPr="007762A8" w:rsidRDefault="00DD3F50" w:rsidP="00DD3F50">
      <w:pPr>
        <w:spacing w:after="0"/>
        <w:rPr>
          <w:rFonts w:cstheme="minorHAnsi"/>
          <w:b/>
          <w:bCs/>
          <w:i/>
          <w:iCs/>
        </w:rPr>
      </w:pPr>
      <w:r w:rsidRPr="007762A8">
        <w:rPr>
          <w:rFonts w:cstheme="minorHAnsi"/>
          <w:b/>
          <w:bCs/>
          <w:i/>
          <w:iCs/>
        </w:rPr>
        <w:tab/>
      </w:r>
      <w:proofErr w:type="spellStart"/>
      <w:r w:rsidRPr="007762A8">
        <w:rPr>
          <w:rFonts w:cstheme="minorHAnsi"/>
          <w:b/>
          <w:bCs/>
          <w:i/>
          <w:iCs/>
        </w:rPr>
        <w:t>Ajab</w:t>
      </w:r>
      <w:proofErr w:type="spellEnd"/>
      <w:r w:rsidRPr="007762A8">
        <w:rPr>
          <w:rFonts w:cstheme="minorHAnsi"/>
          <w:b/>
          <w:bCs/>
          <w:i/>
          <w:iCs/>
        </w:rPr>
        <w:t xml:space="preserve">-Aram </w:t>
      </w:r>
      <w:proofErr w:type="spellStart"/>
      <w:r w:rsidRPr="007762A8">
        <w:rPr>
          <w:rFonts w:cstheme="minorHAnsi"/>
          <w:b/>
          <w:bCs/>
          <w:i/>
          <w:iCs/>
        </w:rPr>
        <w:t>Macapagat</w:t>
      </w:r>
      <w:proofErr w:type="spellEnd"/>
      <w:r w:rsidRPr="007762A8">
        <w:rPr>
          <w:rFonts w:cstheme="minorHAnsi"/>
          <w:b/>
          <w:bCs/>
          <w:i/>
          <w:iCs/>
        </w:rPr>
        <w:t>,</w:t>
      </w:r>
      <w:r w:rsidR="008D2156" w:rsidRPr="007762A8">
        <w:rPr>
          <w:rFonts w:cstheme="minorHAnsi"/>
          <w:b/>
          <w:bCs/>
          <w:i/>
          <w:iCs/>
        </w:rPr>
        <w:t xml:space="preserve"> </w:t>
      </w:r>
      <w:r w:rsidR="008D2156" w:rsidRPr="007762A8">
        <w:rPr>
          <w:rFonts w:cstheme="minorHAnsi"/>
          <w:b/>
          <w:bCs/>
          <w:i/>
          <w:iCs/>
        </w:rPr>
        <w:t>World Vision</w:t>
      </w:r>
    </w:p>
    <w:p w14:paraId="591B2D33" w14:textId="3A1C0EE3" w:rsidR="00DD3F50" w:rsidRPr="007762A8" w:rsidRDefault="00DD3F50" w:rsidP="00DD3F50">
      <w:pPr>
        <w:spacing w:after="0"/>
        <w:rPr>
          <w:rFonts w:cstheme="minorHAnsi"/>
          <w:b/>
          <w:bCs/>
          <w:i/>
          <w:iCs/>
        </w:rPr>
      </w:pPr>
      <w:r w:rsidRPr="007762A8">
        <w:rPr>
          <w:rFonts w:cstheme="minorHAnsi"/>
          <w:b/>
          <w:bCs/>
          <w:i/>
          <w:iCs/>
        </w:rPr>
        <w:tab/>
        <w:t xml:space="preserve">Arnaldo </w:t>
      </w:r>
      <w:proofErr w:type="spellStart"/>
      <w:r w:rsidRPr="007762A8">
        <w:rPr>
          <w:rFonts w:cstheme="minorHAnsi"/>
          <w:b/>
          <w:bCs/>
          <w:i/>
          <w:iCs/>
        </w:rPr>
        <w:t>Arcadio</w:t>
      </w:r>
      <w:proofErr w:type="spellEnd"/>
      <w:r w:rsidRPr="007762A8">
        <w:rPr>
          <w:rFonts w:cstheme="minorHAnsi"/>
          <w:b/>
          <w:bCs/>
          <w:i/>
          <w:iCs/>
        </w:rPr>
        <w:t>, CRS</w:t>
      </w:r>
    </w:p>
    <w:p w14:paraId="6D9A90E0" w14:textId="0DE02DE8" w:rsidR="00DD3F50" w:rsidRPr="007762A8" w:rsidRDefault="00DD3F50" w:rsidP="00DD3F50">
      <w:pPr>
        <w:spacing w:after="0"/>
        <w:rPr>
          <w:rFonts w:cstheme="minorHAnsi"/>
          <w:b/>
          <w:bCs/>
          <w:i/>
          <w:iCs/>
        </w:rPr>
      </w:pPr>
      <w:r w:rsidRPr="007762A8">
        <w:rPr>
          <w:rFonts w:cstheme="minorHAnsi"/>
          <w:b/>
          <w:bCs/>
          <w:i/>
          <w:iCs/>
        </w:rPr>
        <w:tab/>
        <w:t>Conrad Navidad, IOM</w:t>
      </w:r>
      <w:r w:rsidR="008D2156" w:rsidRPr="007762A8">
        <w:rPr>
          <w:rFonts w:cstheme="minorHAnsi"/>
          <w:b/>
          <w:bCs/>
          <w:i/>
          <w:iCs/>
        </w:rPr>
        <w:t>, CCCM</w:t>
      </w:r>
    </w:p>
    <w:p w14:paraId="5B9BFFE9" w14:textId="13E52BEF" w:rsidR="00DD3F50" w:rsidRPr="007762A8" w:rsidRDefault="00DD3F50" w:rsidP="00DD3F50">
      <w:pPr>
        <w:spacing w:after="0"/>
        <w:rPr>
          <w:rFonts w:cstheme="minorHAnsi"/>
          <w:b/>
          <w:bCs/>
          <w:i/>
          <w:iCs/>
        </w:rPr>
      </w:pPr>
      <w:r w:rsidRPr="007762A8">
        <w:rPr>
          <w:rFonts w:cstheme="minorHAnsi"/>
          <w:b/>
          <w:bCs/>
          <w:i/>
          <w:iCs/>
        </w:rPr>
        <w:tab/>
        <w:t xml:space="preserve">Kim </w:t>
      </w:r>
      <w:proofErr w:type="spellStart"/>
      <w:r w:rsidRPr="007762A8">
        <w:rPr>
          <w:rFonts w:cstheme="minorHAnsi"/>
          <w:b/>
          <w:bCs/>
          <w:i/>
          <w:iCs/>
        </w:rPr>
        <w:t>Acupan</w:t>
      </w:r>
      <w:proofErr w:type="spellEnd"/>
      <w:r w:rsidRPr="007762A8">
        <w:rPr>
          <w:rFonts w:cstheme="minorHAnsi"/>
          <w:b/>
          <w:bCs/>
          <w:i/>
          <w:iCs/>
        </w:rPr>
        <w:t>, Build Change</w:t>
      </w:r>
    </w:p>
    <w:p w14:paraId="59D3332F" w14:textId="10A7649B" w:rsidR="00DD3F50" w:rsidRPr="007762A8" w:rsidRDefault="00DD3F50" w:rsidP="00DD3F50">
      <w:pPr>
        <w:spacing w:after="0"/>
        <w:rPr>
          <w:rFonts w:cstheme="minorHAnsi"/>
          <w:b/>
          <w:bCs/>
          <w:i/>
          <w:iCs/>
        </w:rPr>
      </w:pPr>
      <w:r w:rsidRPr="007762A8">
        <w:rPr>
          <w:rFonts w:cstheme="minorHAnsi"/>
          <w:b/>
          <w:bCs/>
          <w:i/>
          <w:iCs/>
        </w:rPr>
        <w:tab/>
        <w:t xml:space="preserve">Jolly Anne Gibe, </w:t>
      </w:r>
      <w:proofErr w:type="spellStart"/>
      <w:r w:rsidRPr="007762A8">
        <w:rPr>
          <w:rFonts w:cstheme="minorHAnsi"/>
          <w:b/>
          <w:bCs/>
          <w:i/>
          <w:iCs/>
        </w:rPr>
        <w:t>HfH</w:t>
      </w:r>
      <w:proofErr w:type="spellEnd"/>
    </w:p>
    <w:p w14:paraId="00CB4FCD" w14:textId="7E68AA00" w:rsidR="00DD3F50" w:rsidRPr="007762A8" w:rsidRDefault="00DD3F50" w:rsidP="00DD3F50">
      <w:pPr>
        <w:spacing w:after="0"/>
        <w:rPr>
          <w:rFonts w:cstheme="minorHAnsi"/>
          <w:b/>
          <w:bCs/>
          <w:i/>
          <w:iCs/>
        </w:rPr>
      </w:pPr>
      <w:r w:rsidRPr="007762A8">
        <w:rPr>
          <w:rFonts w:cstheme="minorHAnsi"/>
          <w:b/>
          <w:bCs/>
          <w:i/>
          <w:iCs/>
        </w:rPr>
        <w:tab/>
        <w:t xml:space="preserve">Marilou Pia, </w:t>
      </w:r>
      <w:proofErr w:type="spellStart"/>
      <w:r w:rsidRPr="007762A8">
        <w:rPr>
          <w:rFonts w:cstheme="minorHAnsi"/>
          <w:b/>
          <w:bCs/>
          <w:i/>
          <w:iCs/>
        </w:rPr>
        <w:t>Shelterbox</w:t>
      </w:r>
      <w:proofErr w:type="spellEnd"/>
      <w:r w:rsidRPr="007762A8">
        <w:rPr>
          <w:rFonts w:cstheme="minorHAnsi"/>
          <w:b/>
          <w:bCs/>
          <w:i/>
          <w:iCs/>
        </w:rPr>
        <w:t xml:space="preserve"> Phi</w:t>
      </w:r>
      <w:r w:rsidR="008D2156" w:rsidRPr="007762A8">
        <w:rPr>
          <w:rFonts w:cstheme="minorHAnsi"/>
          <w:b/>
          <w:bCs/>
          <w:i/>
          <w:iCs/>
        </w:rPr>
        <w:t>.</w:t>
      </w:r>
    </w:p>
    <w:p w14:paraId="1B48F7C9" w14:textId="6740F8B1" w:rsidR="00DD3F50" w:rsidRPr="007762A8" w:rsidRDefault="00DD3F50" w:rsidP="00DD3F50">
      <w:pPr>
        <w:spacing w:after="0"/>
        <w:rPr>
          <w:rFonts w:cstheme="minorHAnsi"/>
          <w:b/>
          <w:bCs/>
          <w:i/>
          <w:iCs/>
        </w:rPr>
      </w:pPr>
      <w:r w:rsidRPr="007762A8">
        <w:rPr>
          <w:rFonts w:cstheme="minorHAnsi"/>
          <w:b/>
          <w:bCs/>
          <w:i/>
          <w:iCs/>
        </w:rPr>
        <w:tab/>
        <w:t xml:space="preserve">Vince </w:t>
      </w:r>
      <w:proofErr w:type="spellStart"/>
      <w:r w:rsidRPr="007762A8">
        <w:rPr>
          <w:rFonts w:cstheme="minorHAnsi"/>
          <w:b/>
          <w:bCs/>
          <w:i/>
          <w:iCs/>
        </w:rPr>
        <w:t>Delector</w:t>
      </w:r>
      <w:proofErr w:type="spellEnd"/>
      <w:r w:rsidRPr="007762A8">
        <w:rPr>
          <w:rFonts w:cstheme="minorHAnsi"/>
          <w:b/>
          <w:bCs/>
          <w:i/>
          <w:iCs/>
        </w:rPr>
        <w:t xml:space="preserve">, </w:t>
      </w:r>
      <w:r w:rsidR="008D2156" w:rsidRPr="007762A8">
        <w:rPr>
          <w:rFonts w:cstheme="minorHAnsi"/>
          <w:b/>
          <w:bCs/>
          <w:i/>
          <w:iCs/>
        </w:rPr>
        <w:t>Samaritan’s Purse</w:t>
      </w:r>
    </w:p>
    <w:p w14:paraId="416D7A7E" w14:textId="42917FA2" w:rsidR="00DD3F50" w:rsidRPr="007762A8" w:rsidRDefault="00DD3F50" w:rsidP="00DD3F50">
      <w:pPr>
        <w:spacing w:after="0"/>
        <w:rPr>
          <w:rFonts w:cstheme="minorHAnsi"/>
          <w:b/>
          <w:bCs/>
          <w:i/>
          <w:iCs/>
        </w:rPr>
      </w:pPr>
      <w:r w:rsidRPr="007762A8">
        <w:rPr>
          <w:rFonts w:cstheme="minorHAnsi"/>
          <w:b/>
          <w:bCs/>
          <w:i/>
          <w:iCs/>
        </w:rPr>
        <w:tab/>
        <w:t xml:space="preserve">Rosemarie Palencia, </w:t>
      </w:r>
      <w:proofErr w:type="spellStart"/>
      <w:r w:rsidRPr="007762A8">
        <w:rPr>
          <w:rFonts w:cstheme="minorHAnsi"/>
          <w:b/>
          <w:bCs/>
          <w:i/>
          <w:iCs/>
        </w:rPr>
        <w:t>Shelterbox</w:t>
      </w:r>
      <w:proofErr w:type="spellEnd"/>
      <w:r w:rsidRPr="007762A8">
        <w:rPr>
          <w:rFonts w:cstheme="minorHAnsi"/>
          <w:b/>
          <w:bCs/>
          <w:i/>
          <w:iCs/>
        </w:rPr>
        <w:t xml:space="preserve"> Phil.</w:t>
      </w:r>
    </w:p>
    <w:p w14:paraId="1CD2C057" w14:textId="66ACC0FA" w:rsidR="00DD3F50" w:rsidRPr="007762A8" w:rsidRDefault="008D2156" w:rsidP="00DD3F50">
      <w:pPr>
        <w:spacing w:after="0"/>
        <w:rPr>
          <w:rFonts w:cstheme="minorHAnsi"/>
          <w:b/>
          <w:bCs/>
        </w:rPr>
      </w:pPr>
      <w:r w:rsidRPr="007762A8">
        <w:rPr>
          <w:rFonts w:cstheme="minorHAnsi"/>
          <w:b/>
          <w:bCs/>
        </w:rPr>
        <w:tab/>
      </w:r>
    </w:p>
    <w:p w14:paraId="0C741336" w14:textId="1FF84AFD" w:rsidR="008D2156" w:rsidRPr="007762A8" w:rsidRDefault="008D2156" w:rsidP="00DD3F50">
      <w:pPr>
        <w:spacing w:after="0"/>
        <w:rPr>
          <w:rFonts w:cstheme="minorHAnsi"/>
          <w:b/>
          <w:bCs/>
        </w:rPr>
      </w:pPr>
      <w:r w:rsidRPr="007762A8">
        <w:rPr>
          <w:rFonts w:cstheme="minorHAnsi"/>
          <w:b/>
          <w:bCs/>
        </w:rPr>
        <w:tab/>
        <w:t>Summary of d</w:t>
      </w:r>
      <w:r w:rsidR="007D5B52" w:rsidRPr="007762A8">
        <w:rPr>
          <w:rFonts w:cstheme="minorHAnsi"/>
          <w:b/>
          <w:bCs/>
        </w:rPr>
        <w:t>i</w:t>
      </w:r>
      <w:r w:rsidRPr="007762A8">
        <w:rPr>
          <w:rFonts w:cstheme="minorHAnsi"/>
          <w:b/>
          <w:bCs/>
        </w:rPr>
        <w:t>scussion:</w:t>
      </w:r>
    </w:p>
    <w:p w14:paraId="74B57F84" w14:textId="67E81DD3" w:rsidR="007D5B52" w:rsidRPr="007762A8" w:rsidRDefault="007D5B52" w:rsidP="00B84A41">
      <w:pPr>
        <w:pStyle w:val="ListParagraph"/>
        <w:numPr>
          <w:ilvl w:val="0"/>
          <w:numId w:val="1"/>
        </w:numPr>
        <w:rPr>
          <w:rFonts w:cstheme="minorHAnsi"/>
          <w:b/>
          <w:bCs/>
        </w:rPr>
      </w:pPr>
      <w:r w:rsidRPr="007762A8">
        <w:rPr>
          <w:rFonts w:cstheme="minorHAnsi"/>
          <w:b/>
          <w:bCs/>
        </w:rPr>
        <w:t xml:space="preserve">Updates on Typhoon </w:t>
      </w:r>
      <w:proofErr w:type="spellStart"/>
      <w:r w:rsidRPr="007762A8">
        <w:rPr>
          <w:rFonts w:cstheme="minorHAnsi"/>
          <w:b/>
          <w:bCs/>
        </w:rPr>
        <w:t>Rolly</w:t>
      </w:r>
      <w:proofErr w:type="spellEnd"/>
      <w:r w:rsidRPr="007762A8">
        <w:rPr>
          <w:rFonts w:cstheme="minorHAnsi"/>
          <w:b/>
          <w:bCs/>
        </w:rPr>
        <w:t xml:space="preserve"> and Ulysses</w:t>
      </w:r>
    </w:p>
    <w:p w14:paraId="75BEFB22" w14:textId="3EF6B2D3" w:rsidR="00B84A41" w:rsidRPr="007762A8" w:rsidRDefault="008D2156" w:rsidP="007D5B52">
      <w:pPr>
        <w:pStyle w:val="ListParagraph"/>
        <w:numPr>
          <w:ilvl w:val="1"/>
          <w:numId w:val="1"/>
        </w:numPr>
        <w:ind w:left="851" w:hanging="284"/>
        <w:rPr>
          <w:rFonts w:cstheme="minorHAnsi"/>
          <w:b/>
          <w:bCs/>
        </w:rPr>
      </w:pPr>
      <w:r w:rsidRPr="007762A8">
        <w:rPr>
          <w:rFonts w:cstheme="minorHAnsi"/>
        </w:rPr>
        <w:t>The SC</w:t>
      </w:r>
      <w:r w:rsidR="009B051F" w:rsidRPr="007762A8">
        <w:rPr>
          <w:rFonts w:cstheme="minorHAnsi"/>
        </w:rPr>
        <w:t>C</w:t>
      </w:r>
      <w:r w:rsidRPr="007762A8">
        <w:rPr>
          <w:rFonts w:cstheme="minorHAnsi"/>
        </w:rPr>
        <w:t xml:space="preserve"> presented </w:t>
      </w:r>
      <w:r w:rsidR="00852C6F" w:rsidRPr="007762A8">
        <w:rPr>
          <w:rFonts w:cstheme="minorHAnsi"/>
        </w:rPr>
        <w:t>updates for</w:t>
      </w:r>
      <w:r w:rsidRPr="007762A8">
        <w:rPr>
          <w:rFonts w:cstheme="minorHAnsi"/>
        </w:rPr>
        <w:t xml:space="preserve"> Typhoon </w:t>
      </w:r>
      <w:proofErr w:type="spellStart"/>
      <w:r w:rsidRPr="007762A8">
        <w:rPr>
          <w:rFonts w:cstheme="minorHAnsi"/>
        </w:rPr>
        <w:t>Rolly</w:t>
      </w:r>
      <w:proofErr w:type="spellEnd"/>
      <w:r w:rsidRPr="007762A8">
        <w:rPr>
          <w:rFonts w:cstheme="minorHAnsi"/>
        </w:rPr>
        <w:t xml:space="preserve"> and Ulysses</w:t>
      </w:r>
      <w:r w:rsidR="00930B89" w:rsidRPr="007762A8">
        <w:rPr>
          <w:rFonts w:cstheme="minorHAnsi"/>
        </w:rPr>
        <w:t>.</w:t>
      </w:r>
    </w:p>
    <w:p w14:paraId="7C9776C5" w14:textId="0E208357" w:rsidR="007D5B52" w:rsidRPr="007762A8" w:rsidRDefault="007D5B52" w:rsidP="007D5B52">
      <w:pPr>
        <w:pStyle w:val="ListParagraph"/>
        <w:numPr>
          <w:ilvl w:val="1"/>
          <w:numId w:val="1"/>
        </w:numPr>
        <w:ind w:left="851" w:hanging="284"/>
        <w:rPr>
          <w:rFonts w:cstheme="minorHAnsi"/>
          <w:b/>
          <w:bCs/>
        </w:rPr>
      </w:pPr>
      <w:r w:rsidRPr="007762A8">
        <w:rPr>
          <w:rFonts w:cstheme="minorHAnsi"/>
          <w:b/>
          <w:bCs/>
        </w:rPr>
        <w:t xml:space="preserve">Typhoon </w:t>
      </w:r>
      <w:proofErr w:type="spellStart"/>
      <w:r w:rsidRPr="007762A8">
        <w:rPr>
          <w:rFonts w:cstheme="minorHAnsi"/>
          <w:b/>
          <w:bCs/>
        </w:rPr>
        <w:t>Rolly</w:t>
      </w:r>
      <w:proofErr w:type="spellEnd"/>
      <w:r w:rsidR="00852C6F" w:rsidRPr="007762A8">
        <w:rPr>
          <w:rFonts w:cstheme="minorHAnsi"/>
          <w:b/>
          <w:bCs/>
        </w:rPr>
        <w:t xml:space="preserve"> (</w:t>
      </w:r>
      <w:proofErr w:type="spellStart"/>
      <w:r w:rsidR="00852C6F" w:rsidRPr="007762A8">
        <w:rPr>
          <w:rFonts w:cstheme="minorHAnsi"/>
          <w:b/>
          <w:bCs/>
        </w:rPr>
        <w:t>Goni</w:t>
      </w:r>
      <w:proofErr w:type="spellEnd"/>
      <w:r w:rsidR="00852C6F" w:rsidRPr="007762A8">
        <w:rPr>
          <w:rFonts w:cstheme="minorHAnsi"/>
          <w:b/>
          <w:bCs/>
        </w:rPr>
        <w:t>)</w:t>
      </w:r>
    </w:p>
    <w:p w14:paraId="2F0F7413" w14:textId="6B05FCAF" w:rsidR="007D5B52" w:rsidRPr="007762A8" w:rsidRDefault="007D5B52" w:rsidP="00B913B2">
      <w:pPr>
        <w:pStyle w:val="ListParagraph"/>
        <w:numPr>
          <w:ilvl w:val="2"/>
          <w:numId w:val="18"/>
        </w:numPr>
        <w:ind w:left="993" w:hanging="284"/>
        <w:rPr>
          <w:rFonts w:cstheme="minorHAnsi"/>
          <w:b/>
          <w:bCs/>
        </w:rPr>
      </w:pPr>
      <w:r w:rsidRPr="007762A8">
        <w:rPr>
          <w:rFonts w:cstheme="minorHAnsi"/>
        </w:rPr>
        <w:t>More than 2 million people are affected; 189,217 houses were damaged</w:t>
      </w:r>
      <w:r w:rsidR="00121F01" w:rsidRPr="007762A8">
        <w:rPr>
          <w:rFonts w:cstheme="minorHAnsi"/>
        </w:rPr>
        <w:t>,</w:t>
      </w:r>
      <w:r w:rsidRPr="007762A8">
        <w:rPr>
          <w:rFonts w:cstheme="minorHAnsi"/>
        </w:rPr>
        <w:t xml:space="preserve"> which </w:t>
      </w:r>
      <w:r w:rsidRPr="007762A8">
        <w:rPr>
          <w:rFonts w:cstheme="minorHAnsi"/>
        </w:rPr>
        <w:t>40,080 Totally</w:t>
      </w:r>
      <w:r w:rsidRPr="007762A8">
        <w:rPr>
          <w:rFonts w:cstheme="minorHAnsi"/>
        </w:rPr>
        <w:t xml:space="preserve"> and </w:t>
      </w:r>
      <w:r w:rsidRPr="007762A8">
        <w:rPr>
          <w:rFonts w:cstheme="minorHAnsi"/>
        </w:rPr>
        <w:t>149,211 Partially</w:t>
      </w:r>
      <w:r w:rsidRPr="007762A8">
        <w:rPr>
          <w:rFonts w:cstheme="minorHAnsi"/>
        </w:rPr>
        <w:t>; There are 17,320 families displaced</w:t>
      </w:r>
      <w:r w:rsidR="009B051F" w:rsidRPr="007762A8">
        <w:rPr>
          <w:rStyle w:val="FootnoteReference"/>
          <w:rFonts w:cstheme="minorHAnsi"/>
        </w:rPr>
        <w:footnoteReference w:id="1"/>
      </w:r>
      <w:r w:rsidRPr="007762A8">
        <w:rPr>
          <w:rFonts w:cstheme="minorHAnsi"/>
        </w:rPr>
        <w:t>.</w:t>
      </w:r>
    </w:p>
    <w:p w14:paraId="345D2B03" w14:textId="77777777" w:rsidR="00852C6F" w:rsidRPr="007762A8" w:rsidRDefault="00852C6F" w:rsidP="00B913B2">
      <w:pPr>
        <w:pStyle w:val="ListParagraph"/>
        <w:numPr>
          <w:ilvl w:val="2"/>
          <w:numId w:val="18"/>
        </w:numPr>
        <w:ind w:left="993" w:hanging="284"/>
        <w:rPr>
          <w:rFonts w:cstheme="minorHAnsi"/>
          <w:b/>
          <w:bCs/>
        </w:rPr>
      </w:pPr>
      <w:r w:rsidRPr="007762A8">
        <w:rPr>
          <w:rFonts w:cstheme="minorHAnsi"/>
        </w:rPr>
        <w:t>Priority area is Bicol Region</w:t>
      </w:r>
    </w:p>
    <w:p w14:paraId="603477E6" w14:textId="0DC95E01" w:rsidR="00852C6F" w:rsidRPr="007762A8" w:rsidRDefault="00852C6F" w:rsidP="00B913B2">
      <w:pPr>
        <w:pStyle w:val="ListParagraph"/>
        <w:numPr>
          <w:ilvl w:val="2"/>
          <w:numId w:val="18"/>
        </w:numPr>
        <w:ind w:left="993" w:hanging="284"/>
        <w:rPr>
          <w:rFonts w:cstheme="minorHAnsi"/>
          <w:b/>
          <w:bCs/>
        </w:rPr>
      </w:pPr>
      <w:r w:rsidRPr="007762A8">
        <w:rPr>
          <w:rFonts w:cstheme="minorHAnsi"/>
        </w:rPr>
        <w:t xml:space="preserve"> Provision of shelter assistance is ongoing from the Government, NGOs and Private Sectors</w:t>
      </w:r>
    </w:p>
    <w:p w14:paraId="46E37085" w14:textId="4A8271E7" w:rsidR="00852C6F" w:rsidRPr="00852C6F" w:rsidRDefault="00852C6F" w:rsidP="00B913B2">
      <w:pPr>
        <w:pStyle w:val="ListParagraph"/>
        <w:numPr>
          <w:ilvl w:val="2"/>
          <w:numId w:val="18"/>
        </w:numPr>
        <w:ind w:left="993" w:hanging="284"/>
        <w:rPr>
          <w:rFonts w:cstheme="minorHAnsi"/>
        </w:rPr>
      </w:pPr>
      <w:r w:rsidRPr="007762A8">
        <w:rPr>
          <w:rFonts w:cstheme="minorHAnsi"/>
          <w:lang w:val="en-US"/>
        </w:rPr>
        <w:t>Many d</w:t>
      </w:r>
      <w:r w:rsidRPr="00852C6F">
        <w:rPr>
          <w:rFonts w:cstheme="minorHAnsi"/>
          <w:lang w:val="en-US"/>
        </w:rPr>
        <w:t>isplaced families are returning and started to repair damaged shelter</w:t>
      </w:r>
      <w:r w:rsidR="00121F01" w:rsidRPr="007762A8">
        <w:rPr>
          <w:rFonts w:cstheme="minorHAnsi"/>
          <w:lang w:val="en-US"/>
        </w:rPr>
        <w:t>s</w:t>
      </w:r>
      <w:r w:rsidRPr="007762A8">
        <w:rPr>
          <w:rFonts w:cstheme="minorHAnsi"/>
          <w:lang w:val="en-US"/>
        </w:rPr>
        <w:t xml:space="preserve"> using assistance provided by different agencies and salvage materials.</w:t>
      </w:r>
    </w:p>
    <w:p w14:paraId="1221749D" w14:textId="4EC33624" w:rsidR="00852C6F" w:rsidRPr="007762A8" w:rsidRDefault="00852C6F" w:rsidP="00B913B2">
      <w:pPr>
        <w:pStyle w:val="ListParagraph"/>
        <w:numPr>
          <w:ilvl w:val="2"/>
          <w:numId w:val="18"/>
        </w:numPr>
        <w:ind w:left="993" w:hanging="284"/>
        <w:rPr>
          <w:rFonts w:cstheme="minorHAnsi"/>
        </w:rPr>
      </w:pPr>
      <w:r w:rsidRPr="00852C6F">
        <w:rPr>
          <w:rFonts w:cstheme="minorHAnsi"/>
          <w:lang w:val="en-US"/>
        </w:rPr>
        <w:t>DSWD and DHSUD will give E</w:t>
      </w:r>
      <w:r w:rsidRPr="007762A8">
        <w:rPr>
          <w:rFonts w:cstheme="minorHAnsi"/>
          <w:lang w:val="en-US"/>
        </w:rPr>
        <w:t xml:space="preserve">mergency </w:t>
      </w:r>
      <w:r w:rsidRPr="00852C6F">
        <w:rPr>
          <w:rFonts w:cstheme="minorHAnsi"/>
          <w:lang w:val="en-US"/>
        </w:rPr>
        <w:t>S</w:t>
      </w:r>
      <w:r w:rsidRPr="007762A8">
        <w:rPr>
          <w:rFonts w:cstheme="minorHAnsi"/>
          <w:lang w:val="en-US"/>
        </w:rPr>
        <w:t xml:space="preserve">helter </w:t>
      </w:r>
      <w:r w:rsidRPr="00852C6F">
        <w:rPr>
          <w:rFonts w:cstheme="minorHAnsi"/>
          <w:lang w:val="en-US"/>
        </w:rPr>
        <w:t>A</w:t>
      </w:r>
      <w:r w:rsidRPr="007762A8">
        <w:rPr>
          <w:rFonts w:cstheme="minorHAnsi"/>
          <w:lang w:val="en-US"/>
        </w:rPr>
        <w:t xml:space="preserve">ssistance (ESA) to families affected by Typhoon </w:t>
      </w:r>
      <w:proofErr w:type="spellStart"/>
      <w:r w:rsidRPr="007762A8">
        <w:rPr>
          <w:rFonts w:cstheme="minorHAnsi"/>
          <w:lang w:val="en-US"/>
        </w:rPr>
        <w:t>Rolly</w:t>
      </w:r>
      <w:proofErr w:type="spellEnd"/>
      <w:r w:rsidRPr="00852C6F">
        <w:rPr>
          <w:rFonts w:cstheme="minorHAnsi"/>
          <w:lang w:val="en-US"/>
        </w:rPr>
        <w:t xml:space="preserve"> (Php 5,000 Partially/Php 10,000 Totally)</w:t>
      </w:r>
    </w:p>
    <w:p w14:paraId="7E1AA1D6" w14:textId="5C499585" w:rsidR="00852C6F" w:rsidRPr="007762A8" w:rsidRDefault="00852C6F" w:rsidP="00852C6F">
      <w:pPr>
        <w:pStyle w:val="ListParagraph"/>
        <w:numPr>
          <w:ilvl w:val="1"/>
          <w:numId w:val="1"/>
        </w:numPr>
        <w:ind w:left="851" w:hanging="284"/>
        <w:rPr>
          <w:rFonts w:cstheme="minorHAnsi"/>
          <w:b/>
          <w:bCs/>
        </w:rPr>
      </w:pPr>
      <w:r w:rsidRPr="007762A8">
        <w:rPr>
          <w:rFonts w:cstheme="minorHAnsi"/>
          <w:b/>
          <w:bCs/>
          <w:lang w:val="en-US"/>
        </w:rPr>
        <w:t>Typhoon Ulysses (</w:t>
      </w:r>
      <w:proofErr w:type="spellStart"/>
      <w:r w:rsidRPr="007762A8">
        <w:rPr>
          <w:rFonts w:cstheme="minorHAnsi"/>
          <w:b/>
          <w:bCs/>
          <w:lang w:val="en-US"/>
        </w:rPr>
        <w:t>Vamco</w:t>
      </w:r>
      <w:proofErr w:type="spellEnd"/>
      <w:r w:rsidRPr="007762A8">
        <w:rPr>
          <w:rFonts w:cstheme="minorHAnsi"/>
          <w:b/>
          <w:bCs/>
          <w:lang w:val="en-US"/>
        </w:rPr>
        <w:t>)</w:t>
      </w:r>
    </w:p>
    <w:p w14:paraId="48B6FDBC" w14:textId="2305BC58" w:rsidR="00852C6F" w:rsidRPr="007762A8" w:rsidRDefault="00852C6F" w:rsidP="00B913B2">
      <w:pPr>
        <w:pStyle w:val="ListParagraph"/>
        <w:numPr>
          <w:ilvl w:val="2"/>
          <w:numId w:val="18"/>
        </w:numPr>
        <w:ind w:left="993" w:hanging="284"/>
        <w:rPr>
          <w:rFonts w:cstheme="minorHAnsi"/>
        </w:rPr>
      </w:pPr>
      <w:r w:rsidRPr="007762A8">
        <w:rPr>
          <w:rFonts w:cstheme="minorHAnsi"/>
        </w:rPr>
        <w:t xml:space="preserve">More than </w:t>
      </w:r>
      <w:r w:rsidRPr="007762A8">
        <w:rPr>
          <w:rFonts w:cstheme="minorHAnsi"/>
        </w:rPr>
        <w:t>3</w:t>
      </w:r>
      <w:r w:rsidRPr="007762A8">
        <w:rPr>
          <w:rFonts w:cstheme="minorHAnsi"/>
        </w:rPr>
        <w:t xml:space="preserve"> million people are affected; </w:t>
      </w:r>
      <w:r w:rsidRPr="007762A8">
        <w:rPr>
          <w:rFonts w:cstheme="minorHAnsi"/>
        </w:rPr>
        <w:t>65</w:t>
      </w:r>
      <w:r w:rsidRPr="007762A8">
        <w:rPr>
          <w:rFonts w:cstheme="minorHAnsi"/>
        </w:rPr>
        <w:t>,</w:t>
      </w:r>
      <w:r w:rsidRPr="007762A8">
        <w:rPr>
          <w:rFonts w:cstheme="minorHAnsi"/>
        </w:rPr>
        <w:t>914</w:t>
      </w:r>
      <w:r w:rsidRPr="007762A8">
        <w:rPr>
          <w:rFonts w:cstheme="minorHAnsi"/>
        </w:rPr>
        <w:t xml:space="preserve"> houses were damaged which </w:t>
      </w:r>
      <w:r w:rsidRPr="007762A8">
        <w:rPr>
          <w:rFonts w:cstheme="minorHAnsi"/>
        </w:rPr>
        <w:t>6</w:t>
      </w:r>
      <w:r w:rsidRPr="007762A8">
        <w:rPr>
          <w:rFonts w:cstheme="minorHAnsi"/>
        </w:rPr>
        <w:t>,0</w:t>
      </w:r>
      <w:r w:rsidRPr="007762A8">
        <w:rPr>
          <w:rFonts w:cstheme="minorHAnsi"/>
        </w:rPr>
        <w:t>91</w:t>
      </w:r>
      <w:r w:rsidRPr="007762A8">
        <w:rPr>
          <w:rFonts w:cstheme="minorHAnsi"/>
        </w:rPr>
        <w:t xml:space="preserve"> Totally and </w:t>
      </w:r>
      <w:r w:rsidRPr="007762A8">
        <w:rPr>
          <w:rFonts w:cstheme="minorHAnsi"/>
        </w:rPr>
        <w:t>59</w:t>
      </w:r>
      <w:r w:rsidRPr="007762A8">
        <w:rPr>
          <w:rFonts w:cstheme="minorHAnsi"/>
        </w:rPr>
        <w:t>,</w:t>
      </w:r>
      <w:r w:rsidRPr="007762A8">
        <w:rPr>
          <w:rFonts w:cstheme="minorHAnsi"/>
        </w:rPr>
        <w:t>823</w:t>
      </w:r>
      <w:r w:rsidRPr="007762A8">
        <w:rPr>
          <w:rFonts w:cstheme="minorHAnsi"/>
        </w:rPr>
        <w:t xml:space="preserve"> Partially; There are </w:t>
      </w:r>
      <w:r w:rsidRPr="007762A8">
        <w:rPr>
          <w:rFonts w:cstheme="minorHAnsi"/>
        </w:rPr>
        <w:t>74,928</w:t>
      </w:r>
      <w:r w:rsidRPr="007762A8">
        <w:rPr>
          <w:rFonts w:cstheme="minorHAnsi"/>
        </w:rPr>
        <w:t xml:space="preserve"> families displaced</w:t>
      </w:r>
      <w:r w:rsidRPr="007762A8">
        <w:rPr>
          <w:rFonts w:cstheme="minorHAnsi"/>
        </w:rPr>
        <w:t xml:space="preserve"> in Regions </w:t>
      </w:r>
      <w:r w:rsidRPr="007762A8">
        <w:rPr>
          <w:rFonts w:cstheme="minorHAnsi"/>
        </w:rPr>
        <w:t>II,</w:t>
      </w:r>
      <w:r w:rsidRPr="007762A8">
        <w:rPr>
          <w:rFonts w:cstheme="minorHAnsi"/>
        </w:rPr>
        <w:t xml:space="preserve"> </w:t>
      </w:r>
      <w:r w:rsidRPr="007762A8">
        <w:rPr>
          <w:rFonts w:cstheme="minorHAnsi"/>
        </w:rPr>
        <w:t>III,</w:t>
      </w:r>
      <w:r w:rsidRPr="007762A8">
        <w:rPr>
          <w:rFonts w:cstheme="minorHAnsi"/>
        </w:rPr>
        <w:t xml:space="preserve"> </w:t>
      </w:r>
      <w:r w:rsidRPr="007762A8">
        <w:rPr>
          <w:rFonts w:cstheme="minorHAnsi"/>
        </w:rPr>
        <w:t>NCR, CALABARZON &amp; V</w:t>
      </w:r>
      <w:r w:rsidR="009B051F" w:rsidRPr="007762A8">
        <w:rPr>
          <w:rStyle w:val="FootnoteReference"/>
          <w:rFonts w:cstheme="minorHAnsi"/>
        </w:rPr>
        <w:footnoteReference w:id="2"/>
      </w:r>
      <w:r w:rsidR="009B051F" w:rsidRPr="007762A8">
        <w:rPr>
          <w:rFonts w:cstheme="minorHAnsi"/>
        </w:rPr>
        <w:t>.</w:t>
      </w:r>
    </w:p>
    <w:p w14:paraId="56653AAA" w14:textId="77777777" w:rsidR="00852C6F" w:rsidRPr="00852C6F" w:rsidRDefault="00852C6F" w:rsidP="00B913B2">
      <w:pPr>
        <w:pStyle w:val="ListParagraph"/>
        <w:numPr>
          <w:ilvl w:val="2"/>
          <w:numId w:val="18"/>
        </w:numPr>
        <w:ind w:left="993" w:hanging="284"/>
        <w:rPr>
          <w:rFonts w:cstheme="minorHAnsi"/>
        </w:rPr>
      </w:pPr>
      <w:r w:rsidRPr="00852C6F">
        <w:rPr>
          <w:rFonts w:cstheme="minorHAnsi"/>
        </w:rPr>
        <w:t>Severely affected areas are Region II, III, NCR and V</w:t>
      </w:r>
    </w:p>
    <w:p w14:paraId="048869F2" w14:textId="7D7DDF79" w:rsidR="00852C6F" w:rsidRPr="00852C6F" w:rsidRDefault="00852C6F" w:rsidP="00B913B2">
      <w:pPr>
        <w:pStyle w:val="ListParagraph"/>
        <w:numPr>
          <w:ilvl w:val="2"/>
          <w:numId w:val="18"/>
        </w:numPr>
        <w:ind w:left="993" w:hanging="284"/>
        <w:rPr>
          <w:rFonts w:cstheme="minorHAnsi"/>
        </w:rPr>
      </w:pPr>
      <w:r w:rsidRPr="00852C6F">
        <w:rPr>
          <w:rFonts w:cstheme="minorHAnsi"/>
        </w:rPr>
        <w:t>Provision of Food and NFIs</w:t>
      </w:r>
      <w:r w:rsidRPr="007762A8">
        <w:rPr>
          <w:rFonts w:cstheme="minorHAnsi"/>
        </w:rPr>
        <w:t xml:space="preserve"> are ongoing from the</w:t>
      </w:r>
      <w:r w:rsidRPr="00852C6F">
        <w:rPr>
          <w:rFonts w:cstheme="minorHAnsi"/>
        </w:rPr>
        <w:t xml:space="preserve"> </w:t>
      </w:r>
      <w:r w:rsidRPr="007762A8">
        <w:rPr>
          <w:rFonts w:cstheme="minorHAnsi"/>
        </w:rPr>
        <w:t>Government, NGOs and Private Sectors</w:t>
      </w:r>
    </w:p>
    <w:p w14:paraId="5695F345" w14:textId="77777777" w:rsidR="00852C6F" w:rsidRPr="007762A8" w:rsidRDefault="00852C6F" w:rsidP="00B913B2">
      <w:pPr>
        <w:pStyle w:val="ListParagraph"/>
        <w:numPr>
          <w:ilvl w:val="2"/>
          <w:numId w:val="18"/>
        </w:numPr>
        <w:ind w:left="993" w:hanging="284"/>
        <w:rPr>
          <w:rFonts w:cstheme="minorHAnsi"/>
        </w:rPr>
      </w:pPr>
      <w:r w:rsidRPr="00852C6F">
        <w:rPr>
          <w:rFonts w:cstheme="minorHAnsi"/>
        </w:rPr>
        <w:t>Displaced families are returning and started to clean and repair damaged shelte</w:t>
      </w:r>
      <w:r w:rsidRPr="007762A8">
        <w:rPr>
          <w:rFonts w:cstheme="minorHAnsi"/>
        </w:rPr>
        <w:t>rs</w:t>
      </w:r>
    </w:p>
    <w:p w14:paraId="5BE18FA7" w14:textId="55C3E0DA" w:rsidR="00852C6F" w:rsidRPr="007762A8" w:rsidRDefault="00852C6F" w:rsidP="00B913B2">
      <w:pPr>
        <w:pStyle w:val="ListParagraph"/>
        <w:numPr>
          <w:ilvl w:val="2"/>
          <w:numId w:val="18"/>
        </w:numPr>
        <w:ind w:left="993" w:hanging="284"/>
        <w:rPr>
          <w:rFonts w:cstheme="minorHAnsi"/>
        </w:rPr>
      </w:pPr>
      <w:r w:rsidRPr="007762A8">
        <w:rPr>
          <w:rFonts w:cstheme="minorHAnsi"/>
        </w:rPr>
        <w:t>Assessment is ongoing (Gov’t and HCT)</w:t>
      </w:r>
    </w:p>
    <w:p w14:paraId="2D679DD4" w14:textId="5DE73EE6" w:rsidR="00D70368" w:rsidRPr="007762A8" w:rsidRDefault="00D70368" w:rsidP="00D70368">
      <w:pPr>
        <w:pStyle w:val="ListParagraph"/>
        <w:rPr>
          <w:rFonts w:cstheme="minorHAnsi"/>
        </w:rPr>
      </w:pPr>
    </w:p>
    <w:p w14:paraId="0B64DF6A" w14:textId="3CEA008F" w:rsidR="00D70368" w:rsidRPr="007762A8" w:rsidRDefault="00852C6F" w:rsidP="008F5CAB">
      <w:pPr>
        <w:pStyle w:val="ListParagraph"/>
        <w:numPr>
          <w:ilvl w:val="0"/>
          <w:numId w:val="1"/>
        </w:numPr>
        <w:rPr>
          <w:rFonts w:cstheme="minorHAnsi"/>
          <w:b/>
          <w:bCs/>
        </w:rPr>
      </w:pPr>
      <w:r w:rsidRPr="007762A8">
        <w:rPr>
          <w:rFonts w:cstheme="minorHAnsi"/>
          <w:b/>
          <w:bCs/>
        </w:rPr>
        <w:t>Updates from the ICCG meeting (November 16, 2020)</w:t>
      </w:r>
    </w:p>
    <w:p w14:paraId="0EE6D224" w14:textId="5885242C" w:rsidR="00B913B2" w:rsidRPr="007762A8" w:rsidRDefault="00B913B2" w:rsidP="00B913B2">
      <w:pPr>
        <w:pStyle w:val="ListParagraph"/>
        <w:numPr>
          <w:ilvl w:val="1"/>
          <w:numId w:val="1"/>
        </w:numPr>
        <w:ind w:left="851" w:hanging="284"/>
        <w:rPr>
          <w:rFonts w:cstheme="minorHAnsi"/>
          <w:lang w:val="en-US"/>
        </w:rPr>
      </w:pPr>
      <w:r w:rsidRPr="007762A8">
        <w:rPr>
          <w:rFonts w:cstheme="minorHAnsi"/>
          <w:lang w:val="en-US"/>
        </w:rPr>
        <w:t>The S</w:t>
      </w:r>
      <w:r w:rsidR="009B051F" w:rsidRPr="007762A8">
        <w:rPr>
          <w:rFonts w:cstheme="minorHAnsi"/>
          <w:lang w:val="en-US"/>
        </w:rPr>
        <w:t>C</w:t>
      </w:r>
      <w:r w:rsidRPr="007762A8">
        <w:rPr>
          <w:rFonts w:cstheme="minorHAnsi"/>
          <w:lang w:val="en-US"/>
        </w:rPr>
        <w:t>C provided updates to cluster member</w:t>
      </w:r>
      <w:r w:rsidR="009B051F" w:rsidRPr="007762A8">
        <w:rPr>
          <w:rFonts w:cstheme="minorHAnsi"/>
          <w:lang w:val="en-US"/>
        </w:rPr>
        <w:t>s</w:t>
      </w:r>
      <w:r w:rsidRPr="007762A8">
        <w:rPr>
          <w:rFonts w:cstheme="minorHAnsi"/>
          <w:lang w:val="en-US"/>
        </w:rPr>
        <w:t xml:space="preserve"> about the recent ICCG meeting.</w:t>
      </w:r>
    </w:p>
    <w:p w14:paraId="5A53202B" w14:textId="05678260" w:rsidR="00B913B2" w:rsidRPr="00B913B2" w:rsidRDefault="00B913B2" w:rsidP="00B913B2">
      <w:pPr>
        <w:pStyle w:val="ListParagraph"/>
        <w:numPr>
          <w:ilvl w:val="2"/>
          <w:numId w:val="18"/>
        </w:numPr>
        <w:ind w:left="993" w:hanging="284"/>
        <w:rPr>
          <w:rFonts w:cstheme="minorHAnsi"/>
        </w:rPr>
      </w:pPr>
      <w:r w:rsidRPr="007762A8">
        <w:rPr>
          <w:rFonts w:cstheme="minorHAnsi"/>
        </w:rPr>
        <w:t>T</w:t>
      </w:r>
      <w:r w:rsidRPr="00B913B2">
        <w:rPr>
          <w:rFonts w:cstheme="minorHAnsi"/>
        </w:rPr>
        <w:t xml:space="preserve">he Central Emergency Response Fund (CERF) approved the request of the HCT for a $3 million rapid response funding for Typhoon </w:t>
      </w:r>
      <w:proofErr w:type="spellStart"/>
      <w:r w:rsidRPr="00B913B2">
        <w:rPr>
          <w:rFonts w:cstheme="minorHAnsi"/>
        </w:rPr>
        <w:t>Rolly</w:t>
      </w:r>
      <w:proofErr w:type="spellEnd"/>
      <w:r w:rsidRPr="007762A8">
        <w:rPr>
          <w:rFonts w:cstheme="minorHAnsi"/>
        </w:rPr>
        <w:t>, as shared by the RC/HC</w:t>
      </w:r>
    </w:p>
    <w:p w14:paraId="4205FC8B" w14:textId="3963B3FD" w:rsidR="00B913B2" w:rsidRPr="00B913B2" w:rsidRDefault="00B913B2" w:rsidP="00B913B2">
      <w:pPr>
        <w:pStyle w:val="ListParagraph"/>
        <w:numPr>
          <w:ilvl w:val="2"/>
          <w:numId w:val="18"/>
        </w:numPr>
        <w:ind w:left="993" w:hanging="284"/>
        <w:rPr>
          <w:rFonts w:cstheme="minorHAnsi"/>
        </w:rPr>
      </w:pPr>
      <w:r w:rsidRPr="007762A8">
        <w:rPr>
          <w:rFonts w:cstheme="minorHAnsi"/>
        </w:rPr>
        <w:lastRenderedPageBreak/>
        <w:t>The</w:t>
      </w:r>
      <w:r w:rsidR="00705802" w:rsidRPr="007762A8">
        <w:rPr>
          <w:rFonts w:cstheme="minorHAnsi"/>
        </w:rPr>
        <w:t>re</w:t>
      </w:r>
      <w:r w:rsidRPr="007762A8">
        <w:rPr>
          <w:rFonts w:cstheme="minorHAnsi"/>
        </w:rPr>
        <w:t xml:space="preserve"> ongoing assessment in Region 2 </w:t>
      </w:r>
      <w:r w:rsidR="00705802" w:rsidRPr="007762A8">
        <w:rPr>
          <w:rFonts w:cstheme="minorHAnsi"/>
        </w:rPr>
        <w:t xml:space="preserve">for Typhoon Ulysses, </w:t>
      </w:r>
      <w:r w:rsidRPr="007762A8">
        <w:rPr>
          <w:rFonts w:cstheme="minorHAnsi"/>
        </w:rPr>
        <w:t xml:space="preserve">facilitated by </w:t>
      </w:r>
      <w:r w:rsidR="009B051F" w:rsidRPr="007762A8">
        <w:rPr>
          <w:rFonts w:cstheme="minorHAnsi"/>
        </w:rPr>
        <w:t xml:space="preserve">the </w:t>
      </w:r>
      <w:r w:rsidRPr="007762A8">
        <w:rPr>
          <w:rFonts w:cstheme="minorHAnsi"/>
        </w:rPr>
        <w:t>Office of the Civil Defense (OCD) and HCT</w:t>
      </w:r>
      <w:r w:rsidR="00705802" w:rsidRPr="007762A8">
        <w:rPr>
          <w:rFonts w:cstheme="minorHAnsi"/>
        </w:rPr>
        <w:t xml:space="preserve"> that started last Thursday, November 19, 2020</w:t>
      </w:r>
    </w:p>
    <w:p w14:paraId="7AB6420D" w14:textId="154985B0" w:rsidR="00B913B2" w:rsidRPr="007762A8" w:rsidRDefault="00B913B2" w:rsidP="00B913B2">
      <w:pPr>
        <w:pStyle w:val="ListParagraph"/>
        <w:numPr>
          <w:ilvl w:val="2"/>
          <w:numId w:val="18"/>
        </w:numPr>
        <w:ind w:left="993" w:hanging="284"/>
        <w:rPr>
          <w:rFonts w:cstheme="minorHAnsi"/>
        </w:rPr>
      </w:pPr>
      <w:r w:rsidRPr="007762A8">
        <w:rPr>
          <w:rFonts w:cstheme="minorHAnsi"/>
        </w:rPr>
        <w:t>Possible revision of HNP document to include Typhoon Ulysses.</w:t>
      </w:r>
    </w:p>
    <w:p w14:paraId="409A66D0" w14:textId="77777777" w:rsidR="00B913B2" w:rsidRPr="007762A8" w:rsidRDefault="00B913B2" w:rsidP="00B913B2">
      <w:pPr>
        <w:pStyle w:val="ListParagraph"/>
        <w:ind w:left="993"/>
        <w:rPr>
          <w:rFonts w:cstheme="minorHAnsi"/>
        </w:rPr>
      </w:pPr>
    </w:p>
    <w:p w14:paraId="68FA4693" w14:textId="3DC5C879" w:rsidR="00B913B2" w:rsidRPr="007762A8" w:rsidRDefault="00B913B2" w:rsidP="00B913B2">
      <w:pPr>
        <w:pStyle w:val="ListParagraph"/>
        <w:numPr>
          <w:ilvl w:val="0"/>
          <w:numId w:val="1"/>
        </w:numPr>
        <w:rPr>
          <w:rFonts w:cstheme="minorHAnsi"/>
          <w:b/>
          <w:bCs/>
          <w:lang w:val="en-US"/>
        </w:rPr>
      </w:pPr>
      <w:r w:rsidRPr="007762A8">
        <w:rPr>
          <w:rFonts w:cstheme="minorHAnsi"/>
          <w:b/>
          <w:bCs/>
          <w:lang w:val="en-US"/>
        </w:rPr>
        <w:t>Updates on the Humanitarian Needs and Priorities</w:t>
      </w:r>
    </w:p>
    <w:p w14:paraId="67A897E1" w14:textId="10DA94A5" w:rsidR="00B913B2" w:rsidRPr="007762A8" w:rsidRDefault="003E755E" w:rsidP="003E755E">
      <w:pPr>
        <w:pStyle w:val="ListParagraph"/>
        <w:numPr>
          <w:ilvl w:val="1"/>
          <w:numId w:val="1"/>
        </w:numPr>
        <w:ind w:left="851" w:hanging="284"/>
        <w:rPr>
          <w:rFonts w:cstheme="minorHAnsi"/>
          <w:lang w:val="en-US"/>
        </w:rPr>
      </w:pPr>
      <w:r w:rsidRPr="007762A8">
        <w:rPr>
          <w:rFonts w:cstheme="minorHAnsi"/>
          <w:lang w:val="en-US"/>
        </w:rPr>
        <w:t>The SC</w:t>
      </w:r>
      <w:r w:rsidR="009B051F" w:rsidRPr="007762A8">
        <w:rPr>
          <w:rFonts w:cstheme="minorHAnsi"/>
          <w:lang w:val="en-US"/>
        </w:rPr>
        <w:t>C</w:t>
      </w:r>
      <w:r w:rsidRPr="007762A8">
        <w:rPr>
          <w:rFonts w:cstheme="minorHAnsi"/>
          <w:lang w:val="en-US"/>
        </w:rPr>
        <w:t xml:space="preserve"> shared the current HNP for Super Typhoon </w:t>
      </w:r>
      <w:proofErr w:type="spellStart"/>
      <w:r w:rsidRPr="007762A8">
        <w:rPr>
          <w:rFonts w:cstheme="minorHAnsi"/>
          <w:lang w:val="en-US"/>
        </w:rPr>
        <w:t>Goni</w:t>
      </w:r>
      <w:proofErr w:type="spellEnd"/>
      <w:r w:rsidRPr="007762A8">
        <w:rPr>
          <w:rFonts w:cstheme="minorHAnsi"/>
          <w:lang w:val="en-US"/>
        </w:rPr>
        <w:t xml:space="preserve"> that was launched last November 9, 2020.</w:t>
      </w:r>
    </w:p>
    <w:p w14:paraId="5196ABB6" w14:textId="246080CA" w:rsidR="003E755E" w:rsidRPr="007762A8" w:rsidRDefault="003E755E" w:rsidP="003E755E">
      <w:pPr>
        <w:pStyle w:val="ListParagraph"/>
        <w:ind w:left="851"/>
        <w:rPr>
          <w:rFonts w:cstheme="minorHAnsi"/>
          <w:lang w:val="en-US"/>
        </w:rPr>
      </w:pPr>
      <w:r w:rsidRPr="007762A8">
        <w:rPr>
          <w:rFonts w:cstheme="minorHAnsi"/>
          <w:lang w:val="en-US"/>
        </w:rPr>
        <w:t>Key figures for shelter section:</w:t>
      </w:r>
    </w:p>
    <w:p w14:paraId="060CDE3A" w14:textId="3B5979DB" w:rsidR="003E755E" w:rsidRPr="007762A8" w:rsidRDefault="003E755E" w:rsidP="003E755E">
      <w:pPr>
        <w:pStyle w:val="ListParagraph"/>
        <w:ind w:left="851"/>
        <w:rPr>
          <w:rFonts w:cstheme="minorHAnsi"/>
          <w:lang w:val="en-US"/>
        </w:rPr>
      </w:pPr>
      <w:r w:rsidRPr="003E755E">
        <w:rPr>
          <w:rFonts w:cstheme="minorHAnsi"/>
          <w:lang w:val="en-US"/>
        </w:rPr>
        <w:t xml:space="preserve">Target Areas: Albay and </w:t>
      </w:r>
      <w:proofErr w:type="spellStart"/>
      <w:r w:rsidRPr="003E755E">
        <w:rPr>
          <w:rFonts w:cstheme="minorHAnsi"/>
          <w:lang w:val="en-US"/>
        </w:rPr>
        <w:t>Catanduanes</w:t>
      </w:r>
      <w:proofErr w:type="spellEnd"/>
    </w:p>
    <w:p w14:paraId="36B61A82" w14:textId="77777777" w:rsidR="003E755E" w:rsidRPr="003E755E" w:rsidRDefault="003E755E" w:rsidP="003E755E">
      <w:pPr>
        <w:pStyle w:val="ListParagraph"/>
        <w:ind w:left="851"/>
        <w:rPr>
          <w:rFonts w:cstheme="minorHAnsi"/>
          <w:lang w:val="en-US"/>
        </w:rPr>
      </w:pPr>
      <w:r w:rsidRPr="003E755E">
        <w:rPr>
          <w:rFonts w:cstheme="minorHAnsi"/>
          <w:lang w:val="en-US"/>
        </w:rPr>
        <w:t>People Target: 60,000</w:t>
      </w:r>
    </w:p>
    <w:p w14:paraId="0323B2FD" w14:textId="77777777" w:rsidR="003E755E" w:rsidRPr="003E755E" w:rsidRDefault="003E755E" w:rsidP="003E755E">
      <w:pPr>
        <w:pStyle w:val="ListParagraph"/>
        <w:ind w:left="851"/>
        <w:rPr>
          <w:rFonts w:cstheme="minorHAnsi"/>
          <w:lang w:val="en-US"/>
        </w:rPr>
      </w:pPr>
      <w:r w:rsidRPr="003E755E">
        <w:rPr>
          <w:rFonts w:cstheme="minorHAnsi"/>
          <w:lang w:val="en-US"/>
        </w:rPr>
        <w:tab/>
        <w:t>6,000 destroyed houses (30K people)</w:t>
      </w:r>
    </w:p>
    <w:p w14:paraId="1FDB8B87" w14:textId="72B0D8F6" w:rsidR="003E755E" w:rsidRPr="007762A8" w:rsidRDefault="003E755E" w:rsidP="003E755E">
      <w:pPr>
        <w:pStyle w:val="ListParagraph"/>
        <w:ind w:left="851"/>
        <w:rPr>
          <w:rFonts w:cstheme="minorHAnsi"/>
          <w:lang w:val="en-US"/>
        </w:rPr>
      </w:pPr>
      <w:r w:rsidRPr="003E755E">
        <w:rPr>
          <w:rFonts w:cstheme="minorHAnsi"/>
          <w:lang w:val="en-US"/>
        </w:rPr>
        <w:tab/>
        <w:t>6,000 damaged houses (30K people)</w:t>
      </w:r>
    </w:p>
    <w:p w14:paraId="44848796" w14:textId="77777777" w:rsidR="003E755E" w:rsidRPr="003E755E" w:rsidRDefault="003E755E" w:rsidP="003E755E">
      <w:pPr>
        <w:pStyle w:val="ListParagraph"/>
        <w:ind w:left="851"/>
        <w:rPr>
          <w:rFonts w:cstheme="minorHAnsi"/>
          <w:lang w:val="en-US"/>
        </w:rPr>
      </w:pPr>
      <w:r w:rsidRPr="003E755E">
        <w:rPr>
          <w:rFonts w:cstheme="minorHAnsi"/>
          <w:lang w:val="en-US"/>
        </w:rPr>
        <w:t>Funding Requirements</w:t>
      </w:r>
    </w:p>
    <w:p w14:paraId="5214C67C" w14:textId="1E08D49C" w:rsidR="00B913B2" w:rsidRPr="007762A8" w:rsidRDefault="003E755E" w:rsidP="003E755E">
      <w:pPr>
        <w:pStyle w:val="ListParagraph"/>
        <w:ind w:left="851"/>
        <w:rPr>
          <w:rFonts w:cstheme="minorHAnsi"/>
          <w:lang w:val="en-US"/>
        </w:rPr>
      </w:pPr>
      <w:r w:rsidRPr="007762A8">
        <w:rPr>
          <w:rFonts w:cstheme="minorHAnsi"/>
          <w:lang w:val="en-US"/>
        </w:rPr>
        <w:t>$ 10M</w:t>
      </w:r>
    </w:p>
    <w:p w14:paraId="2282411B" w14:textId="77777777" w:rsidR="00B913B2" w:rsidRPr="007762A8" w:rsidRDefault="00B913B2" w:rsidP="00B913B2">
      <w:pPr>
        <w:pStyle w:val="ListParagraph"/>
        <w:rPr>
          <w:rFonts w:cstheme="minorHAnsi"/>
          <w:lang w:val="en-US"/>
        </w:rPr>
      </w:pPr>
    </w:p>
    <w:p w14:paraId="1B03FE52" w14:textId="020F5D7D" w:rsidR="00B913B2" w:rsidRPr="007762A8" w:rsidRDefault="00B913B2" w:rsidP="00B913B2">
      <w:pPr>
        <w:pStyle w:val="ListParagraph"/>
        <w:numPr>
          <w:ilvl w:val="0"/>
          <w:numId w:val="1"/>
        </w:numPr>
        <w:rPr>
          <w:rFonts w:cstheme="minorHAnsi"/>
          <w:b/>
          <w:bCs/>
          <w:lang w:val="en-US"/>
        </w:rPr>
      </w:pPr>
      <w:r w:rsidRPr="007762A8">
        <w:rPr>
          <w:rFonts w:cstheme="minorHAnsi"/>
          <w:b/>
          <w:bCs/>
          <w:lang w:val="en-US"/>
        </w:rPr>
        <w:t>Shelter Cluster Partners Operational Updates</w:t>
      </w:r>
    </w:p>
    <w:p w14:paraId="23F73860" w14:textId="77777777" w:rsidR="009079A6" w:rsidRPr="007762A8" w:rsidRDefault="009079A6" w:rsidP="002633A1">
      <w:pPr>
        <w:pStyle w:val="ListParagraph"/>
        <w:numPr>
          <w:ilvl w:val="1"/>
          <w:numId w:val="1"/>
        </w:numPr>
        <w:ind w:left="851" w:hanging="284"/>
        <w:contextualSpacing w:val="0"/>
        <w:rPr>
          <w:rFonts w:cstheme="minorHAnsi"/>
          <w:lang w:val="en-US"/>
        </w:rPr>
      </w:pPr>
      <w:r w:rsidRPr="007762A8">
        <w:rPr>
          <w:rFonts w:cstheme="minorHAnsi"/>
          <w:lang w:val="en-US"/>
        </w:rPr>
        <w:t xml:space="preserve">Ongoing and Planned shelter activities for Typhoon </w:t>
      </w:r>
      <w:proofErr w:type="spellStart"/>
      <w:r w:rsidRPr="007762A8">
        <w:rPr>
          <w:rFonts w:cstheme="minorHAnsi"/>
          <w:lang w:val="en-US"/>
        </w:rPr>
        <w:t>Rolly</w:t>
      </w:r>
      <w:proofErr w:type="spellEnd"/>
      <w:r w:rsidRPr="007762A8">
        <w:rPr>
          <w:rFonts w:cstheme="minorHAnsi"/>
          <w:lang w:val="en-US"/>
        </w:rPr>
        <w:t xml:space="preserve"> and Ulysses.</w:t>
      </w:r>
    </w:p>
    <w:p w14:paraId="5E3A8C9F" w14:textId="40FCBDF0" w:rsidR="009079A6" w:rsidRPr="007762A8" w:rsidRDefault="009079A6" w:rsidP="002633A1">
      <w:pPr>
        <w:pStyle w:val="ListParagraph"/>
        <w:numPr>
          <w:ilvl w:val="2"/>
          <w:numId w:val="18"/>
        </w:numPr>
        <w:ind w:left="993" w:hanging="284"/>
        <w:contextualSpacing w:val="0"/>
        <w:rPr>
          <w:rFonts w:cstheme="minorHAnsi"/>
          <w:lang w:val="en-US"/>
        </w:rPr>
      </w:pPr>
      <w:r w:rsidRPr="007762A8">
        <w:rPr>
          <w:rFonts w:cstheme="minorHAnsi"/>
          <w:b/>
          <w:bCs/>
          <w:lang w:val="en-US"/>
        </w:rPr>
        <w:t>ShelterBox Philippines</w:t>
      </w:r>
      <w:r w:rsidRPr="007762A8">
        <w:rPr>
          <w:rFonts w:cstheme="minorHAnsi"/>
          <w:lang w:val="en-US"/>
        </w:rPr>
        <w:t xml:space="preserve"> – Will provide emergency shelter assistance </w:t>
      </w:r>
      <w:r w:rsidR="002633A1" w:rsidRPr="007762A8">
        <w:rPr>
          <w:rFonts w:cstheme="minorHAnsi"/>
          <w:lang w:val="en-US"/>
        </w:rPr>
        <w:t>targeting families with totally damaged houses</w:t>
      </w:r>
      <w:r w:rsidR="002633A1" w:rsidRPr="007762A8">
        <w:rPr>
          <w:rFonts w:cstheme="minorHAnsi"/>
          <w:lang w:val="en-US"/>
        </w:rPr>
        <w:t xml:space="preserve"> </w:t>
      </w:r>
      <w:r w:rsidRPr="007762A8">
        <w:rPr>
          <w:rFonts w:cstheme="minorHAnsi"/>
          <w:lang w:val="en-US"/>
        </w:rPr>
        <w:t xml:space="preserve">in Municipalities of </w:t>
      </w:r>
      <w:proofErr w:type="spellStart"/>
      <w:r w:rsidRPr="007762A8">
        <w:rPr>
          <w:rFonts w:cstheme="minorHAnsi"/>
          <w:lang w:val="en-US"/>
        </w:rPr>
        <w:t>Baras</w:t>
      </w:r>
      <w:proofErr w:type="spellEnd"/>
      <w:r w:rsidRPr="007762A8">
        <w:rPr>
          <w:rFonts w:cstheme="minorHAnsi"/>
          <w:lang w:val="en-US"/>
        </w:rPr>
        <w:t xml:space="preserve"> and </w:t>
      </w:r>
      <w:proofErr w:type="spellStart"/>
      <w:r w:rsidRPr="007762A8">
        <w:rPr>
          <w:rFonts w:cstheme="minorHAnsi"/>
          <w:lang w:val="en-US"/>
        </w:rPr>
        <w:t>Bato</w:t>
      </w:r>
      <w:proofErr w:type="spellEnd"/>
      <w:r w:rsidRPr="007762A8">
        <w:rPr>
          <w:rFonts w:cstheme="minorHAnsi"/>
          <w:lang w:val="en-US"/>
        </w:rPr>
        <w:t xml:space="preserve"> in </w:t>
      </w:r>
      <w:proofErr w:type="spellStart"/>
      <w:r w:rsidRPr="007762A8">
        <w:rPr>
          <w:rFonts w:cstheme="minorHAnsi"/>
          <w:lang w:val="en-US"/>
        </w:rPr>
        <w:t>Catanduanes</w:t>
      </w:r>
      <w:proofErr w:type="spellEnd"/>
      <w:r w:rsidRPr="007762A8">
        <w:rPr>
          <w:rFonts w:cstheme="minorHAnsi"/>
          <w:lang w:val="en-US"/>
        </w:rPr>
        <w:t xml:space="preserve"> and Municipality of Pili in Camarines Sur. Tapped the Philippine Navy to transport items from Cebu going to Bicol Region. The distribution will commence on Monday or Tuesday next week.</w:t>
      </w:r>
    </w:p>
    <w:p w14:paraId="07319BA0" w14:textId="32E2AA30" w:rsidR="009079A6" w:rsidRPr="007762A8" w:rsidRDefault="002633A1" w:rsidP="002633A1">
      <w:pPr>
        <w:pStyle w:val="ListParagraph"/>
        <w:numPr>
          <w:ilvl w:val="2"/>
          <w:numId w:val="18"/>
        </w:numPr>
        <w:ind w:left="993" w:hanging="284"/>
        <w:contextualSpacing w:val="0"/>
        <w:rPr>
          <w:rFonts w:cstheme="minorHAnsi"/>
          <w:lang w:val="en-US"/>
        </w:rPr>
      </w:pPr>
      <w:r w:rsidRPr="007762A8">
        <w:rPr>
          <w:rFonts w:cstheme="minorHAnsi"/>
          <w:b/>
          <w:bCs/>
          <w:lang w:val="en-US"/>
        </w:rPr>
        <w:t>S</w:t>
      </w:r>
      <w:r w:rsidR="009079A6" w:rsidRPr="007762A8">
        <w:rPr>
          <w:rFonts w:cstheme="minorHAnsi"/>
          <w:b/>
          <w:bCs/>
          <w:lang w:val="en-US"/>
        </w:rPr>
        <w:t>amaritan’s Purse</w:t>
      </w:r>
      <w:r w:rsidR="009079A6" w:rsidRPr="007762A8">
        <w:rPr>
          <w:rFonts w:cstheme="minorHAnsi"/>
          <w:lang w:val="en-US"/>
        </w:rPr>
        <w:t xml:space="preserve"> – The team is already in </w:t>
      </w:r>
      <w:proofErr w:type="spellStart"/>
      <w:r w:rsidR="009079A6" w:rsidRPr="007762A8">
        <w:rPr>
          <w:rFonts w:cstheme="minorHAnsi"/>
          <w:lang w:val="en-US"/>
        </w:rPr>
        <w:t>Catanduanes</w:t>
      </w:r>
      <w:proofErr w:type="spellEnd"/>
      <w:r w:rsidR="009079A6" w:rsidRPr="007762A8">
        <w:rPr>
          <w:rFonts w:cstheme="minorHAnsi"/>
          <w:lang w:val="en-US"/>
        </w:rPr>
        <w:t xml:space="preserve"> conducting validation for the target barangays. The distribution will start in the first week of December, covering 200 families with shelter repair kits amounting between Php 12,000 to Php 15,000.</w:t>
      </w:r>
    </w:p>
    <w:p w14:paraId="152BFB7B" w14:textId="5A449AF1" w:rsidR="009079A6" w:rsidRPr="007762A8" w:rsidRDefault="009079A6" w:rsidP="002633A1">
      <w:pPr>
        <w:pStyle w:val="ListParagraph"/>
        <w:numPr>
          <w:ilvl w:val="2"/>
          <w:numId w:val="18"/>
        </w:numPr>
        <w:ind w:left="993" w:hanging="284"/>
        <w:contextualSpacing w:val="0"/>
        <w:rPr>
          <w:rFonts w:cstheme="minorHAnsi"/>
          <w:lang w:val="en-US"/>
        </w:rPr>
      </w:pPr>
      <w:r w:rsidRPr="007762A8">
        <w:rPr>
          <w:rFonts w:cstheme="minorHAnsi"/>
          <w:b/>
          <w:bCs/>
          <w:lang w:val="en-US"/>
        </w:rPr>
        <w:t>World Vision</w:t>
      </w:r>
      <w:r w:rsidRPr="007762A8">
        <w:rPr>
          <w:rFonts w:cstheme="minorHAnsi"/>
          <w:lang w:val="en-US"/>
        </w:rPr>
        <w:t xml:space="preserve"> – The team already in Albay and </w:t>
      </w:r>
      <w:proofErr w:type="spellStart"/>
      <w:r w:rsidRPr="007762A8">
        <w:rPr>
          <w:rFonts w:cstheme="minorHAnsi"/>
          <w:lang w:val="en-US"/>
        </w:rPr>
        <w:t>Catanduanes</w:t>
      </w:r>
      <w:proofErr w:type="spellEnd"/>
      <w:r w:rsidRPr="007762A8">
        <w:rPr>
          <w:rFonts w:cstheme="minorHAnsi"/>
          <w:lang w:val="en-US"/>
        </w:rPr>
        <w:t xml:space="preserve"> and has distributed 1,850 emergency shelter kits (Tarps and Fixing ropes)</w:t>
      </w:r>
      <w:r w:rsidR="002633A1" w:rsidRPr="007762A8">
        <w:rPr>
          <w:rFonts w:cstheme="minorHAnsi"/>
          <w:lang w:val="en-US"/>
        </w:rPr>
        <w:t xml:space="preserve"> and</w:t>
      </w:r>
      <w:r w:rsidRPr="007762A8">
        <w:rPr>
          <w:rFonts w:cstheme="minorHAnsi"/>
          <w:lang w:val="en-US"/>
        </w:rPr>
        <w:t xml:space="preserve"> NFI (kitchen Sets, Blanket, Mosquito Nets, and Matts) to 2,262 families in Municipalities of </w:t>
      </w:r>
      <w:proofErr w:type="spellStart"/>
      <w:r w:rsidRPr="007762A8">
        <w:rPr>
          <w:rFonts w:cstheme="minorHAnsi"/>
          <w:lang w:val="en-US"/>
        </w:rPr>
        <w:t>Tiwi</w:t>
      </w:r>
      <w:proofErr w:type="spellEnd"/>
      <w:r w:rsidRPr="007762A8">
        <w:rPr>
          <w:rFonts w:cstheme="minorHAnsi"/>
          <w:lang w:val="en-US"/>
        </w:rPr>
        <w:t xml:space="preserve"> and </w:t>
      </w:r>
      <w:proofErr w:type="spellStart"/>
      <w:r w:rsidRPr="007762A8">
        <w:rPr>
          <w:rFonts w:cstheme="minorHAnsi"/>
          <w:lang w:val="en-US"/>
        </w:rPr>
        <w:t>Guinobatan</w:t>
      </w:r>
      <w:proofErr w:type="spellEnd"/>
      <w:r w:rsidRPr="007762A8">
        <w:rPr>
          <w:rFonts w:cstheme="minorHAnsi"/>
          <w:lang w:val="en-US"/>
        </w:rPr>
        <w:t xml:space="preserve"> in Albay and Municipality of </w:t>
      </w:r>
      <w:proofErr w:type="spellStart"/>
      <w:r w:rsidRPr="007762A8">
        <w:rPr>
          <w:rFonts w:cstheme="minorHAnsi"/>
          <w:lang w:val="en-US"/>
        </w:rPr>
        <w:t>Virac</w:t>
      </w:r>
      <w:proofErr w:type="spellEnd"/>
      <w:r w:rsidRPr="007762A8">
        <w:rPr>
          <w:rFonts w:cstheme="minorHAnsi"/>
          <w:lang w:val="en-US"/>
        </w:rPr>
        <w:t xml:space="preserve"> in </w:t>
      </w:r>
      <w:proofErr w:type="spellStart"/>
      <w:r w:rsidRPr="007762A8">
        <w:rPr>
          <w:rFonts w:cstheme="minorHAnsi"/>
          <w:lang w:val="en-US"/>
        </w:rPr>
        <w:t>Catanduanes</w:t>
      </w:r>
      <w:proofErr w:type="spellEnd"/>
      <w:r w:rsidRPr="007762A8">
        <w:rPr>
          <w:rFonts w:cstheme="minorHAnsi"/>
          <w:lang w:val="en-US"/>
        </w:rPr>
        <w:t xml:space="preserve">. </w:t>
      </w:r>
      <w:r w:rsidR="002633A1" w:rsidRPr="007762A8">
        <w:rPr>
          <w:rFonts w:cstheme="minorHAnsi"/>
          <w:lang w:val="en-US"/>
        </w:rPr>
        <w:t>Next plan it to</w:t>
      </w:r>
      <w:r w:rsidRPr="007762A8">
        <w:rPr>
          <w:rFonts w:cstheme="minorHAnsi"/>
          <w:lang w:val="en-US"/>
        </w:rPr>
        <w:t xml:space="preserve"> distribute shelter repair kits worth Php 8,000 and additional cash assistance and will continue to distribute emergency shelter kits and NFIs in Albay, </w:t>
      </w:r>
      <w:proofErr w:type="spellStart"/>
      <w:r w:rsidRPr="007762A8">
        <w:rPr>
          <w:rFonts w:cstheme="minorHAnsi"/>
          <w:lang w:val="en-US"/>
        </w:rPr>
        <w:t>Catanduanes</w:t>
      </w:r>
      <w:proofErr w:type="spellEnd"/>
      <w:r w:rsidRPr="007762A8">
        <w:rPr>
          <w:rFonts w:cstheme="minorHAnsi"/>
          <w:lang w:val="en-US"/>
        </w:rPr>
        <w:t>, Cagayan, and Isabela.</w:t>
      </w:r>
    </w:p>
    <w:p w14:paraId="535B538E" w14:textId="3E77AA4C" w:rsidR="009079A6" w:rsidRPr="007762A8" w:rsidRDefault="009079A6" w:rsidP="002633A1">
      <w:pPr>
        <w:pStyle w:val="ListParagraph"/>
        <w:numPr>
          <w:ilvl w:val="2"/>
          <w:numId w:val="18"/>
        </w:numPr>
        <w:ind w:left="993" w:hanging="284"/>
        <w:contextualSpacing w:val="0"/>
        <w:rPr>
          <w:rFonts w:cstheme="minorHAnsi"/>
          <w:lang w:val="en-US"/>
        </w:rPr>
      </w:pPr>
      <w:r w:rsidRPr="007762A8">
        <w:rPr>
          <w:rFonts w:cstheme="minorHAnsi"/>
          <w:b/>
          <w:bCs/>
          <w:lang w:val="en-US"/>
        </w:rPr>
        <w:t>IOM</w:t>
      </w:r>
      <w:r w:rsidRPr="007762A8">
        <w:rPr>
          <w:rFonts w:cstheme="minorHAnsi"/>
          <w:lang w:val="en-US"/>
        </w:rPr>
        <w:t xml:space="preserve"> – </w:t>
      </w:r>
      <w:r w:rsidR="00930B89" w:rsidRPr="007762A8">
        <w:rPr>
          <w:rFonts w:cstheme="minorHAnsi"/>
          <w:lang w:val="en-US"/>
        </w:rPr>
        <w:t>H</w:t>
      </w:r>
      <w:r w:rsidRPr="007762A8">
        <w:rPr>
          <w:rFonts w:cstheme="minorHAnsi"/>
          <w:lang w:val="en-US"/>
        </w:rPr>
        <w:t xml:space="preserve">as been distributing tarpaulins, ropes, and solar lamps in Albay, </w:t>
      </w:r>
      <w:proofErr w:type="spellStart"/>
      <w:r w:rsidRPr="007762A8">
        <w:rPr>
          <w:rFonts w:cstheme="minorHAnsi"/>
          <w:lang w:val="en-US"/>
        </w:rPr>
        <w:t>Catanduanes</w:t>
      </w:r>
      <w:proofErr w:type="spellEnd"/>
      <w:r w:rsidRPr="007762A8">
        <w:rPr>
          <w:rFonts w:cstheme="minorHAnsi"/>
          <w:lang w:val="en-US"/>
        </w:rPr>
        <w:t>, and Camarines Sur</w:t>
      </w:r>
      <w:r w:rsidR="00930B89" w:rsidRPr="007762A8">
        <w:rPr>
          <w:rFonts w:cstheme="minorHAnsi"/>
          <w:lang w:val="en-US"/>
        </w:rPr>
        <w:t xml:space="preserve"> since November 5</w:t>
      </w:r>
      <w:r w:rsidRPr="007762A8">
        <w:rPr>
          <w:rFonts w:cstheme="minorHAnsi"/>
          <w:lang w:val="en-US"/>
        </w:rPr>
        <w:t>. In Total,</w:t>
      </w:r>
      <w:r w:rsidR="00930B89" w:rsidRPr="007762A8">
        <w:rPr>
          <w:rFonts w:cstheme="minorHAnsi"/>
          <w:lang w:val="en-US"/>
        </w:rPr>
        <w:t xml:space="preserve"> IOM has </w:t>
      </w:r>
      <w:r w:rsidRPr="007762A8">
        <w:rPr>
          <w:rFonts w:cstheme="minorHAnsi"/>
          <w:lang w:val="en-US"/>
        </w:rPr>
        <w:t xml:space="preserve">distributed 1,500 shelter grade tarpaulins in </w:t>
      </w:r>
      <w:proofErr w:type="spellStart"/>
      <w:r w:rsidRPr="007762A8">
        <w:rPr>
          <w:rFonts w:cstheme="minorHAnsi"/>
          <w:lang w:val="en-US"/>
        </w:rPr>
        <w:t>Catanduanes</w:t>
      </w:r>
      <w:proofErr w:type="spellEnd"/>
      <w:r w:rsidRPr="007762A8">
        <w:rPr>
          <w:rFonts w:cstheme="minorHAnsi"/>
          <w:lang w:val="en-US"/>
        </w:rPr>
        <w:t xml:space="preserve"> and 1,800 shelter grade </w:t>
      </w:r>
      <w:r w:rsidR="002633A1" w:rsidRPr="007762A8">
        <w:rPr>
          <w:rFonts w:cstheme="minorHAnsi"/>
          <w:lang w:val="en-US"/>
        </w:rPr>
        <w:t>t</w:t>
      </w:r>
      <w:r w:rsidRPr="007762A8">
        <w:rPr>
          <w:rFonts w:cstheme="minorHAnsi"/>
          <w:lang w:val="en-US"/>
        </w:rPr>
        <w:t xml:space="preserve">arps, ropes, and </w:t>
      </w:r>
      <w:r w:rsidR="002633A1" w:rsidRPr="007762A8">
        <w:rPr>
          <w:rFonts w:cstheme="minorHAnsi"/>
          <w:lang w:val="en-US"/>
        </w:rPr>
        <w:t>s</w:t>
      </w:r>
      <w:r w:rsidRPr="007762A8">
        <w:rPr>
          <w:rFonts w:cstheme="minorHAnsi"/>
          <w:lang w:val="en-US"/>
        </w:rPr>
        <w:t xml:space="preserve">olar lamps in Albay and Camarines Sur. IOM also coordinated with APSEMO in Albay and recommended to support Geographically Isolated and Disadvantaged Areas (GIDA) such as </w:t>
      </w:r>
      <w:proofErr w:type="spellStart"/>
      <w:r w:rsidRPr="007762A8">
        <w:rPr>
          <w:rFonts w:cstheme="minorHAnsi"/>
          <w:lang w:val="en-US"/>
        </w:rPr>
        <w:t>Cagraray</w:t>
      </w:r>
      <w:proofErr w:type="spellEnd"/>
      <w:r w:rsidRPr="007762A8">
        <w:rPr>
          <w:rFonts w:cstheme="minorHAnsi"/>
          <w:lang w:val="en-US"/>
        </w:rPr>
        <w:t xml:space="preserve"> Island in Albay. There are 28 barangays in urgent need of kitchen sets since most families are just borrowing cooking pots (</w:t>
      </w:r>
      <w:proofErr w:type="spellStart"/>
      <w:r w:rsidRPr="007762A8">
        <w:rPr>
          <w:rFonts w:cstheme="minorHAnsi"/>
          <w:lang w:val="en-US"/>
        </w:rPr>
        <w:t>Kaldero</w:t>
      </w:r>
      <w:proofErr w:type="spellEnd"/>
      <w:r w:rsidRPr="007762A8">
        <w:rPr>
          <w:rFonts w:cstheme="minorHAnsi"/>
          <w:lang w:val="en-US"/>
        </w:rPr>
        <w:t xml:space="preserve">). They also coordinated with EDMERO in Camarines Sur and recommended </w:t>
      </w:r>
      <w:proofErr w:type="spellStart"/>
      <w:r w:rsidRPr="007762A8">
        <w:rPr>
          <w:rFonts w:cstheme="minorHAnsi"/>
          <w:lang w:val="en-US"/>
        </w:rPr>
        <w:t>Aplayan</w:t>
      </w:r>
      <w:proofErr w:type="spellEnd"/>
      <w:r w:rsidRPr="007762A8">
        <w:rPr>
          <w:rFonts w:cstheme="minorHAnsi"/>
          <w:lang w:val="en-US"/>
        </w:rPr>
        <w:t xml:space="preserve"> Island and other island barangays and encourage partners to support </w:t>
      </w:r>
      <w:r w:rsidR="002633A1" w:rsidRPr="007762A8">
        <w:rPr>
          <w:rFonts w:cstheme="minorHAnsi"/>
          <w:lang w:val="en-US"/>
        </w:rPr>
        <w:t>th</w:t>
      </w:r>
      <w:r w:rsidR="009B051F" w:rsidRPr="007762A8">
        <w:rPr>
          <w:rFonts w:cstheme="minorHAnsi"/>
          <w:lang w:val="en-US"/>
        </w:rPr>
        <w:t>ese</w:t>
      </w:r>
      <w:r w:rsidR="002633A1" w:rsidRPr="007762A8">
        <w:rPr>
          <w:rFonts w:cstheme="minorHAnsi"/>
          <w:lang w:val="en-US"/>
        </w:rPr>
        <w:t xml:space="preserve"> areas</w:t>
      </w:r>
      <w:r w:rsidRPr="007762A8">
        <w:rPr>
          <w:rFonts w:cstheme="minorHAnsi"/>
          <w:lang w:val="en-US"/>
        </w:rPr>
        <w:t xml:space="preserve"> and coordinate with the LGU and local agencies. The plan for the next weeks and months under CERF is to distribute emergency shelter kits. Furthermore, IOM is finalizing all the CERF documents and will publish a Call for Proposal (</w:t>
      </w:r>
      <w:proofErr w:type="spellStart"/>
      <w:r w:rsidRPr="007762A8">
        <w:rPr>
          <w:rFonts w:cstheme="minorHAnsi"/>
          <w:lang w:val="en-US"/>
        </w:rPr>
        <w:t>CfP</w:t>
      </w:r>
      <w:proofErr w:type="spellEnd"/>
      <w:r w:rsidRPr="007762A8">
        <w:rPr>
          <w:rFonts w:cstheme="minorHAnsi"/>
          <w:lang w:val="en-US"/>
        </w:rPr>
        <w:t xml:space="preserve">) to partners next week. The </w:t>
      </w:r>
      <w:proofErr w:type="spellStart"/>
      <w:r w:rsidRPr="007762A8">
        <w:rPr>
          <w:rFonts w:cstheme="minorHAnsi"/>
          <w:lang w:val="en-US"/>
        </w:rPr>
        <w:t>CfP</w:t>
      </w:r>
      <w:proofErr w:type="spellEnd"/>
      <w:r w:rsidRPr="007762A8">
        <w:rPr>
          <w:rFonts w:cstheme="minorHAnsi"/>
          <w:lang w:val="en-US"/>
        </w:rPr>
        <w:t xml:space="preserve"> will support 800 families with shelter repair kits with complementing cash </w:t>
      </w:r>
      <w:r w:rsidR="002633A1" w:rsidRPr="007762A8">
        <w:rPr>
          <w:rFonts w:cstheme="minorHAnsi"/>
          <w:lang w:val="en-US"/>
        </w:rPr>
        <w:t xml:space="preserve">assistance </w:t>
      </w:r>
      <w:r w:rsidRPr="007762A8">
        <w:rPr>
          <w:rFonts w:cstheme="minorHAnsi"/>
          <w:lang w:val="en-US"/>
        </w:rPr>
        <w:t xml:space="preserve">worth 4,500. The total budget is 350,000 USD or 17 million pesos. </w:t>
      </w:r>
      <w:proofErr w:type="spellStart"/>
      <w:r w:rsidRPr="007762A8">
        <w:rPr>
          <w:rFonts w:cstheme="minorHAnsi"/>
          <w:lang w:val="en-US"/>
        </w:rPr>
        <w:t>CfP</w:t>
      </w:r>
      <w:proofErr w:type="spellEnd"/>
      <w:r w:rsidRPr="007762A8">
        <w:rPr>
          <w:rFonts w:cstheme="minorHAnsi"/>
          <w:lang w:val="en-US"/>
        </w:rPr>
        <w:t xml:space="preserve"> will come with SRK </w:t>
      </w:r>
      <w:proofErr w:type="spellStart"/>
      <w:r w:rsidRPr="007762A8">
        <w:rPr>
          <w:rFonts w:cstheme="minorHAnsi"/>
          <w:lang w:val="en-US"/>
        </w:rPr>
        <w:t>BoQ</w:t>
      </w:r>
      <w:proofErr w:type="spellEnd"/>
    </w:p>
    <w:p w14:paraId="71A15F6D" w14:textId="341EB524" w:rsidR="009079A6" w:rsidRPr="007762A8" w:rsidRDefault="009079A6" w:rsidP="002633A1">
      <w:pPr>
        <w:pStyle w:val="ListParagraph"/>
        <w:numPr>
          <w:ilvl w:val="2"/>
          <w:numId w:val="18"/>
        </w:numPr>
        <w:ind w:left="993" w:hanging="284"/>
        <w:contextualSpacing w:val="0"/>
        <w:rPr>
          <w:rFonts w:cstheme="minorHAnsi"/>
          <w:lang w:val="en-US"/>
        </w:rPr>
      </w:pPr>
      <w:r w:rsidRPr="007762A8">
        <w:rPr>
          <w:rFonts w:cstheme="minorHAnsi"/>
          <w:b/>
          <w:bCs/>
          <w:lang w:val="en-US"/>
        </w:rPr>
        <w:t>CRS</w:t>
      </w:r>
      <w:r w:rsidRPr="007762A8">
        <w:rPr>
          <w:rFonts w:cstheme="minorHAnsi"/>
          <w:lang w:val="en-US"/>
        </w:rPr>
        <w:t xml:space="preserve"> – Provided local partner the Social Action Center (SAC) Legaspi with emergency shelter kits and tools for 835 families. Social mobilization is ongoing, and the initial target areas are </w:t>
      </w:r>
      <w:r w:rsidR="002633A1" w:rsidRPr="007762A8">
        <w:rPr>
          <w:rFonts w:cstheme="minorHAnsi"/>
          <w:lang w:val="en-US"/>
        </w:rPr>
        <w:t xml:space="preserve">Municipalities of </w:t>
      </w:r>
      <w:proofErr w:type="spellStart"/>
      <w:r w:rsidRPr="007762A8">
        <w:rPr>
          <w:rFonts w:cstheme="minorHAnsi"/>
          <w:lang w:val="en-US"/>
        </w:rPr>
        <w:t>Malilipot</w:t>
      </w:r>
      <w:proofErr w:type="spellEnd"/>
      <w:r w:rsidRPr="007762A8">
        <w:rPr>
          <w:rFonts w:cstheme="minorHAnsi"/>
          <w:lang w:val="en-US"/>
        </w:rPr>
        <w:t xml:space="preserve"> and </w:t>
      </w:r>
      <w:proofErr w:type="spellStart"/>
      <w:r w:rsidRPr="007762A8">
        <w:rPr>
          <w:rFonts w:cstheme="minorHAnsi"/>
          <w:lang w:val="en-US"/>
        </w:rPr>
        <w:t>Bacacay</w:t>
      </w:r>
      <w:proofErr w:type="spellEnd"/>
      <w:r w:rsidRPr="007762A8">
        <w:rPr>
          <w:rFonts w:cstheme="minorHAnsi"/>
          <w:lang w:val="en-US"/>
        </w:rPr>
        <w:t xml:space="preserve"> in Albay, which are on the pacific coast who felt the initial impact of typhoon </w:t>
      </w:r>
      <w:proofErr w:type="spellStart"/>
      <w:r w:rsidRPr="007762A8">
        <w:rPr>
          <w:rFonts w:cstheme="minorHAnsi"/>
          <w:lang w:val="en-US"/>
        </w:rPr>
        <w:t>Rolly</w:t>
      </w:r>
      <w:proofErr w:type="spellEnd"/>
      <w:r w:rsidRPr="007762A8">
        <w:rPr>
          <w:rFonts w:cstheme="minorHAnsi"/>
          <w:lang w:val="en-US"/>
        </w:rPr>
        <w:t xml:space="preserve">. The tools will be distributed </w:t>
      </w:r>
      <w:r w:rsidR="002633A1" w:rsidRPr="007762A8">
        <w:rPr>
          <w:rFonts w:cstheme="minorHAnsi"/>
          <w:lang w:val="en-US"/>
        </w:rPr>
        <w:t xml:space="preserve">in </w:t>
      </w:r>
      <w:r w:rsidRPr="007762A8">
        <w:rPr>
          <w:rFonts w:cstheme="minorHAnsi"/>
          <w:lang w:val="en-US"/>
        </w:rPr>
        <w:t xml:space="preserve">1 set per two families to lessen sharing and mitigate the spread of COVID-19. The plan for the coming weeks is to distribute Household and Hygiene items in Albay through cash or voucher depending on the result of cash and market assessment. Further, they will be piloting 10 emergency shelters in Albay. While in </w:t>
      </w:r>
      <w:proofErr w:type="spellStart"/>
      <w:r w:rsidRPr="007762A8">
        <w:rPr>
          <w:rFonts w:cstheme="minorHAnsi"/>
          <w:lang w:val="en-US"/>
        </w:rPr>
        <w:t>Catanduanes</w:t>
      </w:r>
      <w:proofErr w:type="spellEnd"/>
      <w:r w:rsidRPr="007762A8">
        <w:rPr>
          <w:rFonts w:cstheme="minorHAnsi"/>
          <w:lang w:val="en-US"/>
        </w:rPr>
        <w:t>, they will provide emergency shelter and tools to 835 families</w:t>
      </w:r>
      <w:r w:rsidR="00930B89" w:rsidRPr="007762A8">
        <w:rPr>
          <w:rFonts w:cstheme="minorHAnsi"/>
          <w:lang w:val="en-US"/>
        </w:rPr>
        <w:t xml:space="preserve"> as well.</w:t>
      </w:r>
    </w:p>
    <w:p w14:paraId="6F263B52" w14:textId="33B20DE9" w:rsidR="002633A1" w:rsidRPr="007762A8" w:rsidRDefault="009079A6" w:rsidP="00CB4C18">
      <w:pPr>
        <w:pStyle w:val="ListParagraph"/>
        <w:numPr>
          <w:ilvl w:val="2"/>
          <w:numId w:val="18"/>
        </w:numPr>
        <w:ind w:left="993" w:hanging="284"/>
        <w:contextualSpacing w:val="0"/>
        <w:rPr>
          <w:rFonts w:cstheme="minorHAnsi"/>
          <w:lang w:val="en-US"/>
        </w:rPr>
      </w:pPr>
      <w:r w:rsidRPr="007762A8">
        <w:rPr>
          <w:rFonts w:cstheme="minorHAnsi"/>
          <w:b/>
          <w:bCs/>
          <w:lang w:val="en-US"/>
        </w:rPr>
        <w:lastRenderedPageBreak/>
        <w:t>Habitat for Humanity Phi</w:t>
      </w:r>
      <w:r w:rsidR="002633A1" w:rsidRPr="007762A8">
        <w:rPr>
          <w:rFonts w:cstheme="minorHAnsi"/>
          <w:b/>
          <w:bCs/>
          <w:lang w:val="en-US"/>
        </w:rPr>
        <w:t>lippines -</w:t>
      </w:r>
      <w:r w:rsidRPr="007762A8">
        <w:rPr>
          <w:rFonts w:cstheme="minorHAnsi"/>
          <w:lang w:val="en-US"/>
        </w:rPr>
        <w:t xml:space="preserve"> At present</w:t>
      </w:r>
      <w:r w:rsidR="009B051F" w:rsidRPr="007762A8">
        <w:rPr>
          <w:rFonts w:cstheme="minorHAnsi"/>
          <w:lang w:val="en-US"/>
        </w:rPr>
        <w:t>,</w:t>
      </w:r>
      <w:r w:rsidRPr="007762A8">
        <w:rPr>
          <w:rFonts w:cstheme="minorHAnsi"/>
          <w:lang w:val="en-US"/>
        </w:rPr>
        <w:t xml:space="preserve"> no immediate response for</w:t>
      </w:r>
      <w:r w:rsidR="002633A1" w:rsidRPr="007762A8">
        <w:rPr>
          <w:rFonts w:cstheme="minorHAnsi"/>
          <w:lang w:val="en-US"/>
        </w:rPr>
        <w:t xml:space="preserve"> Typhoon </w:t>
      </w:r>
      <w:proofErr w:type="spellStart"/>
      <w:r w:rsidRPr="007762A8">
        <w:rPr>
          <w:rFonts w:cstheme="minorHAnsi"/>
          <w:lang w:val="en-US"/>
        </w:rPr>
        <w:t>Rolly</w:t>
      </w:r>
      <w:proofErr w:type="spellEnd"/>
      <w:r w:rsidRPr="007762A8">
        <w:rPr>
          <w:rFonts w:cstheme="minorHAnsi"/>
          <w:lang w:val="en-US"/>
        </w:rPr>
        <w:t xml:space="preserve"> and Ulysses, but looking for implementing permanent shelter for typhoon Ulysses affected families either in NCR or CALABARZON</w:t>
      </w:r>
      <w:r w:rsidR="00CB4C18" w:rsidRPr="007762A8">
        <w:rPr>
          <w:rFonts w:cstheme="minorHAnsi"/>
          <w:lang w:val="en-US"/>
        </w:rPr>
        <w:t>.</w:t>
      </w:r>
    </w:p>
    <w:p w14:paraId="36682BAA" w14:textId="2E82BFB3" w:rsidR="00705802" w:rsidRPr="007762A8" w:rsidRDefault="00705802" w:rsidP="002633A1">
      <w:pPr>
        <w:pStyle w:val="ListParagraph"/>
        <w:numPr>
          <w:ilvl w:val="1"/>
          <w:numId w:val="1"/>
        </w:numPr>
        <w:ind w:left="851" w:hanging="284"/>
        <w:contextualSpacing w:val="0"/>
        <w:rPr>
          <w:rFonts w:cstheme="minorHAnsi"/>
          <w:lang w:val="en-US"/>
        </w:rPr>
      </w:pPr>
      <w:r w:rsidRPr="007762A8">
        <w:rPr>
          <w:rFonts w:cstheme="minorHAnsi"/>
          <w:lang w:val="en-US"/>
        </w:rPr>
        <w:t>3W template and report.</w:t>
      </w:r>
    </w:p>
    <w:p w14:paraId="69010107" w14:textId="0E6472BF" w:rsidR="002633A1" w:rsidRPr="007762A8" w:rsidRDefault="002633A1" w:rsidP="002633A1">
      <w:pPr>
        <w:pStyle w:val="ListParagraph"/>
        <w:numPr>
          <w:ilvl w:val="2"/>
          <w:numId w:val="18"/>
        </w:numPr>
        <w:ind w:left="993" w:hanging="284"/>
        <w:contextualSpacing w:val="0"/>
        <w:rPr>
          <w:rFonts w:cstheme="minorHAnsi"/>
          <w:lang w:val="en-US"/>
        </w:rPr>
      </w:pPr>
      <w:r w:rsidRPr="007762A8">
        <w:rPr>
          <w:rFonts w:cstheme="minorHAnsi"/>
          <w:lang w:val="en-US"/>
        </w:rPr>
        <w:t>SCC share</w:t>
      </w:r>
      <w:r w:rsidR="003E0A68" w:rsidRPr="007762A8">
        <w:rPr>
          <w:rFonts w:cstheme="minorHAnsi"/>
          <w:lang w:val="en-US"/>
        </w:rPr>
        <w:t>d</w:t>
      </w:r>
      <w:r w:rsidRPr="007762A8">
        <w:rPr>
          <w:rFonts w:cstheme="minorHAnsi"/>
          <w:lang w:val="en-US"/>
        </w:rPr>
        <w:t xml:space="preserve"> the new template for the 4W and informed that the next round of reporting is on the first week o</w:t>
      </w:r>
      <w:r w:rsidR="009B051F" w:rsidRPr="007762A8">
        <w:rPr>
          <w:rFonts w:cstheme="minorHAnsi"/>
          <w:lang w:val="en-US"/>
        </w:rPr>
        <w:t>f</w:t>
      </w:r>
      <w:r w:rsidRPr="007762A8">
        <w:rPr>
          <w:rFonts w:cstheme="minorHAnsi"/>
          <w:lang w:val="en-US"/>
        </w:rPr>
        <w:t xml:space="preserve"> December</w:t>
      </w:r>
      <w:r w:rsidR="003E0A68" w:rsidRPr="007762A8">
        <w:rPr>
          <w:rFonts w:cstheme="minorHAnsi"/>
          <w:lang w:val="en-US"/>
        </w:rPr>
        <w:t xml:space="preserve"> and advised to directly submit the report to the shelter cluster copying OCHA</w:t>
      </w:r>
      <w:r w:rsidR="009B051F" w:rsidRPr="007762A8">
        <w:rPr>
          <w:rFonts w:cstheme="minorHAnsi"/>
          <w:lang w:val="en-US"/>
        </w:rPr>
        <w:t>.</w:t>
      </w:r>
    </w:p>
    <w:p w14:paraId="4320EC0F" w14:textId="2AD573E9" w:rsidR="00501EB7" w:rsidRPr="007762A8" w:rsidRDefault="003E0A68" w:rsidP="00385D72">
      <w:pPr>
        <w:pStyle w:val="ListParagraph"/>
        <w:numPr>
          <w:ilvl w:val="2"/>
          <w:numId w:val="18"/>
        </w:numPr>
        <w:ind w:left="993" w:hanging="284"/>
        <w:contextualSpacing w:val="0"/>
        <w:rPr>
          <w:rFonts w:cstheme="minorHAnsi"/>
          <w:lang w:val="en-US"/>
        </w:rPr>
      </w:pPr>
      <w:r w:rsidRPr="007762A8">
        <w:rPr>
          <w:rFonts w:cstheme="minorHAnsi"/>
          <w:lang w:val="en-US"/>
        </w:rPr>
        <w:t>SCC presented the 4W dashboard can be accessed through this</w:t>
      </w:r>
      <w:r w:rsidR="007762A8">
        <w:rPr>
          <w:rFonts w:cstheme="minorHAnsi"/>
          <w:lang w:val="en-US"/>
        </w:rPr>
        <w:t xml:space="preserve"> link</w:t>
      </w:r>
      <w:r w:rsidRPr="007762A8">
        <w:rPr>
          <w:rFonts w:cstheme="minorHAnsi"/>
          <w:lang w:val="en-US"/>
        </w:rPr>
        <w:t xml:space="preserve"> </w:t>
      </w:r>
      <w:hyperlink r:id="rId8" w:anchor="/d6c4aef2c705474e970196d2b92ee0b5" w:history="1">
        <w:r w:rsidR="00385D72" w:rsidRPr="007762A8">
          <w:rPr>
            <w:rStyle w:val="Hyperlink"/>
            <w:rFonts w:cstheme="minorHAnsi"/>
            <w:lang w:val="en-US"/>
          </w:rPr>
          <w:t xml:space="preserve"> </w:t>
        </w:r>
        <w:r w:rsidR="00385D72" w:rsidRPr="007762A8">
          <w:rPr>
            <w:rStyle w:val="Hyperlink"/>
            <w:rFonts w:cstheme="minorHAnsi"/>
            <w:lang w:val="en-US"/>
          </w:rPr>
          <w:t xml:space="preserve">Typhoon </w:t>
        </w:r>
        <w:proofErr w:type="spellStart"/>
        <w:r w:rsidR="00385D72" w:rsidRPr="007762A8">
          <w:rPr>
            <w:rStyle w:val="Hyperlink"/>
            <w:rFonts w:cstheme="minorHAnsi"/>
            <w:lang w:val="en-US"/>
          </w:rPr>
          <w:t>Goni</w:t>
        </w:r>
        <w:proofErr w:type="spellEnd"/>
        <w:r w:rsidR="00385D72" w:rsidRPr="007762A8">
          <w:rPr>
            <w:rStyle w:val="Hyperlink"/>
            <w:rFonts w:cstheme="minorHAnsi"/>
            <w:lang w:val="en-US"/>
          </w:rPr>
          <w:t xml:space="preserve"> Operational Presence</w:t>
        </w:r>
      </w:hyperlink>
    </w:p>
    <w:p w14:paraId="46971955" w14:textId="13A69240" w:rsidR="00501EB7" w:rsidRPr="007762A8" w:rsidRDefault="00501EB7" w:rsidP="00501EB7">
      <w:pPr>
        <w:pStyle w:val="ListParagraph"/>
        <w:numPr>
          <w:ilvl w:val="0"/>
          <w:numId w:val="1"/>
        </w:numPr>
        <w:rPr>
          <w:rFonts w:cstheme="minorHAnsi"/>
          <w:b/>
          <w:bCs/>
        </w:rPr>
      </w:pPr>
      <w:r w:rsidRPr="007762A8">
        <w:rPr>
          <w:rFonts w:cstheme="minorHAnsi"/>
          <w:b/>
          <w:bCs/>
        </w:rPr>
        <w:t>AOB</w:t>
      </w:r>
    </w:p>
    <w:p w14:paraId="72A28FEC" w14:textId="3DFFC441" w:rsidR="00501EB7" w:rsidRPr="007762A8" w:rsidRDefault="003E0A68" w:rsidP="003E0A68">
      <w:pPr>
        <w:pStyle w:val="ListParagraph"/>
        <w:numPr>
          <w:ilvl w:val="2"/>
          <w:numId w:val="18"/>
        </w:numPr>
        <w:ind w:left="993" w:hanging="284"/>
        <w:contextualSpacing w:val="0"/>
        <w:rPr>
          <w:rStyle w:val="Hyperlink"/>
          <w:rFonts w:cstheme="minorHAnsi"/>
          <w:color w:val="auto"/>
          <w:u w:val="none"/>
        </w:rPr>
      </w:pPr>
      <w:r w:rsidRPr="007762A8">
        <w:rPr>
          <w:rFonts w:cstheme="minorHAnsi"/>
          <w:lang w:val="en-US"/>
        </w:rPr>
        <w:t>SCC</w:t>
      </w:r>
      <w:r w:rsidRPr="007762A8">
        <w:rPr>
          <w:rFonts w:cstheme="minorHAnsi"/>
        </w:rPr>
        <w:t xml:space="preserve"> informed partners that the Shelter Cluster Field Focal Point for Albay is the Social Action Center – Diocese of Legaspi (SAC Legaspi) and the Hub Coordinator is Fr. </w:t>
      </w:r>
      <w:r w:rsidRPr="007762A8">
        <w:rPr>
          <w:rFonts w:cstheme="minorHAnsi"/>
        </w:rPr>
        <w:t xml:space="preserve">Rex Paul </w:t>
      </w:r>
      <w:proofErr w:type="spellStart"/>
      <w:r w:rsidRPr="007762A8">
        <w:rPr>
          <w:rFonts w:cstheme="minorHAnsi"/>
        </w:rPr>
        <w:t>Arjona</w:t>
      </w:r>
      <w:proofErr w:type="spellEnd"/>
      <w:r w:rsidRPr="007762A8">
        <w:rPr>
          <w:rFonts w:cstheme="minorHAnsi"/>
        </w:rPr>
        <w:t xml:space="preserve"> and can be contacted through this email address, </w:t>
      </w:r>
      <w:hyperlink r:id="rId9" w:history="1">
        <w:r w:rsidRPr="007762A8">
          <w:rPr>
            <w:rStyle w:val="Hyperlink"/>
            <w:rFonts w:cstheme="minorHAnsi"/>
            <w:bdr w:val="none" w:sz="0" w:space="0" w:color="auto" w:frame="1"/>
            <w:shd w:val="clear" w:color="auto" w:fill="FFFFFF"/>
            <w:lang w:val="fr-FR"/>
          </w:rPr>
          <w:t>AlbayCoord.phil@sheltercluster.org</w:t>
        </w:r>
      </w:hyperlink>
      <w:r w:rsidRPr="007762A8">
        <w:rPr>
          <w:rStyle w:val="Hyperlink"/>
          <w:rFonts w:cstheme="minorHAnsi"/>
          <w:bdr w:val="none" w:sz="0" w:space="0" w:color="auto" w:frame="1"/>
          <w:shd w:val="clear" w:color="auto" w:fill="FFFFFF"/>
          <w:lang w:val="fr-FR"/>
        </w:rPr>
        <w:t xml:space="preserve">. </w:t>
      </w:r>
    </w:p>
    <w:p w14:paraId="7D75E915" w14:textId="6A37152B" w:rsidR="003E0A68" w:rsidRPr="007762A8" w:rsidRDefault="003E0A68" w:rsidP="003E0A68">
      <w:pPr>
        <w:pStyle w:val="ListParagraph"/>
        <w:numPr>
          <w:ilvl w:val="2"/>
          <w:numId w:val="18"/>
        </w:numPr>
        <w:ind w:left="993" w:hanging="284"/>
        <w:contextualSpacing w:val="0"/>
        <w:rPr>
          <w:rFonts w:cstheme="minorHAnsi"/>
        </w:rPr>
      </w:pPr>
      <w:r w:rsidRPr="007762A8">
        <w:rPr>
          <w:rFonts w:cstheme="minorHAnsi"/>
        </w:rPr>
        <w:t>SCC share that the Global Shelter Cluster has</w:t>
      </w:r>
      <w:r w:rsidR="009B051F" w:rsidRPr="007762A8">
        <w:rPr>
          <w:rFonts w:cstheme="minorHAnsi"/>
        </w:rPr>
        <w:t xml:space="preserve"> a</w:t>
      </w:r>
      <w:r w:rsidRPr="007762A8">
        <w:rPr>
          <w:rFonts w:cstheme="minorHAnsi"/>
        </w:rPr>
        <w:t xml:space="preserve"> dedicated website for Typhoon </w:t>
      </w:r>
      <w:proofErr w:type="spellStart"/>
      <w:r w:rsidRPr="007762A8">
        <w:rPr>
          <w:rFonts w:cstheme="minorHAnsi"/>
        </w:rPr>
        <w:t>Rolly</w:t>
      </w:r>
      <w:proofErr w:type="spellEnd"/>
      <w:r w:rsidRPr="007762A8">
        <w:rPr>
          <w:rFonts w:cstheme="minorHAnsi"/>
        </w:rPr>
        <w:t xml:space="preserve"> and Ulysses and be </w:t>
      </w:r>
      <w:r w:rsidR="009B051F" w:rsidRPr="007762A8">
        <w:rPr>
          <w:rFonts w:cstheme="minorHAnsi"/>
        </w:rPr>
        <w:t>accessible</w:t>
      </w:r>
      <w:r w:rsidRPr="007762A8">
        <w:rPr>
          <w:rFonts w:cstheme="minorHAnsi"/>
        </w:rPr>
        <w:t xml:space="preserve"> through this link </w:t>
      </w:r>
      <w:hyperlink r:id="rId10" w:history="1">
        <w:r w:rsidR="002D76D8" w:rsidRPr="007762A8">
          <w:rPr>
            <w:rStyle w:val="Hyperlink"/>
            <w:rFonts w:cstheme="minorHAnsi"/>
          </w:rPr>
          <w:t>https://www.sheltercluster.org/r</w:t>
        </w:r>
        <w:bookmarkStart w:id="0" w:name="_GoBack"/>
        <w:bookmarkEnd w:id="0"/>
        <w:r w:rsidR="002D76D8" w:rsidRPr="007762A8">
          <w:rPr>
            <w:rStyle w:val="Hyperlink"/>
            <w:rFonts w:cstheme="minorHAnsi"/>
          </w:rPr>
          <w:t>esponse/typho</w:t>
        </w:r>
        <w:r w:rsidR="002D76D8" w:rsidRPr="007762A8">
          <w:rPr>
            <w:rStyle w:val="Hyperlink"/>
            <w:rFonts w:cstheme="minorHAnsi"/>
          </w:rPr>
          <w:t>on-goni-2020</w:t>
        </w:r>
      </w:hyperlink>
    </w:p>
    <w:p w14:paraId="0A9B0ECF" w14:textId="2E4BE1C4" w:rsidR="002D76D8" w:rsidRPr="007762A8" w:rsidRDefault="002D76D8" w:rsidP="003E0A68">
      <w:pPr>
        <w:pStyle w:val="ListParagraph"/>
        <w:numPr>
          <w:ilvl w:val="2"/>
          <w:numId w:val="18"/>
        </w:numPr>
        <w:ind w:left="993" w:hanging="284"/>
        <w:contextualSpacing w:val="0"/>
        <w:rPr>
          <w:rFonts w:cstheme="minorHAnsi"/>
        </w:rPr>
      </w:pPr>
      <w:r w:rsidRPr="007762A8">
        <w:rPr>
          <w:rFonts w:cstheme="minorHAnsi"/>
        </w:rPr>
        <w:t>Partners agreed that shelter coordination meeting</w:t>
      </w:r>
      <w:r w:rsidR="009B051F" w:rsidRPr="007762A8">
        <w:rPr>
          <w:rFonts w:cstheme="minorHAnsi"/>
        </w:rPr>
        <w:t>s</w:t>
      </w:r>
      <w:r w:rsidRPr="007762A8">
        <w:rPr>
          <w:rFonts w:cstheme="minorHAnsi"/>
        </w:rPr>
        <w:t xml:space="preserve"> w</w:t>
      </w:r>
      <w:r w:rsidR="009B051F" w:rsidRPr="007762A8">
        <w:rPr>
          <w:rFonts w:cstheme="minorHAnsi"/>
        </w:rPr>
        <w:t>ould</w:t>
      </w:r>
      <w:r w:rsidRPr="007762A8">
        <w:rPr>
          <w:rFonts w:cstheme="minorHAnsi"/>
        </w:rPr>
        <w:t xml:space="preserve"> be every two weeks.</w:t>
      </w:r>
    </w:p>
    <w:p w14:paraId="6894FA2A" w14:textId="364E06D5" w:rsidR="00065C5E" w:rsidRPr="007762A8" w:rsidRDefault="00065C5E" w:rsidP="00501EB7">
      <w:pPr>
        <w:rPr>
          <w:rFonts w:cstheme="minorHAnsi"/>
        </w:rPr>
      </w:pPr>
    </w:p>
    <w:p w14:paraId="6A68F098" w14:textId="7D47CCC5" w:rsidR="00065C5E" w:rsidRPr="007762A8" w:rsidRDefault="00065C5E" w:rsidP="00501EB7">
      <w:pPr>
        <w:ind w:firstLine="720"/>
        <w:rPr>
          <w:rFonts w:cstheme="minorHAnsi"/>
          <w:b/>
          <w:bCs/>
        </w:rPr>
      </w:pPr>
      <w:r w:rsidRPr="007762A8">
        <w:rPr>
          <w:rFonts w:cstheme="minorHAnsi"/>
          <w:b/>
          <w:bCs/>
        </w:rPr>
        <w:t>Action Points:</w:t>
      </w:r>
    </w:p>
    <w:p w14:paraId="2245CA70" w14:textId="089345B3" w:rsidR="00282800" w:rsidRPr="00282800" w:rsidRDefault="00282800" w:rsidP="00282800">
      <w:pPr>
        <w:pStyle w:val="ListParagraph"/>
        <w:numPr>
          <w:ilvl w:val="2"/>
          <w:numId w:val="18"/>
        </w:numPr>
        <w:ind w:left="993" w:hanging="284"/>
        <w:contextualSpacing w:val="0"/>
        <w:rPr>
          <w:rFonts w:cstheme="minorHAnsi"/>
        </w:rPr>
      </w:pPr>
      <w:r w:rsidRPr="00282800">
        <w:rPr>
          <w:rFonts w:cstheme="minorHAnsi"/>
        </w:rPr>
        <w:t xml:space="preserve">The shelter cluster coordinator will share </w:t>
      </w:r>
      <w:r w:rsidRPr="007762A8">
        <w:rPr>
          <w:rFonts w:cstheme="minorHAnsi"/>
        </w:rPr>
        <w:t>with</w:t>
      </w:r>
      <w:r w:rsidRPr="00282800">
        <w:rPr>
          <w:rFonts w:cstheme="minorHAnsi"/>
        </w:rPr>
        <w:t xml:space="preserve"> partners the IOM Call for Proposal for CERF next week.</w:t>
      </w:r>
    </w:p>
    <w:p w14:paraId="6A73F863" w14:textId="52FAA619" w:rsidR="00282800" w:rsidRPr="00282800" w:rsidRDefault="00282800" w:rsidP="00282800">
      <w:pPr>
        <w:pStyle w:val="ListParagraph"/>
        <w:numPr>
          <w:ilvl w:val="2"/>
          <w:numId w:val="18"/>
        </w:numPr>
        <w:ind w:left="993" w:hanging="284"/>
        <w:contextualSpacing w:val="0"/>
        <w:rPr>
          <w:rFonts w:cstheme="minorHAnsi"/>
        </w:rPr>
      </w:pPr>
      <w:r w:rsidRPr="00282800">
        <w:rPr>
          <w:rFonts w:cstheme="minorHAnsi"/>
        </w:rPr>
        <w:t xml:space="preserve">Shelter cluster partners will submit 4W reports using the new shelter template. </w:t>
      </w:r>
      <w:r w:rsidRPr="007762A8">
        <w:rPr>
          <w:rFonts w:cstheme="minorHAnsi"/>
        </w:rPr>
        <w:t>The n</w:t>
      </w:r>
      <w:r w:rsidRPr="00282800">
        <w:rPr>
          <w:rFonts w:cstheme="minorHAnsi"/>
        </w:rPr>
        <w:t xml:space="preserve">ext round of reporting is </w:t>
      </w:r>
      <w:r w:rsidRPr="007762A8">
        <w:rPr>
          <w:rFonts w:cstheme="minorHAnsi"/>
        </w:rPr>
        <w:t>i</w:t>
      </w:r>
      <w:r w:rsidRPr="00282800">
        <w:rPr>
          <w:rFonts w:cstheme="minorHAnsi"/>
        </w:rPr>
        <w:t xml:space="preserve">n the </w:t>
      </w:r>
      <w:r w:rsidRPr="007762A8">
        <w:rPr>
          <w:rFonts w:cstheme="minorHAnsi"/>
        </w:rPr>
        <w:t>first</w:t>
      </w:r>
      <w:r w:rsidRPr="00282800">
        <w:rPr>
          <w:rFonts w:cstheme="minorHAnsi"/>
        </w:rPr>
        <w:t xml:space="preserve"> week of December.</w:t>
      </w:r>
    </w:p>
    <w:p w14:paraId="7E0CD5AA" w14:textId="74C2F022" w:rsidR="00282800" w:rsidRPr="00282800" w:rsidRDefault="00282800" w:rsidP="00282800">
      <w:pPr>
        <w:pStyle w:val="ListParagraph"/>
        <w:numPr>
          <w:ilvl w:val="2"/>
          <w:numId w:val="18"/>
        </w:numPr>
        <w:ind w:left="993" w:hanging="284"/>
        <w:contextualSpacing w:val="0"/>
        <w:rPr>
          <w:rFonts w:cstheme="minorHAnsi"/>
        </w:rPr>
      </w:pPr>
      <w:r w:rsidRPr="00282800">
        <w:rPr>
          <w:rFonts w:cstheme="minorHAnsi"/>
        </w:rPr>
        <w:t>The SCC will announce to partners the schedule for the Hub Shelter Cluster Coordination meeting in Albay</w:t>
      </w:r>
      <w:r w:rsidRPr="007762A8">
        <w:rPr>
          <w:rFonts w:cstheme="minorHAnsi"/>
        </w:rPr>
        <w:t>.</w:t>
      </w:r>
    </w:p>
    <w:p w14:paraId="4D6DC395" w14:textId="77777777" w:rsidR="00282800" w:rsidRPr="00282800" w:rsidRDefault="00282800" w:rsidP="00282800">
      <w:pPr>
        <w:pStyle w:val="ListParagraph"/>
        <w:numPr>
          <w:ilvl w:val="2"/>
          <w:numId w:val="18"/>
        </w:numPr>
        <w:ind w:left="993" w:hanging="284"/>
        <w:contextualSpacing w:val="0"/>
        <w:rPr>
          <w:rFonts w:cstheme="minorHAnsi"/>
        </w:rPr>
      </w:pPr>
      <w:r w:rsidRPr="00282800">
        <w:rPr>
          <w:rFonts w:cstheme="minorHAnsi"/>
        </w:rPr>
        <w:t xml:space="preserve">Will follow up and finalize the SC Field Focal Point for </w:t>
      </w:r>
      <w:proofErr w:type="spellStart"/>
      <w:r w:rsidRPr="00282800">
        <w:rPr>
          <w:rFonts w:cstheme="minorHAnsi"/>
        </w:rPr>
        <w:t>Catanduanes</w:t>
      </w:r>
      <w:proofErr w:type="spellEnd"/>
      <w:r w:rsidRPr="00282800">
        <w:rPr>
          <w:rFonts w:cstheme="minorHAnsi"/>
        </w:rPr>
        <w:t>.</w:t>
      </w:r>
    </w:p>
    <w:p w14:paraId="4DBC4B9F" w14:textId="77777777" w:rsidR="008F5CAB" w:rsidRPr="007762A8" w:rsidRDefault="008F5CAB" w:rsidP="008F5CAB">
      <w:pPr>
        <w:pStyle w:val="ListParagraph"/>
        <w:ind w:left="1440"/>
        <w:rPr>
          <w:rFonts w:cstheme="minorHAnsi"/>
        </w:rPr>
      </w:pPr>
    </w:p>
    <w:p w14:paraId="2051CBC9" w14:textId="77777777" w:rsidR="00B84A41" w:rsidRPr="007762A8" w:rsidRDefault="00B84A41" w:rsidP="00282800">
      <w:pPr>
        <w:rPr>
          <w:rFonts w:cstheme="minorHAnsi"/>
        </w:rPr>
      </w:pPr>
    </w:p>
    <w:sectPr w:rsidR="00B84A41" w:rsidRPr="007762A8" w:rsidSect="00F63E52">
      <w:headerReference w:type="default" r:id="rId11"/>
      <w:pgSz w:w="11906" w:h="16838" w:code="9"/>
      <w:pgMar w:top="127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4816" w14:textId="77777777" w:rsidR="002F797B" w:rsidRDefault="002F797B" w:rsidP="00F63E52">
      <w:pPr>
        <w:spacing w:after="0" w:line="240" w:lineRule="auto"/>
      </w:pPr>
      <w:r>
        <w:separator/>
      </w:r>
    </w:p>
  </w:endnote>
  <w:endnote w:type="continuationSeparator" w:id="0">
    <w:p w14:paraId="401D38A3" w14:textId="77777777" w:rsidR="002F797B" w:rsidRDefault="002F797B" w:rsidP="00F63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DA09D" w14:textId="77777777" w:rsidR="002F797B" w:rsidRDefault="002F797B" w:rsidP="00F63E52">
      <w:pPr>
        <w:spacing w:after="0" w:line="240" w:lineRule="auto"/>
      </w:pPr>
      <w:r>
        <w:separator/>
      </w:r>
    </w:p>
  </w:footnote>
  <w:footnote w:type="continuationSeparator" w:id="0">
    <w:p w14:paraId="694ADDDF" w14:textId="77777777" w:rsidR="002F797B" w:rsidRDefault="002F797B" w:rsidP="00F63E52">
      <w:pPr>
        <w:spacing w:after="0" w:line="240" w:lineRule="auto"/>
      </w:pPr>
      <w:r>
        <w:continuationSeparator/>
      </w:r>
    </w:p>
  </w:footnote>
  <w:footnote w:id="1">
    <w:p w14:paraId="5FBBC3E7" w14:textId="2F7299DD" w:rsidR="009B051F" w:rsidRPr="009B051F" w:rsidRDefault="009B051F">
      <w:pPr>
        <w:pStyle w:val="FootnoteText"/>
        <w:rPr>
          <w:sz w:val="14"/>
          <w:szCs w:val="14"/>
        </w:rPr>
      </w:pPr>
      <w:r w:rsidRPr="009B051F">
        <w:rPr>
          <w:rStyle w:val="FootnoteReference"/>
          <w:sz w:val="14"/>
          <w:szCs w:val="14"/>
        </w:rPr>
        <w:footnoteRef/>
      </w:r>
      <w:r w:rsidRPr="009B051F">
        <w:rPr>
          <w:sz w:val="14"/>
          <w:szCs w:val="14"/>
        </w:rPr>
        <w:t xml:space="preserve"> </w:t>
      </w:r>
      <w:r w:rsidRPr="009B051F">
        <w:rPr>
          <w:sz w:val="14"/>
          <w:szCs w:val="14"/>
        </w:rPr>
        <w:t>Source: DSWD DROMIC Report as of Nov 19, 2020</w:t>
      </w:r>
    </w:p>
  </w:footnote>
  <w:footnote w:id="2">
    <w:p w14:paraId="2E172FBF" w14:textId="071C463F" w:rsidR="009B051F" w:rsidRDefault="009B051F">
      <w:pPr>
        <w:pStyle w:val="FootnoteText"/>
      </w:pPr>
      <w:r>
        <w:rPr>
          <w:rStyle w:val="FootnoteReference"/>
        </w:rPr>
        <w:footnoteRef/>
      </w:r>
      <w:r>
        <w:t xml:space="preserve"> </w:t>
      </w:r>
      <w:r w:rsidRPr="009B051F">
        <w:rPr>
          <w:sz w:val="14"/>
          <w:szCs w:val="14"/>
        </w:rPr>
        <w:t>Source: DSWD DROMIC Report as of Nov 19,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7EA14" w14:textId="4E1914E4" w:rsidR="00F63E52" w:rsidRDefault="00F63E52">
    <w:pPr>
      <w:pStyle w:val="Header"/>
    </w:pPr>
    <w:r w:rsidRPr="00501EB7">
      <w:rPr>
        <w:rFonts w:cstheme="minorHAnsi"/>
        <w:noProof/>
      </w:rPr>
      <w:drawing>
        <wp:anchor distT="0" distB="0" distL="114300" distR="114300" simplePos="0" relativeHeight="251659264" behindDoc="0" locked="0" layoutInCell="1" allowOverlap="1" wp14:anchorId="33434658" wp14:editId="4414D2C4">
          <wp:simplePos x="0" y="0"/>
          <wp:positionH relativeFrom="margin">
            <wp:align>left</wp:align>
          </wp:positionH>
          <wp:positionV relativeFrom="paragraph">
            <wp:posOffset>-183515</wp:posOffset>
          </wp:positionV>
          <wp:extent cx="2609557" cy="525225"/>
          <wp:effectExtent l="0" t="0" r="635" b="8255"/>
          <wp:wrapNone/>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lter_Cluster_ Philippines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9557" cy="525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87342"/>
    <w:multiLevelType w:val="hybridMultilevel"/>
    <w:tmpl w:val="03D8BE9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2CC775A"/>
    <w:multiLevelType w:val="hybridMultilevel"/>
    <w:tmpl w:val="F74006C8"/>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2" w15:restartNumberingAfterBreak="0">
    <w:nsid w:val="09290C85"/>
    <w:multiLevelType w:val="multilevel"/>
    <w:tmpl w:val="DA92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85538"/>
    <w:multiLevelType w:val="hybridMultilevel"/>
    <w:tmpl w:val="F45E520C"/>
    <w:lvl w:ilvl="0" w:tplc="10E0A60E">
      <w:start w:val="1"/>
      <w:numFmt w:val="bullet"/>
      <w:lvlText w:val="•"/>
      <w:lvlJc w:val="left"/>
      <w:pPr>
        <w:tabs>
          <w:tab w:val="num" w:pos="720"/>
        </w:tabs>
        <w:ind w:left="720" w:hanging="360"/>
      </w:pPr>
      <w:rPr>
        <w:rFonts w:ascii="Arial" w:hAnsi="Arial" w:hint="default"/>
      </w:rPr>
    </w:lvl>
    <w:lvl w:ilvl="1" w:tplc="D640EB00" w:tentative="1">
      <w:start w:val="1"/>
      <w:numFmt w:val="bullet"/>
      <w:lvlText w:val="•"/>
      <w:lvlJc w:val="left"/>
      <w:pPr>
        <w:tabs>
          <w:tab w:val="num" w:pos="1440"/>
        </w:tabs>
        <w:ind w:left="1440" w:hanging="360"/>
      </w:pPr>
      <w:rPr>
        <w:rFonts w:ascii="Arial" w:hAnsi="Arial" w:hint="default"/>
      </w:rPr>
    </w:lvl>
    <w:lvl w:ilvl="2" w:tplc="0B58AF44" w:tentative="1">
      <w:start w:val="1"/>
      <w:numFmt w:val="bullet"/>
      <w:lvlText w:val="•"/>
      <w:lvlJc w:val="left"/>
      <w:pPr>
        <w:tabs>
          <w:tab w:val="num" w:pos="2160"/>
        </w:tabs>
        <w:ind w:left="2160" w:hanging="360"/>
      </w:pPr>
      <w:rPr>
        <w:rFonts w:ascii="Arial" w:hAnsi="Arial" w:hint="default"/>
      </w:rPr>
    </w:lvl>
    <w:lvl w:ilvl="3" w:tplc="6D40C558" w:tentative="1">
      <w:start w:val="1"/>
      <w:numFmt w:val="bullet"/>
      <w:lvlText w:val="•"/>
      <w:lvlJc w:val="left"/>
      <w:pPr>
        <w:tabs>
          <w:tab w:val="num" w:pos="2880"/>
        </w:tabs>
        <w:ind w:left="2880" w:hanging="360"/>
      </w:pPr>
      <w:rPr>
        <w:rFonts w:ascii="Arial" w:hAnsi="Arial" w:hint="default"/>
      </w:rPr>
    </w:lvl>
    <w:lvl w:ilvl="4" w:tplc="49025F7A" w:tentative="1">
      <w:start w:val="1"/>
      <w:numFmt w:val="bullet"/>
      <w:lvlText w:val="•"/>
      <w:lvlJc w:val="left"/>
      <w:pPr>
        <w:tabs>
          <w:tab w:val="num" w:pos="3600"/>
        </w:tabs>
        <w:ind w:left="3600" w:hanging="360"/>
      </w:pPr>
      <w:rPr>
        <w:rFonts w:ascii="Arial" w:hAnsi="Arial" w:hint="default"/>
      </w:rPr>
    </w:lvl>
    <w:lvl w:ilvl="5" w:tplc="3D0C6B24" w:tentative="1">
      <w:start w:val="1"/>
      <w:numFmt w:val="bullet"/>
      <w:lvlText w:val="•"/>
      <w:lvlJc w:val="left"/>
      <w:pPr>
        <w:tabs>
          <w:tab w:val="num" w:pos="4320"/>
        </w:tabs>
        <w:ind w:left="4320" w:hanging="360"/>
      </w:pPr>
      <w:rPr>
        <w:rFonts w:ascii="Arial" w:hAnsi="Arial" w:hint="default"/>
      </w:rPr>
    </w:lvl>
    <w:lvl w:ilvl="6" w:tplc="A13ACF4E" w:tentative="1">
      <w:start w:val="1"/>
      <w:numFmt w:val="bullet"/>
      <w:lvlText w:val="•"/>
      <w:lvlJc w:val="left"/>
      <w:pPr>
        <w:tabs>
          <w:tab w:val="num" w:pos="5040"/>
        </w:tabs>
        <w:ind w:left="5040" w:hanging="360"/>
      </w:pPr>
      <w:rPr>
        <w:rFonts w:ascii="Arial" w:hAnsi="Arial" w:hint="default"/>
      </w:rPr>
    </w:lvl>
    <w:lvl w:ilvl="7" w:tplc="909668D4" w:tentative="1">
      <w:start w:val="1"/>
      <w:numFmt w:val="bullet"/>
      <w:lvlText w:val="•"/>
      <w:lvlJc w:val="left"/>
      <w:pPr>
        <w:tabs>
          <w:tab w:val="num" w:pos="5760"/>
        </w:tabs>
        <w:ind w:left="5760" w:hanging="360"/>
      </w:pPr>
      <w:rPr>
        <w:rFonts w:ascii="Arial" w:hAnsi="Arial" w:hint="default"/>
      </w:rPr>
    </w:lvl>
    <w:lvl w:ilvl="8" w:tplc="FBC2063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E774D0"/>
    <w:multiLevelType w:val="hybridMultilevel"/>
    <w:tmpl w:val="2CFE8AEE"/>
    <w:lvl w:ilvl="0" w:tplc="777EAC2A">
      <w:start w:val="1"/>
      <w:numFmt w:val="bullet"/>
      <w:lvlText w:val="•"/>
      <w:lvlJc w:val="left"/>
      <w:pPr>
        <w:tabs>
          <w:tab w:val="num" w:pos="1440"/>
        </w:tabs>
        <w:ind w:left="1440" w:hanging="360"/>
      </w:pPr>
      <w:rPr>
        <w:rFonts w:ascii="Arial" w:hAnsi="Arial" w:hint="default"/>
      </w:rPr>
    </w:lvl>
    <w:lvl w:ilvl="1" w:tplc="3774EBE2" w:tentative="1">
      <w:start w:val="1"/>
      <w:numFmt w:val="bullet"/>
      <w:lvlText w:val="•"/>
      <w:lvlJc w:val="left"/>
      <w:pPr>
        <w:tabs>
          <w:tab w:val="num" w:pos="2160"/>
        </w:tabs>
        <w:ind w:left="2160" w:hanging="360"/>
      </w:pPr>
      <w:rPr>
        <w:rFonts w:ascii="Arial" w:hAnsi="Arial" w:hint="default"/>
      </w:rPr>
    </w:lvl>
    <w:lvl w:ilvl="2" w:tplc="BF5A4FDE" w:tentative="1">
      <w:start w:val="1"/>
      <w:numFmt w:val="bullet"/>
      <w:lvlText w:val="•"/>
      <w:lvlJc w:val="left"/>
      <w:pPr>
        <w:tabs>
          <w:tab w:val="num" w:pos="2880"/>
        </w:tabs>
        <w:ind w:left="2880" w:hanging="360"/>
      </w:pPr>
      <w:rPr>
        <w:rFonts w:ascii="Arial" w:hAnsi="Arial" w:hint="default"/>
      </w:rPr>
    </w:lvl>
    <w:lvl w:ilvl="3" w:tplc="600E61AA" w:tentative="1">
      <w:start w:val="1"/>
      <w:numFmt w:val="bullet"/>
      <w:lvlText w:val="•"/>
      <w:lvlJc w:val="left"/>
      <w:pPr>
        <w:tabs>
          <w:tab w:val="num" w:pos="3600"/>
        </w:tabs>
        <w:ind w:left="3600" w:hanging="360"/>
      </w:pPr>
      <w:rPr>
        <w:rFonts w:ascii="Arial" w:hAnsi="Arial" w:hint="default"/>
      </w:rPr>
    </w:lvl>
    <w:lvl w:ilvl="4" w:tplc="3352369C" w:tentative="1">
      <w:start w:val="1"/>
      <w:numFmt w:val="bullet"/>
      <w:lvlText w:val="•"/>
      <w:lvlJc w:val="left"/>
      <w:pPr>
        <w:tabs>
          <w:tab w:val="num" w:pos="4320"/>
        </w:tabs>
        <w:ind w:left="4320" w:hanging="360"/>
      </w:pPr>
      <w:rPr>
        <w:rFonts w:ascii="Arial" w:hAnsi="Arial" w:hint="default"/>
      </w:rPr>
    </w:lvl>
    <w:lvl w:ilvl="5" w:tplc="679A08AA" w:tentative="1">
      <w:start w:val="1"/>
      <w:numFmt w:val="bullet"/>
      <w:lvlText w:val="•"/>
      <w:lvlJc w:val="left"/>
      <w:pPr>
        <w:tabs>
          <w:tab w:val="num" w:pos="5040"/>
        </w:tabs>
        <w:ind w:left="5040" w:hanging="360"/>
      </w:pPr>
      <w:rPr>
        <w:rFonts w:ascii="Arial" w:hAnsi="Arial" w:hint="default"/>
      </w:rPr>
    </w:lvl>
    <w:lvl w:ilvl="6" w:tplc="E6F84E80" w:tentative="1">
      <w:start w:val="1"/>
      <w:numFmt w:val="bullet"/>
      <w:lvlText w:val="•"/>
      <w:lvlJc w:val="left"/>
      <w:pPr>
        <w:tabs>
          <w:tab w:val="num" w:pos="5760"/>
        </w:tabs>
        <w:ind w:left="5760" w:hanging="360"/>
      </w:pPr>
      <w:rPr>
        <w:rFonts w:ascii="Arial" w:hAnsi="Arial" w:hint="default"/>
      </w:rPr>
    </w:lvl>
    <w:lvl w:ilvl="7" w:tplc="D8BC2E18" w:tentative="1">
      <w:start w:val="1"/>
      <w:numFmt w:val="bullet"/>
      <w:lvlText w:val="•"/>
      <w:lvlJc w:val="left"/>
      <w:pPr>
        <w:tabs>
          <w:tab w:val="num" w:pos="6480"/>
        </w:tabs>
        <w:ind w:left="6480" w:hanging="360"/>
      </w:pPr>
      <w:rPr>
        <w:rFonts w:ascii="Arial" w:hAnsi="Arial" w:hint="default"/>
      </w:rPr>
    </w:lvl>
    <w:lvl w:ilvl="8" w:tplc="B03EF106" w:tentative="1">
      <w:start w:val="1"/>
      <w:numFmt w:val="bullet"/>
      <w:lvlText w:val="•"/>
      <w:lvlJc w:val="left"/>
      <w:pPr>
        <w:tabs>
          <w:tab w:val="num" w:pos="7200"/>
        </w:tabs>
        <w:ind w:left="7200" w:hanging="360"/>
      </w:pPr>
      <w:rPr>
        <w:rFonts w:ascii="Arial" w:hAnsi="Arial" w:hint="default"/>
      </w:rPr>
    </w:lvl>
  </w:abstractNum>
  <w:abstractNum w:abstractNumId="5" w15:restartNumberingAfterBreak="0">
    <w:nsid w:val="11E64DD4"/>
    <w:multiLevelType w:val="hybridMultilevel"/>
    <w:tmpl w:val="6330B962"/>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6" w15:restartNumberingAfterBreak="0">
    <w:nsid w:val="25695E87"/>
    <w:multiLevelType w:val="hybridMultilevel"/>
    <w:tmpl w:val="795C6322"/>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7" w15:restartNumberingAfterBreak="0">
    <w:nsid w:val="373B1CD5"/>
    <w:multiLevelType w:val="hybridMultilevel"/>
    <w:tmpl w:val="898A1C30"/>
    <w:lvl w:ilvl="0" w:tplc="C1DCC010">
      <w:start w:val="1"/>
      <w:numFmt w:val="bullet"/>
      <w:lvlText w:val="•"/>
      <w:lvlJc w:val="left"/>
      <w:pPr>
        <w:tabs>
          <w:tab w:val="num" w:pos="720"/>
        </w:tabs>
        <w:ind w:left="720" w:hanging="360"/>
      </w:pPr>
      <w:rPr>
        <w:rFonts w:ascii="Arial" w:hAnsi="Arial" w:hint="default"/>
      </w:rPr>
    </w:lvl>
    <w:lvl w:ilvl="1" w:tplc="C98450A6" w:tentative="1">
      <w:start w:val="1"/>
      <w:numFmt w:val="bullet"/>
      <w:lvlText w:val="•"/>
      <w:lvlJc w:val="left"/>
      <w:pPr>
        <w:tabs>
          <w:tab w:val="num" w:pos="1440"/>
        </w:tabs>
        <w:ind w:left="1440" w:hanging="360"/>
      </w:pPr>
      <w:rPr>
        <w:rFonts w:ascii="Arial" w:hAnsi="Arial" w:hint="default"/>
      </w:rPr>
    </w:lvl>
    <w:lvl w:ilvl="2" w:tplc="4D122744" w:tentative="1">
      <w:start w:val="1"/>
      <w:numFmt w:val="bullet"/>
      <w:lvlText w:val="•"/>
      <w:lvlJc w:val="left"/>
      <w:pPr>
        <w:tabs>
          <w:tab w:val="num" w:pos="2160"/>
        </w:tabs>
        <w:ind w:left="2160" w:hanging="360"/>
      </w:pPr>
      <w:rPr>
        <w:rFonts w:ascii="Arial" w:hAnsi="Arial" w:hint="default"/>
      </w:rPr>
    </w:lvl>
    <w:lvl w:ilvl="3" w:tplc="B5EA667C" w:tentative="1">
      <w:start w:val="1"/>
      <w:numFmt w:val="bullet"/>
      <w:lvlText w:val="•"/>
      <w:lvlJc w:val="left"/>
      <w:pPr>
        <w:tabs>
          <w:tab w:val="num" w:pos="2880"/>
        </w:tabs>
        <w:ind w:left="2880" w:hanging="360"/>
      </w:pPr>
      <w:rPr>
        <w:rFonts w:ascii="Arial" w:hAnsi="Arial" w:hint="default"/>
      </w:rPr>
    </w:lvl>
    <w:lvl w:ilvl="4" w:tplc="2ACEA3D8" w:tentative="1">
      <w:start w:val="1"/>
      <w:numFmt w:val="bullet"/>
      <w:lvlText w:val="•"/>
      <w:lvlJc w:val="left"/>
      <w:pPr>
        <w:tabs>
          <w:tab w:val="num" w:pos="3600"/>
        </w:tabs>
        <w:ind w:left="3600" w:hanging="360"/>
      </w:pPr>
      <w:rPr>
        <w:rFonts w:ascii="Arial" w:hAnsi="Arial" w:hint="default"/>
      </w:rPr>
    </w:lvl>
    <w:lvl w:ilvl="5" w:tplc="FDCAED6E" w:tentative="1">
      <w:start w:val="1"/>
      <w:numFmt w:val="bullet"/>
      <w:lvlText w:val="•"/>
      <w:lvlJc w:val="left"/>
      <w:pPr>
        <w:tabs>
          <w:tab w:val="num" w:pos="4320"/>
        </w:tabs>
        <w:ind w:left="4320" w:hanging="360"/>
      </w:pPr>
      <w:rPr>
        <w:rFonts w:ascii="Arial" w:hAnsi="Arial" w:hint="default"/>
      </w:rPr>
    </w:lvl>
    <w:lvl w:ilvl="6" w:tplc="3B0234CC" w:tentative="1">
      <w:start w:val="1"/>
      <w:numFmt w:val="bullet"/>
      <w:lvlText w:val="•"/>
      <w:lvlJc w:val="left"/>
      <w:pPr>
        <w:tabs>
          <w:tab w:val="num" w:pos="5040"/>
        </w:tabs>
        <w:ind w:left="5040" w:hanging="360"/>
      </w:pPr>
      <w:rPr>
        <w:rFonts w:ascii="Arial" w:hAnsi="Arial" w:hint="default"/>
      </w:rPr>
    </w:lvl>
    <w:lvl w:ilvl="7" w:tplc="D7EABA2A" w:tentative="1">
      <w:start w:val="1"/>
      <w:numFmt w:val="bullet"/>
      <w:lvlText w:val="•"/>
      <w:lvlJc w:val="left"/>
      <w:pPr>
        <w:tabs>
          <w:tab w:val="num" w:pos="5760"/>
        </w:tabs>
        <w:ind w:left="5760" w:hanging="360"/>
      </w:pPr>
      <w:rPr>
        <w:rFonts w:ascii="Arial" w:hAnsi="Arial" w:hint="default"/>
      </w:rPr>
    </w:lvl>
    <w:lvl w:ilvl="8" w:tplc="4FE6B1D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CA4A22"/>
    <w:multiLevelType w:val="hybridMultilevel"/>
    <w:tmpl w:val="8EA6166E"/>
    <w:lvl w:ilvl="0" w:tplc="3409000B">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3AB45356"/>
    <w:multiLevelType w:val="hybridMultilevel"/>
    <w:tmpl w:val="073CFFF2"/>
    <w:lvl w:ilvl="0" w:tplc="3409000F">
      <w:start w:val="1"/>
      <w:numFmt w:val="decimal"/>
      <w:lvlText w:val="%1."/>
      <w:lvlJc w:val="left"/>
      <w:pPr>
        <w:ind w:left="720" w:hanging="360"/>
      </w:pPr>
    </w:lvl>
    <w:lvl w:ilvl="1" w:tplc="34090001">
      <w:start w:val="1"/>
      <w:numFmt w:val="bullet"/>
      <w:lvlText w:val=""/>
      <w:lvlJc w:val="left"/>
      <w:pPr>
        <w:ind w:left="1440" w:hanging="360"/>
      </w:pPr>
      <w:rPr>
        <w:rFonts w:ascii="Symbol" w:hAnsi="Symbol" w:hint="default"/>
      </w:rPr>
    </w:lvl>
    <w:lvl w:ilvl="2" w:tplc="3409000B">
      <w:start w:val="1"/>
      <w:numFmt w:val="bullet"/>
      <w:lvlText w:val=""/>
      <w:lvlJc w:val="left"/>
      <w:pPr>
        <w:ind w:left="2160" w:hanging="180"/>
      </w:pPr>
      <w:rPr>
        <w:rFonts w:ascii="Wingdings" w:hAnsi="Wingdings" w:hint="default"/>
      </w:r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AB07600"/>
    <w:multiLevelType w:val="hybridMultilevel"/>
    <w:tmpl w:val="EC4A7656"/>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11" w15:restartNumberingAfterBreak="0">
    <w:nsid w:val="4DEC2AB4"/>
    <w:multiLevelType w:val="hybridMultilevel"/>
    <w:tmpl w:val="E69C8122"/>
    <w:lvl w:ilvl="0" w:tplc="34090001">
      <w:start w:val="1"/>
      <w:numFmt w:val="bullet"/>
      <w:lvlText w:val=""/>
      <w:lvlJc w:val="left"/>
      <w:pPr>
        <w:ind w:left="2160" w:hanging="360"/>
      </w:pPr>
      <w:rPr>
        <w:rFonts w:ascii="Symbol" w:hAnsi="Symbol" w:hint="default"/>
      </w:rPr>
    </w:lvl>
    <w:lvl w:ilvl="1" w:tplc="34090003" w:tentative="1">
      <w:start w:val="1"/>
      <w:numFmt w:val="bullet"/>
      <w:lvlText w:val="o"/>
      <w:lvlJc w:val="left"/>
      <w:pPr>
        <w:ind w:left="2880" w:hanging="360"/>
      </w:pPr>
      <w:rPr>
        <w:rFonts w:ascii="Courier New" w:hAnsi="Courier New" w:cs="Courier New" w:hint="default"/>
      </w:rPr>
    </w:lvl>
    <w:lvl w:ilvl="2" w:tplc="34090005" w:tentative="1">
      <w:start w:val="1"/>
      <w:numFmt w:val="bullet"/>
      <w:lvlText w:val=""/>
      <w:lvlJc w:val="left"/>
      <w:pPr>
        <w:ind w:left="3600" w:hanging="360"/>
      </w:pPr>
      <w:rPr>
        <w:rFonts w:ascii="Wingdings" w:hAnsi="Wingdings" w:hint="default"/>
      </w:rPr>
    </w:lvl>
    <w:lvl w:ilvl="3" w:tplc="34090001" w:tentative="1">
      <w:start w:val="1"/>
      <w:numFmt w:val="bullet"/>
      <w:lvlText w:val=""/>
      <w:lvlJc w:val="left"/>
      <w:pPr>
        <w:ind w:left="4320" w:hanging="360"/>
      </w:pPr>
      <w:rPr>
        <w:rFonts w:ascii="Symbol" w:hAnsi="Symbol" w:hint="default"/>
      </w:rPr>
    </w:lvl>
    <w:lvl w:ilvl="4" w:tplc="34090003" w:tentative="1">
      <w:start w:val="1"/>
      <w:numFmt w:val="bullet"/>
      <w:lvlText w:val="o"/>
      <w:lvlJc w:val="left"/>
      <w:pPr>
        <w:ind w:left="5040" w:hanging="360"/>
      </w:pPr>
      <w:rPr>
        <w:rFonts w:ascii="Courier New" w:hAnsi="Courier New" w:cs="Courier New" w:hint="default"/>
      </w:rPr>
    </w:lvl>
    <w:lvl w:ilvl="5" w:tplc="34090005" w:tentative="1">
      <w:start w:val="1"/>
      <w:numFmt w:val="bullet"/>
      <w:lvlText w:val=""/>
      <w:lvlJc w:val="left"/>
      <w:pPr>
        <w:ind w:left="5760" w:hanging="360"/>
      </w:pPr>
      <w:rPr>
        <w:rFonts w:ascii="Wingdings" w:hAnsi="Wingdings" w:hint="default"/>
      </w:rPr>
    </w:lvl>
    <w:lvl w:ilvl="6" w:tplc="34090001" w:tentative="1">
      <w:start w:val="1"/>
      <w:numFmt w:val="bullet"/>
      <w:lvlText w:val=""/>
      <w:lvlJc w:val="left"/>
      <w:pPr>
        <w:ind w:left="6480" w:hanging="360"/>
      </w:pPr>
      <w:rPr>
        <w:rFonts w:ascii="Symbol" w:hAnsi="Symbol" w:hint="default"/>
      </w:rPr>
    </w:lvl>
    <w:lvl w:ilvl="7" w:tplc="34090003" w:tentative="1">
      <w:start w:val="1"/>
      <w:numFmt w:val="bullet"/>
      <w:lvlText w:val="o"/>
      <w:lvlJc w:val="left"/>
      <w:pPr>
        <w:ind w:left="7200" w:hanging="360"/>
      </w:pPr>
      <w:rPr>
        <w:rFonts w:ascii="Courier New" w:hAnsi="Courier New" w:cs="Courier New" w:hint="default"/>
      </w:rPr>
    </w:lvl>
    <w:lvl w:ilvl="8" w:tplc="34090005" w:tentative="1">
      <w:start w:val="1"/>
      <w:numFmt w:val="bullet"/>
      <w:lvlText w:val=""/>
      <w:lvlJc w:val="left"/>
      <w:pPr>
        <w:ind w:left="7920" w:hanging="360"/>
      </w:pPr>
      <w:rPr>
        <w:rFonts w:ascii="Wingdings" w:hAnsi="Wingdings" w:hint="default"/>
      </w:rPr>
    </w:lvl>
  </w:abstractNum>
  <w:abstractNum w:abstractNumId="12" w15:restartNumberingAfterBreak="0">
    <w:nsid w:val="593E5849"/>
    <w:multiLevelType w:val="hybridMultilevel"/>
    <w:tmpl w:val="4B8CB546"/>
    <w:lvl w:ilvl="0" w:tplc="F050C6BA">
      <w:start w:val="1"/>
      <w:numFmt w:val="bullet"/>
      <w:lvlText w:val="•"/>
      <w:lvlJc w:val="left"/>
      <w:pPr>
        <w:tabs>
          <w:tab w:val="num" w:pos="1440"/>
        </w:tabs>
        <w:ind w:left="1440" w:hanging="360"/>
      </w:pPr>
      <w:rPr>
        <w:rFonts w:ascii="Arial" w:hAnsi="Arial" w:hint="default"/>
      </w:rPr>
    </w:lvl>
    <w:lvl w:ilvl="1" w:tplc="43380C3E" w:tentative="1">
      <w:start w:val="1"/>
      <w:numFmt w:val="bullet"/>
      <w:lvlText w:val="•"/>
      <w:lvlJc w:val="left"/>
      <w:pPr>
        <w:tabs>
          <w:tab w:val="num" w:pos="2160"/>
        </w:tabs>
        <w:ind w:left="2160" w:hanging="360"/>
      </w:pPr>
      <w:rPr>
        <w:rFonts w:ascii="Arial" w:hAnsi="Arial" w:hint="default"/>
      </w:rPr>
    </w:lvl>
    <w:lvl w:ilvl="2" w:tplc="041057C6" w:tentative="1">
      <w:start w:val="1"/>
      <w:numFmt w:val="bullet"/>
      <w:lvlText w:val="•"/>
      <w:lvlJc w:val="left"/>
      <w:pPr>
        <w:tabs>
          <w:tab w:val="num" w:pos="2880"/>
        </w:tabs>
        <w:ind w:left="2880" w:hanging="360"/>
      </w:pPr>
      <w:rPr>
        <w:rFonts w:ascii="Arial" w:hAnsi="Arial" w:hint="default"/>
      </w:rPr>
    </w:lvl>
    <w:lvl w:ilvl="3" w:tplc="B09496DC" w:tentative="1">
      <w:start w:val="1"/>
      <w:numFmt w:val="bullet"/>
      <w:lvlText w:val="•"/>
      <w:lvlJc w:val="left"/>
      <w:pPr>
        <w:tabs>
          <w:tab w:val="num" w:pos="3600"/>
        </w:tabs>
        <w:ind w:left="3600" w:hanging="360"/>
      </w:pPr>
      <w:rPr>
        <w:rFonts w:ascii="Arial" w:hAnsi="Arial" w:hint="default"/>
      </w:rPr>
    </w:lvl>
    <w:lvl w:ilvl="4" w:tplc="11F2C67A" w:tentative="1">
      <w:start w:val="1"/>
      <w:numFmt w:val="bullet"/>
      <w:lvlText w:val="•"/>
      <w:lvlJc w:val="left"/>
      <w:pPr>
        <w:tabs>
          <w:tab w:val="num" w:pos="4320"/>
        </w:tabs>
        <w:ind w:left="4320" w:hanging="360"/>
      </w:pPr>
      <w:rPr>
        <w:rFonts w:ascii="Arial" w:hAnsi="Arial" w:hint="default"/>
      </w:rPr>
    </w:lvl>
    <w:lvl w:ilvl="5" w:tplc="EE76C2DE" w:tentative="1">
      <w:start w:val="1"/>
      <w:numFmt w:val="bullet"/>
      <w:lvlText w:val="•"/>
      <w:lvlJc w:val="left"/>
      <w:pPr>
        <w:tabs>
          <w:tab w:val="num" w:pos="5040"/>
        </w:tabs>
        <w:ind w:left="5040" w:hanging="360"/>
      </w:pPr>
      <w:rPr>
        <w:rFonts w:ascii="Arial" w:hAnsi="Arial" w:hint="default"/>
      </w:rPr>
    </w:lvl>
    <w:lvl w:ilvl="6" w:tplc="3E48CEEC" w:tentative="1">
      <w:start w:val="1"/>
      <w:numFmt w:val="bullet"/>
      <w:lvlText w:val="•"/>
      <w:lvlJc w:val="left"/>
      <w:pPr>
        <w:tabs>
          <w:tab w:val="num" w:pos="5760"/>
        </w:tabs>
        <w:ind w:left="5760" w:hanging="360"/>
      </w:pPr>
      <w:rPr>
        <w:rFonts w:ascii="Arial" w:hAnsi="Arial" w:hint="default"/>
      </w:rPr>
    </w:lvl>
    <w:lvl w:ilvl="7" w:tplc="D6041950" w:tentative="1">
      <w:start w:val="1"/>
      <w:numFmt w:val="bullet"/>
      <w:lvlText w:val="•"/>
      <w:lvlJc w:val="left"/>
      <w:pPr>
        <w:tabs>
          <w:tab w:val="num" w:pos="6480"/>
        </w:tabs>
        <w:ind w:left="6480" w:hanging="360"/>
      </w:pPr>
      <w:rPr>
        <w:rFonts w:ascii="Arial" w:hAnsi="Arial" w:hint="default"/>
      </w:rPr>
    </w:lvl>
    <w:lvl w:ilvl="8" w:tplc="8A4608F8" w:tentative="1">
      <w:start w:val="1"/>
      <w:numFmt w:val="bullet"/>
      <w:lvlText w:val="•"/>
      <w:lvlJc w:val="left"/>
      <w:pPr>
        <w:tabs>
          <w:tab w:val="num" w:pos="7200"/>
        </w:tabs>
        <w:ind w:left="7200" w:hanging="360"/>
      </w:pPr>
      <w:rPr>
        <w:rFonts w:ascii="Arial" w:hAnsi="Arial" w:hint="default"/>
      </w:rPr>
    </w:lvl>
  </w:abstractNum>
  <w:abstractNum w:abstractNumId="13" w15:restartNumberingAfterBreak="0">
    <w:nsid w:val="607E0259"/>
    <w:multiLevelType w:val="hybridMultilevel"/>
    <w:tmpl w:val="BB3EDAC4"/>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4" w15:restartNumberingAfterBreak="0">
    <w:nsid w:val="61DE54AC"/>
    <w:multiLevelType w:val="hybridMultilevel"/>
    <w:tmpl w:val="41DE5D1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6C223151"/>
    <w:multiLevelType w:val="hybridMultilevel"/>
    <w:tmpl w:val="6F2A2F2C"/>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6" w15:restartNumberingAfterBreak="0">
    <w:nsid w:val="6D214A8A"/>
    <w:multiLevelType w:val="hybridMultilevel"/>
    <w:tmpl w:val="9BC6858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28E7121"/>
    <w:multiLevelType w:val="hybridMultilevel"/>
    <w:tmpl w:val="A0DC8140"/>
    <w:lvl w:ilvl="0" w:tplc="3409000F">
      <w:start w:val="1"/>
      <w:numFmt w:val="decimal"/>
      <w:lvlText w:val="%1."/>
      <w:lvlJc w:val="left"/>
      <w:pPr>
        <w:ind w:left="720" w:hanging="360"/>
      </w:pPr>
    </w:lvl>
    <w:lvl w:ilvl="1" w:tplc="34090001">
      <w:start w:val="1"/>
      <w:numFmt w:val="bullet"/>
      <w:lvlText w:val=""/>
      <w:lvlJc w:val="left"/>
      <w:pPr>
        <w:ind w:left="1440" w:hanging="360"/>
      </w:pPr>
      <w:rPr>
        <w:rFonts w:ascii="Symbol" w:hAnsi="Symbol" w:hint="default"/>
      </w:rPr>
    </w:lvl>
    <w:lvl w:ilvl="2" w:tplc="F050C6BA">
      <w:start w:val="1"/>
      <w:numFmt w:val="bullet"/>
      <w:lvlText w:val="•"/>
      <w:lvlJc w:val="left"/>
      <w:pPr>
        <w:ind w:left="2160" w:hanging="180"/>
      </w:pPr>
      <w:rPr>
        <w:rFonts w:ascii="Arial" w:hAnsi="Arial" w:hint="default"/>
      </w:r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7AB11C77"/>
    <w:multiLevelType w:val="hybridMultilevel"/>
    <w:tmpl w:val="7C10E0FC"/>
    <w:lvl w:ilvl="0" w:tplc="A4C82E4E">
      <w:start w:val="1"/>
      <w:numFmt w:val="bullet"/>
      <w:lvlText w:val="•"/>
      <w:lvlJc w:val="left"/>
      <w:pPr>
        <w:tabs>
          <w:tab w:val="num" w:pos="720"/>
        </w:tabs>
        <w:ind w:left="720" w:hanging="360"/>
      </w:pPr>
      <w:rPr>
        <w:rFonts w:ascii="Arial" w:hAnsi="Arial" w:hint="default"/>
      </w:rPr>
    </w:lvl>
    <w:lvl w:ilvl="1" w:tplc="B3347ED6" w:tentative="1">
      <w:start w:val="1"/>
      <w:numFmt w:val="bullet"/>
      <w:lvlText w:val="•"/>
      <w:lvlJc w:val="left"/>
      <w:pPr>
        <w:tabs>
          <w:tab w:val="num" w:pos="1440"/>
        </w:tabs>
        <w:ind w:left="1440" w:hanging="360"/>
      </w:pPr>
      <w:rPr>
        <w:rFonts w:ascii="Arial" w:hAnsi="Arial" w:hint="default"/>
      </w:rPr>
    </w:lvl>
    <w:lvl w:ilvl="2" w:tplc="35464B9C" w:tentative="1">
      <w:start w:val="1"/>
      <w:numFmt w:val="bullet"/>
      <w:lvlText w:val="•"/>
      <w:lvlJc w:val="left"/>
      <w:pPr>
        <w:tabs>
          <w:tab w:val="num" w:pos="2160"/>
        </w:tabs>
        <w:ind w:left="2160" w:hanging="360"/>
      </w:pPr>
      <w:rPr>
        <w:rFonts w:ascii="Arial" w:hAnsi="Arial" w:hint="default"/>
      </w:rPr>
    </w:lvl>
    <w:lvl w:ilvl="3" w:tplc="F6CCB9F8" w:tentative="1">
      <w:start w:val="1"/>
      <w:numFmt w:val="bullet"/>
      <w:lvlText w:val="•"/>
      <w:lvlJc w:val="left"/>
      <w:pPr>
        <w:tabs>
          <w:tab w:val="num" w:pos="2880"/>
        </w:tabs>
        <w:ind w:left="2880" w:hanging="360"/>
      </w:pPr>
      <w:rPr>
        <w:rFonts w:ascii="Arial" w:hAnsi="Arial" w:hint="default"/>
      </w:rPr>
    </w:lvl>
    <w:lvl w:ilvl="4" w:tplc="EC02BE3A" w:tentative="1">
      <w:start w:val="1"/>
      <w:numFmt w:val="bullet"/>
      <w:lvlText w:val="•"/>
      <w:lvlJc w:val="left"/>
      <w:pPr>
        <w:tabs>
          <w:tab w:val="num" w:pos="3600"/>
        </w:tabs>
        <w:ind w:left="3600" w:hanging="360"/>
      </w:pPr>
      <w:rPr>
        <w:rFonts w:ascii="Arial" w:hAnsi="Arial" w:hint="default"/>
      </w:rPr>
    </w:lvl>
    <w:lvl w:ilvl="5" w:tplc="726C03DC" w:tentative="1">
      <w:start w:val="1"/>
      <w:numFmt w:val="bullet"/>
      <w:lvlText w:val="•"/>
      <w:lvlJc w:val="left"/>
      <w:pPr>
        <w:tabs>
          <w:tab w:val="num" w:pos="4320"/>
        </w:tabs>
        <w:ind w:left="4320" w:hanging="360"/>
      </w:pPr>
      <w:rPr>
        <w:rFonts w:ascii="Arial" w:hAnsi="Arial" w:hint="default"/>
      </w:rPr>
    </w:lvl>
    <w:lvl w:ilvl="6" w:tplc="86A022EE" w:tentative="1">
      <w:start w:val="1"/>
      <w:numFmt w:val="bullet"/>
      <w:lvlText w:val="•"/>
      <w:lvlJc w:val="left"/>
      <w:pPr>
        <w:tabs>
          <w:tab w:val="num" w:pos="5040"/>
        </w:tabs>
        <w:ind w:left="5040" w:hanging="360"/>
      </w:pPr>
      <w:rPr>
        <w:rFonts w:ascii="Arial" w:hAnsi="Arial" w:hint="default"/>
      </w:rPr>
    </w:lvl>
    <w:lvl w:ilvl="7" w:tplc="6B40D8D0" w:tentative="1">
      <w:start w:val="1"/>
      <w:numFmt w:val="bullet"/>
      <w:lvlText w:val="•"/>
      <w:lvlJc w:val="left"/>
      <w:pPr>
        <w:tabs>
          <w:tab w:val="num" w:pos="5760"/>
        </w:tabs>
        <w:ind w:left="5760" w:hanging="360"/>
      </w:pPr>
      <w:rPr>
        <w:rFonts w:ascii="Arial" w:hAnsi="Arial" w:hint="default"/>
      </w:rPr>
    </w:lvl>
    <w:lvl w:ilvl="8" w:tplc="4010227E"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6"/>
  </w:num>
  <w:num w:numId="3">
    <w:abstractNumId w:val="14"/>
  </w:num>
  <w:num w:numId="4">
    <w:abstractNumId w:val="13"/>
  </w:num>
  <w:num w:numId="5">
    <w:abstractNumId w:val="11"/>
  </w:num>
  <w:num w:numId="6">
    <w:abstractNumId w:val="10"/>
  </w:num>
  <w:num w:numId="7">
    <w:abstractNumId w:val="5"/>
  </w:num>
  <w:num w:numId="8">
    <w:abstractNumId w:val="12"/>
  </w:num>
  <w:num w:numId="9">
    <w:abstractNumId w:val="4"/>
  </w:num>
  <w:num w:numId="10">
    <w:abstractNumId w:val="0"/>
  </w:num>
  <w:num w:numId="11">
    <w:abstractNumId w:val="1"/>
  </w:num>
  <w:num w:numId="12">
    <w:abstractNumId w:val="6"/>
  </w:num>
  <w:num w:numId="13">
    <w:abstractNumId w:val="15"/>
  </w:num>
  <w:num w:numId="14">
    <w:abstractNumId w:val="3"/>
  </w:num>
  <w:num w:numId="15">
    <w:abstractNumId w:val="7"/>
  </w:num>
  <w:num w:numId="16">
    <w:abstractNumId w:val="8"/>
  </w:num>
  <w:num w:numId="17">
    <w:abstractNumId w:val="18"/>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FD2"/>
    <w:rsid w:val="00065C5E"/>
    <w:rsid w:val="00072F86"/>
    <w:rsid w:val="00082A97"/>
    <w:rsid w:val="00121F01"/>
    <w:rsid w:val="00173975"/>
    <w:rsid w:val="002633A1"/>
    <w:rsid w:val="00282800"/>
    <w:rsid w:val="00290CEB"/>
    <w:rsid w:val="002D76D8"/>
    <w:rsid w:val="002F797B"/>
    <w:rsid w:val="003040E6"/>
    <w:rsid w:val="00336CAE"/>
    <w:rsid w:val="00383865"/>
    <w:rsid w:val="00385D72"/>
    <w:rsid w:val="003E0A68"/>
    <w:rsid w:val="003E65E1"/>
    <w:rsid w:val="003E755E"/>
    <w:rsid w:val="003F45E9"/>
    <w:rsid w:val="00425FFF"/>
    <w:rsid w:val="0042683E"/>
    <w:rsid w:val="0049225C"/>
    <w:rsid w:val="004949A9"/>
    <w:rsid w:val="004B68E8"/>
    <w:rsid w:val="004D1010"/>
    <w:rsid w:val="00501EB7"/>
    <w:rsid w:val="00571026"/>
    <w:rsid w:val="00627FCF"/>
    <w:rsid w:val="00632ADA"/>
    <w:rsid w:val="006701B5"/>
    <w:rsid w:val="00690811"/>
    <w:rsid w:val="00705802"/>
    <w:rsid w:val="007762A8"/>
    <w:rsid w:val="007D5B52"/>
    <w:rsid w:val="00852C6F"/>
    <w:rsid w:val="008D2156"/>
    <w:rsid w:val="008F5CAB"/>
    <w:rsid w:val="009079A6"/>
    <w:rsid w:val="00930B89"/>
    <w:rsid w:val="00933B4C"/>
    <w:rsid w:val="00954B5B"/>
    <w:rsid w:val="009B051F"/>
    <w:rsid w:val="009B183B"/>
    <w:rsid w:val="00A16C98"/>
    <w:rsid w:val="00AB0FD2"/>
    <w:rsid w:val="00B84A41"/>
    <w:rsid w:val="00B85B31"/>
    <w:rsid w:val="00B913B2"/>
    <w:rsid w:val="00B94BD1"/>
    <w:rsid w:val="00BD3C94"/>
    <w:rsid w:val="00C06E91"/>
    <w:rsid w:val="00CB4C18"/>
    <w:rsid w:val="00D17E30"/>
    <w:rsid w:val="00D70368"/>
    <w:rsid w:val="00D76E60"/>
    <w:rsid w:val="00DD3F50"/>
    <w:rsid w:val="00DF172C"/>
    <w:rsid w:val="00E35B8E"/>
    <w:rsid w:val="00F63E52"/>
    <w:rsid w:val="00FA5E41"/>
    <w:rsid w:val="00FE4F96"/>
    <w:rsid w:val="00FF5E3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542E2"/>
  <w15:chartTrackingRefBased/>
  <w15:docId w15:val="{6F422EF5-44CC-42DE-B59C-9414463C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A41"/>
    <w:pPr>
      <w:ind w:left="720"/>
      <w:contextualSpacing/>
    </w:pPr>
  </w:style>
  <w:style w:type="paragraph" w:styleId="Header">
    <w:name w:val="header"/>
    <w:basedOn w:val="Normal"/>
    <w:link w:val="HeaderChar"/>
    <w:uiPriority w:val="99"/>
    <w:unhideWhenUsed/>
    <w:rsid w:val="00F63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E52"/>
  </w:style>
  <w:style w:type="paragraph" w:styleId="Footer">
    <w:name w:val="footer"/>
    <w:basedOn w:val="Normal"/>
    <w:link w:val="FooterChar"/>
    <w:uiPriority w:val="99"/>
    <w:unhideWhenUsed/>
    <w:rsid w:val="00F63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E52"/>
  </w:style>
  <w:style w:type="character" w:styleId="Hyperlink">
    <w:name w:val="Hyperlink"/>
    <w:basedOn w:val="DefaultParagraphFont"/>
    <w:uiPriority w:val="99"/>
    <w:unhideWhenUsed/>
    <w:rsid w:val="003E0A68"/>
    <w:rPr>
      <w:color w:val="0000FF"/>
      <w:u w:val="single"/>
    </w:rPr>
  </w:style>
  <w:style w:type="character" w:styleId="UnresolvedMention">
    <w:name w:val="Unresolved Mention"/>
    <w:basedOn w:val="DefaultParagraphFont"/>
    <w:uiPriority w:val="99"/>
    <w:semiHidden/>
    <w:unhideWhenUsed/>
    <w:rsid w:val="003E0A68"/>
    <w:rPr>
      <w:color w:val="605E5C"/>
      <w:shd w:val="clear" w:color="auto" w:fill="E1DFDD"/>
    </w:rPr>
  </w:style>
  <w:style w:type="paragraph" w:styleId="FootnoteText">
    <w:name w:val="footnote text"/>
    <w:basedOn w:val="Normal"/>
    <w:link w:val="FootnoteTextChar"/>
    <w:uiPriority w:val="99"/>
    <w:semiHidden/>
    <w:unhideWhenUsed/>
    <w:rsid w:val="009B05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051F"/>
    <w:rPr>
      <w:sz w:val="20"/>
      <w:szCs w:val="20"/>
    </w:rPr>
  </w:style>
  <w:style w:type="character" w:styleId="FootnoteReference">
    <w:name w:val="footnote reference"/>
    <w:basedOn w:val="DefaultParagraphFont"/>
    <w:uiPriority w:val="99"/>
    <w:semiHidden/>
    <w:unhideWhenUsed/>
    <w:rsid w:val="009B051F"/>
    <w:rPr>
      <w:vertAlign w:val="superscript"/>
    </w:rPr>
  </w:style>
  <w:style w:type="character" w:styleId="FollowedHyperlink">
    <w:name w:val="FollowedHyperlink"/>
    <w:basedOn w:val="DefaultParagraphFont"/>
    <w:uiPriority w:val="99"/>
    <w:semiHidden/>
    <w:unhideWhenUsed/>
    <w:rsid w:val="00385D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734028">
      <w:bodyDiv w:val="1"/>
      <w:marLeft w:val="0"/>
      <w:marRight w:val="0"/>
      <w:marTop w:val="0"/>
      <w:marBottom w:val="0"/>
      <w:divBdr>
        <w:top w:val="none" w:sz="0" w:space="0" w:color="auto"/>
        <w:left w:val="none" w:sz="0" w:space="0" w:color="auto"/>
        <w:bottom w:val="none" w:sz="0" w:space="0" w:color="auto"/>
        <w:right w:val="none" w:sz="0" w:space="0" w:color="auto"/>
      </w:divBdr>
      <w:divsChild>
        <w:div w:id="1721321521">
          <w:marLeft w:val="446"/>
          <w:marRight w:val="0"/>
          <w:marTop w:val="120"/>
          <w:marBottom w:val="120"/>
          <w:divBdr>
            <w:top w:val="none" w:sz="0" w:space="0" w:color="auto"/>
            <w:left w:val="none" w:sz="0" w:space="0" w:color="auto"/>
            <w:bottom w:val="none" w:sz="0" w:space="0" w:color="auto"/>
            <w:right w:val="none" w:sz="0" w:space="0" w:color="auto"/>
          </w:divBdr>
        </w:div>
      </w:divsChild>
    </w:div>
    <w:div w:id="500239235">
      <w:bodyDiv w:val="1"/>
      <w:marLeft w:val="0"/>
      <w:marRight w:val="0"/>
      <w:marTop w:val="0"/>
      <w:marBottom w:val="0"/>
      <w:divBdr>
        <w:top w:val="none" w:sz="0" w:space="0" w:color="auto"/>
        <w:left w:val="none" w:sz="0" w:space="0" w:color="auto"/>
        <w:bottom w:val="none" w:sz="0" w:space="0" w:color="auto"/>
        <w:right w:val="none" w:sz="0" w:space="0" w:color="auto"/>
      </w:divBdr>
    </w:div>
    <w:div w:id="927538464">
      <w:bodyDiv w:val="1"/>
      <w:marLeft w:val="0"/>
      <w:marRight w:val="0"/>
      <w:marTop w:val="0"/>
      <w:marBottom w:val="0"/>
      <w:divBdr>
        <w:top w:val="none" w:sz="0" w:space="0" w:color="auto"/>
        <w:left w:val="none" w:sz="0" w:space="0" w:color="auto"/>
        <w:bottom w:val="none" w:sz="0" w:space="0" w:color="auto"/>
        <w:right w:val="none" w:sz="0" w:space="0" w:color="auto"/>
      </w:divBdr>
      <w:divsChild>
        <w:div w:id="561840680">
          <w:marLeft w:val="446"/>
          <w:marRight w:val="0"/>
          <w:marTop w:val="120"/>
          <w:marBottom w:val="120"/>
          <w:divBdr>
            <w:top w:val="none" w:sz="0" w:space="0" w:color="auto"/>
            <w:left w:val="none" w:sz="0" w:space="0" w:color="auto"/>
            <w:bottom w:val="none" w:sz="0" w:space="0" w:color="auto"/>
            <w:right w:val="none" w:sz="0" w:space="0" w:color="auto"/>
          </w:divBdr>
        </w:div>
      </w:divsChild>
    </w:div>
    <w:div w:id="1027415728">
      <w:bodyDiv w:val="1"/>
      <w:marLeft w:val="0"/>
      <w:marRight w:val="0"/>
      <w:marTop w:val="0"/>
      <w:marBottom w:val="0"/>
      <w:divBdr>
        <w:top w:val="none" w:sz="0" w:space="0" w:color="auto"/>
        <w:left w:val="none" w:sz="0" w:space="0" w:color="auto"/>
        <w:bottom w:val="none" w:sz="0" w:space="0" w:color="auto"/>
        <w:right w:val="none" w:sz="0" w:space="0" w:color="auto"/>
      </w:divBdr>
      <w:divsChild>
        <w:div w:id="218707141">
          <w:marLeft w:val="274"/>
          <w:marRight w:val="0"/>
          <w:marTop w:val="120"/>
          <w:marBottom w:val="120"/>
          <w:divBdr>
            <w:top w:val="none" w:sz="0" w:space="0" w:color="auto"/>
            <w:left w:val="none" w:sz="0" w:space="0" w:color="auto"/>
            <w:bottom w:val="none" w:sz="0" w:space="0" w:color="auto"/>
            <w:right w:val="none" w:sz="0" w:space="0" w:color="auto"/>
          </w:divBdr>
        </w:div>
        <w:div w:id="482237002">
          <w:marLeft w:val="274"/>
          <w:marRight w:val="0"/>
          <w:marTop w:val="120"/>
          <w:marBottom w:val="120"/>
          <w:divBdr>
            <w:top w:val="none" w:sz="0" w:space="0" w:color="auto"/>
            <w:left w:val="none" w:sz="0" w:space="0" w:color="auto"/>
            <w:bottom w:val="none" w:sz="0" w:space="0" w:color="auto"/>
            <w:right w:val="none" w:sz="0" w:space="0" w:color="auto"/>
          </w:divBdr>
        </w:div>
        <w:div w:id="380519890">
          <w:marLeft w:val="274"/>
          <w:marRight w:val="0"/>
          <w:marTop w:val="120"/>
          <w:marBottom w:val="120"/>
          <w:divBdr>
            <w:top w:val="none" w:sz="0" w:space="0" w:color="auto"/>
            <w:left w:val="none" w:sz="0" w:space="0" w:color="auto"/>
            <w:bottom w:val="none" w:sz="0" w:space="0" w:color="auto"/>
            <w:right w:val="none" w:sz="0" w:space="0" w:color="auto"/>
          </w:divBdr>
        </w:div>
        <w:div w:id="1177420577">
          <w:marLeft w:val="274"/>
          <w:marRight w:val="0"/>
          <w:marTop w:val="120"/>
          <w:marBottom w:val="120"/>
          <w:divBdr>
            <w:top w:val="none" w:sz="0" w:space="0" w:color="auto"/>
            <w:left w:val="none" w:sz="0" w:space="0" w:color="auto"/>
            <w:bottom w:val="none" w:sz="0" w:space="0" w:color="auto"/>
            <w:right w:val="none" w:sz="0" w:space="0" w:color="auto"/>
          </w:divBdr>
        </w:div>
        <w:div w:id="1077051202">
          <w:marLeft w:val="274"/>
          <w:marRight w:val="0"/>
          <w:marTop w:val="120"/>
          <w:marBottom w:val="120"/>
          <w:divBdr>
            <w:top w:val="none" w:sz="0" w:space="0" w:color="auto"/>
            <w:left w:val="none" w:sz="0" w:space="0" w:color="auto"/>
            <w:bottom w:val="none" w:sz="0" w:space="0" w:color="auto"/>
            <w:right w:val="none" w:sz="0" w:space="0" w:color="auto"/>
          </w:divBdr>
        </w:div>
      </w:divsChild>
    </w:div>
    <w:div w:id="1046294982">
      <w:bodyDiv w:val="1"/>
      <w:marLeft w:val="0"/>
      <w:marRight w:val="0"/>
      <w:marTop w:val="0"/>
      <w:marBottom w:val="0"/>
      <w:divBdr>
        <w:top w:val="none" w:sz="0" w:space="0" w:color="auto"/>
        <w:left w:val="none" w:sz="0" w:space="0" w:color="auto"/>
        <w:bottom w:val="none" w:sz="0" w:space="0" w:color="auto"/>
        <w:right w:val="none" w:sz="0" w:space="0" w:color="auto"/>
      </w:divBdr>
      <w:divsChild>
        <w:div w:id="2074496950">
          <w:marLeft w:val="446"/>
          <w:marRight w:val="0"/>
          <w:marTop w:val="0"/>
          <w:marBottom w:val="0"/>
          <w:divBdr>
            <w:top w:val="none" w:sz="0" w:space="0" w:color="auto"/>
            <w:left w:val="none" w:sz="0" w:space="0" w:color="auto"/>
            <w:bottom w:val="none" w:sz="0" w:space="0" w:color="auto"/>
            <w:right w:val="none" w:sz="0" w:space="0" w:color="auto"/>
          </w:divBdr>
        </w:div>
        <w:div w:id="911084896">
          <w:marLeft w:val="446"/>
          <w:marRight w:val="0"/>
          <w:marTop w:val="0"/>
          <w:marBottom w:val="0"/>
          <w:divBdr>
            <w:top w:val="none" w:sz="0" w:space="0" w:color="auto"/>
            <w:left w:val="none" w:sz="0" w:space="0" w:color="auto"/>
            <w:bottom w:val="none" w:sz="0" w:space="0" w:color="auto"/>
            <w:right w:val="none" w:sz="0" w:space="0" w:color="auto"/>
          </w:divBdr>
        </w:div>
        <w:div w:id="679501502">
          <w:marLeft w:val="446"/>
          <w:marRight w:val="0"/>
          <w:marTop w:val="0"/>
          <w:marBottom w:val="0"/>
          <w:divBdr>
            <w:top w:val="none" w:sz="0" w:space="0" w:color="auto"/>
            <w:left w:val="none" w:sz="0" w:space="0" w:color="auto"/>
            <w:bottom w:val="none" w:sz="0" w:space="0" w:color="auto"/>
            <w:right w:val="none" w:sz="0" w:space="0" w:color="auto"/>
          </w:divBdr>
        </w:div>
      </w:divsChild>
    </w:div>
    <w:div w:id="1391883779">
      <w:bodyDiv w:val="1"/>
      <w:marLeft w:val="0"/>
      <w:marRight w:val="0"/>
      <w:marTop w:val="0"/>
      <w:marBottom w:val="0"/>
      <w:divBdr>
        <w:top w:val="none" w:sz="0" w:space="0" w:color="auto"/>
        <w:left w:val="none" w:sz="0" w:space="0" w:color="auto"/>
        <w:bottom w:val="none" w:sz="0" w:space="0" w:color="auto"/>
        <w:right w:val="none" w:sz="0" w:space="0" w:color="auto"/>
      </w:divBdr>
    </w:div>
    <w:div w:id="1753821011">
      <w:bodyDiv w:val="1"/>
      <w:marLeft w:val="0"/>
      <w:marRight w:val="0"/>
      <w:marTop w:val="0"/>
      <w:marBottom w:val="0"/>
      <w:divBdr>
        <w:top w:val="none" w:sz="0" w:space="0" w:color="auto"/>
        <w:left w:val="none" w:sz="0" w:space="0" w:color="auto"/>
        <w:bottom w:val="none" w:sz="0" w:space="0" w:color="auto"/>
        <w:right w:val="none" w:sz="0" w:space="0" w:color="auto"/>
      </w:divBdr>
      <w:divsChild>
        <w:div w:id="652679933">
          <w:marLeft w:val="0"/>
          <w:marRight w:val="0"/>
          <w:marTop w:val="0"/>
          <w:marBottom w:val="0"/>
          <w:divBdr>
            <w:top w:val="none" w:sz="0" w:space="0" w:color="auto"/>
            <w:left w:val="none" w:sz="0" w:space="0" w:color="auto"/>
            <w:bottom w:val="none" w:sz="0" w:space="0" w:color="auto"/>
            <w:right w:val="none" w:sz="0" w:space="0" w:color="auto"/>
          </w:divBdr>
        </w:div>
      </w:divsChild>
    </w:div>
    <w:div w:id="1786078165">
      <w:bodyDiv w:val="1"/>
      <w:marLeft w:val="0"/>
      <w:marRight w:val="0"/>
      <w:marTop w:val="0"/>
      <w:marBottom w:val="0"/>
      <w:divBdr>
        <w:top w:val="none" w:sz="0" w:space="0" w:color="auto"/>
        <w:left w:val="none" w:sz="0" w:space="0" w:color="auto"/>
        <w:bottom w:val="none" w:sz="0" w:space="0" w:color="auto"/>
        <w:right w:val="none" w:sz="0" w:space="0" w:color="auto"/>
      </w:divBdr>
    </w:div>
    <w:div w:id="1788042702">
      <w:bodyDiv w:val="1"/>
      <w:marLeft w:val="0"/>
      <w:marRight w:val="0"/>
      <w:marTop w:val="0"/>
      <w:marBottom w:val="0"/>
      <w:divBdr>
        <w:top w:val="none" w:sz="0" w:space="0" w:color="auto"/>
        <w:left w:val="none" w:sz="0" w:space="0" w:color="auto"/>
        <w:bottom w:val="none" w:sz="0" w:space="0" w:color="auto"/>
        <w:right w:val="none" w:sz="0" w:space="0" w:color="auto"/>
      </w:divBdr>
      <w:divsChild>
        <w:div w:id="1656838511">
          <w:marLeft w:val="446"/>
          <w:marRight w:val="0"/>
          <w:marTop w:val="120"/>
          <w:marBottom w:val="120"/>
          <w:divBdr>
            <w:top w:val="none" w:sz="0" w:space="0" w:color="auto"/>
            <w:left w:val="none" w:sz="0" w:space="0" w:color="auto"/>
            <w:bottom w:val="none" w:sz="0" w:space="0" w:color="auto"/>
            <w:right w:val="none" w:sz="0" w:space="0" w:color="auto"/>
          </w:divBdr>
        </w:div>
        <w:div w:id="641077415">
          <w:marLeft w:val="446"/>
          <w:marRight w:val="0"/>
          <w:marTop w:val="120"/>
          <w:marBottom w:val="120"/>
          <w:divBdr>
            <w:top w:val="none" w:sz="0" w:space="0" w:color="auto"/>
            <w:left w:val="none" w:sz="0" w:space="0" w:color="auto"/>
            <w:bottom w:val="none" w:sz="0" w:space="0" w:color="auto"/>
            <w:right w:val="none" w:sz="0" w:space="0" w:color="auto"/>
          </w:divBdr>
        </w:div>
        <w:div w:id="1434669104">
          <w:marLeft w:val="446"/>
          <w:marRight w:val="0"/>
          <w:marTop w:val="120"/>
          <w:marBottom w:val="120"/>
          <w:divBdr>
            <w:top w:val="none" w:sz="0" w:space="0" w:color="auto"/>
            <w:left w:val="none" w:sz="0" w:space="0" w:color="auto"/>
            <w:bottom w:val="none" w:sz="0" w:space="0" w:color="auto"/>
            <w:right w:val="none" w:sz="0" w:space="0" w:color="auto"/>
          </w:divBdr>
        </w:div>
        <w:div w:id="1942568030">
          <w:marLeft w:val="446"/>
          <w:marRight w:val="0"/>
          <w:marTop w:val="120"/>
          <w:marBottom w:val="120"/>
          <w:divBdr>
            <w:top w:val="none" w:sz="0" w:space="0" w:color="auto"/>
            <w:left w:val="none" w:sz="0" w:space="0" w:color="auto"/>
            <w:bottom w:val="none" w:sz="0" w:space="0" w:color="auto"/>
            <w:right w:val="none" w:sz="0" w:space="0" w:color="auto"/>
          </w:divBdr>
        </w:div>
        <w:div w:id="785661192">
          <w:marLeft w:val="446"/>
          <w:marRight w:val="0"/>
          <w:marTop w:val="120"/>
          <w:marBottom w:val="120"/>
          <w:divBdr>
            <w:top w:val="none" w:sz="0" w:space="0" w:color="auto"/>
            <w:left w:val="none" w:sz="0" w:space="0" w:color="auto"/>
            <w:bottom w:val="none" w:sz="0" w:space="0" w:color="auto"/>
            <w:right w:val="none" w:sz="0" w:space="0" w:color="auto"/>
          </w:divBdr>
        </w:div>
        <w:div w:id="1440953597">
          <w:marLeft w:val="446"/>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rc.maps.arcgis.com/apps/opsdashboard/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heltercluster.org/response/typhoon-goni-2020" TargetMode="External"/><Relationship Id="rId4" Type="http://schemas.openxmlformats.org/officeDocument/2006/relationships/settings" Target="settings.xml"/><Relationship Id="rId9" Type="http://schemas.openxmlformats.org/officeDocument/2006/relationships/hyperlink" Target="mailto:AlbayCoord.phil@shelterclust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8024A-5020-43E5-8110-C05DA1BBA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1924</TotalTime>
  <Pages>3</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IFRC</dc:creator>
  <cp:keywords/>
  <dc:description/>
  <cp:lastModifiedBy>IFRC</cp:lastModifiedBy>
  <cp:revision>16</cp:revision>
  <dcterms:created xsi:type="dcterms:W3CDTF">2020-11-20T03:35:00Z</dcterms:created>
  <dcterms:modified xsi:type="dcterms:W3CDTF">2020-11-21T11:38:00Z</dcterms:modified>
</cp:coreProperties>
</file>