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bottomFromText="170" w:vertAnchor="text" w:tblpXSpec="center"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70" w:type="dxa"/>
          <w:left w:w="170" w:type="dxa"/>
          <w:bottom w:w="170" w:type="dxa"/>
          <w:right w:w="170" w:type="dxa"/>
        </w:tblCellMar>
        <w:tblLook w:val="04A0" w:firstRow="1" w:lastRow="0" w:firstColumn="1" w:lastColumn="0" w:noHBand="0" w:noVBand="1"/>
      </w:tblPr>
      <w:tblGrid>
        <w:gridCol w:w="6747"/>
        <w:gridCol w:w="2892"/>
      </w:tblGrid>
      <w:tr w:rsidR="006E732C" w14:paraId="428B91AE" w14:textId="77777777" w:rsidTr="006959FC">
        <w:tc>
          <w:tcPr>
            <w:tcW w:w="3500" w:type="pct"/>
            <w:shd w:val="clear" w:color="auto" w:fill="FFFFFF" w:themeFill="background1"/>
          </w:tcPr>
          <w:p w14:paraId="71B7919D" w14:textId="11990240" w:rsidR="006E732C" w:rsidRPr="009765E9" w:rsidRDefault="00842E02" w:rsidP="00816065">
            <w:pPr>
              <w:pStyle w:val="ochaheadertitle"/>
              <w:rPr>
                <w:b w:val="0"/>
                <w:color w:val="auto"/>
              </w:rPr>
            </w:pPr>
            <w:r w:rsidRPr="005A5F34">
              <w:rPr>
                <w:rFonts w:eastAsia="Calibri" w:cs="Times New Roman"/>
                <w:bCs/>
                <w:color w:val="658FCA"/>
                <w:sz w:val="30"/>
                <w:szCs w:val="30"/>
              </w:rPr>
              <w:t>Situation Report</w:t>
            </w:r>
            <w:r w:rsidR="00167C0B" w:rsidRPr="005A5F34">
              <w:rPr>
                <w:rFonts w:eastAsia="Calibri" w:cs="Times New Roman"/>
                <w:b w:val="0"/>
                <w:color w:val="658FCA"/>
                <w:sz w:val="30"/>
                <w:szCs w:val="30"/>
              </w:rPr>
              <w:t xml:space="preserve"> </w:t>
            </w:r>
            <w:r w:rsidR="00543B28" w:rsidRPr="005A5F34">
              <w:rPr>
                <w:rFonts w:eastAsia="Calibri" w:cs="Times New Roman"/>
                <w:b w:val="0"/>
                <w:color w:val="658FCA"/>
                <w:sz w:val="30"/>
                <w:szCs w:val="30"/>
              </w:rPr>
              <w:t xml:space="preserve"> | </w:t>
            </w:r>
            <w:r w:rsidR="00FC5E07" w:rsidRPr="005A5F34">
              <w:rPr>
                <w:rFonts w:eastAsia="Calibri" w:cs="Times New Roman"/>
                <w:b w:val="0"/>
                <w:color w:val="658FCA"/>
                <w:sz w:val="30"/>
                <w:szCs w:val="30"/>
              </w:rPr>
              <w:t>Sector</w:t>
            </w:r>
            <w:r w:rsidR="00543B28" w:rsidRPr="005A5F34">
              <w:rPr>
                <w:rFonts w:eastAsia="Calibri" w:cs="Times New Roman"/>
                <w:b w:val="0"/>
                <w:color w:val="658FCA"/>
                <w:sz w:val="30"/>
                <w:szCs w:val="30"/>
              </w:rPr>
              <w:t xml:space="preserve"> input form</w:t>
            </w:r>
          </w:p>
          <w:p w14:paraId="2A5A227B" w14:textId="321CAE53" w:rsidR="006E732C" w:rsidRDefault="000516C6" w:rsidP="00A3521F">
            <w:pPr>
              <w:pStyle w:val="ochaheadertitle"/>
            </w:pPr>
            <w:r>
              <w:rPr>
                <w:noProof/>
              </w:rPr>
              <mc:AlternateContent>
                <mc:Choice Requires="wps">
                  <w:drawing>
                    <wp:anchor distT="0" distB="0" distL="114300" distR="114300" simplePos="0" relativeHeight="251659264" behindDoc="0" locked="0" layoutInCell="1" allowOverlap="1" wp14:anchorId="5DF4FB30" wp14:editId="1B6BA241">
                      <wp:simplePos x="0" y="0"/>
                      <wp:positionH relativeFrom="column">
                        <wp:posOffset>-96520</wp:posOffset>
                      </wp:positionH>
                      <wp:positionV relativeFrom="paragraph">
                        <wp:posOffset>314325</wp:posOffset>
                      </wp:positionV>
                      <wp:extent cx="607314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140" cy="0"/>
                              </a:xfrm>
                              <a:prstGeom prst="line">
                                <a:avLst/>
                              </a:prstGeom>
                              <a:noFill/>
                              <a:ln w="25400" cap="flat" cmpd="sng" algn="ctr">
                                <a:solidFill>
                                  <a:srgbClr val="418FDE"/>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967AE7" id="Straight Connector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24.75pt" to="470.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" strokecolor="#418fde" strokeweight="2pt">
                      <o:lock v:ext="edit" shapetype="f"/>
                    </v:line>
                  </w:pict>
                </mc:Fallback>
              </mc:AlternateContent>
            </w:r>
            <w:r w:rsidR="00FC5E07" w:rsidRPr="005A5F34">
              <w:rPr>
                <w:rFonts w:eastAsia="Calibri" w:cs="Times New Roman"/>
                <w:b w:val="0"/>
                <w:color w:val="658FCA"/>
                <w:sz w:val="30"/>
                <w:szCs w:val="30"/>
              </w:rPr>
              <w:t xml:space="preserve">Viet </w:t>
            </w:r>
            <w:r w:rsidR="00FC5E07" w:rsidRPr="00C50803">
              <w:rPr>
                <w:rFonts w:eastAsia="Calibri" w:cs="Times New Roman"/>
                <w:b w:val="0"/>
                <w:color w:val="658FCA"/>
                <w:sz w:val="30"/>
                <w:szCs w:val="30"/>
              </w:rPr>
              <w:t>Nam</w:t>
            </w:r>
            <w:r w:rsidR="00832E5D" w:rsidRPr="00C50803">
              <w:rPr>
                <w:rFonts w:eastAsia="Calibri" w:cs="Times New Roman"/>
                <w:b w:val="0"/>
                <w:color w:val="658FCA"/>
                <w:sz w:val="30"/>
                <w:szCs w:val="30"/>
              </w:rPr>
              <w:t xml:space="preserve"> | </w:t>
            </w:r>
            <w:r w:rsidR="00A3521F" w:rsidRPr="00C50803">
              <w:rPr>
                <w:rFonts w:eastAsia="Calibri" w:cs="Times New Roman"/>
                <w:b w:val="0"/>
                <w:color w:val="658FCA"/>
                <w:sz w:val="30"/>
                <w:szCs w:val="30"/>
              </w:rPr>
              <w:t>SHELTER AND NFI</w:t>
            </w:r>
            <w:r w:rsidR="00167C0B" w:rsidRPr="00C50803">
              <w:rPr>
                <w:rFonts w:eastAsia="Calibri" w:cs="Times New Roman"/>
                <w:b w:val="0"/>
                <w:color w:val="658FCA"/>
                <w:sz w:val="30"/>
                <w:szCs w:val="30"/>
              </w:rPr>
              <w:t xml:space="preserve"> | </w:t>
            </w:r>
            <w:r w:rsidR="00A3521F" w:rsidRPr="00C50803">
              <w:rPr>
                <w:rFonts w:eastAsia="Calibri" w:cs="Times New Roman"/>
                <w:b w:val="0"/>
                <w:color w:val="658FCA"/>
                <w:sz w:val="30"/>
                <w:szCs w:val="30"/>
              </w:rPr>
              <w:t>13 11</w:t>
            </w:r>
            <w:r w:rsidR="00310C0E" w:rsidRPr="00C50803">
              <w:rPr>
                <w:rFonts w:eastAsia="Calibri" w:cs="Times New Roman"/>
                <w:b w:val="0"/>
                <w:color w:val="658FCA"/>
                <w:sz w:val="30"/>
                <w:szCs w:val="30"/>
              </w:rPr>
              <w:t xml:space="preserve"> </w:t>
            </w:r>
            <w:r w:rsidR="00A3521F" w:rsidRPr="00C50803">
              <w:rPr>
                <w:rFonts w:eastAsia="Calibri" w:cs="Times New Roman"/>
                <w:b w:val="0"/>
                <w:color w:val="658FCA"/>
                <w:sz w:val="30"/>
                <w:szCs w:val="30"/>
              </w:rPr>
              <w:t>2020</w:t>
            </w:r>
          </w:p>
        </w:tc>
        <w:tc>
          <w:tcPr>
            <w:tcW w:w="1500" w:type="pct"/>
            <w:shd w:val="clear" w:color="auto" w:fill="FFFFFF" w:themeFill="background1"/>
          </w:tcPr>
          <w:p w14:paraId="5EE9987B" w14:textId="0EABC736" w:rsidR="006E732C" w:rsidRPr="006E732C" w:rsidRDefault="00906F31" w:rsidP="00816065">
            <w:pPr>
              <w:jc w:val="right"/>
            </w:pPr>
            <w:r>
              <w:rPr>
                <w:noProof/>
              </w:rPr>
              <mc:AlternateContent>
                <mc:Choice Requires="wps">
                  <w:drawing>
                    <wp:anchor distT="0" distB="0" distL="114300" distR="114300" simplePos="0" relativeHeight="251665408" behindDoc="0" locked="0" layoutInCell="1" allowOverlap="1" wp14:anchorId="47C5E276" wp14:editId="72D8137A">
                      <wp:simplePos x="0" y="0"/>
                      <wp:positionH relativeFrom="column">
                        <wp:posOffset>945515</wp:posOffset>
                      </wp:positionH>
                      <wp:positionV relativeFrom="paragraph">
                        <wp:posOffset>34290</wp:posOffset>
                      </wp:positionV>
                      <wp:extent cx="0" cy="403860"/>
                      <wp:effectExtent l="0" t="0" r="38100" b="34290"/>
                      <wp:wrapNone/>
                      <wp:docPr id="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860"/>
                              </a:xfrm>
                              <a:prstGeom prst="line">
                                <a:avLst/>
                              </a:prstGeom>
                              <a:noFill/>
                              <a:ln w="15875" cap="flat" cmpd="sng" algn="ctr">
                                <a:solidFill>
                                  <a:srgbClr val="418FD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1DE5BA"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2.7pt" to="74.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" strokecolor="#418fde" strokeweight="1.25pt">
                      <v:stroke joinstyle="miter"/>
                      <o:lock v:ext="edit" shapetype="f"/>
                    </v:line>
                  </w:pict>
                </mc:Fallback>
              </mc:AlternateContent>
            </w:r>
            <w:r>
              <w:rPr>
                <w:noProof/>
              </w:rPr>
              <w:drawing>
                <wp:anchor distT="0" distB="0" distL="114300" distR="114300" simplePos="0" relativeHeight="251655168" behindDoc="0" locked="0" layoutInCell="1" allowOverlap="1" wp14:anchorId="2DD6E756" wp14:editId="6F061F02">
                  <wp:simplePos x="0" y="0"/>
                  <wp:positionH relativeFrom="margin">
                    <wp:posOffset>1059815</wp:posOffset>
                  </wp:positionH>
                  <wp:positionV relativeFrom="paragraph">
                    <wp:posOffset>-19050</wp:posOffset>
                  </wp:positionV>
                  <wp:extent cx="540385" cy="487680"/>
                  <wp:effectExtent l="0" t="0" r="0" b="762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a:picLocks/>
                          </pic:cNvPicPr>
                        </pic:nvPicPr>
                        <pic:blipFill>
                          <a:blip r:embed="rId11" cstate="print">
                            <a:extLst>
                              <a:ext uri="{28A0092B-C50C-407E-A947-70E740481C1C}">
                                <a14:useLocalDpi xmlns:a14="http://schemas.microsoft.com/office/drawing/2010/main" val="0"/>
                              </a:ext>
                            </a:extLst>
                          </a:blip>
                          <a:srcRect/>
                          <a:stretch/>
                        </pic:blipFill>
                        <pic:spPr bwMode="auto">
                          <a:xfrm>
                            <a:off x="0" y="0"/>
                            <a:ext cx="540385"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1B4BEB1" w14:textId="4134DC9C" w:rsidR="00167C0B" w:rsidRPr="00C75C33" w:rsidRDefault="00842E02" w:rsidP="00CC5F84">
      <w:pPr>
        <w:pStyle w:val="ochacontenttext"/>
        <w:spacing w:after="0"/>
      </w:pPr>
      <w:r>
        <w:t xml:space="preserve">In order to prepare a Situation Report, </w:t>
      </w:r>
      <w:r w:rsidR="00FC5E07">
        <w:t>RCO</w:t>
      </w:r>
      <w:r>
        <w:t xml:space="preserve"> </w:t>
      </w:r>
      <w:r w:rsidR="00730401">
        <w:t>request</w:t>
      </w:r>
      <w:r w:rsidR="00A54CB5">
        <w:t>s</w:t>
      </w:r>
      <w:r>
        <w:t xml:space="preserve"> information from </w:t>
      </w:r>
      <w:r w:rsidR="00FC5E07">
        <w:t>Sector</w:t>
      </w:r>
      <w:r>
        <w:t xml:space="preserve"> partners.</w:t>
      </w:r>
      <w:r w:rsidR="00C75C33">
        <w:rPr>
          <w:b/>
        </w:rPr>
        <w:t xml:space="preserve"> Please fill in</w:t>
      </w:r>
      <w:r w:rsidR="008048B9">
        <w:rPr>
          <w:b/>
        </w:rPr>
        <w:t xml:space="preserve"> the</w:t>
      </w:r>
      <w:r w:rsidR="00FC753C">
        <w:rPr>
          <w:b/>
        </w:rPr>
        <w:t xml:space="preserve"> </w:t>
      </w:r>
      <w:r w:rsidR="008048B9">
        <w:rPr>
          <w:b/>
        </w:rPr>
        <w:t>blue sections</w:t>
      </w:r>
      <w:r w:rsidR="00C75C33">
        <w:rPr>
          <w:b/>
        </w:rPr>
        <w:t xml:space="preserve"> </w:t>
      </w:r>
      <w:r w:rsidR="00FC753C">
        <w:rPr>
          <w:b/>
        </w:rPr>
        <w:t xml:space="preserve">below </w:t>
      </w:r>
      <w:r w:rsidR="00C75C33">
        <w:rPr>
          <w:b/>
        </w:rPr>
        <w:t xml:space="preserve">and return </w:t>
      </w:r>
      <w:r w:rsidR="00FC753C">
        <w:rPr>
          <w:b/>
        </w:rPr>
        <w:t xml:space="preserve">this </w:t>
      </w:r>
      <w:r w:rsidR="00FC753C" w:rsidRPr="001B7322">
        <w:rPr>
          <w:b/>
        </w:rPr>
        <w:t xml:space="preserve">form </w:t>
      </w:r>
      <w:r w:rsidR="00C75C33" w:rsidRPr="001B7322">
        <w:rPr>
          <w:b/>
        </w:rPr>
        <w:t xml:space="preserve">to </w:t>
      </w:r>
      <w:hyperlink r:id="rId12" w:history="1">
        <w:r w:rsidR="001B7322" w:rsidRPr="001B7322">
          <w:rPr>
            <w:rStyle w:val="Hyperlink"/>
            <w:b/>
          </w:rPr>
          <w:t>alberto.solaro.del.borgo@one.un.org</w:t>
        </w:r>
      </w:hyperlink>
      <w:r w:rsidR="00C75C33" w:rsidRPr="001B7322">
        <w:rPr>
          <w:b/>
        </w:rPr>
        <w:t xml:space="preserve"> no later than COB on </w:t>
      </w:r>
      <w:r w:rsidR="001B7322" w:rsidRPr="001B7322">
        <w:rPr>
          <w:b/>
        </w:rPr>
        <w:t>13</w:t>
      </w:r>
      <w:r w:rsidR="00C75C33" w:rsidRPr="001B7322">
        <w:rPr>
          <w:b/>
        </w:rPr>
        <w:t xml:space="preserve"> </w:t>
      </w:r>
      <w:r w:rsidR="001B7322" w:rsidRPr="001B7322">
        <w:rPr>
          <w:b/>
        </w:rPr>
        <w:t>11</w:t>
      </w:r>
      <w:r w:rsidR="00A06A55" w:rsidRPr="001B7322">
        <w:rPr>
          <w:b/>
        </w:rPr>
        <w:t xml:space="preserve"> </w:t>
      </w:r>
      <w:r w:rsidR="001B7322" w:rsidRPr="001B7322">
        <w:rPr>
          <w:b/>
        </w:rPr>
        <w:t>2020 at 12pm</w:t>
      </w:r>
      <w:r w:rsidR="00C75C33" w:rsidRPr="001B7322">
        <w:rPr>
          <w:b/>
        </w:rPr>
        <w:t>.</w:t>
      </w:r>
      <w:r w:rsidR="00C75C33">
        <w:rPr>
          <w:b/>
        </w:rPr>
        <w:t xml:space="preserve"> </w:t>
      </w:r>
    </w:p>
    <w:p w14:paraId="1DD70E21" w14:textId="77777777" w:rsidR="00621D10" w:rsidRDefault="00621D10" w:rsidP="00FE04B2">
      <w:pPr>
        <w:tabs>
          <w:tab w:val="left" w:pos="1140"/>
        </w:tabs>
        <w:rPr>
          <w:rFonts w:eastAsia="PMingLiU" w:cs="Times New Roman"/>
          <w:b/>
          <w:color w:val="000000" w:themeColor="text1"/>
          <w:sz w:val="22"/>
          <w:szCs w:val="20"/>
          <w:lang w:eastAsia="zh-TW"/>
        </w:rPr>
      </w:pPr>
    </w:p>
    <w:tbl>
      <w:tblPr>
        <w:tblStyle w:val="ochabluebox"/>
        <w:tblW w:w="0" w:type="auto"/>
        <w:tblInd w:w="108" w:type="dxa"/>
        <w:tblLook w:val="04A0" w:firstRow="1" w:lastRow="0" w:firstColumn="1" w:lastColumn="0" w:noHBand="0" w:noVBand="1"/>
      </w:tblPr>
      <w:tblGrid>
        <w:gridCol w:w="9531"/>
      </w:tblGrid>
      <w:tr w:rsidR="002C0C69" w14:paraId="6CFC8DAC" w14:textId="77777777" w:rsidTr="007E0944">
        <w:trPr>
          <w:trHeight w:val="661"/>
        </w:trPr>
        <w:tc>
          <w:tcPr>
            <w:tcW w:w="9630" w:type="dxa"/>
          </w:tcPr>
          <w:p w14:paraId="1EA1C0D9" w14:textId="7ADB1791" w:rsidR="002C0C69" w:rsidRDefault="002C0C69" w:rsidP="00AA4C7A">
            <w:pPr>
              <w:pStyle w:val="ochacaption"/>
              <w:rPr>
                <w:rStyle w:val="ochablue"/>
                <w:b/>
                <w:sz w:val="24"/>
              </w:rPr>
            </w:pPr>
            <w:r>
              <w:rPr>
                <w:rStyle w:val="ochablue"/>
                <w:b/>
                <w:sz w:val="24"/>
              </w:rPr>
              <w:t>Key figure</w:t>
            </w:r>
          </w:p>
          <w:p w14:paraId="3E7015AE" w14:textId="206E7457" w:rsidR="002C0C69" w:rsidRPr="0002549E" w:rsidRDefault="002C0C69" w:rsidP="00C56DCF">
            <w:pPr>
              <w:pStyle w:val="ochatabletext"/>
            </w:pPr>
            <w:r>
              <w:t>Please indicate at least one key figure that the cluster would like to highlight. This figure will appear in a call-out box in the Situation Report. The figure can be related to needs, response, gaps or constraints</w:t>
            </w:r>
            <w:r w:rsidR="00C56DCF">
              <w:t xml:space="preserve"> and can also appear in the boxes below</w:t>
            </w:r>
            <w:r>
              <w:t xml:space="preserve">. </w:t>
            </w:r>
          </w:p>
        </w:tc>
      </w:tr>
      <w:tr w:rsidR="002C0C69" w14:paraId="4BE18E1D" w14:textId="77777777" w:rsidTr="00AA4C7A">
        <w:tc>
          <w:tcPr>
            <w:tcW w:w="9630" w:type="dxa"/>
          </w:tcPr>
          <w:p w14:paraId="487202A6" w14:textId="2503F70A" w:rsidR="002C0C69" w:rsidRDefault="00901D41" w:rsidP="00C56DCF">
            <w:pPr>
              <w:pStyle w:val="ochabulletpoint"/>
            </w:pPr>
            <w:r>
              <w:t>213</w:t>
            </w:r>
            <w:r w:rsidR="00C56DCF">
              <w:t>,</w:t>
            </w:r>
            <w:r>
              <w:t>600</w:t>
            </w:r>
            <w:r w:rsidR="00C56DCF">
              <w:t xml:space="preserve"> </w:t>
            </w:r>
            <w:r>
              <w:t>houses damaged</w:t>
            </w:r>
            <w:r w:rsidR="008A3809">
              <w:rPr>
                <w:rStyle w:val="FootnoteReference"/>
              </w:rPr>
              <w:footnoteReference w:id="1"/>
            </w:r>
          </w:p>
          <w:p w14:paraId="2EA004B6" w14:textId="50755561" w:rsidR="00C56DCF" w:rsidRDefault="00901D41" w:rsidP="008A3809">
            <w:pPr>
              <w:pStyle w:val="ochabulletpoint"/>
            </w:pPr>
            <w:r>
              <w:t xml:space="preserve">409,324 houses flooded </w:t>
            </w:r>
          </w:p>
        </w:tc>
      </w:tr>
    </w:tbl>
    <w:p w14:paraId="115F70BF" w14:textId="77777777" w:rsidR="002C0C69" w:rsidRDefault="002C0C69" w:rsidP="00FE04B2">
      <w:pPr>
        <w:tabs>
          <w:tab w:val="left" w:pos="1140"/>
        </w:tabs>
        <w:rPr>
          <w:rFonts w:eastAsia="PMingLiU" w:cs="Times New Roman"/>
          <w:b/>
          <w:color w:val="000000" w:themeColor="text1"/>
          <w:sz w:val="22"/>
          <w:szCs w:val="20"/>
          <w:lang w:eastAsia="zh-TW"/>
        </w:rPr>
      </w:pPr>
    </w:p>
    <w:tbl>
      <w:tblPr>
        <w:tblStyle w:val="ochabluebox"/>
        <w:tblW w:w="0" w:type="auto"/>
        <w:tblInd w:w="108" w:type="dxa"/>
        <w:tblLook w:val="04A0" w:firstRow="1" w:lastRow="0" w:firstColumn="1" w:lastColumn="0" w:noHBand="0" w:noVBand="1"/>
      </w:tblPr>
      <w:tblGrid>
        <w:gridCol w:w="9531"/>
      </w:tblGrid>
      <w:tr w:rsidR="00020509" w14:paraId="47C1B233" w14:textId="77777777" w:rsidTr="003F2405">
        <w:trPr>
          <w:trHeight w:val="634"/>
        </w:trPr>
        <w:tc>
          <w:tcPr>
            <w:tcW w:w="9630" w:type="dxa"/>
          </w:tcPr>
          <w:p w14:paraId="0C8C0574" w14:textId="77777777" w:rsidR="00020509" w:rsidRDefault="00020509" w:rsidP="0002549E">
            <w:pPr>
              <w:pStyle w:val="ochacaption"/>
              <w:rPr>
                <w:rStyle w:val="ochablue"/>
                <w:b/>
                <w:sz w:val="24"/>
              </w:rPr>
            </w:pPr>
            <w:r w:rsidRPr="0002549E">
              <w:rPr>
                <w:rStyle w:val="ochablue"/>
                <w:b/>
                <w:sz w:val="24"/>
              </w:rPr>
              <w:t>Humanitarian needs</w:t>
            </w:r>
          </w:p>
          <w:p w14:paraId="22A24F1C" w14:textId="160325E2" w:rsidR="0002549E" w:rsidRPr="0002549E" w:rsidRDefault="0002549E" w:rsidP="003A4AB7">
            <w:pPr>
              <w:pStyle w:val="ochatabletext"/>
            </w:pPr>
            <w:r>
              <w:t xml:space="preserve">Please describe people’s humanitarian needs in the </w:t>
            </w:r>
            <w:r w:rsidR="00842E02">
              <w:t>cluster</w:t>
            </w:r>
            <w:r>
              <w:t>, including needs not currently addressed. If available, please fill in the total estimate need (first bullet point).</w:t>
            </w:r>
            <w:r w:rsidR="00842E02">
              <w:t xml:space="preserve"> </w:t>
            </w:r>
          </w:p>
        </w:tc>
      </w:tr>
      <w:tr w:rsidR="00020509" w14:paraId="65D158CA" w14:textId="77777777" w:rsidTr="00901D41">
        <w:trPr>
          <w:trHeight w:val="967"/>
        </w:trPr>
        <w:tc>
          <w:tcPr>
            <w:tcW w:w="9630" w:type="dxa"/>
          </w:tcPr>
          <w:p w14:paraId="305B6FA0" w14:textId="7AAA1AF1" w:rsidR="002C0C69" w:rsidRPr="00901D41" w:rsidRDefault="0002549E" w:rsidP="002C0C69">
            <w:pPr>
              <w:pStyle w:val="ochabulletpoint"/>
              <w:rPr>
                <w:bCs/>
              </w:rPr>
            </w:pPr>
            <w:r w:rsidRPr="00901D41">
              <w:rPr>
                <w:bCs/>
              </w:rPr>
              <w:t xml:space="preserve">Total estimated people in need of </w:t>
            </w:r>
            <w:r w:rsidR="004A45A4" w:rsidRPr="00901D41">
              <w:rPr>
                <w:bCs/>
              </w:rPr>
              <w:t xml:space="preserve">Shelter and NFIs </w:t>
            </w:r>
            <w:r w:rsidRPr="00901D41">
              <w:rPr>
                <w:bCs/>
              </w:rPr>
              <w:t xml:space="preserve">assistance: </w:t>
            </w:r>
            <w:r w:rsidR="004A45A4" w:rsidRPr="00901D41">
              <w:rPr>
                <w:bCs/>
              </w:rPr>
              <w:t>154</w:t>
            </w:r>
            <w:r w:rsidR="00DA6A65" w:rsidRPr="00901D41">
              <w:rPr>
                <w:bCs/>
              </w:rPr>
              <w:t>,000</w:t>
            </w:r>
            <w:r w:rsidR="00E125D4">
              <w:rPr>
                <w:rStyle w:val="FootnoteReference"/>
                <w:bCs/>
              </w:rPr>
              <w:footnoteReference w:id="2"/>
            </w:r>
            <w:r w:rsidR="00C50803" w:rsidRPr="00901D41">
              <w:rPr>
                <w:bCs/>
              </w:rPr>
              <w:t xml:space="preserve"> people</w:t>
            </w:r>
          </w:p>
          <w:p w14:paraId="0366D1CF" w14:textId="7B306A16" w:rsidR="00901D41" w:rsidRDefault="005801F5" w:rsidP="0002549E">
            <w:pPr>
              <w:pStyle w:val="ochabulletpoint"/>
            </w:pPr>
            <w:r>
              <w:t>Over 200,000 houses need repairs to make them safe for children, women and elderly</w:t>
            </w:r>
          </w:p>
          <w:p w14:paraId="79AFBC22" w14:textId="37821F6B" w:rsidR="00FC1765" w:rsidRDefault="00901D41" w:rsidP="008A3809">
            <w:pPr>
              <w:pStyle w:val="ochabulletpoint"/>
            </w:pPr>
            <w:r>
              <w:t>Total of 31,637 households must be urgently relocated to safer locations</w:t>
            </w:r>
          </w:p>
        </w:tc>
      </w:tr>
    </w:tbl>
    <w:p w14:paraId="6A826768" w14:textId="791557DA" w:rsidR="00167C0B" w:rsidRDefault="00FE04B2" w:rsidP="00FE04B2">
      <w:pPr>
        <w:tabs>
          <w:tab w:val="left" w:pos="1140"/>
        </w:tabs>
      </w:pPr>
      <w:r>
        <w:tab/>
      </w:r>
    </w:p>
    <w:tbl>
      <w:tblPr>
        <w:tblStyle w:val="ochabluebox"/>
        <w:tblW w:w="0" w:type="auto"/>
        <w:tblInd w:w="108" w:type="dxa"/>
        <w:tblLook w:val="04A0" w:firstRow="1" w:lastRow="0" w:firstColumn="1" w:lastColumn="0" w:noHBand="0" w:noVBand="1"/>
      </w:tblPr>
      <w:tblGrid>
        <w:gridCol w:w="9531"/>
      </w:tblGrid>
      <w:tr w:rsidR="00FC1765" w14:paraId="146A4DA4" w14:textId="77777777" w:rsidTr="00B46088">
        <w:trPr>
          <w:trHeight w:val="319"/>
        </w:trPr>
        <w:tc>
          <w:tcPr>
            <w:tcW w:w="9630" w:type="dxa"/>
          </w:tcPr>
          <w:p w14:paraId="2A1DEF4F" w14:textId="5AC22BBE" w:rsidR="00FC1765" w:rsidRDefault="00FC1765" w:rsidP="00B46088">
            <w:pPr>
              <w:pStyle w:val="ochacaption"/>
              <w:rPr>
                <w:rStyle w:val="ochablue"/>
                <w:b/>
                <w:sz w:val="24"/>
              </w:rPr>
            </w:pPr>
            <w:r w:rsidRPr="0002549E">
              <w:rPr>
                <w:rStyle w:val="ochablue"/>
                <w:b/>
                <w:sz w:val="24"/>
              </w:rPr>
              <w:t xml:space="preserve">Humanitarian </w:t>
            </w:r>
            <w:r>
              <w:rPr>
                <w:rStyle w:val="ochablue"/>
                <w:b/>
                <w:sz w:val="24"/>
              </w:rPr>
              <w:t>response</w:t>
            </w:r>
          </w:p>
          <w:p w14:paraId="597263C4" w14:textId="3E815714" w:rsidR="00FC1765" w:rsidRPr="0002549E" w:rsidRDefault="00FC1765" w:rsidP="007E0944">
            <w:pPr>
              <w:pStyle w:val="ochatabletext"/>
            </w:pPr>
            <w:r>
              <w:t xml:space="preserve">Please describe humanitarian response activities in the </w:t>
            </w:r>
            <w:r w:rsidR="00842E02">
              <w:t>cluster</w:t>
            </w:r>
            <w:r>
              <w:t>, including activities by partners. If available, please fill in the estimated</w:t>
            </w:r>
            <w:r w:rsidR="00347D2E">
              <w:t xml:space="preserve"> total </w:t>
            </w:r>
            <w:r>
              <w:t xml:space="preserve">people reached with assistance in the </w:t>
            </w:r>
            <w:r w:rsidR="007E0944">
              <w:t>cluster</w:t>
            </w:r>
            <w:r>
              <w:t xml:space="preserve"> (first bullet point).</w:t>
            </w:r>
            <w:r w:rsidR="00842E02">
              <w:t xml:space="preserve"> </w:t>
            </w:r>
          </w:p>
        </w:tc>
      </w:tr>
      <w:tr w:rsidR="00FC1765" w14:paraId="023C903A" w14:textId="77777777" w:rsidTr="00E37F3F">
        <w:trPr>
          <w:trHeight w:val="1444"/>
        </w:trPr>
        <w:tc>
          <w:tcPr>
            <w:tcW w:w="9630" w:type="dxa"/>
          </w:tcPr>
          <w:p w14:paraId="4D315495" w14:textId="3E5F0932" w:rsidR="00FC1765" w:rsidRPr="00901D41" w:rsidRDefault="00FC1765" w:rsidP="00B46088">
            <w:pPr>
              <w:pStyle w:val="ochabulletpoint"/>
              <w:rPr>
                <w:bCs/>
              </w:rPr>
            </w:pPr>
            <w:r w:rsidRPr="00901D41">
              <w:rPr>
                <w:bCs/>
              </w:rPr>
              <w:t xml:space="preserve">Total estimated people reached with </w:t>
            </w:r>
            <w:r w:rsidR="00397DD6" w:rsidRPr="00901D41">
              <w:rPr>
                <w:bCs/>
              </w:rPr>
              <w:t>Shelter and NFI</w:t>
            </w:r>
            <w:r w:rsidR="00DA6A65" w:rsidRPr="00901D41">
              <w:rPr>
                <w:bCs/>
              </w:rPr>
              <w:t>s</w:t>
            </w:r>
            <w:r w:rsidRPr="00901D41">
              <w:rPr>
                <w:bCs/>
              </w:rPr>
              <w:t xml:space="preserve"> assistance: </w:t>
            </w:r>
            <w:r w:rsidR="00C50803" w:rsidRPr="00901D41">
              <w:rPr>
                <w:bCs/>
              </w:rPr>
              <w:t>Approximately 49,</w:t>
            </w:r>
            <w:r w:rsidR="00DA6A65" w:rsidRPr="00901D41">
              <w:rPr>
                <w:bCs/>
              </w:rPr>
              <w:t>000</w:t>
            </w:r>
            <w:r w:rsidR="00C50803" w:rsidRPr="00901D41">
              <w:rPr>
                <w:bCs/>
              </w:rPr>
              <w:t xml:space="preserve"> people </w:t>
            </w:r>
          </w:p>
          <w:p w14:paraId="659983E8" w14:textId="18423606" w:rsidR="00FC1765" w:rsidRDefault="00DA6A65" w:rsidP="00B46088">
            <w:pPr>
              <w:pStyle w:val="ochabulletpoint"/>
            </w:pPr>
            <w:r>
              <w:t xml:space="preserve">UNDP started distribution of gender-responsive household kits to Quang Nam and Quang Ngai </w:t>
            </w:r>
          </w:p>
          <w:p w14:paraId="3F1F5062" w14:textId="2EDCBB87" w:rsidR="00DA6A65" w:rsidRDefault="00DA6A65" w:rsidP="00B46088">
            <w:pPr>
              <w:pStyle w:val="ochabulletpoint"/>
            </w:pPr>
            <w:r>
              <w:t xml:space="preserve">UNDP started house repairs for the most affected households in Quang Nam and Quang Ngai </w:t>
            </w:r>
          </w:p>
          <w:p w14:paraId="67389F1A" w14:textId="655EA712" w:rsidR="00FC1765" w:rsidRPr="00901D41" w:rsidRDefault="00DA6A65" w:rsidP="008A3809">
            <w:pPr>
              <w:pStyle w:val="ochabulletpoint"/>
            </w:pPr>
            <w:bookmarkStart w:id="0" w:name="_GoBack"/>
            <w:r>
              <w:t>VNRC distributed household kits, shelter kits and conditional cash grants for house repairs for 12,250</w:t>
            </w:r>
            <w:r w:rsidR="005801F5">
              <w:t xml:space="preserve"> </w:t>
            </w:r>
            <w:r w:rsidR="005801F5" w:rsidRPr="008A3809">
              <w:t>(</w:t>
            </w:r>
            <w:r w:rsidR="008A3809">
              <w:t>a</w:t>
            </w:r>
            <w:r w:rsidR="005801F5" w:rsidRPr="008A3809">
              <w:t>pproximately 48,550 people)</w:t>
            </w:r>
            <w:r>
              <w:t xml:space="preserve"> households, with support from </w:t>
            </w:r>
            <w:r w:rsidR="00BB2672">
              <w:t xml:space="preserve">IFRC, USAID and private sector </w:t>
            </w:r>
            <w:bookmarkEnd w:id="0"/>
            <w:r w:rsidR="00BB2672">
              <w:t>(EA: reconstruction of 400 houses</w:t>
            </w:r>
            <w:r w:rsidR="00877D5A">
              <w:t xml:space="preserve"> (50 million VND each)</w:t>
            </w:r>
            <w:r w:rsidR="00BB2672">
              <w:t>, Coca cola: 450 houses to be repaired (12 m</w:t>
            </w:r>
            <w:r w:rsidR="00DB0C9E">
              <w:t>illion VND), BHA: 200 houses to be repaired (15 million VND)</w:t>
            </w:r>
          </w:p>
        </w:tc>
      </w:tr>
    </w:tbl>
    <w:p w14:paraId="20618DFD" w14:textId="77777777" w:rsidR="00167C0B" w:rsidRDefault="00167C0B" w:rsidP="00167C0B">
      <w:pPr>
        <w:rPr>
          <w:b/>
        </w:rPr>
      </w:pPr>
    </w:p>
    <w:tbl>
      <w:tblPr>
        <w:tblStyle w:val="ochabluebox"/>
        <w:tblW w:w="0" w:type="auto"/>
        <w:tblInd w:w="108" w:type="dxa"/>
        <w:tblLook w:val="04A0" w:firstRow="1" w:lastRow="0" w:firstColumn="1" w:lastColumn="0" w:noHBand="0" w:noVBand="1"/>
      </w:tblPr>
      <w:tblGrid>
        <w:gridCol w:w="9531"/>
      </w:tblGrid>
      <w:tr w:rsidR="002747FE" w14:paraId="6EE92C75" w14:textId="77777777" w:rsidTr="00B46088">
        <w:trPr>
          <w:trHeight w:val="319"/>
        </w:trPr>
        <w:tc>
          <w:tcPr>
            <w:tcW w:w="9630" w:type="dxa"/>
          </w:tcPr>
          <w:p w14:paraId="3327F297" w14:textId="29A4EA20" w:rsidR="002747FE" w:rsidRDefault="00842E02" w:rsidP="00B46088">
            <w:pPr>
              <w:pStyle w:val="ochacaption"/>
              <w:rPr>
                <w:rStyle w:val="ochablue"/>
                <w:b/>
                <w:sz w:val="24"/>
              </w:rPr>
            </w:pPr>
            <w:r>
              <w:rPr>
                <w:rStyle w:val="ochablue"/>
                <w:b/>
                <w:sz w:val="24"/>
              </w:rPr>
              <w:t>G</w:t>
            </w:r>
            <w:r w:rsidR="002747FE">
              <w:rPr>
                <w:rStyle w:val="ochablue"/>
                <w:b/>
                <w:sz w:val="24"/>
              </w:rPr>
              <w:t>aps and constraints</w:t>
            </w:r>
          </w:p>
          <w:p w14:paraId="1E925590" w14:textId="1B9C4ED5" w:rsidR="002747FE" w:rsidRPr="0002549E" w:rsidRDefault="002747FE" w:rsidP="00347D2E">
            <w:pPr>
              <w:pStyle w:val="ochatabletext"/>
            </w:pPr>
            <w:r>
              <w:t xml:space="preserve">Please describe operational gaps and constraints. “Gaps” refer to </w:t>
            </w:r>
            <w:r w:rsidR="00543B28">
              <w:t>people in need who have not yet received assistance</w:t>
            </w:r>
            <w:r>
              <w:t>. Con</w:t>
            </w:r>
            <w:r w:rsidR="002861C9">
              <w:t>s</w:t>
            </w:r>
            <w:r>
              <w:t xml:space="preserve">traints refer to obstacles to effective </w:t>
            </w:r>
            <w:proofErr w:type="spellStart"/>
            <w:r>
              <w:t>programmes</w:t>
            </w:r>
            <w:proofErr w:type="spellEnd"/>
            <w:r>
              <w:t>, such as impeded access, insufficient funding, weak capacity, etc. If available, please fill in the total estimated difference between people in need and people reached with assistance in</w:t>
            </w:r>
            <w:r w:rsidR="00543B28">
              <w:t xml:space="preserve"> the sector</w:t>
            </w:r>
            <w:r>
              <w:t>.</w:t>
            </w:r>
          </w:p>
        </w:tc>
      </w:tr>
      <w:tr w:rsidR="002747FE" w14:paraId="60EEDE27" w14:textId="77777777" w:rsidTr="00B46088">
        <w:tc>
          <w:tcPr>
            <w:tcW w:w="9630" w:type="dxa"/>
          </w:tcPr>
          <w:p w14:paraId="025B78B9" w14:textId="6337154F" w:rsidR="002747FE" w:rsidRPr="005801F5" w:rsidRDefault="008A3809" w:rsidP="00B46088">
            <w:pPr>
              <w:pStyle w:val="ochabulletpoint"/>
              <w:rPr>
                <w:bCs/>
              </w:rPr>
            </w:pPr>
            <w:r>
              <w:rPr>
                <w:bCs/>
              </w:rPr>
              <w:t>E</w:t>
            </w:r>
            <w:r w:rsidR="002747FE" w:rsidRPr="005801F5">
              <w:rPr>
                <w:bCs/>
              </w:rPr>
              <w:t xml:space="preserve">stimated gap in </w:t>
            </w:r>
            <w:r w:rsidR="00DA6A65" w:rsidRPr="005801F5">
              <w:rPr>
                <w:bCs/>
              </w:rPr>
              <w:t>Shelter and NFIs</w:t>
            </w:r>
            <w:r w:rsidR="002747FE" w:rsidRPr="005801F5">
              <w:rPr>
                <w:bCs/>
              </w:rPr>
              <w:t xml:space="preserve"> (total needs minus total response): </w:t>
            </w:r>
            <w:r w:rsidR="00C50803" w:rsidRPr="005801F5">
              <w:rPr>
                <w:bCs/>
              </w:rPr>
              <w:t>105</w:t>
            </w:r>
            <w:r w:rsidR="00DA6A65" w:rsidRPr="005801F5">
              <w:rPr>
                <w:bCs/>
              </w:rPr>
              <w:t>,000</w:t>
            </w:r>
            <w:r w:rsidR="00C50803" w:rsidRPr="005801F5">
              <w:rPr>
                <w:bCs/>
              </w:rPr>
              <w:t xml:space="preserve"> people </w:t>
            </w:r>
          </w:p>
          <w:p w14:paraId="2AC84AEB" w14:textId="4F2102B8" w:rsidR="002747FE" w:rsidRDefault="008A3809" w:rsidP="002747FE">
            <w:pPr>
              <w:pStyle w:val="ochabulletpoint"/>
            </w:pPr>
            <w:r>
              <w:t>Over 200,000 houses need repairs or reconstruction</w:t>
            </w:r>
          </w:p>
        </w:tc>
      </w:tr>
    </w:tbl>
    <w:p w14:paraId="30CFE8EF" w14:textId="77777777" w:rsidR="002747FE" w:rsidRDefault="002747FE" w:rsidP="00167C0B">
      <w:pPr>
        <w:pStyle w:val="Help"/>
      </w:pPr>
    </w:p>
    <w:tbl>
      <w:tblPr>
        <w:tblStyle w:val="ochabluebox"/>
        <w:tblW w:w="0" w:type="auto"/>
        <w:tblInd w:w="108" w:type="dxa"/>
        <w:tblLook w:val="04A0" w:firstRow="1" w:lastRow="0" w:firstColumn="1" w:lastColumn="0" w:noHBand="0" w:noVBand="1"/>
      </w:tblPr>
      <w:tblGrid>
        <w:gridCol w:w="9531"/>
      </w:tblGrid>
      <w:tr w:rsidR="002747FE" w14:paraId="2D65B682" w14:textId="77777777" w:rsidTr="00906662">
        <w:trPr>
          <w:trHeight w:val="319"/>
        </w:trPr>
        <w:tc>
          <w:tcPr>
            <w:tcW w:w="8928" w:type="dxa"/>
          </w:tcPr>
          <w:p w14:paraId="326451BF" w14:textId="24E8AA26" w:rsidR="002747FE" w:rsidRDefault="00842E02" w:rsidP="00B46088">
            <w:pPr>
              <w:pStyle w:val="ochacaption"/>
              <w:rPr>
                <w:rStyle w:val="ochablue"/>
                <w:b/>
                <w:sz w:val="24"/>
              </w:rPr>
            </w:pPr>
            <w:r>
              <w:rPr>
                <w:rStyle w:val="ochablue"/>
                <w:b/>
                <w:sz w:val="24"/>
              </w:rPr>
              <w:t>C</w:t>
            </w:r>
            <w:r w:rsidR="002747FE">
              <w:rPr>
                <w:rStyle w:val="ochablue"/>
                <w:b/>
                <w:sz w:val="24"/>
              </w:rPr>
              <w:t>oordination</w:t>
            </w:r>
          </w:p>
          <w:p w14:paraId="4DA0D059" w14:textId="3CF534A2" w:rsidR="002747FE" w:rsidRPr="0002549E" w:rsidRDefault="002747FE" w:rsidP="00543B28">
            <w:pPr>
              <w:pStyle w:val="ochatabletext"/>
            </w:pPr>
            <w:r>
              <w:t xml:space="preserve">Please indicate any important developments in </w:t>
            </w:r>
            <w:r w:rsidR="00C42FCB">
              <w:t>sector</w:t>
            </w:r>
            <w:r>
              <w:t xml:space="preserve"> coordination, such as the activation of</w:t>
            </w:r>
            <w:r w:rsidR="00906662">
              <w:t xml:space="preserve"> a</w:t>
            </w:r>
            <w:r w:rsidR="00013268">
              <w:t xml:space="preserve"> sub-</w:t>
            </w:r>
            <w:r w:rsidR="00906662">
              <w:t>sector,</w:t>
            </w:r>
            <w:r>
              <w:t xml:space="preserve"> the launch of a new strategy, plans for needs assessments, etc. If no significant developments have occurred, please leave this section blank.</w:t>
            </w:r>
          </w:p>
        </w:tc>
      </w:tr>
      <w:tr w:rsidR="002747FE" w14:paraId="6C0F76CF" w14:textId="77777777" w:rsidTr="00B46088">
        <w:tc>
          <w:tcPr>
            <w:tcW w:w="9630" w:type="dxa"/>
          </w:tcPr>
          <w:p w14:paraId="052B6006" w14:textId="652C26DE" w:rsidR="002747FE" w:rsidRDefault="00DA6A65" w:rsidP="00B46088">
            <w:pPr>
              <w:pStyle w:val="ochabulletpoint"/>
            </w:pPr>
            <w:r>
              <w:t xml:space="preserve">The Government introduced the Resolution No. 165/NQ-CP dated 05 November 2020 on providing financial assistance to rebuild and repair houses damaged or destroyed by the floods and storms in October 2020 in central Provinces. It is important that members of the Shelter and NFIs coordinate </w:t>
            </w:r>
            <w:r>
              <w:lastRenderedPageBreak/>
              <w:t xml:space="preserve">among themselves and with provincial DOLISAs to top up this grant / assistance, making sure that resilient features are taken into consideration during the </w:t>
            </w:r>
            <w:r w:rsidR="00E125D4">
              <w:t xml:space="preserve">rehabilitation and </w:t>
            </w:r>
            <w:proofErr w:type="spellStart"/>
            <w:r w:rsidR="00E125D4">
              <w:t>reonstruction</w:t>
            </w:r>
            <w:proofErr w:type="spellEnd"/>
            <w:r w:rsidR="00E125D4">
              <w:t xml:space="preserve"> </w:t>
            </w:r>
            <w:r>
              <w:t xml:space="preserve">processes. </w:t>
            </w:r>
          </w:p>
        </w:tc>
      </w:tr>
    </w:tbl>
    <w:p w14:paraId="692F61BA" w14:textId="77777777" w:rsidR="00123514" w:rsidRPr="003F18A2" w:rsidRDefault="00123514" w:rsidP="00123514">
      <w:pPr>
        <w:pStyle w:val="ochacontenttext"/>
        <w:rPr>
          <w:szCs w:val="20"/>
        </w:rPr>
      </w:pPr>
    </w:p>
    <w:sectPr w:rsidR="00123514" w:rsidRPr="003F18A2" w:rsidSect="003F18A2">
      <w:headerReference w:type="default" r:id="rId13"/>
      <w:footerReference w:type="default" r:id="rId14"/>
      <w:footerReference w:type="first" r:id="rId15"/>
      <w:pgSz w:w="11907" w:h="16839" w:code="9"/>
      <w:pgMar w:top="567" w:right="1134" w:bottom="1080"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508DF" w14:textId="77777777" w:rsidR="002444C1" w:rsidRDefault="002444C1" w:rsidP="00244D64">
      <w:r>
        <w:separator/>
      </w:r>
    </w:p>
    <w:p w14:paraId="5F521266" w14:textId="77777777" w:rsidR="002444C1" w:rsidRDefault="002444C1"/>
  </w:endnote>
  <w:endnote w:type="continuationSeparator" w:id="0">
    <w:p w14:paraId="0204B2A3" w14:textId="77777777" w:rsidR="002444C1" w:rsidRDefault="002444C1" w:rsidP="00244D64">
      <w:r>
        <w:continuationSeparator/>
      </w:r>
    </w:p>
    <w:p w14:paraId="0945D449" w14:textId="77777777" w:rsidR="002444C1" w:rsidRDefault="00244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DCA40" w14:textId="77777777" w:rsidR="00F863E4" w:rsidRPr="00187447" w:rsidRDefault="00F863E4" w:rsidP="00F14133">
    <w:pPr>
      <w:pStyle w:val="Footer"/>
      <w:jc w:val="center"/>
      <w:rPr>
        <w:rFonts w:cs="Arial"/>
        <w:color w:val="808080" w:themeColor="background1" w:themeShade="80"/>
        <w:sz w:val="16"/>
      </w:rPr>
    </w:pPr>
    <w:r w:rsidRPr="00187447">
      <w:rPr>
        <w:noProof/>
      </w:rPr>
      <mc:AlternateContent>
        <mc:Choice Requires="wps">
          <w:drawing>
            <wp:anchor distT="4294967295" distB="4294967295" distL="114300" distR="114300" simplePos="0" relativeHeight="251664384" behindDoc="0" locked="0" layoutInCell="1" allowOverlap="1" wp14:anchorId="3518D128" wp14:editId="141CB0B1">
              <wp:simplePos x="0" y="0"/>
              <wp:positionH relativeFrom="page">
                <wp:posOffset>720725</wp:posOffset>
              </wp:positionH>
              <wp:positionV relativeFrom="paragraph">
                <wp:posOffset>-82550</wp:posOffset>
              </wp:positionV>
              <wp:extent cx="6119495" cy="0"/>
              <wp:effectExtent l="0" t="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5FD695" id="Straight Connector 10"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56.75pt,-6.5pt" to="53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" strokecolor="#4579b8 [3044]">
              <o:lock v:ext="edit" shapetype="f"/>
              <w10:wrap anchorx="page"/>
            </v:line>
          </w:pict>
        </mc:Fallback>
      </mc:AlternateContent>
    </w:r>
    <w:r w:rsidRPr="00187447">
      <w:rPr>
        <w:rFonts w:cs="Arial"/>
        <w:color w:val="808080" w:themeColor="background1" w:themeShade="80"/>
        <w:sz w:val="16"/>
      </w:rPr>
      <w:t>United Nations Office for the Coordination of</w:t>
    </w:r>
    <w:r>
      <w:rPr>
        <w:rFonts w:cs="Arial"/>
        <w:color w:val="808080" w:themeColor="background1" w:themeShade="80"/>
        <w:sz w:val="16"/>
      </w:rPr>
      <w:t xml:space="preserve"> Humanitarian Affairs (OCHA)</w:t>
    </w:r>
  </w:p>
  <w:p w14:paraId="4944E5BF" w14:textId="77777777" w:rsidR="00F863E4" w:rsidRPr="001850E1" w:rsidRDefault="00F863E4" w:rsidP="00F14133">
    <w:pPr>
      <w:pStyle w:val="Footer"/>
      <w:jc w:val="center"/>
      <w:rPr>
        <w:rFonts w:cs="Arial"/>
        <w:i/>
        <w:sz w:val="16"/>
        <w:szCs w:val="16"/>
      </w:rPr>
    </w:pPr>
    <w:r w:rsidRPr="001850E1">
      <w:rPr>
        <w:rFonts w:cs="Arial"/>
        <w:color w:val="056CB6"/>
        <w:sz w:val="16"/>
      </w:rPr>
      <w:t>Coordination Saves Lives | www.unocha.org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DA8E1" w14:textId="03BD8E29" w:rsidR="009468E8" w:rsidRDefault="00F863E4" w:rsidP="009468E8">
    <w:pPr>
      <w:pStyle w:val="Footer"/>
      <w:jc w:val="center"/>
      <w:rPr>
        <w:rFonts w:cs="Arial"/>
        <w:color w:val="418FDE"/>
        <w:sz w:val="16"/>
        <w:szCs w:val="16"/>
      </w:rPr>
    </w:pPr>
    <w:r w:rsidRPr="00187447">
      <w:rPr>
        <w:noProof/>
      </w:rPr>
      <mc:AlternateContent>
        <mc:Choice Requires="wps">
          <w:drawing>
            <wp:anchor distT="4294967295" distB="4294967295" distL="114300" distR="114300" simplePos="0" relativeHeight="251677184" behindDoc="0" locked="0" layoutInCell="1" allowOverlap="1" wp14:anchorId="2BB342E1" wp14:editId="17197DA5">
              <wp:simplePos x="0" y="0"/>
              <wp:positionH relativeFrom="page">
                <wp:posOffset>720725</wp:posOffset>
              </wp:positionH>
              <wp:positionV relativeFrom="paragraph">
                <wp:posOffset>-82550</wp:posOffset>
              </wp:positionV>
              <wp:extent cx="6119495" cy="0"/>
              <wp:effectExtent l="0" t="0" r="1460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C93A7" id="Straight Connector 26" o:spid="_x0000_s1026" style="position:absolute;z-index:251677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56.75pt,-6.5pt" to="53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" strokecolor="#4579b8 [3044]">
              <o:lock v:ext="edit" shapetype="f"/>
              <w10:wrap anchorx="page"/>
            </v:line>
          </w:pict>
        </mc:Fallback>
      </mc:AlternateContent>
    </w:r>
    <w:r w:rsidR="009468E8">
      <w:rPr>
        <w:rFonts w:cs="Arial"/>
        <w:color w:val="418FDE"/>
        <w:sz w:val="16"/>
        <w:szCs w:val="16"/>
      </w:rPr>
      <w:t>U</w:t>
    </w:r>
    <w:r w:rsidR="009468E8" w:rsidRPr="00E3244B">
      <w:rPr>
        <w:rFonts w:cs="Arial"/>
        <w:color w:val="418FDE"/>
        <w:sz w:val="16"/>
        <w:szCs w:val="16"/>
      </w:rPr>
      <w:t xml:space="preserve">ited Nations </w:t>
    </w:r>
    <w:r w:rsidR="009468E8">
      <w:rPr>
        <w:rFonts w:cs="Arial"/>
        <w:color w:val="418FDE"/>
        <w:sz w:val="16"/>
        <w:szCs w:val="16"/>
      </w:rPr>
      <w:t xml:space="preserve">in Viet Nam </w:t>
    </w:r>
    <w:r w:rsidR="009468E8" w:rsidRPr="00E3244B">
      <w:rPr>
        <w:rFonts w:cs="Arial"/>
        <w:color w:val="418FDE"/>
        <w:sz w:val="16"/>
        <w:szCs w:val="16"/>
      </w:rPr>
      <w:t>Office</w:t>
    </w:r>
    <w:r w:rsidR="009468E8">
      <w:rPr>
        <w:rFonts w:cs="Arial"/>
        <w:color w:val="418FDE"/>
        <w:sz w:val="16"/>
        <w:szCs w:val="16"/>
      </w:rPr>
      <w:t xml:space="preserve"> of the Resident Coordinator</w:t>
    </w:r>
    <w:r w:rsidR="009468E8" w:rsidRPr="00E3244B">
      <w:rPr>
        <w:rFonts w:cs="Arial"/>
        <w:color w:val="418FDE"/>
        <w:sz w:val="16"/>
        <w:szCs w:val="16"/>
      </w:rPr>
      <w:t xml:space="preserve"> </w:t>
    </w:r>
  </w:p>
  <w:p w14:paraId="2B44605B" w14:textId="09A374D2" w:rsidR="00F863E4" w:rsidRPr="003F18A2" w:rsidRDefault="002444C1" w:rsidP="003F18A2">
    <w:pPr>
      <w:pStyle w:val="Footer"/>
      <w:jc w:val="center"/>
    </w:pPr>
    <w:hyperlink r:id="rId1" w:history="1">
      <w:r w:rsidR="009468E8" w:rsidRPr="007F1BDE">
        <w:rPr>
          <w:rStyle w:val="Hyperlink"/>
          <w:rFonts w:cs="Arial"/>
          <w:b/>
          <w:bCs/>
          <w:color w:val="418FDE"/>
          <w:sz w:val="16"/>
          <w:szCs w:val="16"/>
        </w:rPr>
        <w:t>www.vietnam.un.org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50DEC" w14:textId="77777777" w:rsidR="002444C1" w:rsidRDefault="002444C1" w:rsidP="00244D64">
      <w:r>
        <w:separator/>
      </w:r>
    </w:p>
    <w:p w14:paraId="2C540DA6" w14:textId="77777777" w:rsidR="002444C1" w:rsidRDefault="002444C1"/>
  </w:footnote>
  <w:footnote w:type="continuationSeparator" w:id="0">
    <w:p w14:paraId="1BBE74DF" w14:textId="77777777" w:rsidR="002444C1" w:rsidRDefault="002444C1" w:rsidP="00244D64">
      <w:r>
        <w:continuationSeparator/>
      </w:r>
    </w:p>
    <w:p w14:paraId="74965524" w14:textId="77777777" w:rsidR="002444C1" w:rsidRDefault="002444C1"/>
  </w:footnote>
  <w:footnote w:id="1">
    <w:p w14:paraId="2428F05C" w14:textId="01C0D687" w:rsidR="008A3809" w:rsidRPr="008A3809" w:rsidRDefault="008A3809">
      <w:pPr>
        <w:pStyle w:val="FootnoteText"/>
        <w:rPr>
          <w:lang w:val="en-US"/>
        </w:rPr>
      </w:pPr>
      <w:r>
        <w:rPr>
          <w:rStyle w:val="FootnoteReference"/>
        </w:rPr>
        <w:footnoteRef/>
      </w:r>
      <w:r>
        <w:t xml:space="preserve"> </w:t>
      </w:r>
      <w:r w:rsidRPr="008A3809">
        <w:rPr>
          <w:sz w:val="16"/>
          <w:szCs w:val="14"/>
          <w:lang w:val="en-US"/>
        </w:rPr>
        <w:t xml:space="preserve">Since the launch of the Flood Response Plan (on 31 Oct 2020), Viet Nam has been impacted by 3 more storms and cyclones </w:t>
      </w:r>
    </w:p>
  </w:footnote>
  <w:footnote w:id="2">
    <w:p w14:paraId="6AD88EA0" w14:textId="20CDD681" w:rsidR="00E125D4" w:rsidRPr="00E125D4" w:rsidRDefault="00E125D4">
      <w:pPr>
        <w:pStyle w:val="FootnoteText"/>
        <w:rPr>
          <w:lang w:val="en-US"/>
        </w:rPr>
      </w:pPr>
      <w:r>
        <w:rPr>
          <w:rStyle w:val="FootnoteReference"/>
        </w:rPr>
        <w:footnoteRef/>
      </w:r>
      <w:r>
        <w:t xml:space="preserve"> </w:t>
      </w:r>
      <w:r w:rsidRPr="00E125D4">
        <w:rPr>
          <w:sz w:val="16"/>
          <w:szCs w:val="14"/>
          <w:lang w:val="en-US"/>
        </w:rPr>
        <w:t>This is based on the estimates included in the Flood Response Plan. Th</w:t>
      </w:r>
      <w:r>
        <w:rPr>
          <w:sz w:val="16"/>
          <w:szCs w:val="14"/>
          <w:lang w:val="en-US"/>
        </w:rPr>
        <w:t>is total will be updated once government reports are available</w:t>
      </w:r>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D7568" w14:textId="57462D28" w:rsidR="00FE6BDA" w:rsidRPr="00543B28" w:rsidRDefault="00FE6BDA" w:rsidP="00A44EF2">
    <w:pPr>
      <w:pStyle w:val="ochaheaderfooter"/>
      <w:jc w:val="right"/>
      <w:rPr>
        <w:color w:val="026CB6"/>
        <w:sz w:val="20"/>
        <w:szCs w:val="20"/>
        <w:lang w:val="fr-FR"/>
      </w:rPr>
    </w:pPr>
    <w:r>
      <w:rPr>
        <w:noProof/>
        <w:color w:val="026CB6"/>
        <w:szCs w:val="20"/>
        <w:lang w:eastAsia="en-US"/>
      </w:rPr>
      <mc:AlternateContent>
        <mc:Choice Requires="wps">
          <w:drawing>
            <wp:anchor distT="4294967295" distB="4294967295" distL="114300" distR="114300" simplePos="0" relativeHeight="251676160" behindDoc="0" locked="0" layoutInCell="1" allowOverlap="1" wp14:anchorId="5678C925" wp14:editId="72C9719F">
              <wp:simplePos x="0" y="0"/>
              <wp:positionH relativeFrom="page">
                <wp:posOffset>720725</wp:posOffset>
              </wp:positionH>
              <wp:positionV relativeFrom="page">
                <wp:posOffset>540385</wp:posOffset>
              </wp:positionV>
              <wp:extent cx="6119495" cy="0"/>
              <wp:effectExtent l="0" t="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165F3A" id="Straight Connector 7" o:spid="_x0000_s1026" style="position:absolute;flip:x;z-index:251676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6.75pt,42.55pt" to="538.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" strokecolor="#4579b8 [3044]">
              <o:lock v:ext="edit" shapetype="f"/>
              <w10:wrap anchorx="page" anchory="page"/>
            </v:line>
          </w:pict>
        </mc:Fallback>
      </mc:AlternateContent>
    </w:r>
    <w:r w:rsidR="00543B28" w:rsidRPr="00543B28">
      <w:rPr>
        <w:noProof/>
        <w:color w:val="026CB6"/>
        <w:szCs w:val="20"/>
        <w:lang w:val="fr-FR" w:eastAsia="en-GB"/>
      </w:rPr>
      <w:t>Situation Report</w:t>
    </w:r>
    <w:r w:rsidR="002747FE" w:rsidRPr="00543B28">
      <w:rPr>
        <w:noProof/>
        <w:color w:val="026CB6"/>
        <w:szCs w:val="20"/>
        <w:lang w:val="fr-FR" w:eastAsia="en-GB"/>
      </w:rPr>
      <w:t xml:space="preserve"> | </w:t>
    </w:r>
    <w:r w:rsidR="009468E8">
      <w:rPr>
        <w:noProof/>
        <w:color w:val="026CB6"/>
        <w:szCs w:val="20"/>
        <w:lang w:val="fr-FR" w:eastAsia="en-GB"/>
      </w:rPr>
      <w:t>Sector</w:t>
    </w:r>
    <w:r w:rsidR="00543B28">
      <w:rPr>
        <w:noProof/>
        <w:color w:val="026CB6"/>
        <w:szCs w:val="20"/>
        <w:lang w:val="fr-FR" w:eastAsia="en-GB"/>
      </w:rPr>
      <w:t xml:space="preserve"> i</w:t>
    </w:r>
    <w:r w:rsidR="002747FE" w:rsidRPr="00543B28">
      <w:rPr>
        <w:noProof/>
        <w:color w:val="026CB6"/>
        <w:szCs w:val="20"/>
        <w:lang w:val="fr-FR" w:eastAsia="en-GB"/>
      </w:rPr>
      <w:t xml:space="preserve">nformation request | </w:t>
    </w:r>
    <w:r w:rsidR="001B7322" w:rsidRPr="001B7322">
      <w:rPr>
        <w:noProof/>
        <w:color w:val="026CB6"/>
        <w:szCs w:val="20"/>
        <w:highlight w:val="yellow"/>
        <w:lang w:val="fr-FR" w:eastAsia="en-GB"/>
      </w:rPr>
      <w:t>SECTOR</w:t>
    </w:r>
    <w:r w:rsidRPr="00543B28">
      <w:rPr>
        <w:color w:val="026CB6"/>
        <w:sz w:val="20"/>
        <w:szCs w:val="20"/>
        <w:lang w:val="fr-FR"/>
      </w:rPr>
      <w:t xml:space="preserve"> </w:t>
    </w:r>
    <w:r w:rsidRPr="00543B28">
      <w:rPr>
        <w:b/>
        <w:color w:val="026CB6"/>
        <w:sz w:val="20"/>
        <w:szCs w:val="20"/>
        <w:lang w:val="fr-FR"/>
      </w:rPr>
      <w:t>|</w:t>
    </w:r>
    <w:r w:rsidRPr="00543B28">
      <w:rPr>
        <w:color w:val="026CB6"/>
        <w:sz w:val="20"/>
        <w:szCs w:val="20"/>
        <w:lang w:val="fr-FR"/>
      </w:rPr>
      <w:t xml:space="preserve"> </w:t>
    </w:r>
    <w:r w:rsidRPr="00903329">
      <w:rPr>
        <w:color w:val="026CB6"/>
        <w:sz w:val="20"/>
        <w:szCs w:val="20"/>
      </w:rPr>
      <w:fldChar w:fldCharType="begin"/>
    </w:r>
    <w:r w:rsidRPr="00543B28">
      <w:rPr>
        <w:color w:val="026CB6"/>
        <w:sz w:val="20"/>
        <w:szCs w:val="20"/>
        <w:lang w:val="fr-FR"/>
      </w:rPr>
      <w:instrText xml:space="preserve"> PAGE   \* MERGEFORMAT </w:instrText>
    </w:r>
    <w:r w:rsidRPr="00903329">
      <w:rPr>
        <w:color w:val="026CB6"/>
        <w:sz w:val="20"/>
        <w:szCs w:val="20"/>
      </w:rPr>
      <w:fldChar w:fldCharType="separate"/>
    </w:r>
    <w:r w:rsidR="00DB0C9E">
      <w:rPr>
        <w:noProof/>
        <w:color w:val="026CB6"/>
        <w:sz w:val="20"/>
        <w:szCs w:val="20"/>
        <w:lang w:val="fr-FR"/>
      </w:rPr>
      <w:t>2</w:t>
    </w:r>
    <w:r w:rsidRPr="00903329">
      <w:rPr>
        <w:color w:val="026CB6"/>
        <w:sz w:val="20"/>
        <w:szCs w:val="20"/>
      </w:rPr>
      <w:fldChar w:fldCharType="end"/>
    </w:r>
  </w:p>
  <w:p w14:paraId="31EDC0F8" w14:textId="77777777" w:rsidR="00FE6BDA" w:rsidRPr="00543B28" w:rsidRDefault="00FE6BDA">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E753B"/>
    <w:multiLevelType w:val="hybridMultilevel"/>
    <w:tmpl w:val="FDFC3600"/>
    <w:lvl w:ilvl="0" w:tplc="93AA729A">
      <w:start w:val="1"/>
      <w:numFmt w:val="decimal"/>
      <w:lvlText w:val="%1."/>
      <w:lvlJc w:val="left"/>
      <w:pPr>
        <w:ind w:left="720" w:hanging="360"/>
      </w:pPr>
      <w:rPr>
        <w:rFonts w:hint="default"/>
        <w:color w:val="026CB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A5BF6"/>
    <w:multiLevelType w:val="multilevel"/>
    <w:tmpl w:val="4ABC8834"/>
    <w:styleLink w:val="ochabullet"/>
    <w:lvl w:ilvl="0">
      <w:numFmt w:val="bullet"/>
      <w:lvlText w:val=""/>
      <w:lvlJc w:val="left"/>
      <w:pPr>
        <w:ind w:left="284" w:hanging="284"/>
      </w:pPr>
      <w:rPr>
        <w:rFonts w:ascii="Symbol" w:hAnsi="Symbol" w:hint="default"/>
        <w:color w:val="026CB6"/>
      </w:rPr>
    </w:lvl>
    <w:lvl w:ilvl="1">
      <w:start w:val="1"/>
      <w:numFmt w:val="bullet"/>
      <w:lvlText w:val=""/>
      <w:lvlJc w:val="left"/>
      <w:pPr>
        <w:ind w:left="568" w:hanging="284"/>
      </w:pPr>
      <w:rPr>
        <w:rFonts w:ascii="Symbol" w:hAnsi="Symbol" w:hint="default"/>
        <w:color w:val="026CB6"/>
      </w:rPr>
    </w:lvl>
    <w:lvl w:ilvl="2">
      <w:start w:val="1"/>
      <w:numFmt w:val="bullet"/>
      <w:lvlText w:val=""/>
      <w:lvlJc w:val="left"/>
      <w:pPr>
        <w:ind w:left="852" w:hanging="284"/>
      </w:pPr>
      <w:rPr>
        <w:rFonts w:ascii="Symbol" w:hAnsi="Symbol" w:hint="default"/>
        <w:color w:val="026CB6"/>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nsid w:val="44B1701C"/>
    <w:multiLevelType w:val="hybridMultilevel"/>
    <w:tmpl w:val="4648B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5E2B5EFC"/>
    <w:multiLevelType w:val="hybridMultilevel"/>
    <w:tmpl w:val="60C83168"/>
    <w:lvl w:ilvl="0" w:tplc="7F3CB3BA">
      <w:start w:val="1"/>
      <w:numFmt w:val="decimal"/>
      <w:lvlText w:val="%1."/>
      <w:lvlJc w:val="left"/>
      <w:pPr>
        <w:ind w:left="720" w:hanging="360"/>
      </w:pPr>
      <w:rPr>
        <w:rFonts w:hint="default"/>
        <w:color w:val="026CB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B26BB2"/>
    <w:multiLevelType w:val="multilevel"/>
    <w:tmpl w:val="4ABC8834"/>
    <w:numStyleLink w:val="ochabullet"/>
  </w:abstractNum>
  <w:abstractNum w:abstractNumId="8">
    <w:nsid w:val="6DD83CA7"/>
    <w:multiLevelType w:val="multilevel"/>
    <w:tmpl w:val="4ABC8834"/>
    <w:lvl w:ilvl="0">
      <w:numFmt w:val="bullet"/>
      <w:lvlText w:val=""/>
      <w:lvlJc w:val="left"/>
      <w:pPr>
        <w:ind w:left="284" w:hanging="284"/>
      </w:pPr>
      <w:rPr>
        <w:rFonts w:ascii="Symbol" w:hAnsi="Symbol" w:hint="default"/>
        <w:color w:val="026CB6"/>
      </w:rPr>
    </w:lvl>
    <w:lvl w:ilvl="1">
      <w:start w:val="1"/>
      <w:numFmt w:val="bullet"/>
      <w:lvlText w:val=""/>
      <w:lvlJc w:val="left"/>
      <w:pPr>
        <w:ind w:left="568" w:hanging="284"/>
      </w:pPr>
      <w:rPr>
        <w:rFonts w:ascii="Symbol" w:hAnsi="Symbol" w:hint="default"/>
        <w:color w:val="026CB6"/>
      </w:rPr>
    </w:lvl>
    <w:lvl w:ilvl="2">
      <w:start w:val="1"/>
      <w:numFmt w:val="bullet"/>
      <w:lvlText w:val=""/>
      <w:lvlJc w:val="left"/>
      <w:pPr>
        <w:ind w:left="852" w:hanging="284"/>
      </w:pPr>
      <w:rPr>
        <w:rFonts w:ascii="Symbol" w:hAnsi="Symbol" w:hint="default"/>
        <w:color w:val="026CB6"/>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
  </w:num>
  <w:num w:numId="2">
    <w:abstractNumId w:val="0"/>
  </w:num>
  <w:num w:numId="3">
    <w:abstractNumId w:val="5"/>
  </w:num>
  <w:num w:numId="4">
    <w:abstractNumId w:val="3"/>
  </w:num>
  <w:num w:numId="5">
    <w:abstractNumId w:val="7"/>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A5"/>
    <w:rsid w:val="0001276B"/>
    <w:rsid w:val="00013268"/>
    <w:rsid w:val="000173C3"/>
    <w:rsid w:val="00020509"/>
    <w:rsid w:val="0002549E"/>
    <w:rsid w:val="00036C30"/>
    <w:rsid w:val="00040738"/>
    <w:rsid w:val="000516C6"/>
    <w:rsid w:val="000530BF"/>
    <w:rsid w:val="000702D9"/>
    <w:rsid w:val="0007243A"/>
    <w:rsid w:val="0008353F"/>
    <w:rsid w:val="000873AC"/>
    <w:rsid w:val="000A10ED"/>
    <w:rsid w:val="000E0E76"/>
    <w:rsid w:val="00123514"/>
    <w:rsid w:val="00127C00"/>
    <w:rsid w:val="001367C6"/>
    <w:rsid w:val="00137383"/>
    <w:rsid w:val="00161741"/>
    <w:rsid w:val="00167C0B"/>
    <w:rsid w:val="001850E1"/>
    <w:rsid w:val="00187447"/>
    <w:rsid w:val="00192C7D"/>
    <w:rsid w:val="00194428"/>
    <w:rsid w:val="001A6A58"/>
    <w:rsid w:val="001B7322"/>
    <w:rsid w:val="001C0281"/>
    <w:rsid w:val="001D095D"/>
    <w:rsid w:val="001D2EF1"/>
    <w:rsid w:val="001F0DD1"/>
    <w:rsid w:val="00201BF1"/>
    <w:rsid w:val="002033EF"/>
    <w:rsid w:val="00216E39"/>
    <w:rsid w:val="00241D10"/>
    <w:rsid w:val="002444C1"/>
    <w:rsid w:val="00244D64"/>
    <w:rsid w:val="002520D3"/>
    <w:rsid w:val="00254E12"/>
    <w:rsid w:val="0026725C"/>
    <w:rsid w:val="00267DFB"/>
    <w:rsid w:val="00274411"/>
    <w:rsid w:val="002747FE"/>
    <w:rsid w:val="002861C9"/>
    <w:rsid w:val="002A05F6"/>
    <w:rsid w:val="002A3F07"/>
    <w:rsid w:val="002B23BF"/>
    <w:rsid w:val="002B45D0"/>
    <w:rsid w:val="002C0C69"/>
    <w:rsid w:val="002E7B81"/>
    <w:rsid w:val="00302D57"/>
    <w:rsid w:val="00310C0E"/>
    <w:rsid w:val="00312BCC"/>
    <w:rsid w:val="00320D3A"/>
    <w:rsid w:val="003218BB"/>
    <w:rsid w:val="00326264"/>
    <w:rsid w:val="00342663"/>
    <w:rsid w:val="003449DE"/>
    <w:rsid w:val="00347D2E"/>
    <w:rsid w:val="00357178"/>
    <w:rsid w:val="00365C64"/>
    <w:rsid w:val="003836A5"/>
    <w:rsid w:val="00390ACF"/>
    <w:rsid w:val="003915C7"/>
    <w:rsid w:val="00397DD6"/>
    <w:rsid w:val="003A4AB7"/>
    <w:rsid w:val="003A55B7"/>
    <w:rsid w:val="003C578E"/>
    <w:rsid w:val="003D2E3A"/>
    <w:rsid w:val="003D553A"/>
    <w:rsid w:val="003F18A2"/>
    <w:rsid w:val="003F2405"/>
    <w:rsid w:val="003F4E3B"/>
    <w:rsid w:val="004054B7"/>
    <w:rsid w:val="00411A0D"/>
    <w:rsid w:val="004213E7"/>
    <w:rsid w:val="00435969"/>
    <w:rsid w:val="0043599A"/>
    <w:rsid w:val="004363D1"/>
    <w:rsid w:val="00440047"/>
    <w:rsid w:val="0045148B"/>
    <w:rsid w:val="00453E32"/>
    <w:rsid w:val="00485A30"/>
    <w:rsid w:val="004A45A4"/>
    <w:rsid w:val="004A792A"/>
    <w:rsid w:val="004A7AE4"/>
    <w:rsid w:val="004B1416"/>
    <w:rsid w:val="004B1948"/>
    <w:rsid w:val="004B51DB"/>
    <w:rsid w:val="004C7E86"/>
    <w:rsid w:val="004D026A"/>
    <w:rsid w:val="004D18B3"/>
    <w:rsid w:val="004D3BBB"/>
    <w:rsid w:val="004D3E3E"/>
    <w:rsid w:val="004E1C9A"/>
    <w:rsid w:val="004E30FA"/>
    <w:rsid w:val="004F02A7"/>
    <w:rsid w:val="004F0FD1"/>
    <w:rsid w:val="004F70BF"/>
    <w:rsid w:val="00513DF1"/>
    <w:rsid w:val="005141B1"/>
    <w:rsid w:val="0051694E"/>
    <w:rsid w:val="005270A0"/>
    <w:rsid w:val="00532B92"/>
    <w:rsid w:val="005431FA"/>
    <w:rsid w:val="00543B28"/>
    <w:rsid w:val="00546C8B"/>
    <w:rsid w:val="00563C9C"/>
    <w:rsid w:val="005729E1"/>
    <w:rsid w:val="005801F5"/>
    <w:rsid w:val="00581966"/>
    <w:rsid w:val="005836D7"/>
    <w:rsid w:val="005845E2"/>
    <w:rsid w:val="0058770E"/>
    <w:rsid w:val="005A5F34"/>
    <w:rsid w:val="005B0658"/>
    <w:rsid w:val="005B114E"/>
    <w:rsid w:val="005B7CF9"/>
    <w:rsid w:val="005D3A96"/>
    <w:rsid w:val="005D62B2"/>
    <w:rsid w:val="005F6BDB"/>
    <w:rsid w:val="006047DF"/>
    <w:rsid w:val="00620681"/>
    <w:rsid w:val="00621D10"/>
    <w:rsid w:val="0062260F"/>
    <w:rsid w:val="0063256E"/>
    <w:rsid w:val="0064371F"/>
    <w:rsid w:val="006551AE"/>
    <w:rsid w:val="0067478D"/>
    <w:rsid w:val="00677C6E"/>
    <w:rsid w:val="00692809"/>
    <w:rsid w:val="006959FC"/>
    <w:rsid w:val="006D1D18"/>
    <w:rsid w:val="006E732C"/>
    <w:rsid w:val="0071141F"/>
    <w:rsid w:val="0071331C"/>
    <w:rsid w:val="00730401"/>
    <w:rsid w:val="00740646"/>
    <w:rsid w:val="0074595E"/>
    <w:rsid w:val="007703D6"/>
    <w:rsid w:val="0077101A"/>
    <w:rsid w:val="007954EA"/>
    <w:rsid w:val="007B03AB"/>
    <w:rsid w:val="007E0944"/>
    <w:rsid w:val="008048B9"/>
    <w:rsid w:val="00806119"/>
    <w:rsid w:val="00807648"/>
    <w:rsid w:val="00816065"/>
    <w:rsid w:val="00832E5D"/>
    <w:rsid w:val="00842E02"/>
    <w:rsid w:val="0084711A"/>
    <w:rsid w:val="00860BAC"/>
    <w:rsid w:val="00877D5A"/>
    <w:rsid w:val="00877EF7"/>
    <w:rsid w:val="00881776"/>
    <w:rsid w:val="00885E1A"/>
    <w:rsid w:val="00892E90"/>
    <w:rsid w:val="00897505"/>
    <w:rsid w:val="008A3809"/>
    <w:rsid w:val="008A419A"/>
    <w:rsid w:val="008B2B79"/>
    <w:rsid w:val="008E1B12"/>
    <w:rsid w:val="00901D41"/>
    <w:rsid w:val="00906662"/>
    <w:rsid w:val="00906F31"/>
    <w:rsid w:val="00912698"/>
    <w:rsid w:val="009134B2"/>
    <w:rsid w:val="0091396F"/>
    <w:rsid w:val="00936F57"/>
    <w:rsid w:val="009468E8"/>
    <w:rsid w:val="00950653"/>
    <w:rsid w:val="00967D58"/>
    <w:rsid w:val="0097321C"/>
    <w:rsid w:val="009765E9"/>
    <w:rsid w:val="009B0561"/>
    <w:rsid w:val="009D5368"/>
    <w:rsid w:val="00A0536B"/>
    <w:rsid w:val="00A05DDA"/>
    <w:rsid w:val="00A06A55"/>
    <w:rsid w:val="00A30584"/>
    <w:rsid w:val="00A33839"/>
    <w:rsid w:val="00A3521F"/>
    <w:rsid w:val="00A408BE"/>
    <w:rsid w:val="00A410BE"/>
    <w:rsid w:val="00A43F40"/>
    <w:rsid w:val="00A44EF2"/>
    <w:rsid w:val="00A54CB5"/>
    <w:rsid w:val="00A57492"/>
    <w:rsid w:val="00A61BAE"/>
    <w:rsid w:val="00A67ADB"/>
    <w:rsid w:val="00A85C6C"/>
    <w:rsid w:val="00A92607"/>
    <w:rsid w:val="00A94FE3"/>
    <w:rsid w:val="00AC4A83"/>
    <w:rsid w:val="00AD09AE"/>
    <w:rsid w:val="00AD1A24"/>
    <w:rsid w:val="00AD2B97"/>
    <w:rsid w:val="00AF0343"/>
    <w:rsid w:val="00AF4BAD"/>
    <w:rsid w:val="00B1239E"/>
    <w:rsid w:val="00B134CD"/>
    <w:rsid w:val="00B23C45"/>
    <w:rsid w:val="00B26236"/>
    <w:rsid w:val="00B317EA"/>
    <w:rsid w:val="00B359E5"/>
    <w:rsid w:val="00B40716"/>
    <w:rsid w:val="00B57CC3"/>
    <w:rsid w:val="00B72C22"/>
    <w:rsid w:val="00B73629"/>
    <w:rsid w:val="00B807DE"/>
    <w:rsid w:val="00B86B27"/>
    <w:rsid w:val="00B95C1F"/>
    <w:rsid w:val="00BB2672"/>
    <w:rsid w:val="00BC269C"/>
    <w:rsid w:val="00BF16E0"/>
    <w:rsid w:val="00BF289F"/>
    <w:rsid w:val="00C010D6"/>
    <w:rsid w:val="00C32A48"/>
    <w:rsid w:val="00C365ED"/>
    <w:rsid w:val="00C42FCB"/>
    <w:rsid w:val="00C50803"/>
    <w:rsid w:val="00C56DCF"/>
    <w:rsid w:val="00C70332"/>
    <w:rsid w:val="00C70E35"/>
    <w:rsid w:val="00C75C33"/>
    <w:rsid w:val="00C76899"/>
    <w:rsid w:val="00C77D39"/>
    <w:rsid w:val="00C801C3"/>
    <w:rsid w:val="00C81687"/>
    <w:rsid w:val="00C819EE"/>
    <w:rsid w:val="00C93EDC"/>
    <w:rsid w:val="00CA5E55"/>
    <w:rsid w:val="00CB1BBE"/>
    <w:rsid w:val="00CC5F84"/>
    <w:rsid w:val="00CD3C06"/>
    <w:rsid w:val="00CD4415"/>
    <w:rsid w:val="00CF56DC"/>
    <w:rsid w:val="00D146C3"/>
    <w:rsid w:val="00D22653"/>
    <w:rsid w:val="00D30ECF"/>
    <w:rsid w:val="00D360E3"/>
    <w:rsid w:val="00D52A4A"/>
    <w:rsid w:val="00D6799B"/>
    <w:rsid w:val="00DA6541"/>
    <w:rsid w:val="00DA672B"/>
    <w:rsid w:val="00DA6A65"/>
    <w:rsid w:val="00DB0C9E"/>
    <w:rsid w:val="00DB2C74"/>
    <w:rsid w:val="00DD1C13"/>
    <w:rsid w:val="00E125D4"/>
    <w:rsid w:val="00E30832"/>
    <w:rsid w:val="00E37F3F"/>
    <w:rsid w:val="00E461C8"/>
    <w:rsid w:val="00E505B0"/>
    <w:rsid w:val="00E54FA2"/>
    <w:rsid w:val="00E641E5"/>
    <w:rsid w:val="00E66723"/>
    <w:rsid w:val="00E831CB"/>
    <w:rsid w:val="00E94CC4"/>
    <w:rsid w:val="00EB2E58"/>
    <w:rsid w:val="00EB333B"/>
    <w:rsid w:val="00EE7C58"/>
    <w:rsid w:val="00EF41C9"/>
    <w:rsid w:val="00F02BA3"/>
    <w:rsid w:val="00F14133"/>
    <w:rsid w:val="00F213C9"/>
    <w:rsid w:val="00F3196C"/>
    <w:rsid w:val="00F44536"/>
    <w:rsid w:val="00F72961"/>
    <w:rsid w:val="00F81158"/>
    <w:rsid w:val="00F863E4"/>
    <w:rsid w:val="00F869C4"/>
    <w:rsid w:val="00F90C24"/>
    <w:rsid w:val="00F93B76"/>
    <w:rsid w:val="00FA5A63"/>
    <w:rsid w:val="00FA62A5"/>
    <w:rsid w:val="00FC1765"/>
    <w:rsid w:val="00FC5E07"/>
    <w:rsid w:val="00FC753C"/>
    <w:rsid w:val="00FC7995"/>
    <w:rsid w:val="00FD32F3"/>
    <w:rsid w:val="00FE04B2"/>
    <w:rsid w:val="00FE28C2"/>
    <w:rsid w:val="00FE6BDA"/>
    <w:rsid w:val="00FF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2786A"/>
  <w15:docId w15:val="{038787E5-DC0F-4AFC-8A09-8D70794F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link w:val="ochacontenttextChar"/>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uiPriority w:val="99"/>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99"/>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Ind w:w="0" w:type="dxa"/>
      <w:tblBorders>
        <w:bottom w:val="single" w:sz="2" w:space="0" w:color="A6A6A6"/>
        <w:insideH w:val="single" w:sz="2" w:space="0" w:color="F2F2F2" w:themeColor="background1" w:themeShade="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uiPriority w:val="99"/>
    <w:qFormat/>
    <w:rsid w:val="00326264"/>
    <w:pPr>
      <w:spacing w:after="0" w:line="360" w:lineRule="auto"/>
    </w:pPr>
    <w:rPr>
      <w:rFonts w:ascii="Arial" w:hAnsi="Arial"/>
      <w:b/>
      <w:color w:val="404040"/>
      <w:sz w:val="16"/>
    </w:rPr>
  </w:style>
  <w:style w:type="numbering" w:customStyle="1" w:styleId="ochabullet">
    <w:name w:val="ocha_bullet"/>
    <w:uiPriority w:val="99"/>
    <w:rsid w:val="00485A30"/>
    <w:pPr>
      <w:numPr>
        <w:numId w:val="4"/>
      </w:numPr>
    </w:pPr>
  </w:style>
  <w:style w:type="character" w:customStyle="1" w:styleId="ochacontenttextChar">
    <w:name w:val="ocha_content_text Char"/>
    <w:link w:val="ochacontenttext"/>
    <w:locked/>
    <w:rsid w:val="00123514"/>
    <w:rPr>
      <w:rFonts w:ascii="Arial" w:eastAsia="PMingLiU" w:hAnsi="Arial" w:cs="Times New Roman"/>
      <w:color w:val="404040"/>
      <w:sz w:val="20"/>
      <w:szCs w:val="24"/>
      <w:lang w:eastAsia="zh-TW"/>
    </w:rPr>
  </w:style>
  <w:style w:type="paragraph" w:styleId="FootnoteText">
    <w:name w:val="footnote text"/>
    <w:aliases w:val="FOOTNOTES,fn,single space Char,Char,single space,Footnote"/>
    <w:basedOn w:val="Normal"/>
    <w:link w:val="FootnoteTextChar"/>
    <w:uiPriority w:val="99"/>
    <w:rsid w:val="00123514"/>
    <w:rPr>
      <w:rFonts w:eastAsia="Times New Roman" w:cs="Times New Roman"/>
      <w:color w:val="auto"/>
      <w:sz w:val="22"/>
      <w:szCs w:val="20"/>
      <w:lang w:val="en-GB"/>
    </w:rPr>
  </w:style>
  <w:style w:type="character" w:customStyle="1" w:styleId="FootnoteTextChar">
    <w:name w:val="Footnote Text Char"/>
    <w:aliases w:val="FOOTNOTES Char,fn Char,single space Char Char,Char Char,single space Char1,Footnote Char"/>
    <w:basedOn w:val="DefaultParagraphFont"/>
    <w:link w:val="FootnoteText"/>
    <w:uiPriority w:val="99"/>
    <w:rsid w:val="00123514"/>
    <w:rPr>
      <w:rFonts w:ascii="Arial" w:eastAsia="Times New Roman" w:hAnsi="Arial" w:cs="Times New Roman"/>
      <w:szCs w:val="20"/>
      <w:lang w:val="en-GB"/>
    </w:rPr>
  </w:style>
  <w:style w:type="character" w:styleId="FootnoteReference">
    <w:name w:val="footnote reference"/>
    <w:basedOn w:val="DefaultParagraphFont"/>
    <w:uiPriority w:val="99"/>
    <w:rsid w:val="00123514"/>
    <w:rPr>
      <w:rFonts w:cs="Times New Roman"/>
      <w:vertAlign w:val="superscript"/>
    </w:rPr>
  </w:style>
  <w:style w:type="paragraph" w:customStyle="1" w:styleId="Help">
    <w:name w:val="Help"/>
    <w:basedOn w:val="Normal"/>
    <w:rsid w:val="00167C0B"/>
    <w:rPr>
      <w:rFonts w:eastAsia="Times New Roman" w:cs="Times New Roman"/>
      <w:i/>
      <w:iCs/>
      <w:color w:val="333333"/>
      <w:sz w:val="18"/>
      <w:szCs w:val="24"/>
    </w:rPr>
  </w:style>
  <w:style w:type="paragraph" w:styleId="ListParagraph">
    <w:name w:val="List Paragraph"/>
    <w:basedOn w:val="Normal"/>
    <w:uiPriority w:val="34"/>
    <w:qFormat/>
    <w:rsid w:val="00020509"/>
    <w:pPr>
      <w:ind w:left="720"/>
      <w:contextualSpacing/>
    </w:pPr>
  </w:style>
  <w:style w:type="character" w:customStyle="1" w:styleId="UnresolvedMention1">
    <w:name w:val="Unresolved Mention1"/>
    <w:basedOn w:val="DefaultParagraphFont"/>
    <w:uiPriority w:val="99"/>
    <w:semiHidden/>
    <w:unhideWhenUsed/>
    <w:rsid w:val="001B7322"/>
    <w:rPr>
      <w:color w:val="605E5C"/>
      <w:shd w:val="clear" w:color="auto" w:fill="E1DFDD"/>
    </w:rPr>
  </w:style>
  <w:style w:type="character" w:customStyle="1" w:styleId="Vnbnnidung2">
    <w:name w:val="Văn bản nội dung (2)"/>
    <w:uiPriority w:val="99"/>
    <w:rsid w:val="00DA6A65"/>
    <w:rPr>
      <w:rFonts w:ascii="Times New Roman" w:hAnsi="Times New Roman" w:cs="Times New Roman"/>
      <w:sz w:val="26"/>
      <w:szCs w:val="26"/>
      <w:u w:val="none"/>
    </w:rPr>
  </w:style>
  <w:style w:type="character" w:customStyle="1" w:styleId="Vnbnnidung20">
    <w:name w:val="Văn bản nội dung (2)_"/>
    <w:link w:val="Vnbnnidung21"/>
    <w:uiPriority w:val="99"/>
    <w:locked/>
    <w:rsid w:val="00DA6A65"/>
    <w:rPr>
      <w:sz w:val="26"/>
      <w:szCs w:val="26"/>
      <w:shd w:val="clear" w:color="auto" w:fill="FFFFFF"/>
    </w:rPr>
  </w:style>
  <w:style w:type="paragraph" w:customStyle="1" w:styleId="Vnbnnidung21">
    <w:name w:val="Văn bản nội dung (2)1"/>
    <w:basedOn w:val="Normal"/>
    <w:link w:val="Vnbnnidung20"/>
    <w:uiPriority w:val="99"/>
    <w:rsid w:val="00DA6A65"/>
    <w:pPr>
      <w:widowControl w:val="0"/>
      <w:shd w:val="clear" w:color="auto" w:fill="FFFFFF"/>
      <w:spacing w:line="240" w:lineRule="atLeast"/>
    </w:pPr>
    <w:rPr>
      <w:rFonts w:asciiTheme="minorHAnsi" w:hAnsiTheme="minorHAnsi"/>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berto.solaro.del.borgo@one.u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vietnam.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E745317DBB74BA040D55767D76200" ma:contentTypeVersion="13" ma:contentTypeDescription="Create a new document." ma:contentTypeScope="" ma:versionID="5ead1650f56da412e916615f085f2ce9">
  <xsd:schema xmlns:xsd="http://www.w3.org/2001/XMLSchema" xmlns:xs="http://www.w3.org/2001/XMLSchema" xmlns:p="http://schemas.microsoft.com/office/2006/metadata/properties" xmlns:ns3="659958f4-19c1-4494-b409-75eb4304e4a9" xmlns:ns4="f7df1dc7-6fd0-4ed5-9125-48db07d93fdd" targetNamespace="http://schemas.microsoft.com/office/2006/metadata/properties" ma:root="true" ma:fieldsID="8c8b162ab2b822732755b88db4bbf2eb" ns3:_="" ns4:_="">
    <xsd:import namespace="659958f4-19c1-4494-b409-75eb4304e4a9"/>
    <xsd:import namespace="f7df1dc7-6fd0-4ed5-9125-48db07d93f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958f4-19c1-4494-b409-75eb4304e4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f1dc7-6fd0-4ed5-9125-48db07d93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0530D-8CF0-4893-8165-E9FCBB642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958f4-19c1-4494-b409-75eb4304e4a9"/>
    <ds:schemaRef ds:uri="f7df1dc7-6fd0-4ed5-9125-48db07d93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FD14C51D-04B8-4B6D-AF33-AB836B513FAD}">
  <ds:schemaRefs>
    <ds:schemaRef ds:uri="http://schemas.microsoft.com/office/2006/metadata/properties"/>
  </ds:schemaRefs>
</ds:datastoreItem>
</file>

<file path=customXml/itemProps4.xml><?xml version="1.0" encoding="utf-8"?>
<ds:datastoreItem xmlns:ds="http://schemas.openxmlformats.org/officeDocument/2006/customXml" ds:itemID="{C03FDC80-F7E2-40AC-9D22-D66D4717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5155</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Sitrep_Guidance_Info_request_EN</vt:lpstr>
    </vt:vector>
  </TitlesOfParts>
  <Company>United Nations</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Sitrep_Guidance_Info_request_EN</dc:title>
  <dc:creator>xxxx</dc:creator>
  <cp:keywords>Sitrep Guidance Info request</cp:keywords>
  <cp:lastModifiedBy>Windows User</cp:lastModifiedBy>
  <cp:revision>5</cp:revision>
  <dcterms:created xsi:type="dcterms:W3CDTF">2020-11-13T11:41:00Z</dcterms:created>
  <dcterms:modified xsi:type="dcterms:W3CDTF">2020-11-26T10:09:00Z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0x0101005A5E745317DBB74BA040D55767D76200</vt:lpwstr>
  </property>
  <property fmtid="{D5CDD505-2E9C-101B-9397-08002B2CF9AE}" pid="3" name="_dlc_DocIdItemGuid">
    <vt:lpwstr>092492e5-41bd-47c1-b9db-90b179197af3</vt:lpwstr>
  </property>
  <property fmtid="{D5CDD505-2E9C-101B-9397-08002B2CF9AE}" pid="4" name="TaxKeyword">
    <vt:lpwstr>847;#Sitrep Guidance Info request|c6aed04e-21fb-422a-a534-901d2e99b8d6</vt:lpwstr>
  </property>
</Properties>
</file>