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77934" w14:textId="54C2C100" w:rsidR="0091028D" w:rsidRPr="00375D7A" w:rsidRDefault="0091028D" w:rsidP="00EB133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75D7A">
        <w:rPr>
          <w:rFonts w:ascii="Arial" w:hAnsi="Arial" w:cs="Arial"/>
          <w:b/>
          <w:sz w:val="20"/>
          <w:szCs w:val="20"/>
          <w:lang w:val="en-GB"/>
        </w:rPr>
        <w:t>Chair</w:t>
      </w:r>
    </w:p>
    <w:p w14:paraId="6603C3A0" w14:textId="77777777" w:rsidR="0091028D" w:rsidRPr="00375D7A" w:rsidRDefault="0091028D" w:rsidP="00EB13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1FC0F96" w14:textId="68A7175F" w:rsidR="00C17D28" w:rsidRPr="00375D7A" w:rsidRDefault="008D4ADC" w:rsidP="00EB13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75D7A">
        <w:rPr>
          <w:rFonts w:ascii="Arial" w:hAnsi="Arial" w:cs="Arial"/>
          <w:sz w:val="20"/>
          <w:szCs w:val="20"/>
          <w:lang w:val="en-GB"/>
        </w:rPr>
        <w:t>Jens Christensen</w:t>
      </w:r>
      <w:r w:rsidR="00C17D28" w:rsidRPr="00375D7A">
        <w:rPr>
          <w:rFonts w:ascii="Arial" w:hAnsi="Arial" w:cs="Arial"/>
          <w:sz w:val="20"/>
          <w:szCs w:val="20"/>
          <w:lang w:val="en-GB"/>
        </w:rPr>
        <w:t xml:space="preserve"> – </w:t>
      </w:r>
      <w:r w:rsidRPr="00375D7A">
        <w:rPr>
          <w:rFonts w:ascii="Arial" w:hAnsi="Arial" w:cs="Arial"/>
          <w:sz w:val="20"/>
          <w:szCs w:val="20"/>
          <w:lang w:val="en-GB"/>
        </w:rPr>
        <w:t>Sub-</w:t>
      </w:r>
      <w:r w:rsidR="00C17D28" w:rsidRPr="00375D7A">
        <w:rPr>
          <w:rFonts w:ascii="Arial" w:hAnsi="Arial" w:cs="Arial"/>
          <w:sz w:val="20"/>
          <w:szCs w:val="20"/>
          <w:lang w:val="en-GB"/>
        </w:rPr>
        <w:t>National Shelter/NFI Cluster Coordinator</w:t>
      </w:r>
      <w:r w:rsidRPr="00375D7A">
        <w:rPr>
          <w:rFonts w:ascii="Arial" w:hAnsi="Arial" w:cs="Arial"/>
          <w:sz w:val="20"/>
          <w:szCs w:val="20"/>
          <w:lang w:val="en-GB"/>
        </w:rPr>
        <w:t xml:space="preserve"> for KR-I</w:t>
      </w:r>
    </w:p>
    <w:p w14:paraId="05D04536" w14:textId="77777777" w:rsidR="00C17D28" w:rsidRDefault="00C17D28" w:rsidP="00EB13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DD15673" w14:textId="77777777" w:rsidR="00125BB9" w:rsidRPr="00375D7A" w:rsidRDefault="00125BB9" w:rsidP="00125BB9">
      <w:pPr>
        <w:spacing w:after="0"/>
        <w:rPr>
          <w:rFonts w:ascii="Arial" w:hAnsi="Arial" w:cs="Arial"/>
          <w:b/>
          <w:sz w:val="20"/>
          <w:szCs w:val="20"/>
        </w:rPr>
      </w:pPr>
      <w:r w:rsidRPr="00375D7A">
        <w:rPr>
          <w:rFonts w:ascii="Arial" w:hAnsi="Arial" w:cs="Arial"/>
          <w:b/>
          <w:sz w:val="20"/>
          <w:szCs w:val="20"/>
        </w:rPr>
        <w:t>Action points</w:t>
      </w:r>
    </w:p>
    <w:p w14:paraId="52EE3C03" w14:textId="77777777" w:rsidR="00125BB9" w:rsidRPr="00375D7A" w:rsidRDefault="00125BB9" w:rsidP="00125BB9">
      <w:pPr>
        <w:spacing w:after="0"/>
        <w:rPr>
          <w:rFonts w:ascii="Arial" w:hAnsi="Arial" w:cs="Arial"/>
          <w:sz w:val="20"/>
          <w:szCs w:val="20"/>
        </w:rPr>
      </w:pPr>
    </w:p>
    <w:p w14:paraId="18812ED0" w14:textId="77777777" w:rsidR="00125BB9" w:rsidRDefault="00125BB9" w:rsidP="00125BB9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0"/>
          <w:szCs w:val="20"/>
        </w:rPr>
      </w:pPr>
      <w:r w:rsidRPr="00455BF7">
        <w:rPr>
          <w:rFonts w:ascii="Arial" w:hAnsi="Arial" w:cs="Arial"/>
          <w:sz w:val="20"/>
          <w:szCs w:val="20"/>
        </w:rPr>
        <w:t xml:space="preserve">Cluster to circulate </w:t>
      </w:r>
      <w:r>
        <w:rPr>
          <w:rFonts w:ascii="Arial" w:hAnsi="Arial" w:cs="Arial"/>
          <w:sz w:val="20"/>
          <w:szCs w:val="20"/>
        </w:rPr>
        <w:t xml:space="preserve">a draft TOR for the Erbil coordination structure </w:t>
      </w:r>
      <w:r w:rsidRPr="00455BF7">
        <w:rPr>
          <w:rFonts w:ascii="Arial" w:hAnsi="Arial" w:cs="Arial"/>
          <w:sz w:val="20"/>
          <w:szCs w:val="20"/>
        </w:rPr>
        <w:t>to partners.</w:t>
      </w:r>
    </w:p>
    <w:p w14:paraId="2EED8E5F" w14:textId="77777777" w:rsidR="00125BB9" w:rsidRDefault="00125BB9" w:rsidP="00125BB9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Cluster to draft and circulate a contact list with partners in Erbil</w:t>
      </w:r>
      <w:r w:rsidRPr="00375D7A">
        <w:rPr>
          <w:rFonts w:ascii="Arial" w:hAnsi="Arial" w:cs="Arial"/>
          <w:sz w:val="20"/>
          <w:szCs w:val="20"/>
        </w:rPr>
        <w:t>.</w:t>
      </w:r>
    </w:p>
    <w:p w14:paraId="6A7B9DD0" w14:textId="77777777" w:rsidR="00125BB9" w:rsidRDefault="00125BB9" w:rsidP="00125BB9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Cluster to </w:t>
      </w:r>
      <w:r w:rsidRPr="00375D7A">
        <w:rPr>
          <w:rFonts w:ascii="Arial" w:hAnsi="Arial" w:cs="Arial"/>
          <w:sz w:val="20"/>
          <w:szCs w:val="20"/>
        </w:rPr>
        <w:t>send out a call to partners in Erbil to find out the need and capacity for coordination</w:t>
      </w:r>
      <w:r>
        <w:rPr>
          <w:rFonts w:ascii="Arial" w:hAnsi="Arial" w:cs="Arial"/>
          <w:sz w:val="20"/>
          <w:szCs w:val="20"/>
        </w:rPr>
        <w:t>.</w:t>
      </w:r>
    </w:p>
    <w:p w14:paraId="62FA0CFE" w14:textId="17F80C7E" w:rsidR="00125BB9" w:rsidRPr="00125BB9" w:rsidRDefault="00125BB9" w:rsidP="00125BB9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Cluster partners to complete the w</w:t>
      </w:r>
      <w:r w:rsidRPr="00692CCB">
        <w:rPr>
          <w:rFonts w:ascii="Arial" w:hAnsi="Arial" w:cs="Arial"/>
          <w:sz w:val="20"/>
          <w:szCs w:val="20"/>
        </w:rPr>
        <w:t>interization planning/reporting template</w:t>
      </w:r>
      <w:r>
        <w:rPr>
          <w:rFonts w:ascii="Arial" w:hAnsi="Arial" w:cs="Arial"/>
          <w:sz w:val="20"/>
          <w:szCs w:val="20"/>
        </w:rPr>
        <w:t xml:space="preserve"> and </w:t>
      </w:r>
      <w:r w:rsidRPr="00692CCB">
        <w:rPr>
          <w:rFonts w:ascii="Arial" w:hAnsi="Arial" w:cs="Arial"/>
          <w:sz w:val="20"/>
          <w:szCs w:val="20"/>
        </w:rPr>
        <w:t>pipeline</w:t>
      </w:r>
      <w:proofErr w:type="gramStart"/>
      <w:r w:rsidRPr="00692CCB">
        <w:rPr>
          <w:rFonts w:ascii="Arial" w:hAnsi="Arial" w:cs="Arial"/>
          <w:sz w:val="20"/>
          <w:szCs w:val="20"/>
        </w:rPr>
        <w:t>/stock reporting</w:t>
      </w:r>
      <w:proofErr w:type="gramEnd"/>
      <w:r w:rsidRPr="00692CCB">
        <w:rPr>
          <w:rFonts w:ascii="Arial" w:hAnsi="Arial" w:cs="Arial"/>
          <w:sz w:val="20"/>
          <w:szCs w:val="20"/>
        </w:rPr>
        <w:t xml:space="preserve"> template</w:t>
      </w:r>
      <w:r>
        <w:rPr>
          <w:rFonts w:ascii="Arial" w:hAnsi="Arial" w:cs="Arial"/>
          <w:sz w:val="20"/>
          <w:szCs w:val="20"/>
        </w:rPr>
        <w:t>.</w:t>
      </w:r>
    </w:p>
    <w:p w14:paraId="21FBEC94" w14:textId="77777777" w:rsidR="00C17D28" w:rsidRPr="00375D7A" w:rsidRDefault="00C17D28" w:rsidP="00EB133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75D7A">
        <w:rPr>
          <w:rFonts w:ascii="Arial" w:hAnsi="Arial" w:cs="Arial"/>
          <w:b/>
          <w:sz w:val="20"/>
          <w:szCs w:val="20"/>
          <w:lang w:val="en-GB"/>
        </w:rPr>
        <w:t>Agenda</w:t>
      </w:r>
    </w:p>
    <w:p w14:paraId="58AFB9F0" w14:textId="77777777" w:rsidR="00C17D28" w:rsidRPr="00375D7A" w:rsidRDefault="00C17D28" w:rsidP="00EB133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87D13A9" w14:textId="6D5C0AC1" w:rsidR="00C17D28" w:rsidRPr="00375D7A" w:rsidRDefault="00EB1334" w:rsidP="00EB13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75D7A">
        <w:rPr>
          <w:rFonts w:ascii="Arial" w:hAnsi="Arial" w:cs="Arial"/>
          <w:sz w:val="20"/>
          <w:szCs w:val="20"/>
          <w:lang w:val="en-GB"/>
        </w:rPr>
        <w:t>Terms of Reference</w:t>
      </w:r>
    </w:p>
    <w:p w14:paraId="216834AE" w14:textId="3A808B7A" w:rsidR="00C17D28" w:rsidRPr="00375D7A" w:rsidRDefault="00EB1334" w:rsidP="00EB13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75D7A">
        <w:rPr>
          <w:rFonts w:ascii="Arial" w:hAnsi="Arial" w:cs="Arial"/>
          <w:sz w:val="20"/>
          <w:szCs w:val="20"/>
          <w:lang w:val="en-GB"/>
        </w:rPr>
        <w:t>Response update</w:t>
      </w:r>
    </w:p>
    <w:p w14:paraId="3159D6A4" w14:textId="20958113" w:rsidR="00C17D28" w:rsidRPr="00375D7A" w:rsidRDefault="00EB1334" w:rsidP="00EB13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75D7A">
        <w:rPr>
          <w:rFonts w:ascii="Arial" w:hAnsi="Arial" w:cs="Arial"/>
          <w:bCs/>
          <w:sz w:val="20"/>
          <w:szCs w:val="20"/>
          <w:lang w:val="en-GB"/>
        </w:rPr>
        <w:t>Reporting</w:t>
      </w:r>
    </w:p>
    <w:p w14:paraId="5E8C2891" w14:textId="77777777" w:rsidR="00C17D28" w:rsidRPr="00375D7A" w:rsidRDefault="00C17D28" w:rsidP="00EB133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75D7A">
        <w:rPr>
          <w:rFonts w:ascii="Arial" w:hAnsi="Arial" w:cs="Arial"/>
          <w:sz w:val="20"/>
          <w:szCs w:val="20"/>
          <w:lang w:val="en-GB"/>
        </w:rPr>
        <w:t>AOB</w:t>
      </w:r>
    </w:p>
    <w:p w14:paraId="41FD3E75" w14:textId="77777777" w:rsidR="00C17D28" w:rsidRPr="00375D7A" w:rsidRDefault="00C17D28" w:rsidP="00EB1334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n-GB"/>
        </w:rPr>
      </w:pPr>
    </w:p>
    <w:p w14:paraId="565BFE68" w14:textId="0806D13B" w:rsidR="00A45E7C" w:rsidRPr="00375D7A" w:rsidRDefault="002B0C92" w:rsidP="00EB1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75D7A">
        <w:rPr>
          <w:rFonts w:ascii="Arial" w:hAnsi="Arial" w:cs="Arial"/>
          <w:b/>
          <w:sz w:val="20"/>
          <w:szCs w:val="20"/>
          <w:lang w:val="en-GB"/>
        </w:rPr>
        <w:t>Terms of Reference</w:t>
      </w:r>
    </w:p>
    <w:p w14:paraId="7ADFDF2A" w14:textId="77777777" w:rsidR="00EB1334" w:rsidRPr="00375D7A" w:rsidRDefault="00EB1334" w:rsidP="00EB1334">
      <w:pPr>
        <w:spacing w:after="0"/>
        <w:rPr>
          <w:rFonts w:ascii="Arial" w:hAnsi="Arial" w:cs="Arial"/>
          <w:sz w:val="20"/>
          <w:szCs w:val="20"/>
        </w:rPr>
      </w:pPr>
    </w:p>
    <w:p w14:paraId="27238DAA" w14:textId="27A20535" w:rsidR="002B0C92" w:rsidRPr="00375D7A" w:rsidRDefault="00EB1334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 xml:space="preserve">Existing </w:t>
      </w:r>
      <w:r w:rsidR="002B0C92" w:rsidRPr="00375D7A">
        <w:rPr>
          <w:rFonts w:ascii="Arial" w:hAnsi="Arial" w:cs="Arial"/>
          <w:sz w:val="20"/>
          <w:szCs w:val="20"/>
        </w:rPr>
        <w:t>coordination working groups in E</w:t>
      </w:r>
      <w:r w:rsidRPr="00375D7A">
        <w:rPr>
          <w:rFonts w:ascii="Arial" w:hAnsi="Arial" w:cs="Arial"/>
          <w:sz w:val="20"/>
          <w:szCs w:val="20"/>
        </w:rPr>
        <w:t xml:space="preserve">rbil </w:t>
      </w:r>
      <w:r w:rsidR="002B0C92" w:rsidRPr="00375D7A">
        <w:rPr>
          <w:rFonts w:ascii="Arial" w:hAnsi="Arial" w:cs="Arial"/>
          <w:sz w:val="20"/>
          <w:szCs w:val="20"/>
        </w:rPr>
        <w:t xml:space="preserve">have been </w:t>
      </w:r>
      <w:r w:rsidRPr="00375D7A">
        <w:rPr>
          <w:rFonts w:ascii="Arial" w:hAnsi="Arial" w:cs="Arial"/>
          <w:sz w:val="20"/>
          <w:szCs w:val="20"/>
        </w:rPr>
        <w:t xml:space="preserve">mainly focused on refugees </w:t>
      </w:r>
      <w:r w:rsidR="00736A12">
        <w:rPr>
          <w:rFonts w:ascii="Arial" w:hAnsi="Arial" w:cs="Arial"/>
          <w:sz w:val="20"/>
          <w:szCs w:val="20"/>
        </w:rPr>
        <w:t>at</w:t>
      </w:r>
      <w:r w:rsidRPr="00375D7A">
        <w:rPr>
          <w:rFonts w:ascii="Arial" w:hAnsi="Arial" w:cs="Arial"/>
          <w:sz w:val="20"/>
          <w:szCs w:val="20"/>
        </w:rPr>
        <w:t xml:space="preserve"> </w:t>
      </w:r>
      <w:r w:rsidR="002B0C92" w:rsidRPr="00375D7A">
        <w:rPr>
          <w:rFonts w:ascii="Arial" w:hAnsi="Arial" w:cs="Arial"/>
          <w:sz w:val="20"/>
          <w:szCs w:val="20"/>
        </w:rPr>
        <w:t>KR-I</w:t>
      </w:r>
      <w:r w:rsidR="00736A12">
        <w:rPr>
          <w:rFonts w:ascii="Arial" w:hAnsi="Arial" w:cs="Arial"/>
          <w:sz w:val="20"/>
          <w:szCs w:val="20"/>
        </w:rPr>
        <w:t xml:space="preserve"> level</w:t>
      </w:r>
      <w:r w:rsidRPr="00375D7A">
        <w:rPr>
          <w:rFonts w:ascii="Arial" w:hAnsi="Arial" w:cs="Arial"/>
          <w:sz w:val="20"/>
          <w:szCs w:val="20"/>
        </w:rPr>
        <w:t xml:space="preserve">. </w:t>
      </w:r>
      <w:r w:rsidR="002B0C92" w:rsidRPr="00375D7A">
        <w:rPr>
          <w:rFonts w:ascii="Arial" w:hAnsi="Arial" w:cs="Arial"/>
          <w:sz w:val="20"/>
          <w:szCs w:val="20"/>
        </w:rPr>
        <w:t>This has created d</w:t>
      </w:r>
      <w:r w:rsidRPr="00375D7A">
        <w:rPr>
          <w:rFonts w:ascii="Arial" w:hAnsi="Arial" w:cs="Arial"/>
          <w:sz w:val="20"/>
          <w:szCs w:val="20"/>
        </w:rPr>
        <w:t xml:space="preserve">ifficulties in combining </w:t>
      </w:r>
      <w:r w:rsidR="002B0C92" w:rsidRPr="00375D7A">
        <w:rPr>
          <w:rFonts w:ascii="Arial" w:hAnsi="Arial" w:cs="Arial"/>
          <w:sz w:val="20"/>
          <w:szCs w:val="20"/>
        </w:rPr>
        <w:t xml:space="preserve">coordination </w:t>
      </w:r>
      <w:r w:rsidR="00455BF7">
        <w:rPr>
          <w:rFonts w:ascii="Arial" w:hAnsi="Arial" w:cs="Arial"/>
          <w:sz w:val="20"/>
          <w:szCs w:val="20"/>
        </w:rPr>
        <w:t>structures</w:t>
      </w:r>
      <w:r w:rsidR="002B0C92" w:rsidRPr="00375D7A">
        <w:rPr>
          <w:rFonts w:ascii="Arial" w:hAnsi="Arial" w:cs="Arial"/>
          <w:sz w:val="20"/>
          <w:szCs w:val="20"/>
        </w:rPr>
        <w:t xml:space="preserve">, as there is a need for both KR-I </w:t>
      </w:r>
      <w:r w:rsidRPr="00375D7A">
        <w:rPr>
          <w:rFonts w:ascii="Arial" w:hAnsi="Arial" w:cs="Arial"/>
          <w:sz w:val="20"/>
          <w:szCs w:val="20"/>
        </w:rPr>
        <w:t xml:space="preserve">level </w:t>
      </w:r>
      <w:r w:rsidR="002B0C92" w:rsidRPr="00375D7A">
        <w:rPr>
          <w:rFonts w:ascii="Arial" w:hAnsi="Arial" w:cs="Arial"/>
          <w:sz w:val="20"/>
          <w:szCs w:val="20"/>
        </w:rPr>
        <w:t>and Erbil level meetings</w:t>
      </w:r>
      <w:r w:rsidR="00736A12">
        <w:rPr>
          <w:rFonts w:ascii="Arial" w:hAnsi="Arial" w:cs="Arial"/>
          <w:sz w:val="20"/>
          <w:szCs w:val="20"/>
        </w:rPr>
        <w:t xml:space="preserve"> focused on IDPs and refugees</w:t>
      </w:r>
      <w:r w:rsidR="002B0C92" w:rsidRPr="00375D7A">
        <w:rPr>
          <w:rFonts w:ascii="Arial" w:hAnsi="Arial" w:cs="Arial"/>
          <w:sz w:val="20"/>
          <w:szCs w:val="20"/>
        </w:rPr>
        <w:t>. In Dahuk and S</w:t>
      </w:r>
      <w:r w:rsidRPr="00375D7A">
        <w:rPr>
          <w:rFonts w:ascii="Arial" w:hAnsi="Arial" w:cs="Arial"/>
          <w:sz w:val="20"/>
          <w:szCs w:val="20"/>
        </w:rPr>
        <w:t>ulaymaniyah combined meetings are already happening, the decision</w:t>
      </w:r>
      <w:r w:rsidR="002B0C92" w:rsidRPr="00375D7A">
        <w:rPr>
          <w:rFonts w:ascii="Arial" w:hAnsi="Arial" w:cs="Arial"/>
          <w:sz w:val="20"/>
          <w:szCs w:val="20"/>
        </w:rPr>
        <w:t xml:space="preserve"> was therefore made to also start this in E</w:t>
      </w:r>
      <w:r w:rsidRPr="00375D7A">
        <w:rPr>
          <w:rFonts w:ascii="Arial" w:hAnsi="Arial" w:cs="Arial"/>
          <w:sz w:val="20"/>
          <w:szCs w:val="20"/>
        </w:rPr>
        <w:t xml:space="preserve">rbil. At the </w:t>
      </w:r>
      <w:r w:rsidR="002B0C92" w:rsidRPr="00375D7A">
        <w:rPr>
          <w:rFonts w:ascii="Arial" w:hAnsi="Arial" w:cs="Arial"/>
          <w:sz w:val="20"/>
          <w:szCs w:val="20"/>
        </w:rPr>
        <w:t xml:space="preserve">KR-I </w:t>
      </w:r>
      <w:r w:rsidRPr="00375D7A">
        <w:rPr>
          <w:rFonts w:ascii="Arial" w:hAnsi="Arial" w:cs="Arial"/>
          <w:sz w:val="20"/>
          <w:szCs w:val="20"/>
        </w:rPr>
        <w:t>level</w:t>
      </w:r>
      <w:r w:rsidR="002B0C92" w:rsidRPr="00375D7A">
        <w:rPr>
          <w:rFonts w:ascii="Arial" w:hAnsi="Arial" w:cs="Arial"/>
          <w:sz w:val="20"/>
          <w:szCs w:val="20"/>
        </w:rPr>
        <w:t xml:space="preserve">, refugee working group meetings will </w:t>
      </w:r>
      <w:r w:rsidR="00736A12">
        <w:rPr>
          <w:rFonts w:ascii="Arial" w:hAnsi="Arial" w:cs="Arial"/>
          <w:sz w:val="20"/>
          <w:szCs w:val="20"/>
        </w:rPr>
        <w:t xml:space="preserve">from now on </w:t>
      </w:r>
      <w:r w:rsidR="002B0C92" w:rsidRPr="00375D7A">
        <w:rPr>
          <w:rFonts w:ascii="Arial" w:hAnsi="Arial" w:cs="Arial"/>
          <w:sz w:val="20"/>
          <w:szCs w:val="20"/>
        </w:rPr>
        <w:t>follow Sub-National Shelter/NFI Cluster meetings for KR-I</w:t>
      </w:r>
      <w:r w:rsidRPr="00375D7A">
        <w:rPr>
          <w:rFonts w:ascii="Arial" w:hAnsi="Arial" w:cs="Arial"/>
          <w:sz w:val="20"/>
          <w:szCs w:val="20"/>
        </w:rPr>
        <w:t>.</w:t>
      </w:r>
    </w:p>
    <w:p w14:paraId="06FC8053" w14:textId="77777777" w:rsidR="002B0C92" w:rsidRPr="00375D7A" w:rsidRDefault="002B0C92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 xml:space="preserve">The </w:t>
      </w:r>
      <w:r w:rsidRPr="00375D7A">
        <w:rPr>
          <w:rFonts w:ascii="Arial" w:hAnsi="Arial" w:cs="Arial"/>
          <w:sz w:val="20"/>
          <w:szCs w:val="20"/>
          <w:lang w:val="en-GB"/>
        </w:rPr>
        <w:t>Sub-National Shelter/NFI Cluster Coordinator for KR-I</w:t>
      </w:r>
      <w:r w:rsidRPr="00375D7A">
        <w:rPr>
          <w:rFonts w:ascii="Arial" w:hAnsi="Arial" w:cs="Arial"/>
          <w:sz w:val="20"/>
          <w:szCs w:val="20"/>
        </w:rPr>
        <w:t xml:space="preserve"> and Co-Chair </w:t>
      </w:r>
      <w:r w:rsidR="00EB1334" w:rsidRPr="00375D7A">
        <w:rPr>
          <w:rFonts w:ascii="Arial" w:hAnsi="Arial" w:cs="Arial"/>
          <w:sz w:val="20"/>
          <w:szCs w:val="20"/>
        </w:rPr>
        <w:t xml:space="preserve">will try to visit all the </w:t>
      </w:r>
      <w:r w:rsidRPr="00375D7A">
        <w:rPr>
          <w:rFonts w:ascii="Arial" w:hAnsi="Arial" w:cs="Arial"/>
          <w:sz w:val="20"/>
          <w:szCs w:val="20"/>
        </w:rPr>
        <w:t>NGOs in E</w:t>
      </w:r>
      <w:r w:rsidR="00EB1334" w:rsidRPr="00375D7A">
        <w:rPr>
          <w:rFonts w:ascii="Arial" w:hAnsi="Arial" w:cs="Arial"/>
          <w:sz w:val="20"/>
          <w:szCs w:val="20"/>
        </w:rPr>
        <w:t xml:space="preserve">rbil to see how they want to </w:t>
      </w:r>
      <w:r w:rsidRPr="00375D7A">
        <w:rPr>
          <w:rFonts w:ascii="Arial" w:hAnsi="Arial" w:cs="Arial"/>
          <w:sz w:val="20"/>
          <w:szCs w:val="20"/>
        </w:rPr>
        <w:t xml:space="preserve">conduct </w:t>
      </w:r>
      <w:r w:rsidR="00EB1334" w:rsidRPr="00375D7A">
        <w:rPr>
          <w:rFonts w:ascii="Arial" w:hAnsi="Arial" w:cs="Arial"/>
          <w:sz w:val="20"/>
          <w:szCs w:val="20"/>
        </w:rPr>
        <w:t>shelter coordination. A contact list will be drafted and circulated.</w:t>
      </w:r>
    </w:p>
    <w:p w14:paraId="764C2368" w14:textId="77777777" w:rsidR="002B0C92" w:rsidRPr="00375D7A" w:rsidRDefault="002B0C92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>TORs</w:t>
      </w:r>
      <w:r w:rsidR="00EB1334" w:rsidRPr="00375D7A">
        <w:rPr>
          <w:rFonts w:ascii="Arial" w:hAnsi="Arial" w:cs="Arial"/>
          <w:sz w:val="20"/>
          <w:szCs w:val="20"/>
        </w:rPr>
        <w:t xml:space="preserve"> for governorate level coordination structures should be simple and relevant for partners.</w:t>
      </w:r>
    </w:p>
    <w:p w14:paraId="52048F0B" w14:textId="0DAE8877" w:rsidR="002B0C92" w:rsidRPr="00375D7A" w:rsidRDefault="002B0C92" w:rsidP="00EB1334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 xml:space="preserve">Coordination: planning and monitoring through 4Ws, which can also serve as </w:t>
      </w:r>
      <w:r w:rsidR="00EB1334" w:rsidRPr="00375D7A">
        <w:rPr>
          <w:rFonts w:ascii="Arial" w:hAnsi="Arial" w:cs="Arial"/>
          <w:sz w:val="20"/>
          <w:szCs w:val="20"/>
        </w:rPr>
        <w:t xml:space="preserve">guidance to new partners in terms of </w:t>
      </w:r>
      <w:r w:rsidR="00736A12">
        <w:rPr>
          <w:rFonts w:ascii="Arial" w:hAnsi="Arial" w:cs="Arial"/>
          <w:sz w:val="20"/>
          <w:szCs w:val="20"/>
        </w:rPr>
        <w:t xml:space="preserve">the </w:t>
      </w:r>
      <w:r w:rsidR="00EB1334" w:rsidRPr="00375D7A">
        <w:rPr>
          <w:rFonts w:ascii="Arial" w:hAnsi="Arial" w:cs="Arial"/>
          <w:sz w:val="20"/>
          <w:szCs w:val="20"/>
        </w:rPr>
        <w:t>gaps to fill.</w:t>
      </w:r>
    </w:p>
    <w:p w14:paraId="3C041190" w14:textId="7AED3553" w:rsidR="002B0C92" w:rsidRPr="00375D7A" w:rsidRDefault="002B0C92" w:rsidP="00EB1334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>Liaison with government:</w:t>
      </w:r>
      <w:r w:rsidR="00EB1334" w:rsidRPr="00375D7A">
        <w:rPr>
          <w:rFonts w:ascii="Arial" w:hAnsi="Arial" w:cs="Arial"/>
          <w:sz w:val="20"/>
          <w:szCs w:val="20"/>
        </w:rPr>
        <w:t xml:space="preserve"> </w:t>
      </w:r>
      <w:r w:rsidRPr="00375D7A">
        <w:rPr>
          <w:rFonts w:ascii="Arial" w:hAnsi="Arial" w:cs="Arial"/>
          <w:sz w:val="20"/>
          <w:szCs w:val="20"/>
        </w:rPr>
        <w:t xml:space="preserve">the KR-I </w:t>
      </w:r>
      <w:r w:rsidR="00EB1334" w:rsidRPr="00375D7A">
        <w:rPr>
          <w:rFonts w:ascii="Arial" w:hAnsi="Arial" w:cs="Arial"/>
          <w:sz w:val="20"/>
          <w:szCs w:val="20"/>
        </w:rPr>
        <w:t xml:space="preserve">cluster </w:t>
      </w:r>
      <w:r w:rsidR="00736A12">
        <w:rPr>
          <w:rFonts w:ascii="Arial" w:hAnsi="Arial" w:cs="Arial"/>
          <w:sz w:val="20"/>
          <w:szCs w:val="20"/>
        </w:rPr>
        <w:t>liaises</w:t>
      </w:r>
      <w:r w:rsidR="00EB1334" w:rsidRPr="00375D7A">
        <w:rPr>
          <w:rFonts w:ascii="Arial" w:hAnsi="Arial" w:cs="Arial"/>
          <w:sz w:val="20"/>
          <w:szCs w:val="20"/>
        </w:rPr>
        <w:t xml:space="preserve"> with </w:t>
      </w:r>
      <w:r w:rsidRPr="00375D7A">
        <w:rPr>
          <w:rFonts w:ascii="Arial" w:hAnsi="Arial" w:cs="Arial"/>
          <w:sz w:val="20"/>
          <w:szCs w:val="20"/>
        </w:rPr>
        <w:t xml:space="preserve">the Ministry of Planning </w:t>
      </w:r>
      <w:r w:rsidR="00EB1334" w:rsidRPr="00375D7A">
        <w:rPr>
          <w:rFonts w:ascii="Arial" w:hAnsi="Arial" w:cs="Arial"/>
          <w:sz w:val="20"/>
          <w:szCs w:val="20"/>
        </w:rPr>
        <w:t xml:space="preserve">at </w:t>
      </w:r>
      <w:r w:rsidRPr="00375D7A">
        <w:rPr>
          <w:rFonts w:ascii="Arial" w:hAnsi="Arial" w:cs="Arial"/>
          <w:sz w:val="20"/>
          <w:szCs w:val="20"/>
        </w:rPr>
        <w:t xml:space="preserve">KR-I </w:t>
      </w:r>
      <w:r w:rsidR="00EB1334" w:rsidRPr="00375D7A">
        <w:rPr>
          <w:rFonts w:ascii="Arial" w:hAnsi="Arial" w:cs="Arial"/>
          <w:sz w:val="20"/>
          <w:szCs w:val="20"/>
        </w:rPr>
        <w:t>level</w:t>
      </w:r>
      <w:r w:rsidRPr="00375D7A">
        <w:rPr>
          <w:rFonts w:ascii="Arial" w:hAnsi="Arial" w:cs="Arial"/>
          <w:sz w:val="20"/>
          <w:szCs w:val="20"/>
        </w:rPr>
        <w:t>, in D</w:t>
      </w:r>
      <w:r w:rsidR="00EB1334" w:rsidRPr="00375D7A">
        <w:rPr>
          <w:rFonts w:ascii="Arial" w:hAnsi="Arial" w:cs="Arial"/>
          <w:sz w:val="20"/>
          <w:szCs w:val="20"/>
        </w:rPr>
        <w:t xml:space="preserve">ahuk and </w:t>
      </w:r>
      <w:r w:rsidRPr="00375D7A">
        <w:rPr>
          <w:rFonts w:ascii="Arial" w:hAnsi="Arial" w:cs="Arial"/>
          <w:sz w:val="20"/>
          <w:szCs w:val="20"/>
        </w:rPr>
        <w:t>S</w:t>
      </w:r>
      <w:r w:rsidR="00EB1334" w:rsidRPr="00375D7A">
        <w:rPr>
          <w:rFonts w:ascii="Arial" w:hAnsi="Arial" w:cs="Arial"/>
          <w:sz w:val="20"/>
          <w:szCs w:val="20"/>
        </w:rPr>
        <w:t xml:space="preserve">ulaymaniyah </w:t>
      </w:r>
      <w:r w:rsidRPr="00375D7A">
        <w:rPr>
          <w:rFonts w:ascii="Arial" w:hAnsi="Arial" w:cs="Arial"/>
          <w:sz w:val="20"/>
          <w:szCs w:val="20"/>
        </w:rPr>
        <w:t xml:space="preserve">the coordination structures have a </w:t>
      </w:r>
      <w:r w:rsidR="00375D7A" w:rsidRPr="00375D7A">
        <w:rPr>
          <w:rFonts w:ascii="Arial" w:hAnsi="Arial" w:cs="Arial"/>
          <w:sz w:val="20"/>
          <w:szCs w:val="20"/>
        </w:rPr>
        <w:t>governorate level counterpart</w:t>
      </w:r>
      <w:r w:rsidR="00736A12">
        <w:rPr>
          <w:rFonts w:ascii="Arial" w:hAnsi="Arial" w:cs="Arial"/>
          <w:sz w:val="20"/>
          <w:szCs w:val="20"/>
        </w:rPr>
        <w:t xml:space="preserve"> in the form of the Governorate Emergency Cell</w:t>
      </w:r>
      <w:r w:rsidR="00375D7A" w:rsidRPr="00375D7A">
        <w:rPr>
          <w:rFonts w:ascii="Arial" w:hAnsi="Arial" w:cs="Arial"/>
          <w:sz w:val="20"/>
          <w:szCs w:val="20"/>
        </w:rPr>
        <w:t>, i</w:t>
      </w:r>
      <w:r w:rsidRPr="00375D7A">
        <w:rPr>
          <w:rFonts w:ascii="Arial" w:hAnsi="Arial" w:cs="Arial"/>
          <w:sz w:val="20"/>
          <w:szCs w:val="20"/>
        </w:rPr>
        <w:t>n E</w:t>
      </w:r>
      <w:r w:rsidR="00EB1334" w:rsidRPr="00375D7A">
        <w:rPr>
          <w:rFonts w:ascii="Arial" w:hAnsi="Arial" w:cs="Arial"/>
          <w:sz w:val="20"/>
          <w:szCs w:val="20"/>
        </w:rPr>
        <w:t xml:space="preserve">rbil </w:t>
      </w:r>
      <w:r w:rsidRPr="00375D7A">
        <w:rPr>
          <w:rFonts w:ascii="Arial" w:hAnsi="Arial" w:cs="Arial"/>
          <w:sz w:val="20"/>
          <w:szCs w:val="20"/>
        </w:rPr>
        <w:t>the counterpart</w:t>
      </w:r>
      <w:r w:rsidR="00EB1334" w:rsidRPr="00375D7A">
        <w:rPr>
          <w:rFonts w:ascii="Arial" w:hAnsi="Arial" w:cs="Arial"/>
          <w:sz w:val="20"/>
          <w:szCs w:val="20"/>
        </w:rPr>
        <w:t xml:space="preserve"> should be </w:t>
      </w:r>
      <w:r w:rsidRPr="00375D7A">
        <w:rPr>
          <w:rFonts w:ascii="Arial" w:hAnsi="Arial" w:cs="Arial"/>
          <w:sz w:val="20"/>
          <w:szCs w:val="20"/>
        </w:rPr>
        <w:t>the Erbil Refugee Council</w:t>
      </w:r>
      <w:r w:rsidR="00375D7A" w:rsidRPr="00375D7A">
        <w:rPr>
          <w:rFonts w:ascii="Arial" w:hAnsi="Arial" w:cs="Arial"/>
          <w:sz w:val="20"/>
          <w:szCs w:val="20"/>
        </w:rPr>
        <w:t xml:space="preserve"> (ERC)</w:t>
      </w:r>
      <w:r w:rsidR="00EB1334" w:rsidRPr="00375D7A">
        <w:rPr>
          <w:rFonts w:ascii="Arial" w:hAnsi="Arial" w:cs="Arial"/>
          <w:sz w:val="20"/>
          <w:szCs w:val="20"/>
        </w:rPr>
        <w:t>. Conversations already started about holding coordination meetings at the governorate offices</w:t>
      </w:r>
      <w:r w:rsidRPr="00375D7A">
        <w:rPr>
          <w:rFonts w:ascii="Arial" w:hAnsi="Arial" w:cs="Arial"/>
          <w:sz w:val="20"/>
          <w:szCs w:val="20"/>
        </w:rPr>
        <w:t>.</w:t>
      </w:r>
      <w:r w:rsidR="00EB1334" w:rsidRPr="00375D7A">
        <w:rPr>
          <w:rFonts w:ascii="Arial" w:hAnsi="Arial" w:cs="Arial"/>
          <w:sz w:val="20"/>
          <w:szCs w:val="20"/>
        </w:rPr>
        <w:t xml:space="preserve"> </w:t>
      </w:r>
      <w:r w:rsidRPr="00375D7A">
        <w:rPr>
          <w:rFonts w:ascii="Arial" w:hAnsi="Arial" w:cs="Arial"/>
          <w:sz w:val="20"/>
          <w:szCs w:val="20"/>
        </w:rPr>
        <w:t xml:space="preserve">This </w:t>
      </w:r>
      <w:r w:rsidR="00EB1334" w:rsidRPr="00375D7A">
        <w:rPr>
          <w:rFonts w:ascii="Arial" w:hAnsi="Arial" w:cs="Arial"/>
          <w:sz w:val="20"/>
          <w:szCs w:val="20"/>
        </w:rPr>
        <w:t>was received positively, but resources are limited and therefore this might only happen next year. Capacity building should be conside</w:t>
      </w:r>
      <w:r w:rsidRPr="00375D7A">
        <w:rPr>
          <w:rFonts w:ascii="Arial" w:hAnsi="Arial" w:cs="Arial"/>
          <w:sz w:val="20"/>
          <w:szCs w:val="20"/>
        </w:rPr>
        <w:t xml:space="preserve">red as a </w:t>
      </w:r>
      <w:r w:rsidR="00125BB9">
        <w:rPr>
          <w:rFonts w:ascii="Arial" w:hAnsi="Arial" w:cs="Arial"/>
          <w:sz w:val="20"/>
          <w:szCs w:val="20"/>
        </w:rPr>
        <w:t xml:space="preserve">shared </w:t>
      </w:r>
      <w:r w:rsidRPr="00375D7A">
        <w:rPr>
          <w:rFonts w:ascii="Arial" w:hAnsi="Arial" w:cs="Arial"/>
          <w:sz w:val="20"/>
          <w:szCs w:val="20"/>
        </w:rPr>
        <w:t>cluster responsibility, d</w:t>
      </w:r>
      <w:r w:rsidR="00EB1334" w:rsidRPr="00375D7A">
        <w:rPr>
          <w:rFonts w:ascii="Arial" w:hAnsi="Arial" w:cs="Arial"/>
          <w:sz w:val="20"/>
          <w:szCs w:val="20"/>
        </w:rPr>
        <w:t xml:space="preserve">onors are </w:t>
      </w:r>
      <w:r w:rsidRPr="00375D7A">
        <w:rPr>
          <w:rFonts w:ascii="Arial" w:hAnsi="Arial" w:cs="Arial"/>
          <w:sz w:val="20"/>
          <w:szCs w:val="20"/>
        </w:rPr>
        <w:t xml:space="preserve">interested </w:t>
      </w:r>
      <w:r w:rsidR="00EB1334" w:rsidRPr="00375D7A">
        <w:rPr>
          <w:rFonts w:ascii="Arial" w:hAnsi="Arial" w:cs="Arial"/>
          <w:sz w:val="20"/>
          <w:szCs w:val="20"/>
        </w:rPr>
        <w:t>in supporting the governorate emergency cells.</w:t>
      </w:r>
    </w:p>
    <w:p w14:paraId="395FD2A4" w14:textId="7C06797D" w:rsidR="00375D7A" w:rsidRPr="00736A12" w:rsidRDefault="00375D7A" w:rsidP="00736A12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>Technical guidance:</w:t>
      </w:r>
      <w:r w:rsidR="00EB1334" w:rsidRPr="00375D7A">
        <w:rPr>
          <w:rFonts w:ascii="Arial" w:hAnsi="Arial" w:cs="Arial"/>
          <w:sz w:val="20"/>
          <w:szCs w:val="20"/>
        </w:rPr>
        <w:t xml:space="preserve"> what should be developed locally and what should be developed at </w:t>
      </w:r>
      <w:r w:rsidRPr="00375D7A">
        <w:rPr>
          <w:rFonts w:ascii="Arial" w:hAnsi="Arial" w:cs="Arial"/>
          <w:sz w:val="20"/>
          <w:szCs w:val="20"/>
        </w:rPr>
        <w:t xml:space="preserve">KR-I </w:t>
      </w:r>
      <w:r w:rsidR="00EB1334" w:rsidRPr="00375D7A">
        <w:rPr>
          <w:rFonts w:ascii="Arial" w:hAnsi="Arial" w:cs="Arial"/>
          <w:sz w:val="20"/>
          <w:szCs w:val="20"/>
        </w:rPr>
        <w:t>level?</w:t>
      </w:r>
      <w:r w:rsidR="00736A12">
        <w:rPr>
          <w:rFonts w:ascii="Arial" w:hAnsi="Arial" w:cs="Arial"/>
          <w:sz w:val="20"/>
          <w:szCs w:val="20"/>
        </w:rPr>
        <w:t xml:space="preserve"> </w:t>
      </w:r>
      <w:r w:rsidRPr="00736A12">
        <w:rPr>
          <w:rFonts w:ascii="Arial" w:hAnsi="Arial" w:cs="Arial"/>
          <w:sz w:val="20"/>
          <w:szCs w:val="20"/>
        </w:rPr>
        <w:t>It is suggested to work according to the principle of subsidiarity:</w:t>
      </w:r>
      <w:r w:rsidR="00EB1334" w:rsidRPr="00736A12">
        <w:rPr>
          <w:rFonts w:ascii="Arial" w:hAnsi="Arial" w:cs="Arial"/>
          <w:sz w:val="20"/>
          <w:szCs w:val="20"/>
        </w:rPr>
        <w:t xml:space="preserve"> what can be solved at the local level should be solved at the local level.</w:t>
      </w:r>
    </w:p>
    <w:p w14:paraId="477A689F" w14:textId="08E098A4" w:rsidR="00375D7A" w:rsidRPr="00375D7A" w:rsidRDefault="00EB1334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 xml:space="preserve">Terms of reference for the </w:t>
      </w:r>
      <w:r w:rsidR="00375D7A" w:rsidRPr="00375D7A">
        <w:rPr>
          <w:rFonts w:ascii="Arial" w:hAnsi="Arial" w:cs="Arial"/>
          <w:sz w:val="20"/>
          <w:szCs w:val="20"/>
        </w:rPr>
        <w:t xml:space="preserve">KR-I </w:t>
      </w:r>
      <w:r w:rsidRPr="00375D7A">
        <w:rPr>
          <w:rFonts w:ascii="Arial" w:hAnsi="Arial" w:cs="Arial"/>
          <w:sz w:val="20"/>
          <w:szCs w:val="20"/>
        </w:rPr>
        <w:t xml:space="preserve">level </w:t>
      </w:r>
      <w:r w:rsidR="00375D7A" w:rsidRPr="00375D7A">
        <w:rPr>
          <w:rFonts w:ascii="Arial" w:hAnsi="Arial" w:cs="Arial"/>
          <w:sz w:val="20"/>
          <w:szCs w:val="20"/>
        </w:rPr>
        <w:t xml:space="preserve">Sub-National Shelter/NFI Cluster and an operational strategy </w:t>
      </w:r>
      <w:r w:rsidRPr="00375D7A">
        <w:rPr>
          <w:rFonts w:ascii="Arial" w:hAnsi="Arial" w:cs="Arial"/>
          <w:sz w:val="20"/>
          <w:szCs w:val="20"/>
        </w:rPr>
        <w:t xml:space="preserve">are </w:t>
      </w:r>
      <w:r w:rsidR="00375D7A" w:rsidRPr="00375D7A">
        <w:rPr>
          <w:rFonts w:ascii="Arial" w:hAnsi="Arial" w:cs="Arial"/>
          <w:sz w:val="20"/>
          <w:szCs w:val="20"/>
        </w:rPr>
        <w:t xml:space="preserve">both </w:t>
      </w:r>
      <w:r w:rsidRPr="00375D7A">
        <w:rPr>
          <w:rFonts w:ascii="Arial" w:hAnsi="Arial" w:cs="Arial"/>
          <w:sz w:val="20"/>
          <w:szCs w:val="20"/>
        </w:rPr>
        <w:t xml:space="preserve">in the process of being </w:t>
      </w:r>
      <w:r w:rsidR="00375D7A" w:rsidRPr="00375D7A">
        <w:rPr>
          <w:rFonts w:ascii="Arial" w:hAnsi="Arial" w:cs="Arial"/>
          <w:sz w:val="20"/>
          <w:szCs w:val="20"/>
        </w:rPr>
        <w:t xml:space="preserve">drafted; these documents will </w:t>
      </w:r>
      <w:r w:rsidRPr="00375D7A">
        <w:rPr>
          <w:rFonts w:ascii="Arial" w:hAnsi="Arial" w:cs="Arial"/>
          <w:sz w:val="20"/>
          <w:szCs w:val="20"/>
        </w:rPr>
        <w:t>influence the terms of reference</w:t>
      </w:r>
      <w:r w:rsidR="00736A12">
        <w:rPr>
          <w:rFonts w:ascii="Arial" w:hAnsi="Arial" w:cs="Arial"/>
          <w:sz w:val="20"/>
          <w:szCs w:val="20"/>
        </w:rPr>
        <w:t xml:space="preserve"> for the Erbil coordination structure</w:t>
      </w:r>
      <w:r w:rsidRPr="00375D7A">
        <w:rPr>
          <w:rFonts w:ascii="Arial" w:hAnsi="Arial" w:cs="Arial"/>
          <w:sz w:val="20"/>
          <w:szCs w:val="20"/>
        </w:rPr>
        <w:t>.</w:t>
      </w:r>
    </w:p>
    <w:p w14:paraId="30F3BB59" w14:textId="7DC645D5" w:rsidR="00375D7A" w:rsidRPr="00375D7A" w:rsidRDefault="00375D7A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>The l</w:t>
      </w:r>
      <w:r w:rsidR="00EB1334" w:rsidRPr="00375D7A">
        <w:rPr>
          <w:rFonts w:ascii="Arial" w:hAnsi="Arial" w:cs="Arial"/>
          <w:sz w:val="20"/>
          <w:szCs w:val="20"/>
        </w:rPr>
        <w:t xml:space="preserve">inkages between governorate level and </w:t>
      </w:r>
      <w:r w:rsidRPr="00375D7A">
        <w:rPr>
          <w:rFonts w:ascii="Arial" w:hAnsi="Arial" w:cs="Arial"/>
          <w:sz w:val="20"/>
          <w:szCs w:val="20"/>
        </w:rPr>
        <w:t xml:space="preserve">KR-I </w:t>
      </w:r>
      <w:r w:rsidR="00EB1334" w:rsidRPr="00375D7A">
        <w:rPr>
          <w:rFonts w:ascii="Arial" w:hAnsi="Arial" w:cs="Arial"/>
          <w:sz w:val="20"/>
          <w:szCs w:val="20"/>
        </w:rPr>
        <w:t xml:space="preserve">level coordination structures should be made clear, perhaps </w:t>
      </w:r>
      <w:r w:rsidRPr="00375D7A">
        <w:rPr>
          <w:rFonts w:ascii="Arial" w:hAnsi="Arial" w:cs="Arial"/>
          <w:sz w:val="20"/>
          <w:szCs w:val="20"/>
        </w:rPr>
        <w:t xml:space="preserve">it would </w:t>
      </w:r>
      <w:r w:rsidR="00736A12">
        <w:rPr>
          <w:rFonts w:ascii="Arial" w:hAnsi="Arial" w:cs="Arial"/>
          <w:sz w:val="20"/>
          <w:szCs w:val="20"/>
        </w:rPr>
        <w:t xml:space="preserve">clarify </w:t>
      </w:r>
      <w:r w:rsidRPr="00375D7A">
        <w:rPr>
          <w:rFonts w:ascii="Arial" w:hAnsi="Arial" w:cs="Arial"/>
          <w:sz w:val="20"/>
          <w:szCs w:val="20"/>
        </w:rPr>
        <w:t xml:space="preserve">to also </w:t>
      </w:r>
      <w:r w:rsidR="00EB1334" w:rsidRPr="00375D7A">
        <w:rPr>
          <w:rFonts w:ascii="Arial" w:hAnsi="Arial" w:cs="Arial"/>
          <w:sz w:val="20"/>
          <w:szCs w:val="20"/>
        </w:rPr>
        <w:t>list what the structures will not do.</w:t>
      </w:r>
    </w:p>
    <w:p w14:paraId="54431FC1" w14:textId="3A71FA69" w:rsidR="00375D7A" w:rsidRPr="00375D7A" w:rsidRDefault="00EB1334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lastRenderedPageBreak/>
        <w:t xml:space="preserve">Discussion around standards (for instance </w:t>
      </w:r>
      <w:r w:rsidR="00375D7A" w:rsidRPr="00375D7A">
        <w:rPr>
          <w:rFonts w:ascii="Arial" w:hAnsi="Arial" w:cs="Arial"/>
          <w:sz w:val="20"/>
          <w:szCs w:val="20"/>
        </w:rPr>
        <w:t xml:space="preserve">NFI </w:t>
      </w:r>
      <w:r w:rsidRPr="00375D7A">
        <w:rPr>
          <w:rFonts w:ascii="Arial" w:hAnsi="Arial" w:cs="Arial"/>
          <w:sz w:val="20"/>
          <w:szCs w:val="20"/>
        </w:rPr>
        <w:t>kits) will happen at the level w</w:t>
      </w:r>
      <w:r w:rsidR="00375D7A" w:rsidRPr="00375D7A">
        <w:rPr>
          <w:rFonts w:ascii="Arial" w:hAnsi="Arial" w:cs="Arial"/>
          <w:sz w:val="20"/>
          <w:szCs w:val="20"/>
        </w:rPr>
        <w:t>here it is</w:t>
      </w:r>
      <w:r w:rsidR="00736A12">
        <w:rPr>
          <w:rFonts w:ascii="Arial" w:hAnsi="Arial" w:cs="Arial"/>
          <w:sz w:val="20"/>
          <w:szCs w:val="20"/>
        </w:rPr>
        <w:t xml:space="preserve"> most</w:t>
      </w:r>
      <w:r w:rsidR="00375D7A" w:rsidRPr="00375D7A">
        <w:rPr>
          <w:rFonts w:ascii="Arial" w:hAnsi="Arial" w:cs="Arial"/>
          <w:sz w:val="20"/>
          <w:szCs w:val="20"/>
        </w:rPr>
        <w:t xml:space="preserve"> needed, most likely D</w:t>
      </w:r>
      <w:r w:rsidRPr="00375D7A">
        <w:rPr>
          <w:rFonts w:ascii="Arial" w:hAnsi="Arial" w:cs="Arial"/>
          <w:sz w:val="20"/>
          <w:szCs w:val="20"/>
        </w:rPr>
        <w:t>ahuk will therefore have these discussion</w:t>
      </w:r>
      <w:r w:rsidR="00375D7A" w:rsidRPr="00375D7A">
        <w:rPr>
          <w:rFonts w:ascii="Arial" w:hAnsi="Arial" w:cs="Arial"/>
          <w:sz w:val="20"/>
          <w:szCs w:val="20"/>
        </w:rPr>
        <w:t>s</w:t>
      </w:r>
      <w:r w:rsidRPr="00375D7A">
        <w:rPr>
          <w:rFonts w:ascii="Arial" w:hAnsi="Arial" w:cs="Arial"/>
          <w:sz w:val="20"/>
          <w:szCs w:val="20"/>
        </w:rPr>
        <w:t xml:space="preserve"> first and the </w:t>
      </w:r>
      <w:r w:rsidR="00375D7A" w:rsidRPr="00375D7A">
        <w:rPr>
          <w:rFonts w:ascii="Arial" w:hAnsi="Arial" w:cs="Arial"/>
          <w:sz w:val="20"/>
          <w:szCs w:val="20"/>
        </w:rPr>
        <w:t xml:space="preserve">KR-I </w:t>
      </w:r>
      <w:r w:rsidRPr="00375D7A">
        <w:rPr>
          <w:rFonts w:ascii="Arial" w:hAnsi="Arial" w:cs="Arial"/>
          <w:sz w:val="20"/>
          <w:szCs w:val="20"/>
        </w:rPr>
        <w:t>level cluster will pull the information together.</w:t>
      </w:r>
    </w:p>
    <w:p w14:paraId="2927E2B5" w14:textId="77777777" w:rsidR="00375D7A" w:rsidRPr="00375D7A" w:rsidRDefault="00375D7A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>Coordinating a</w:t>
      </w:r>
      <w:r w:rsidR="00EB1334" w:rsidRPr="00375D7A">
        <w:rPr>
          <w:rFonts w:ascii="Arial" w:hAnsi="Arial" w:cs="Arial"/>
          <w:sz w:val="20"/>
          <w:szCs w:val="20"/>
        </w:rPr>
        <w:t>ssessments should be included</w:t>
      </w:r>
      <w:r w:rsidRPr="00375D7A">
        <w:rPr>
          <w:rFonts w:ascii="Arial" w:hAnsi="Arial" w:cs="Arial"/>
          <w:sz w:val="20"/>
          <w:szCs w:val="20"/>
        </w:rPr>
        <w:t xml:space="preserve"> in the terms of reference</w:t>
      </w:r>
      <w:r w:rsidR="00EB1334" w:rsidRPr="00375D7A">
        <w:rPr>
          <w:rFonts w:ascii="Arial" w:hAnsi="Arial" w:cs="Arial"/>
          <w:sz w:val="20"/>
          <w:szCs w:val="20"/>
        </w:rPr>
        <w:t>.</w:t>
      </w:r>
    </w:p>
    <w:p w14:paraId="2E746AA2" w14:textId="70B1C503" w:rsidR="00375D7A" w:rsidRPr="00375D7A" w:rsidRDefault="00375D7A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>Non-</w:t>
      </w:r>
      <w:r w:rsidR="00EB1334" w:rsidRPr="00375D7A">
        <w:rPr>
          <w:rFonts w:ascii="Arial" w:hAnsi="Arial" w:cs="Arial"/>
          <w:sz w:val="20"/>
          <w:szCs w:val="20"/>
        </w:rPr>
        <w:t>traditional humanitarian partne</w:t>
      </w:r>
      <w:r w:rsidR="00736A12">
        <w:rPr>
          <w:rFonts w:ascii="Arial" w:hAnsi="Arial" w:cs="Arial"/>
          <w:sz w:val="20"/>
          <w:szCs w:val="20"/>
        </w:rPr>
        <w:t>rs need to be engaged as well, t</w:t>
      </w:r>
      <w:r w:rsidR="00EB1334" w:rsidRPr="00375D7A">
        <w:rPr>
          <w:rFonts w:ascii="Arial" w:hAnsi="Arial" w:cs="Arial"/>
          <w:sz w:val="20"/>
          <w:szCs w:val="20"/>
        </w:rPr>
        <w:t xml:space="preserve">he church </w:t>
      </w:r>
      <w:r w:rsidRPr="00375D7A">
        <w:rPr>
          <w:rFonts w:ascii="Arial" w:hAnsi="Arial" w:cs="Arial"/>
          <w:sz w:val="20"/>
          <w:szCs w:val="20"/>
        </w:rPr>
        <w:t xml:space="preserve">plays a big role in </w:t>
      </w:r>
      <w:proofErr w:type="spellStart"/>
      <w:r w:rsidRPr="00375D7A">
        <w:rPr>
          <w:rFonts w:ascii="Arial" w:hAnsi="Arial" w:cs="Arial"/>
          <w:sz w:val="20"/>
          <w:szCs w:val="20"/>
        </w:rPr>
        <w:t>A</w:t>
      </w:r>
      <w:r w:rsidR="00EB1334" w:rsidRPr="00375D7A">
        <w:rPr>
          <w:rFonts w:ascii="Arial" w:hAnsi="Arial" w:cs="Arial"/>
          <w:sz w:val="20"/>
          <w:szCs w:val="20"/>
        </w:rPr>
        <w:t>nkawa</w:t>
      </w:r>
      <w:proofErr w:type="spellEnd"/>
      <w:r w:rsidRPr="00375D7A">
        <w:rPr>
          <w:rFonts w:ascii="Arial" w:hAnsi="Arial" w:cs="Arial"/>
          <w:sz w:val="20"/>
          <w:szCs w:val="20"/>
        </w:rPr>
        <w:t xml:space="preserve"> for instance.</w:t>
      </w:r>
      <w:r w:rsidR="00EB1334" w:rsidRPr="00375D7A">
        <w:rPr>
          <w:rFonts w:ascii="Arial" w:hAnsi="Arial" w:cs="Arial"/>
          <w:sz w:val="20"/>
          <w:szCs w:val="20"/>
        </w:rPr>
        <w:t xml:space="preserve"> Advocacy is an</w:t>
      </w:r>
      <w:r w:rsidR="00125BB9">
        <w:rPr>
          <w:rFonts w:ascii="Arial" w:hAnsi="Arial" w:cs="Arial"/>
          <w:sz w:val="20"/>
          <w:szCs w:val="20"/>
        </w:rPr>
        <w:t>other</w:t>
      </w:r>
      <w:r w:rsidR="00EB1334" w:rsidRPr="00375D7A">
        <w:rPr>
          <w:rFonts w:ascii="Arial" w:hAnsi="Arial" w:cs="Arial"/>
          <w:sz w:val="20"/>
          <w:szCs w:val="20"/>
        </w:rPr>
        <w:t xml:space="preserve"> </w:t>
      </w:r>
      <w:r w:rsidR="00125BB9">
        <w:rPr>
          <w:rFonts w:ascii="Arial" w:hAnsi="Arial" w:cs="Arial"/>
          <w:sz w:val="20"/>
          <w:szCs w:val="20"/>
        </w:rPr>
        <w:t xml:space="preserve">shared </w:t>
      </w:r>
      <w:r w:rsidR="00EB1334" w:rsidRPr="00375D7A">
        <w:rPr>
          <w:rFonts w:ascii="Arial" w:hAnsi="Arial" w:cs="Arial"/>
          <w:sz w:val="20"/>
          <w:szCs w:val="20"/>
        </w:rPr>
        <w:t xml:space="preserve">responsibility of the cluster as </w:t>
      </w:r>
      <w:r w:rsidRPr="00375D7A">
        <w:rPr>
          <w:rFonts w:ascii="Arial" w:hAnsi="Arial" w:cs="Arial"/>
          <w:sz w:val="20"/>
          <w:szCs w:val="20"/>
        </w:rPr>
        <w:t>well;</w:t>
      </w:r>
      <w:r w:rsidR="00EB1334" w:rsidRPr="00375D7A">
        <w:rPr>
          <w:rFonts w:ascii="Arial" w:hAnsi="Arial" w:cs="Arial"/>
          <w:sz w:val="20"/>
          <w:szCs w:val="20"/>
        </w:rPr>
        <w:t xml:space="preserve"> </w:t>
      </w:r>
      <w:r w:rsidRPr="00375D7A">
        <w:rPr>
          <w:rFonts w:ascii="Arial" w:hAnsi="Arial" w:cs="Arial"/>
          <w:sz w:val="20"/>
          <w:szCs w:val="20"/>
        </w:rPr>
        <w:t>the ERC</w:t>
      </w:r>
      <w:r w:rsidR="00EB1334" w:rsidRPr="00375D7A">
        <w:rPr>
          <w:rFonts w:ascii="Arial" w:hAnsi="Arial" w:cs="Arial"/>
          <w:sz w:val="20"/>
          <w:szCs w:val="20"/>
        </w:rPr>
        <w:t xml:space="preserve"> is an important partner in this regard.</w:t>
      </w:r>
    </w:p>
    <w:p w14:paraId="0F09F633" w14:textId="13098422" w:rsidR="00375D7A" w:rsidRPr="00375D7A" w:rsidRDefault="00EB1334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 xml:space="preserve">Currently </w:t>
      </w:r>
      <w:r w:rsidR="00375D7A" w:rsidRPr="00375D7A">
        <w:rPr>
          <w:rFonts w:ascii="Arial" w:hAnsi="Arial" w:cs="Arial"/>
          <w:sz w:val="20"/>
          <w:szCs w:val="20"/>
        </w:rPr>
        <w:t>partners</w:t>
      </w:r>
      <w:r w:rsidRPr="00375D7A">
        <w:rPr>
          <w:rFonts w:ascii="Arial" w:hAnsi="Arial" w:cs="Arial"/>
          <w:sz w:val="20"/>
          <w:szCs w:val="20"/>
        </w:rPr>
        <w:t xml:space="preserve"> liaise with </w:t>
      </w:r>
      <w:r w:rsidR="00375D7A" w:rsidRPr="00375D7A">
        <w:rPr>
          <w:rFonts w:ascii="Arial" w:hAnsi="Arial" w:cs="Arial"/>
          <w:sz w:val="20"/>
          <w:szCs w:val="20"/>
        </w:rPr>
        <w:t xml:space="preserve">the ERC </w:t>
      </w:r>
      <w:r w:rsidRPr="00375D7A">
        <w:rPr>
          <w:rFonts w:ascii="Arial" w:hAnsi="Arial" w:cs="Arial"/>
          <w:sz w:val="20"/>
          <w:szCs w:val="20"/>
        </w:rPr>
        <w:t xml:space="preserve">bilaterally, but </w:t>
      </w:r>
      <w:r w:rsidR="00375D7A" w:rsidRPr="00375D7A">
        <w:rPr>
          <w:rFonts w:ascii="Arial" w:hAnsi="Arial" w:cs="Arial"/>
          <w:sz w:val="20"/>
          <w:szCs w:val="20"/>
        </w:rPr>
        <w:t xml:space="preserve">this should be </w:t>
      </w:r>
      <w:r w:rsidRPr="00375D7A">
        <w:rPr>
          <w:rFonts w:ascii="Arial" w:hAnsi="Arial" w:cs="Arial"/>
          <w:sz w:val="20"/>
          <w:szCs w:val="20"/>
        </w:rPr>
        <w:t>st</w:t>
      </w:r>
      <w:bookmarkStart w:id="0" w:name="_GoBack"/>
      <w:bookmarkEnd w:id="0"/>
      <w:r w:rsidRPr="00375D7A">
        <w:rPr>
          <w:rFonts w:ascii="Arial" w:hAnsi="Arial" w:cs="Arial"/>
          <w:sz w:val="20"/>
          <w:szCs w:val="20"/>
        </w:rPr>
        <w:t>reamline</w:t>
      </w:r>
      <w:r w:rsidR="00375D7A" w:rsidRPr="00375D7A">
        <w:rPr>
          <w:rFonts w:ascii="Arial" w:hAnsi="Arial" w:cs="Arial"/>
          <w:sz w:val="20"/>
          <w:szCs w:val="20"/>
        </w:rPr>
        <w:t>d</w:t>
      </w:r>
      <w:r w:rsidRPr="00375D7A">
        <w:rPr>
          <w:rFonts w:ascii="Arial" w:hAnsi="Arial" w:cs="Arial"/>
          <w:sz w:val="20"/>
          <w:szCs w:val="20"/>
        </w:rPr>
        <w:t xml:space="preserve"> as </w:t>
      </w:r>
      <w:r w:rsidR="00736A12">
        <w:rPr>
          <w:rFonts w:ascii="Arial" w:hAnsi="Arial" w:cs="Arial"/>
          <w:sz w:val="20"/>
          <w:szCs w:val="20"/>
        </w:rPr>
        <w:t>has been</w:t>
      </w:r>
      <w:r w:rsidR="00375D7A" w:rsidRPr="00375D7A">
        <w:rPr>
          <w:rFonts w:ascii="Arial" w:hAnsi="Arial" w:cs="Arial"/>
          <w:sz w:val="20"/>
          <w:szCs w:val="20"/>
        </w:rPr>
        <w:t xml:space="preserve"> </w:t>
      </w:r>
      <w:r w:rsidRPr="00375D7A">
        <w:rPr>
          <w:rFonts w:ascii="Arial" w:hAnsi="Arial" w:cs="Arial"/>
          <w:sz w:val="20"/>
          <w:szCs w:val="20"/>
        </w:rPr>
        <w:t xml:space="preserve">done </w:t>
      </w:r>
      <w:r w:rsidR="00375D7A" w:rsidRPr="00375D7A">
        <w:rPr>
          <w:rFonts w:ascii="Arial" w:hAnsi="Arial" w:cs="Arial"/>
          <w:sz w:val="20"/>
          <w:szCs w:val="20"/>
        </w:rPr>
        <w:t xml:space="preserve">with </w:t>
      </w:r>
      <w:r w:rsidRPr="00375D7A">
        <w:rPr>
          <w:rFonts w:ascii="Arial" w:hAnsi="Arial" w:cs="Arial"/>
          <w:sz w:val="20"/>
          <w:szCs w:val="20"/>
        </w:rPr>
        <w:t>the camp management meetings.</w:t>
      </w:r>
    </w:p>
    <w:p w14:paraId="2B07B513" w14:textId="12773BB7" w:rsidR="00EB1334" w:rsidRPr="00375D7A" w:rsidRDefault="00375D7A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>There is a n</w:t>
      </w:r>
      <w:r w:rsidR="00EB1334" w:rsidRPr="00375D7A">
        <w:rPr>
          <w:rFonts w:ascii="Arial" w:hAnsi="Arial" w:cs="Arial"/>
          <w:sz w:val="20"/>
          <w:szCs w:val="20"/>
        </w:rPr>
        <w:t xml:space="preserve">eed to </w:t>
      </w:r>
      <w:r w:rsidRPr="00375D7A">
        <w:rPr>
          <w:rFonts w:ascii="Arial" w:hAnsi="Arial" w:cs="Arial"/>
          <w:sz w:val="20"/>
          <w:szCs w:val="20"/>
        </w:rPr>
        <w:t>send out a call to partners in E</w:t>
      </w:r>
      <w:r w:rsidR="00EB1334" w:rsidRPr="00375D7A">
        <w:rPr>
          <w:rFonts w:ascii="Arial" w:hAnsi="Arial" w:cs="Arial"/>
          <w:sz w:val="20"/>
          <w:szCs w:val="20"/>
        </w:rPr>
        <w:t>rbil to find out the need and capacity for coordination.</w:t>
      </w:r>
    </w:p>
    <w:p w14:paraId="61BA70F8" w14:textId="77777777" w:rsidR="00EB1334" w:rsidRPr="00375D7A" w:rsidRDefault="00EB1334" w:rsidP="00EB1334">
      <w:pPr>
        <w:spacing w:after="0"/>
        <w:rPr>
          <w:rFonts w:ascii="Arial" w:hAnsi="Arial" w:cs="Arial"/>
          <w:sz w:val="20"/>
          <w:szCs w:val="20"/>
        </w:rPr>
      </w:pPr>
    </w:p>
    <w:p w14:paraId="089582C7" w14:textId="6828EE1C" w:rsidR="002B0C92" w:rsidRPr="00375D7A" w:rsidRDefault="002B0C92" w:rsidP="00EB1334">
      <w:pPr>
        <w:spacing w:after="0"/>
        <w:rPr>
          <w:rFonts w:ascii="Arial" w:hAnsi="Arial" w:cs="Arial"/>
          <w:b/>
          <w:sz w:val="20"/>
          <w:szCs w:val="20"/>
        </w:rPr>
      </w:pPr>
      <w:r w:rsidRPr="00375D7A">
        <w:rPr>
          <w:rFonts w:ascii="Arial" w:hAnsi="Arial" w:cs="Arial"/>
          <w:b/>
          <w:sz w:val="20"/>
          <w:szCs w:val="20"/>
        </w:rPr>
        <w:t>Response update</w:t>
      </w:r>
    </w:p>
    <w:p w14:paraId="6AC6D010" w14:textId="77777777" w:rsidR="002B0C92" w:rsidRPr="00375D7A" w:rsidRDefault="002B0C92" w:rsidP="00EB1334">
      <w:pPr>
        <w:spacing w:after="0"/>
        <w:rPr>
          <w:rFonts w:ascii="Arial" w:hAnsi="Arial" w:cs="Arial"/>
          <w:sz w:val="20"/>
          <w:szCs w:val="20"/>
        </w:rPr>
      </w:pPr>
    </w:p>
    <w:p w14:paraId="0CD0FBAF" w14:textId="2A0DAFF3" w:rsidR="00A22834" w:rsidRPr="00A22834" w:rsidRDefault="00A22834" w:rsidP="00A228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A22834">
        <w:rPr>
          <w:rFonts w:ascii="Arial" w:hAnsi="Arial" w:cs="Arial"/>
          <w:sz w:val="20"/>
          <w:szCs w:val="20"/>
        </w:rPr>
        <w:t xml:space="preserve">10,607 IDPs received shelter assistance </w:t>
      </w:r>
      <w:r>
        <w:rPr>
          <w:rFonts w:ascii="Arial" w:hAnsi="Arial" w:cs="Arial"/>
          <w:sz w:val="20"/>
          <w:szCs w:val="20"/>
        </w:rPr>
        <w:t>un</w:t>
      </w:r>
      <w:r w:rsidR="00736A12">
        <w:rPr>
          <w:rFonts w:ascii="Arial" w:hAnsi="Arial" w:cs="Arial"/>
          <w:sz w:val="20"/>
          <w:szCs w:val="20"/>
        </w:rPr>
        <w:t xml:space="preserve">der the Immediate Response Plan, which </w:t>
      </w:r>
      <w:r>
        <w:rPr>
          <w:rFonts w:ascii="Arial" w:hAnsi="Arial" w:cs="Arial"/>
          <w:sz w:val="20"/>
          <w:szCs w:val="20"/>
        </w:rPr>
        <w:t>ran from</w:t>
      </w:r>
      <w:r w:rsidR="00736A12">
        <w:rPr>
          <w:rFonts w:ascii="Arial" w:hAnsi="Arial" w:cs="Arial"/>
          <w:sz w:val="20"/>
          <w:szCs w:val="20"/>
        </w:rPr>
        <w:t xml:space="preserve"> 15 September until 15 November.</w:t>
      </w:r>
      <w:r>
        <w:rPr>
          <w:rFonts w:ascii="Arial" w:hAnsi="Arial" w:cs="Arial"/>
          <w:sz w:val="20"/>
          <w:szCs w:val="20"/>
        </w:rPr>
        <w:t xml:space="preserve"> </w:t>
      </w:r>
      <w:r w:rsidRPr="00A22834">
        <w:rPr>
          <w:rFonts w:ascii="Arial" w:hAnsi="Arial" w:cs="Arial"/>
          <w:sz w:val="20"/>
          <w:szCs w:val="20"/>
        </w:rPr>
        <w:t xml:space="preserve">5,364 IDPs were </w:t>
      </w:r>
      <w:r>
        <w:rPr>
          <w:rFonts w:ascii="Arial" w:hAnsi="Arial" w:cs="Arial"/>
          <w:sz w:val="20"/>
          <w:szCs w:val="20"/>
        </w:rPr>
        <w:t xml:space="preserve">sheltered </w:t>
      </w:r>
      <w:r w:rsidRPr="00A22834">
        <w:rPr>
          <w:rFonts w:ascii="Arial" w:hAnsi="Arial" w:cs="Arial"/>
          <w:sz w:val="20"/>
          <w:szCs w:val="20"/>
        </w:rPr>
        <w:t>in camps (</w:t>
      </w:r>
      <w:r>
        <w:rPr>
          <w:rFonts w:ascii="Arial" w:hAnsi="Arial" w:cs="Arial"/>
          <w:sz w:val="20"/>
          <w:szCs w:val="20"/>
        </w:rPr>
        <w:t xml:space="preserve">against a </w:t>
      </w:r>
      <w:r w:rsidRPr="00A22834">
        <w:rPr>
          <w:rFonts w:ascii="Arial" w:hAnsi="Arial" w:cs="Arial"/>
          <w:sz w:val="20"/>
          <w:szCs w:val="20"/>
        </w:rPr>
        <w:t xml:space="preserve">target </w:t>
      </w:r>
      <w:r>
        <w:rPr>
          <w:rFonts w:ascii="Arial" w:hAnsi="Arial" w:cs="Arial"/>
          <w:sz w:val="20"/>
          <w:szCs w:val="20"/>
        </w:rPr>
        <w:t xml:space="preserve">of </w:t>
      </w:r>
      <w:r w:rsidRPr="00A22834">
        <w:rPr>
          <w:rFonts w:ascii="Arial" w:hAnsi="Arial" w:cs="Arial"/>
          <w:sz w:val="20"/>
          <w:szCs w:val="20"/>
        </w:rPr>
        <w:t>15,100)</w:t>
      </w:r>
      <w:r>
        <w:rPr>
          <w:rFonts w:ascii="Arial" w:hAnsi="Arial" w:cs="Arial"/>
          <w:sz w:val="20"/>
          <w:szCs w:val="20"/>
          <w:lang w:val="en-GB"/>
        </w:rPr>
        <w:t xml:space="preserve"> and </w:t>
      </w:r>
      <w:r w:rsidRPr="00A22834">
        <w:rPr>
          <w:rFonts w:ascii="Arial" w:hAnsi="Arial" w:cs="Arial"/>
          <w:sz w:val="20"/>
          <w:szCs w:val="20"/>
        </w:rPr>
        <w:t xml:space="preserve">5,243 IDPs received shelter assistance outside of camps (no target </w:t>
      </w:r>
      <w:r>
        <w:rPr>
          <w:rFonts w:ascii="Arial" w:hAnsi="Arial" w:cs="Arial"/>
          <w:sz w:val="20"/>
          <w:szCs w:val="20"/>
        </w:rPr>
        <w:t xml:space="preserve">was </w:t>
      </w:r>
      <w:r w:rsidRPr="00A22834">
        <w:rPr>
          <w:rFonts w:ascii="Arial" w:hAnsi="Arial" w:cs="Arial"/>
          <w:sz w:val="20"/>
          <w:szCs w:val="20"/>
        </w:rPr>
        <w:t>specified)</w:t>
      </w:r>
      <w:r>
        <w:rPr>
          <w:rFonts w:ascii="Arial" w:hAnsi="Arial" w:cs="Arial"/>
          <w:sz w:val="20"/>
          <w:szCs w:val="20"/>
        </w:rPr>
        <w:t>.</w:t>
      </w:r>
    </w:p>
    <w:p w14:paraId="21257B67" w14:textId="776E8034" w:rsidR="00A22834" w:rsidRPr="00A22834" w:rsidRDefault="00A22834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In addition, </w:t>
      </w:r>
      <w:r w:rsidRPr="00A22834">
        <w:rPr>
          <w:rFonts w:ascii="Arial" w:hAnsi="Arial" w:cs="Arial"/>
          <w:sz w:val="20"/>
          <w:szCs w:val="20"/>
        </w:rPr>
        <w:t>69,000 IDPs received winterized NFIs (</w:t>
      </w:r>
      <w:r>
        <w:rPr>
          <w:rFonts w:ascii="Arial" w:hAnsi="Arial" w:cs="Arial"/>
          <w:sz w:val="20"/>
          <w:szCs w:val="20"/>
        </w:rPr>
        <w:t xml:space="preserve">against a </w:t>
      </w:r>
      <w:r w:rsidRPr="00A22834">
        <w:rPr>
          <w:rFonts w:ascii="Arial" w:hAnsi="Arial" w:cs="Arial"/>
          <w:sz w:val="20"/>
          <w:szCs w:val="20"/>
        </w:rPr>
        <w:t xml:space="preserve">target </w:t>
      </w:r>
      <w:r>
        <w:rPr>
          <w:rFonts w:ascii="Arial" w:hAnsi="Arial" w:cs="Arial"/>
          <w:sz w:val="20"/>
          <w:szCs w:val="20"/>
        </w:rPr>
        <w:t xml:space="preserve">of 96,000), </w:t>
      </w:r>
      <w:r w:rsidR="00736A12">
        <w:rPr>
          <w:rFonts w:ascii="Arial" w:hAnsi="Arial" w:cs="Arial"/>
          <w:sz w:val="20"/>
          <w:szCs w:val="20"/>
        </w:rPr>
        <w:t xml:space="preserve">however, </w:t>
      </w:r>
      <w:r>
        <w:rPr>
          <w:rFonts w:ascii="Arial" w:hAnsi="Arial" w:cs="Arial"/>
          <w:sz w:val="20"/>
          <w:szCs w:val="20"/>
        </w:rPr>
        <w:t xml:space="preserve">some </w:t>
      </w:r>
      <w:r w:rsidRPr="00A22834">
        <w:rPr>
          <w:rFonts w:ascii="Arial" w:hAnsi="Arial" w:cs="Arial"/>
          <w:sz w:val="20"/>
          <w:szCs w:val="20"/>
        </w:rPr>
        <w:t xml:space="preserve">kits </w:t>
      </w:r>
      <w:r>
        <w:rPr>
          <w:rFonts w:ascii="Arial" w:hAnsi="Arial" w:cs="Arial"/>
          <w:sz w:val="20"/>
          <w:szCs w:val="20"/>
        </w:rPr>
        <w:t xml:space="preserve">are </w:t>
      </w:r>
      <w:r w:rsidRPr="00A22834">
        <w:rPr>
          <w:rFonts w:ascii="Arial" w:hAnsi="Arial" w:cs="Arial"/>
          <w:sz w:val="20"/>
          <w:szCs w:val="20"/>
        </w:rPr>
        <w:t>not complete yet</w:t>
      </w:r>
      <w:r>
        <w:rPr>
          <w:rFonts w:ascii="Arial" w:hAnsi="Arial" w:cs="Arial"/>
          <w:sz w:val="20"/>
          <w:szCs w:val="20"/>
        </w:rPr>
        <w:t>.</w:t>
      </w:r>
    </w:p>
    <w:p w14:paraId="55659830" w14:textId="19720565" w:rsidR="00455BF7" w:rsidRPr="00455BF7" w:rsidRDefault="00A22834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455BF7">
        <w:rPr>
          <w:rFonts w:ascii="Arial" w:hAnsi="Arial" w:cs="Arial"/>
          <w:sz w:val="20"/>
          <w:szCs w:val="20"/>
        </w:rPr>
        <w:t xml:space="preserve">revised </w:t>
      </w:r>
      <w:r>
        <w:rPr>
          <w:rFonts w:ascii="Arial" w:hAnsi="Arial" w:cs="Arial"/>
          <w:sz w:val="20"/>
          <w:szCs w:val="20"/>
        </w:rPr>
        <w:t xml:space="preserve">shelter target of </w:t>
      </w:r>
      <w:r w:rsidR="00455BF7">
        <w:rPr>
          <w:rFonts w:ascii="Arial" w:hAnsi="Arial" w:cs="Arial"/>
          <w:sz w:val="20"/>
          <w:szCs w:val="20"/>
        </w:rPr>
        <w:t>33,000 IDPs does</w:t>
      </w:r>
      <w:r w:rsidR="00EB1334" w:rsidRPr="00A22834">
        <w:rPr>
          <w:rFonts w:ascii="Arial" w:hAnsi="Arial" w:cs="Arial"/>
          <w:sz w:val="20"/>
          <w:szCs w:val="20"/>
        </w:rPr>
        <w:t xml:space="preserve"> not include </w:t>
      </w:r>
      <w:r w:rsidR="00455BF7">
        <w:rPr>
          <w:rFonts w:ascii="Arial" w:hAnsi="Arial" w:cs="Arial"/>
          <w:sz w:val="20"/>
          <w:szCs w:val="20"/>
        </w:rPr>
        <w:t xml:space="preserve">those </w:t>
      </w:r>
      <w:r w:rsidR="00EB1334" w:rsidRPr="00A22834">
        <w:rPr>
          <w:rFonts w:ascii="Arial" w:hAnsi="Arial" w:cs="Arial"/>
          <w:sz w:val="20"/>
          <w:szCs w:val="20"/>
        </w:rPr>
        <w:t>that are</w:t>
      </w:r>
      <w:r w:rsidR="00455BF7">
        <w:rPr>
          <w:rFonts w:ascii="Arial" w:hAnsi="Arial" w:cs="Arial"/>
          <w:sz w:val="20"/>
          <w:szCs w:val="20"/>
        </w:rPr>
        <w:t xml:space="preserve"> renting or staying with host families.</w:t>
      </w:r>
    </w:p>
    <w:p w14:paraId="3654F85E" w14:textId="65393FED" w:rsidR="00EB1334" w:rsidRPr="00A22834" w:rsidRDefault="00455BF7" w:rsidP="00EB133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The revised NFI target of 102,000 IDPs </w:t>
      </w:r>
      <w:r w:rsidR="00EB1334" w:rsidRPr="00A22834">
        <w:rPr>
          <w:rFonts w:ascii="Arial" w:hAnsi="Arial" w:cs="Arial"/>
          <w:sz w:val="20"/>
          <w:szCs w:val="20"/>
        </w:rPr>
        <w:t>include</w:t>
      </w:r>
      <w:r>
        <w:rPr>
          <w:rFonts w:ascii="Arial" w:hAnsi="Arial" w:cs="Arial"/>
          <w:sz w:val="20"/>
          <w:szCs w:val="20"/>
        </w:rPr>
        <w:t>s</w:t>
      </w:r>
      <w:r w:rsidR="00EB1334" w:rsidRPr="00A228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50% of those that are renting, but does not include those staying </w:t>
      </w:r>
      <w:r w:rsidRPr="00A22834">
        <w:rPr>
          <w:rFonts w:ascii="Arial" w:hAnsi="Arial" w:cs="Arial"/>
          <w:sz w:val="20"/>
          <w:szCs w:val="20"/>
        </w:rPr>
        <w:t>with host families</w:t>
      </w:r>
      <w:r w:rsidR="00EB1334" w:rsidRPr="00A22834">
        <w:rPr>
          <w:rFonts w:ascii="Arial" w:hAnsi="Arial" w:cs="Arial"/>
          <w:sz w:val="20"/>
          <w:szCs w:val="20"/>
        </w:rPr>
        <w:t>.</w:t>
      </w:r>
    </w:p>
    <w:p w14:paraId="054386CF" w14:textId="77777777" w:rsidR="002B0C92" w:rsidRPr="00375D7A" w:rsidRDefault="002B0C92" w:rsidP="00EB1334">
      <w:pPr>
        <w:spacing w:after="0"/>
        <w:rPr>
          <w:rFonts w:ascii="Arial" w:hAnsi="Arial" w:cs="Arial"/>
          <w:sz w:val="20"/>
          <w:szCs w:val="20"/>
        </w:rPr>
      </w:pPr>
    </w:p>
    <w:p w14:paraId="0A97767D" w14:textId="6FA9513B" w:rsidR="002B0C92" w:rsidRPr="00375D7A" w:rsidRDefault="002B0C92" w:rsidP="00EB1334">
      <w:pPr>
        <w:spacing w:after="0"/>
        <w:rPr>
          <w:rFonts w:ascii="Arial" w:hAnsi="Arial" w:cs="Arial"/>
          <w:b/>
          <w:sz w:val="20"/>
          <w:szCs w:val="20"/>
        </w:rPr>
      </w:pPr>
      <w:r w:rsidRPr="00375D7A">
        <w:rPr>
          <w:rFonts w:ascii="Arial" w:hAnsi="Arial" w:cs="Arial"/>
          <w:b/>
          <w:sz w:val="20"/>
          <w:szCs w:val="20"/>
        </w:rPr>
        <w:t>Reporting</w:t>
      </w:r>
    </w:p>
    <w:p w14:paraId="74C8F015" w14:textId="77777777" w:rsidR="00EB1334" w:rsidRPr="00375D7A" w:rsidRDefault="00EB1334" w:rsidP="00EB1334">
      <w:pPr>
        <w:spacing w:after="0"/>
        <w:rPr>
          <w:rFonts w:ascii="Arial" w:hAnsi="Arial" w:cs="Arial"/>
          <w:sz w:val="20"/>
          <w:szCs w:val="20"/>
        </w:rPr>
      </w:pPr>
    </w:p>
    <w:p w14:paraId="5BAF4FD6" w14:textId="729E55D2" w:rsidR="00EB1334" w:rsidRDefault="00455BF7" w:rsidP="00455BF7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is e</w:t>
      </w:r>
      <w:r w:rsidR="00EB1334" w:rsidRPr="00455BF7">
        <w:rPr>
          <w:rFonts w:ascii="Arial" w:hAnsi="Arial" w:cs="Arial"/>
          <w:sz w:val="20"/>
          <w:szCs w:val="20"/>
        </w:rPr>
        <w:t xml:space="preserve">stimated </w:t>
      </w:r>
      <w:r>
        <w:rPr>
          <w:rFonts w:ascii="Arial" w:hAnsi="Arial" w:cs="Arial"/>
          <w:sz w:val="20"/>
          <w:szCs w:val="20"/>
        </w:rPr>
        <w:t xml:space="preserve">that only </w:t>
      </w:r>
      <w:r w:rsidR="00EB1334" w:rsidRPr="00455BF7">
        <w:rPr>
          <w:rFonts w:ascii="Arial" w:hAnsi="Arial" w:cs="Arial"/>
          <w:sz w:val="20"/>
          <w:szCs w:val="20"/>
        </w:rPr>
        <w:t>25% of the partners a</w:t>
      </w:r>
      <w:r>
        <w:rPr>
          <w:rFonts w:ascii="Arial" w:hAnsi="Arial" w:cs="Arial"/>
          <w:sz w:val="20"/>
          <w:szCs w:val="20"/>
        </w:rPr>
        <w:t>re reporting to the cluster in E</w:t>
      </w:r>
      <w:r w:rsidR="00EB1334" w:rsidRPr="00455BF7">
        <w:rPr>
          <w:rFonts w:ascii="Arial" w:hAnsi="Arial" w:cs="Arial"/>
          <w:sz w:val="20"/>
          <w:szCs w:val="20"/>
        </w:rPr>
        <w:t>rbil.</w:t>
      </w:r>
    </w:p>
    <w:p w14:paraId="6B409428" w14:textId="77777777" w:rsidR="00C66210" w:rsidRPr="00125BB9" w:rsidRDefault="00C66210" w:rsidP="00125B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5ABA901" w14:textId="38E1DC8B" w:rsidR="003F6FDE" w:rsidRPr="00375D7A" w:rsidRDefault="003F6FDE" w:rsidP="00EB133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75D7A">
        <w:rPr>
          <w:rFonts w:ascii="Arial" w:hAnsi="Arial" w:cs="Arial"/>
          <w:b/>
          <w:sz w:val="20"/>
          <w:szCs w:val="20"/>
          <w:lang w:val="en-GB"/>
        </w:rPr>
        <w:t>Participants</w:t>
      </w:r>
    </w:p>
    <w:p w14:paraId="3A9673B6" w14:textId="77777777" w:rsidR="003F6FDE" w:rsidRPr="00375D7A" w:rsidRDefault="003F6FDE" w:rsidP="00EB13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9E3B293" w14:textId="30502D4F" w:rsidR="00455BF7" w:rsidRDefault="00455BF7" w:rsidP="00EB1334">
      <w:p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>ADRA</w:t>
      </w:r>
      <w:r>
        <w:rPr>
          <w:rFonts w:ascii="Arial" w:hAnsi="Arial" w:cs="Arial"/>
          <w:sz w:val="20"/>
          <w:szCs w:val="20"/>
        </w:rPr>
        <w:t>, IOM, OCHA, UN-HABITAT</w:t>
      </w:r>
    </w:p>
    <w:p w14:paraId="7BE1CD45" w14:textId="77777777" w:rsidR="00455BF7" w:rsidRDefault="00455BF7" w:rsidP="00EB1334">
      <w:pPr>
        <w:spacing w:after="0"/>
        <w:rPr>
          <w:rFonts w:ascii="Arial" w:hAnsi="Arial" w:cs="Arial"/>
          <w:sz w:val="20"/>
          <w:szCs w:val="20"/>
        </w:rPr>
      </w:pPr>
    </w:p>
    <w:p w14:paraId="0C165193" w14:textId="77777777" w:rsidR="00EB1334" w:rsidRPr="00375D7A" w:rsidRDefault="00EB1334" w:rsidP="00EB1334">
      <w:p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>Absent without notice: UNHCR Erbil</w:t>
      </w:r>
    </w:p>
    <w:p w14:paraId="174A115E" w14:textId="0EE70246" w:rsidR="002B0C92" w:rsidRPr="00375D7A" w:rsidRDefault="00EB1334" w:rsidP="00455BF7">
      <w:pPr>
        <w:spacing w:after="0"/>
        <w:rPr>
          <w:rFonts w:ascii="Arial" w:hAnsi="Arial" w:cs="Arial"/>
          <w:sz w:val="20"/>
          <w:szCs w:val="20"/>
        </w:rPr>
      </w:pPr>
      <w:r w:rsidRPr="00375D7A">
        <w:rPr>
          <w:rFonts w:ascii="Arial" w:hAnsi="Arial" w:cs="Arial"/>
          <w:sz w:val="20"/>
          <w:szCs w:val="20"/>
        </w:rPr>
        <w:t>Absent with notice: PWJ</w:t>
      </w:r>
    </w:p>
    <w:sectPr w:rsidR="002B0C92" w:rsidRPr="00375D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088A8" w14:textId="77777777" w:rsidR="00455BF7" w:rsidRDefault="00455BF7" w:rsidP="00C17D28">
      <w:pPr>
        <w:spacing w:after="0" w:line="240" w:lineRule="auto"/>
      </w:pPr>
      <w:r>
        <w:separator/>
      </w:r>
    </w:p>
  </w:endnote>
  <w:endnote w:type="continuationSeparator" w:id="0">
    <w:p w14:paraId="64D671E8" w14:textId="77777777" w:rsidR="00455BF7" w:rsidRDefault="00455BF7" w:rsidP="00C1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D59AE" w14:textId="77777777" w:rsidR="00455BF7" w:rsidRDefault="00455BF7" w:rsidP="00C17D28">
      <w:pPr>
        <w:spacing w:after="0" w:line="240" w:lineRule="auto"/>
      </w:pPr>
      <w:r>
        <w:separator/>
      </w:r>
    </w:p>
  </w:footnote>
  <w:footnote w:type="continuationSeparator" w:id="0">
    <w:p w14:paraId="69E258E3" w14:textId="77777777" w:rsidR="00455BF7" w:rsidRDefault="00455BF7" w:rsidP="00C1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F7791" w14:textId="77777777" w:rsidR="00455BF7" w:rsidRDefault="00455BF7" w:rsidP="00C17D28">
    <w:pPr>
      <w:pStyle w:val="Header"/>
      <w:rPr>
        <w:rFonts w:ascii="Arial" w:hAnsi="Arial" w:cs="Arial"/>
        <w:b/>
        <w:sz w:val="20"/>
        <w:szCs w:val="20"/>
        <w:lang w:val="en-GB"/>
      </w:rPr>
    </w:pPr>
    <w:r>
      <w:rPr>
        <w:noProof/>
      </w:rPr>
      <w:drawing>
        <wp:inline distT="0" distB="0" distL="0" distR="0" wp14:anchorId="529A2E36" wp14:editId="7FEB9FCF">
          <wp:extent cx="1188720" cy="193040"/>
          <wp:effectExtent l="0" t="0" r="5080" b="10160"/>
          <wp:docPr id="1" name="Picture 1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AC314" w14:textId="5C4FC2B3" w:rsidR="00455BF7" w:rsidRDefault="00455BF7" w:rsidP="00EB1334">
    <w:pPr>
      <w:spacing w:after="0" w:line="240" w:lineRule="auto"/>
      <w:rPr>
        <w:rFonts w:ascii="Arial" w:hAnsi="Arial" w:cs="Arial"/>
        <w:b/>
        <w:sz w:val="20"/>
        <w:szCs w:val="20"/>
        <w:lang w:val="en-GB"/>
      </w:rPr>
    </w:pPr>
    <w:r>
      <w:rPr>
        <w:rFonts w:ascii="Arial" w:hAnsi="Arial" w:cs="Arial"/>
        <w:b/>
        <w:sz w:val="20"/>
        <w:szCs w:val="20"/>
        <w:lang w:val="en-GB"/>
      </w:rPr>
      <w:t>Shelter/NFI Coordination Meeting for Erbil</w:t>
    </w:r>
    <w:r w:rsidR="00125BB9">
      <w:rPr>
        <w:rFonts w:ascii="Arial" w:hAnsi="Arial" w:cs="Arial"/>
        <w:b/>
        <w:sz w:val="20"/>
        <w:szCs w:val="20"/>
        <w:lang w:val="en-GB"/>
      </w:rPr>
      <w:t xml:space="preserve"> Hub</w:t>
    </w:r>
    <w:r>
      <w:rPr>
        <w:rFonts w:ascii="Arial" w:hAnsi="Arial" w:cs="Arial"/>
        <w:b/>
        <w:sz w:val="20"/>
        <w:szCs w:val="20"/>
        <w:lang w:val="en-GB"/>
      </w:rPr>
      <w:t xml:space="preserve"> – 3/12/</w:t>
    </w:r>
    <w:r w:rsidRPr="001B0844">
      <w:rPr>
        <w:rFonts w:ascii="Arial" w:hAnsi="Arial" w:cs="Arial"/>
        <w:b/>
        <w:sz w:val="20"/>
        <w:szCs w:val="20"/>
        <w:lang w:val="en-GB"/>
      </w:rPr>
      <w:t xml:space="preserve">2014, </w:t>
    </w:r>
    <w:r>
      <w:rPr>
        <w:rFonts w:ascii="Arial" w:hAnsi="Arial" w:cs="Arial"/>
        <w:b/>
        <w:sz w:val="20"/>
        <w:szCs w:val="20"/>
        <w:lang w:val="en-GB"/>
      </w:rPr>
      <w:t xml:space="preserve">Jouhayna </w:t>
    </w:r>
    <w:r w:rsidRPr="001B0844">
      <w:rPr>
        <w:rFonts w:ascii="Arial" w:hAnsi="Arial" w:cs="Arial"/>
        <w:b/>
        <w:sz w:val="20"/>
        <w:szCs w:val="20"/>
        <w:lang w:val="en-GB"/>
      </w:rPr>
      <w:t xml:space="preserve">Hotel, Erbil </w:t>
    </w:r>
    <w:r>
      <w:rPr>
        <w:rFonts w:ascii="Arial" w:hAnsi="Arial" w:cs="Arial"/>
        <w:b/>
        <w:sz w:val="20"/>
        <w:szCs w:val="20"/>
        <w:lang w:val="en-GB"/>
      </w:rPr>
      <w:t>–</w:t>
    </w:r>
    <w:r w:rsidRPr="001B0844">
      <w:rPr>
        <w:rFonts w:ascii="Arial" w:hAnsi="Arial" w:cs="Arial"/>
        <w:b/>
        <w:sz w:val="20"/>
        <w:szCs w:val="20"/>
        <w:lang w:val="en-GB"/>
      </w:rPr>
      <w:t xml:space="preserve"> Minutes</w:t>
    </w:r>
  </w:p>
  <w:p w14:paraId="06AAA219" w14:textId="77777777" w:rsidR="00455BF7" w:rsidRDefault="00455BF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161"/>
    <w:multiLevelType w:val="hybridMultilevel"/>
    <w:tmpl w:val="75D83BB4"/>
    <w:lvl w:ilvl="0" w:tplc="C00031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A23F4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67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CAD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E8AE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8F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E08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C2E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0C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46197"/>
    <w:multiLevelType w:val="hybridMultilevel"/>
    <w:tmpl w:val="6E4A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823E4"/>
    <w:multiLevelType w:val="hybridMultilevel"/>
    <w:tmpl w:val="2CD8B28A"/>
    <w:lvl w:ilvl="0" w:tplc="DFF42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CA1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87D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27D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C80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061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C1A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2026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CDE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AD0CD3"/>
    <w:multiLevelType w:val="hybridMultilevel"/>
    <w:tmpl w:val="660E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B668D"/>
    <w:multiLevelType w:val="hybridMultilevel"/>
    <w:tmpl w:val="F0BC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02AC5"/>
    <w:multiLevelType w:val="hybridMultilevel"/>
    <w:tmpl w:val="EFF8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142EE"/>
    <w:multiLevelType w:val="hybridMultilevel"/>
    <w:tmpl w:val="CE6E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13CA4"/>
    <w:multiLevelType w:val="hybridMultilevel"/>
    <w:tmpl w:val="460C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910E2"/>
    <w:multiLevelType w:val="hybridMultilevel"/>
    <w:tmpl w:val="BA52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5562A"/>
    <w:multiLevelType w:val="hybridMultilevel"/>
    <w:tmpl w:val="A8FE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21FCC"/>
    <w:multiLevelType w:val="hybridMultilevel"/>
    <w:tmpl w:val="2F52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56526"/>
    <w:multiLevelType w:val="hybridMultilevel"/>
    <w:tmpl w:val="6B82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12905"/>
    <w:multiLevelType w:val="hybridMultilevel"/>
    <w:tmpl w:val="AEA0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02DCA"/>
    <w:multiLevelType w:val="hybridMultilevel"/>
    <w:tmpl w:val="AB0A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579C5"/>
    <w:multiLevelType w:val="hybridMultilevel"/>
    <w:tmpl w:val="7E9C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17575"/>
    <w:multiLevelType w:val="hybridMultilevel"/>
    <w:tmpl w:val="A44A4C64"/>
    <w:lvl w:ilvl="0" w:tplc="0680D5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278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9AA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67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5479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EA1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499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7EF5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AE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C85404"/>
    <w:multiLevelType w:val="hybridMultilevel"/>
    <w:tmpl w:val="AAAE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B071F"/>
    <w:multiLevelType w:val="hybridMultilevel"/>
    <w:tmpl w:val="C62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0510F1"/>
    <w:multiLevelType w:val="hybridMultilevel"/>
    <w:tmpl w:val="41D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5876BB"/>
    <w:multiLevelType w:val="hybridMultilevel"/>
    <w:tmpl w:val="7856F52A"/>
    <w:lvl w:ilvl="0" w:tplc="DE38C1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897F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6DF8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ABEB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C25F7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A1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8A2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C63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B23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8EC1DA2"/>
    <w:multiLevelType w:val="hybridMultilevel"/>
    <w:tmpl w:val="F024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9E6806"/>
    <w:multiLevelType w:val="hybridMultilevel"/>
    <w:tmpl w:val="13B2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AB4CAD"/>
    <w:multiLevelType w:val="hybridMultilevel"/>
    <w:tmpl w:val="B4E0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C15F2"/>
    <w:multiLevelType w:val="hybridMultilevel"/>
    <w:tmpl w:val="3900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813FF3"/>
    <w:multiLevelType w:val="hybridMultilevel"/>
    <w:tmpl w:val="289C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F74CC3"/>
    <w:multiLevelType w:val="hybridMultilevel"/>
    <w:tmpl w:val="4D786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0B64B96"/>
    <w:multiLevelType w:val="hybridMultilevel"/>
    <w:tmpl w:val="F628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77321"/>
    <w:multiLevelType w:val="hybridMultilevel"/>
    <w:tmpl w:val="F18C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8629F"/>
    <w:multiLevelType w:val="hybridMultilevel"/>
    <w:tmpl w:val="05F4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FB02DA"/>
    <w:multiLevelType w:val="hybridMultilevel"/>
    <w:tmpl w:val="568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8B7EDD"/>
    <w:multiLevelType w:val="hybridMultilevel"/>
    <w:tmpl w:val="869C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9"/>
  </w:num>
  <w:num w:numId="4">
    <w:abstractNumId w:val="28"/>
  </w:num>
  <w:num w:numId="5">
    <w:abstractNumId w:val="3"/>
  </w:num>
  <w:num w:numId="6">
    <w:abstractNumId w:val="25"/>
  </w:num>
  <w:num w:numId="7">
    <w:abstractNumId w:val="18"/>
  </w:num>
  <w:num w:numId="8">
    <w:abstractNumId w:val="11"/>
  </w:num>
  <w:num w:numId="9">
    <w:abstractNumId w:val="9"/>
  </w:num>
  <w:num w:numId="10">
    <w:abstractNumId w:val="10"/>
  </w:num>
  <w:num w:numId="11">
    <w:abstractNumId w:val="16"/>
  </w:num>
  <w:num w:numId="12">
    <w:abstractNumId w:val="26"/>
  </w:num>
  <w:num w:numId="13">
    <w:abstractNumId w:val="0"/>
  </w:num>
  <w:num w:numId="14">
    <w:abstractNumId w:val="13"/>
  </w:num>
  <w:num w:numId="15">
    <w:abstractNumId w:val="30"/>
  </w:num>
  <w:num w:numId="16">
    <w:abstractNumId w:val="27"/>
  </w:num>
  <w:num w:numId="17">
    <w:abstractNumId w:val="23"/>
  </w:num>
  <w:num w:numId="18">
    <w:abstractNumId w:val="5"/>
  </w:num>
  <w:num w:numId="19">
    <w:abstractNumId w:val="17"/>
  </w:num>
  <w:num w:numId="20">
    <w:abstractNumId w:val="12"/>
  </w:num>
  <w:num w:numId="21">
    <w:abstractNumId w:val="24"/>
  </w:num>
  <w:num w:numId="22">
    <w:abstractNumId w:val="4"/>
  </w:num>
  <w:num w:numId="23">
    <w:abstractNumId w:val="20"/>
  </w:num>
  <w:num w:numId="24">
    <w:abstractNumId w:val="22"/>
  </w:num>
  <w:num w:numId="25">
    <w:abstractNumId w:val="21"/>
  </w:num>
  <w:num w:numId="26">
    <w:abstractNumId w:val="8"/>
  </w:num>
  <w:num w:numId="27">
    <w:abstractNumId w:val="1"/>
  </w:num>
  <w:num w:numId="28">
    <w:abstractNumId w:val="19"/>
  </w:num>
  <w:num w:numId="29">
    <w:abstractNumId w:val="2"/>
  </w:num>
  <w:num w:numId="30">
    <w:abstractNumId w:val="1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E6"/>
    <w:rsid w:val="00002EFD"/>
    <w:rsid w:val="00007DD6"/>
    <w:rsid w:val="000107FB"/>
    <w:rsid w:val="00040700"/>
    <w:rsid w:val="000706A4"/>
    <w:rsid w:val="000D0353"/>
    <w:rsid w:val="000F7510"/>
    <w:rsid w:val="00115F74"/>
    <w:rsid w:val="00116B9E"/>
    <w:rsid w:val="00125BB9"/>
    <w:rsid w:val="00175435"/>
    <w:rsid w:val="001871F3"/>
    <w:rsid w:val="001D775E"/>
    <w:rsid w:val="00235974"/>
    <w:rsid w:val="002424EF"/>
    <w:rsid w:val="00253F8C"/>
    <w:rsid w:val="00291840"/>
    <w:rsid w:val="002B0C92"/>
    <w:rsid w:val="002D52D3"/>
    <w:rsid w:val="00324115"/>
    <w:rsid w:val="00375D7A"/>
    <w:rsid w:val="003A0EF8"/>
    <w:rsid w:val="003E412E"/>
    <w:rsid w:val="003F6FDE"/>
    <w:rsid w:val="00404C91"/>
    <w:rsid w:val="00437FF3"/>
    <w:rsid w:val="00442362"/>
    <w:rsid w:val="00455BF7"/>
    <w:rsid w:val="00475369"/>
    <w:rsid w:val="004B7FD1"/>
    <w:rsid w:val="005127DE"/>
    <w:rsid w:val="005E1C69"/>
    <w:rsid w:val="00602A94"/>
    <w:rsid w:val="00644220"/>
    <w:rsid w:val="0066528A"/>
    <w:rsid w:val="00681E82"/>
    <w:rsid w:val="00692CCB"/>
    <w:rsid w:val="00694DB4"/>
    <w:rsid w:val="006B56C8"/>
    <w:rsid w:val="006C23F5"/>
    <w:rsid w:val="0073558F"/>
    <w:rsid w:val="00736A12"/>
    <w:rsid w:val="00776479"/>
    <w:rsid w:val="007930B6"/>
    <w:rsid w:val="0079375A"/>
    <w:rsid w:val="007B0E01"/>
    <w:rsid w:val="007E1531"/>
    <w:rsid w:val="007F2DFA"/>
    <w:rsid w:val="007F7DAC"/>
    <w:rsid w:val="00800FB3"/>
    <w:rsid w:val="00811174"/>
    <w:rsid w:val="00817490"/>
    <w:rsid w:val="00824E7D"/>
    <w:rsid w:val="00831511"/>
    <w:rsid w:val="0088495B"/>
    <w:rsid w:val="00886DDC"/>
    <w:rsid w:val="008D4ADC"/>
    <w:rsid w:val="008F249F"/>
    <w:rsid w:val="0091028D"/>
    <w:rsid w:val="00914EE9"/>
    <w:rsid w:val="009156D4"/>
    <w:rsid w:val="009445FF"/>
    <w:rsid w:val="009A0E6A"/>
    <w:rsid w:val="009D602C"/>
    <w:rsid w:val="009F5934"/>
    <w:rsid w:val="009F7DA4"/>
    <w:rsid w:val="00A22834"/>
    <w:rsid w:val="00A229BE"/>
    <w:rsid w:val="00A45E7C"/>
    <w:rsid w:val="00AE06F2"/>
    <w:rsid w:val="00AE7481"/>
    <w:rsid w:val="00B22DA8"/>
    <w:rsid w:val="00B26405"/>
    <w:rsid w:val="00B63AF1"/>
    <w:rsid w:val="00B7208B"/>
    <w:rsid w:val="00BB254E"/>
    <w:rsid w:val="00BC4165"/>
    <w:rsid w:val="00C17D28"/>
    <w:rsid w:val="00C22800"/>
    <w:rsid w:val="00C66210"/>
    <w:rsid w:val="00C82CE6"/>
    <w:rsid w:val="00CA3CC1"/>
    <w:rsid w:val="00CB6100"/>
    <w:rsid w:val="00D323DF"/>
    <w:rsid w:val="00D46294"/>
    <w:rsid w:val="00D67B68"/>
    <w:rsid w:val="00D72DCA"/>
    <w:rsid w:val="00DB0571"/>
    <w:rsid w:val="00E055A5"/>
    <w:rsid w:val="00E3411B"/>
    <w:rsid w:val="00E57041"/>
    <w:rsid w:val="00EB1334"/>
    <w:rsid w:val="00F16EC0"/>
    <w:rsid w:val="00F67201"/>
    <w:rsid w:val="00F67878"/>
    <w:rsid w:val="00F9740F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B93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D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28"/>
  </w:style>
  <w:style w:type="paragraph" w:styleId="Footer">
    <w:name w:val="footer"/>
    <w:basedOn w:val="Normal"/>
    <w:link w:val="FooterChar"/>
    <w:uiPriority w:val="99"/>
    <w:unhideWhenUsed/>
    <w:rsid w:val="00C17D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28"/>
  </w:style>
  <w:style w:type="paragraph" w:styleId="BalloonText">
    <w:name w:val="Balloon Text"/>
    <w:basedOn w:val="Normal"/>
    <w:link w:val="BalloonTextChar"/>
    <w:uiPriority w:val="99"/>
    <w:semiHidden/>
    <w:unhideWhenUsed/>
    <w:rsid w:val="00C17D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229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2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DFA"/>
    <w:rPr>
      <w:b/>
      <w:bCs/>
      <w:sz w:val="20"/>
      <w:szCs w:val="20"/>
    </w:rPr>
  </w:style>
  <w:style w:type="character" w:styleId="Hyperlink">
    <w:name w:val="Hyperlink"/>
    <w:rsid w:val="000107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D775E"/>
    <w:pPr>
      <w:spacing w:after="0" w:line="240" w:lineRule="auto"/>
    </w:pPr>
    <w:rPr>
      <w:rFonts w:ascii="Calibri" w:eastAsia="ＭＳ 明朝" w:hAnsi="Calibri" w:cs="Times New Roman"/>
      <w:sz w:val="20"/>
      <w:szCs w:val="20"/>
      <w:lang w:val="en-GB"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1D775E"/>
    <w:rPr>
      <w:rFonts w:ascii="Calibri" w:eastAsia="ＭＳ 明朝" w:hAnsi="Calibri" w:cs="Times New Roman"/>
      <w:sz w:val="20"/>
      <w:szCs w:val="20"/>
      <w:lang w:val="en-GB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D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28"/>
  </w:style>
  <w:style w:type="paragraph" w:styleId="Footer">
    <w:name w:val="footer"/>
    <w:basedOn w:val="Normal"/>
    <w:link w:val="FooterChar"/>
    <w:uiPriority w:val="99"/>
    <w:unhideWhenUsed/>
    <w:rsid w:val="00C17D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28"/>
  </w:style>
  <w:style w:type="paragraph" w:styleId="BalloonText">
    <w:name w:val="Balloon Text"/>
    <w:basedOn w:val="Normal"/>
    <w:link w:val="BalloonTextChar"/>
    <w:uiPriority w:val="99"/>
    <w:semiHidden/>
    <w:unhideWhenUsed/>
    <w:rsid w:val="00C17D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229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2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DFA"/>
    <w:rPr>
      <w:b/>
      <w:bCs/>
      <w:sz w:val="20"/>
      <w:szCs w:val="20"/>
    </w:rPr>
  </w:style>
  <w:style w:type="character" w:styleId="Hyperlink">
    <w:name w:val="Hyperlink"/>
    <w:rsid w:val="000107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D775E"/>
    <w:pPr>
      <w:spacing w:after="0" w:line="240" w:lineRule="auto"/>
    </w:pPr>
    <w:rPr>
      <w:rFonts w:ascii="Calibri" w:eastAsia="ＭＳ 明朝" w:hAnsi="Calibri" w:cs="Times New Roman"/>
      <w:sz w:val="20"/>
      <w:szCs w:val="20"/>
      <w:lang w:val="en-GB"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1D775E"/>
    <w:rPr>
      <w:rFonts w:ascii="Calibri" w:eastAsia="ＭＳ 明朝" w:hAnsi="Calibri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5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7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3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4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1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6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5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2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3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2C8363683965D4A9FA4C95B03EAB92C" ma:contentTypeVersion="77" ma:contentTypeDescription="" ma:contentTypeScope="" ma:versionID="34f1f6072362767f0d71cf8a3f2425b2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fecf8cd9e7e49007e81170c0e004d15e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485;#Iraq|30b88636-4227-464b-9017-cb6f35771387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486;#Iraq|30b88636-4227-464b-9017-cb6f35771387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312;#Conflict|cd1719c2-e0d5-486c-9a70-d3abb04d6e72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11;#Response|6bd9b9ba-7d2f-42c0-b763-fbe6e7a871e1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258;#MENA|6c3e7270-66b5-4b3d-8268-bc97a34080a4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15;#Active|319c008f-4e4c-46bc-95eb-65641b9bd58c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Iraq</TermName>
          <TermId xmlns="http://schemas.microsoft.com/office/infopath/2007/PartnerControls">30b88636-4227-464b-9017-cb6f35771387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Conflict</TermName>
          <TermId xmlns="http://schemas.microsoft.com/office/infopath/2007/PartnerControls">cd1719c2-e0d5-486c-9a70-d3abb04d6e72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Iraq</TermName>
          <TermId xmlns="http://schemas.microsoft.com/office/infopath/2007/PartnerControls">30b88636-4227-464b-9017-cb6f35771387</TermId>
        </TermInfo>
      </Terms>
    </g2834a0a4b5b445382f80b4d1c20b873>
    <Document_x0020_Description xmlns="96664bca-06c0-4657-b6f9-0a997f5ff9b9" xsi:nil="true"/>
    <Websio_x0020_Document_x0020_Preview xmlns="96664bca-06c0-4657-b6f9-0a997f5ff9b9">/MENA/Iraq/_layouts/WebsioPreviewField/preview.aspx?ID=56781d2e-2a9d-45a1-ac6e-115b3d465d35&amp;WebID=87c917af-3ac1-4eea-be65-82903caf9981&amp;SiteID=0e29c24b-3e6a-4c7c-8cc1-69b27805b55c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Shelter/NFI coordination meeting - Erbil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312</Value>
      <Value>11</Value>
      <Value>258</Value>
      <Value>486</Value>
      <Value>485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MENA</TermName>
          <TermId xmlns="http://schemas.microsoft.com/office/infopath/2007/PartnerControls">6c3e7270-66b5-4b3d-8268-bc97a34080a4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2014-12-03T00:00:00+00:00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8DD0FD8E-CA5F-4E39-8DB2-1970A58764BA}"/>
</file>

<file path=customXml/itemProps2.xml><?xml version="1.0" encoding="utf-8"?>
<ds:datastoreItem xmlns:ds="http://schemas.openxmlformats.org/officeDocument/2006/customXml" ds:itemID="{DE997E45-B0B4-4495-9365-637D383D47B0}"/>
</file>

<file path=customXml/itemProps3.xml><?xml version="1.0" encoding="utf-8"?>
<ds:datastoreItem xmlns:ds="http://schemas.openxmlformats.org/officeDocument/2006/customXml" ds:itemID="{61120514-BB64-4C41-94D6-15471EAA1A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658</Words>
  <Characters>3753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HURKMANS Bo</dc:creator>
  <cp:keywords/>
  <cp:lastModifiedBy>Bo Hurkmans</cp:lastModifiedBy>
  <cp:revision>6</cp:revision>
  <dcterms:created xsi:type="dcterms:W3CDTF">2014-12-08T18:54:00Z</dcterms:created>
  <dcterms:modified xsi:type="dcterms:W3CDTF">2014-12-09T12:58:00Z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0x010100AA7AFC8FE433CD4B94E991D812AE17EB0012C8363683965D4A9FA4C95B03EAB92C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258;#MENA|6c3e7270-66b5-4b3d-8268-bc97a34080a4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485;#Iraq|30b88636-4227-464b-9017-cb6f35771387</vt:lpwstr>
  </property>
  <property fmtid="{D5CDD505-2E9C-101B-9397-08002B2CF9AE}" pid="14" name="Country">
    <vt:lpwstr>486;#Iraq|30b88636-4227-464b-9017-cb6f35771387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312;#Conflict|cd1719c2-e0d5-486c-9a70-d3abb04d6e72</vt:lpwstr>
  </property>
  <property fmtid="{D5CDD505-2E9C-101B-9397-08002B2CF9AE}" pid="26" name="Communications">
    <vt:lpwstr/>
  </property>
</Properties>
</file>