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7934" w14:textId="54C2C100" w:rsidR="0091028D" w:rsidRPr="00F31302" w:rsidRDefault="0091028D" w:rsidP="00553A52">
      <w:pPr>
        <w:spacing w:after="0" w:line="240" w:lineRule="auto"/>
        <w:ind w:firstLine="360"/>
        <w:jc w:val="both"/>
        <w:rPr>
          <w:rFonts w:ascii="Arial" w:hAnsi="Arial" w:cs="Arial"/>
          <w:b/>
          <w:sz w:val="20"/>
          <w:szCs w:val="20"/>
          <w:lang w:val="en-GB"/>
        </w:rPr>
      </w:pPr>
      <w:r w:rsidRPr="00F31302">
        <w:rPr>
          <w:rFonts w:ascii="Arial" w:hAnsi="Arial" w:cs="Arial"/>
          <w:b/>
          <w:sz w:val="20"/>
          <w:szCs w:val="20"/>
          <w:lang w:val="en-GB"/>
        </w:rPr>
        <w:t>Chair</w:t>
      </w:r>
    </w:p>
    <w:p w14:paraId="6603C3A0" w14:textId="77777777" w:rsidR="0091028D" w:rsidRPr="00F31302" w:rsidRDefault="0091028D" w:rsidP="00EB1334">
      <w:pPr>
        <w:spacing w:after="0" w:line="240" w:lineRule="auto"/>
        <w:jc w:val="both"/>
        <w:rPr>
          <w:rFonts w:ascii="Arial" w:hAnsi="Arial" w:cs="Arial"/>
          <w:sz w:val="20"/>
          <w:szCs w:val="20"/>
          <w:lang w:val="en-GB"/>
        </w:rPr>
      </w:pPr>
    </w:p>
    <w:p w14:paraId="01FC0F96" w14:textId="5A1670FC" w:rsidR="00C17D28" w:rsidRPr="00F31302" w:rsidRDefault="00E16696" w:rsidP="00553A52">
      <w:pPr>
        <w:spacing w:after="0" w:line="240" w:lineRule="auto"/>
        <w:ind w:firstLine="360"/>
        <w:jc w:val="both"/>
        <w:rPr>
          <w:rFonts w:ascii="Arial" w:hAnsi="Arial" w:cs="Arial"/>
          <w:sz w:val="20"/>
          <w:szCs w:val="20"/>
          <w:lang w:val="en-GB"/>
        </w:rPr>
      </w:pPr>
      <w:r w:rsidRPr="00F31302">
        <w:rPr>
          <w:rFonts w:ascii="Arial" w:hAnsi="Arial" w:cs="Arial"/>
          <w:sz w:val="20"/>
          <w:szCs w:val="20"/>
          <w:lang w:val="en-GB"/>
        </w:rPr>
        <w:t>Jim Kennedy</w:t>
      </w:r>
      <w:r w:rsidR="00C17D28" w:rsidRPr="00F31302">
        <w:rPr>
          <w:rFonts w:ascii="Arial" w:hAnsi="Arial" w:cs="Arial"/>
          <w:sz w:val="20"/>
          <w:szCs w:val="20"/>
          <w:lang w:val="en-GB"/>
        </w:rPr>
        <w:t xml:space="preserve"> – </w:t>
      </w:r>
      <w:r w:rsidR="008D4ADC" w:rsidRPr="00F31302">
        <w:rPr>
          <w:rFonts w:ascii="Arial" w:hAnsi="Arial" w:cs="Arial"/>
          <w:sz w:val="20"/>
          <w:szCs w:val="20"/>
          <w:lang w:val="en-GB"/>
        </w:rPr>
        <w:t>Sub-</w:t>
      </w:r>
      <w:r w:rsidR="00C17D28" w:rsidRPr="00F31302">
        <w:rPr>
          <w:rFonts w:ascii="Arial" w:hAnsi="Arial" w:cs="Arial"/>
          <w:sz w:val="20"/>
          <w:szCs w:val="20"/>
          <w:lang w:val="en-GB"/>
        </w:rPr>
        <w:t xml:space="preserve">National Shelter/NFI Cluster </w:t>
      </w:r>
      <w:r w:rsidRPr="00F31302">
        <w:rPr>
          <w:rFonts w:ascii="Arial" w:hAnsi="Arial" w:cs="Arial"/>
          <w:sz w:val="20"/>
          <w:szCs w:val="20"/>
          <w:lang w:val="en-GB"/>
        </w:rPr>
        <w:t xml:space="preserve">Co-Chair </w:t>
      </w:r>
      <w:r w:rsidR="008D4ADC" w:rsidRPr="00F31302">
        <w:rPr>
          <w:rFonts w:ascii="Arial" w:hAnsi="Arial" w:cs="Arial"/>
          <w:sz w:val="20"/>
          <w:szCs w:val="20"/>
          <w:lang w:val="en-GB"/>
        </w:rPr>
        <w:t>for KR-I</w:t>
      </w:r>
    </w:p>
    <w:p w14:paraId="05077735" w14:textId="77777777" w:rsidR="007363A0" w:rsidRPr="00F31302" w:rsidRDefault="007363A0" w:rsidP="007363A0">
      <w:pPr>
        <w:widowControl w:val="0"/>
        <w:autoSpaceDE w:val="0"/>
        <w:autoSpaceDN w:val="0"/>
        <w:adjustRightInd w:val="0"/>
        <w:spacing w:after="0" w:line="240" w:lineRule="auto"/>
        <w:rPr>
          <w:rFonts w:ascii="Arial" w:hAnsi="Arial" w:cs="Arial"/>
          <w:sz w:val="20"/>
          <w:szCs w:val="20"/>
          <w:lang w:val="en-GB"/>
        </w:rPr>
      </w:pPr>
    </w:p>
    <w:p w14:paraId="1A4652B7" w14:textId="78519D2A" w:rsidR="007363A0" w:rsidRPr="00F31302" w:rsidRDefault="007363A0" w:rsidP="00553A52">
      <w:pPr>
        <w:pStyle w:val="ListParagraph"/>
        <w:widowControl w:val="0"/>
        <w:numPr>
          <w:ilvl w:val="0"/>
          <w:numId w:val="38"/>
        </w:numPr>
        <w:autoSpaceDE w:val="0"/>
        <w:autoSpaceDN w:val="0"/>
        <w:adjustRightInd w:val="0"/>
        <w:spacing w:after="0" w:line="240" w:lineRule="auto"/>
        <w:rPr>
          <w:rFonts w:ascii="Arial" w:hAnsi="Arial" w:cs="Arial"/>
          <w:b/>
          <w:sz w:val="20"/>
          <w:szCs w:val="20"/>
          <w:lang w:val="en-GB"/>
        </w:rPr>
      </w:pPr>
      <w:r w:rsidRPr="00F31302">
        <w:rPr>
          <w:rFonts w:ascii="Arial" w:hAnsi="Arial" w:cs="Arial"/>
          <w:b/>
          <w:sz w:val="20"/>
          <w:szCs w:val="20"/>
          <w:lang w:val="en-GB"/>
        </w:rPr>
        <w:t>Update from partners</w:t>
      </w:r>
    </w:p>
    <w:p w14:paraId="0A74E1C2" w14:textId="77777777" w:rsidR="007363A0" w:rsidRPr="00F31302" w:rsidRDefault="007363A0" w:rsidP="007363A0">
      <w:pPr>
        <w:widowControl w:val="0"/>
        <w:autoSpaceDE w:val="0"/>
        <w:autoSpaceDN w:val="0"/>
        <w:adjustRightInd w:val="0"/>
        <w:spacing w:after="0" w:line="240" w:lineRule="auto"/>
        <w:rPr>
          <w:rFonts w:ascii="Arial" w:hAnsi="Arial" w:cs="Arial"/>
          <w:sz w:val="20"/>
          <w:szCs w:val="20"/>
          <w:lang w:val="en-GB"/>
        </w:rPr>
      </w:pPr>
    </w:p>
    <w:p w14:paraId="2A0086C7" w14:textId="72B443B8" w:rsidR="008A7868" w:rsidRPr="00F31302" w:rsidRDefault="008A7868"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A</w:t>
      </w:r>
      <w:r w:rsidR="007363A0" w:rsidRPr="00F31302">
        <w:rPr>
          <w:rFonts w:ascii="Arial" w:hAnsi="Arial" w:cs="Arial"/>
          <w:sz w:val="20"/>
          <w:szCs w:val="20"/>
          <w:lang w:val="en-GB"/>
        </w:rPr>
        <w:t xml:space="preserve">ctivity gap sheet will be updated and shared </w:t>
      </w:r>
      <w:r w:rsidRPr="00F31302">
        <w:rPr>
          <w:rFonts w:ascii="Arial" w:hAnsi="Arial" w:cs="Arial"/>
          <w:sz w:val="20"/>
          <w:szCs w:val="20"/>
          <w:lang w:val="en-GB"/>
        </w:rPr>
        <w:t>as soon as possible</w:t>
      </w:r>
      <w:r w:rsidR="007363A0" w:rsidRPr="00F31302">
        <w:rPr>
          <w:rFonts w:ascii="Arial" w:hAnsi="Arial" w:cs="Arial"/>
          <w:sz w:val="20"/>
          <w:szCs w:val="20"/>
          <w:lang w:val="en-GB"/>
        </w:rPr>
        <w:t>.</w:t>
      </w:r>
    </w:p>
    <w:p w14:paraId="22A3BC35" w14:textId="2665002E" w:rsidR="008A7868" w:rsidRPr="00F31302" w:rsidRDefault="008A7868"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OFDA</w:t>
      </w:r>
      <w:r w:rsidR="007363A0" w:rsidRPr="00F31302">
        <w:rPr>
          <w:rFonts w:ascii="Arial" w:hAnsi="Arial" w:cs="Arial"/>
          <w:sz w:val="20"/>
          <w:szCs w:val="20"/>
          <w:lang w:val="en-GB"/>
        </w:rPr>
        <w:t xml:space="preserve"> is in discussion with partners </w:t>
      </w:r>
      <w:r w:rsidR="00C60154" w:rsidRPr="00F31302">
        <w:rPr>
          <w:rFonts w:ascii="Arial" w:hAnsi="Arial" w:cs="Arial"/>
          <w:sz w:val="20"/>
          <w:szCs w:val="20"/>
          <w:lang w:val="en-GB"/>
        </w:rPr>
        <w:t xml:space="preserve">about </w:t>
      </w:r>
      <w:r w:rsidR="007363A0" w:rsidRPr="00F31302">
        <w:rPr>
          <w:rFonts w:ascii="Arial" w:hAnsi="Arial" w:cs="Arial"/>
          <w:sz w:val="20"/>
          <w:szCs w:val="20"/>
          <w:lang w:val="en-GB"/>
        </w:rPr>
        <w:t>underserved areas.</w:t>
      </w:r>
    </w:p>
    <w:p w14:paraId="23A79312" w14:textId="3448D54E" w:rsidR="007363A0" w:rsidRPr="00F31302" w:rsidRDefault="00C60154"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ERC is reporting that</w:t>
      </w:r>
      <w:r w:rsidR="007363A0" w:rsidRPr="00F31302">
        <w:rPr>
          <w:rFonts w:ascii="Arial" w:hAnsi="Arial" w:cs="Arial"/>
          <w:sz w:val="20"/>
          <w:szCs w:val="20"/>
          <w:lang w:val="en-GB"/>
        </w:rPr>
        <w:t xml:space="preserve"> UNICEF/DRC have confi</w:t>
      </w:r>
      <w:r w:rsidRPr="00F31302">
        <w:rPr>
          <w:rFonts w:ascii="Arial" w:hAnsi="Arial" w:cs="Arial"/>
          <w:sz w:val="20"/>
          <w:szCs w:val="20"/>
          <w:lang w:val="en-GB"/>
        </w:rPr>
        <w:t>rmed a project to build pre-fab shelters</w:t>
      </w:r>
      <w:r w:rsidR="007363A0" w:rsidRPr="00F31302">
        <w:rPr>
          <w:rFonts w:ascii="Arial" w:hAnsi="Arial" w:cs="Arial"/>
          <w:sz w:val="20"/>
          <w:szCs w:val="20"/>
          <w:lang w:val="en-GB"/>
        </w:rPr>
        <w:t xml:space="preserve"> and </w:t>
      </w:r>
      <w:r w:rsidRPr="00F31302">
        <w:rPr>
          <w:rFonts w:ascii="Arial" w:hAnsi="Arial" w:cs="Arial"/>
          <w:sz w:val="20"/>
          <w:szCs w:val="20"/>
          <w:lang w:val="en-GB"/>
        </w:rPr>
        <w:t xml:space="preserve">have requested </w:t>
      </w:r>
      <w:r w:rsidR="007363A0" w:rsidRPr="00F31302">
        <w:rPr>
          <w:rFonts w:ascii="Arial" w:hAnsi="Arial" w:cs="Arial"/>
          <w:sz w:val="20"/>
          <w:szCs w:val="20"/>
          <w:lang w:val="en-GB"/>
        </w:rPr>
        <w:t xml:space="preserve">land </w:t>
      </w:r>
      <w:r w:rsidRPr="00F31302">
        <w:rPr>
          <w:rFonts w:ascii="Arial" w:hAnsi="Arial" w:cs="Arial"/>
          <w:sz w:val="20"/>
          <w:szCs w:val="20"/>
          <w:lang w:val="en-GB"/>
        </w:rPr>
        <w:t>to be allocated</w:t>
      </w:r>
      <w:r w:rsidR="007363A0" w:rsidRPr="00F31302">
        <w:rPr>
          <w:rFonts w:ascii="Arial" w:hAnsi="Arial" w:cs="Arial"/>
          <w:sz w:val="20"/>
          <w:szCs w:val="20"/>
          <w:lang w:val="en-GB"/>
        </w:rPr>
        <w:t>.</w:t>
      </w:r>
    </w:p>
    <w:p w14:paraId="33A136EE" w14:textId="1629E821"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Taiwan has provided funding for 350 caravans for Erbil. 299 </w:t>
      </w:r>
      <w:r w:rsidR="00C60154" w:rsidRPr="00F31302">
        <w:rPr>
          <w:rFonts w:ascii="Arial" w:hAnsi="Arial" w:cs="Arial"/>
          <w:sz w:val="20"/>
          <w:szCs w:val="20"/>
          <w:lang w:val="en-GB"/>
        </w:rPr>
        <w:t xml:space="preserve">are </w:t>
      </w:r>
      <w:r w:rsidRPr="00F31302">
        <w:rPr>
          <w:rFonts w:ascii="Arial" w:hAnsi="Arial" w:cs="Arial"/>
          <w:sz w:val="20"/>
          <w:szCs w:val="20"/>
          <w:lang w:val="en-GB"/>
        </w:rPr>
        <w:t>be</w:t>
      </w:r>
      <w:r w:rsidR="00C60154" w:rsidRPr="00F31302">
        <w:rPr>
          <w:rFonts w:ascii="Arial" w:hAnsi="Arial" w:cs="Arial"/>
          <w:sz w:val="20"/>
          <w:szCs w:val="20"/>
          <w:lang w:val="en-GB"/>
        </w:rPr>
        <w:t>ing</w:t>
      </w:r>
      <w:r w:rsidRPr="00F31302">
        <w:rPr>
          <w:rFonts w:ascii="Arial" w:hAnsi="Arial" w:cs="Arial"/>
          <w:sz w:val="20"/>
          <w:szCs w:val="20"/>
          <w:lang w:val="en-GB"/>
        </w:rPr>
        <w:t xml:space="preserve"> installed at </w:t>
      </w:r>
      <w:r w:rsidR="00C60154" w:rsidRPr="00F31302">
        <w:rPr>
          <w:rFonts w:ascii="Arial" w:hAnsi="Arial" w:cs="Arial"/>
          <w:sz w:val="20"/>
          <w:szCs w:val="20"/>
          <w:lang w:val="en-GB"/>
        </w:rPr>
        <w:t xml:space="preserve">Harshm </w:t>
      </w:r>
      <w:r w:rsidRPr="00F31302">
        <w:rPr>
          <w:rFonts w:ascii="Arial" w:hAnsi="Arial" w:cs="Arial"/>
          <w:sz w:val="20"/>
          <w:szCs w:val="20"/>
          <w:lang w:val="en-GB"/>
        </w:rPr>
        <w:t xml:space="preserve">camp to replace </w:t>
      </w:r>
      <w:r w:rsidR="00C60154" w:rsidRPr="00F31302">
        <w:rPr>
          <w:rFonts w:ascii="Arial" w:hAnsi="Arial" w:cs="Arial"/>
          <w:sz w:val="20"/>
          <w:szCs w:val="20"/>
          <w:lang w:val="en-GB"/>
        </w:rPr>
        <w:t>tents; t</w:t>
      </w:r>
      <w:r w:rsidRPr="00F31302">
        <w:rPr>
          <w:rFonts w:ascii="Arial" w:hAnsi="Arial" w:cs="Arial"/>
          <w:sz w:val="20"/>
          <w:szCs w:val="20"/>
          <w:lang w:val="en-GB"/>
        </w:rPr>
        <w:t xml:space="preserve">he remaining 51 will be used for a school in </w:t>
      </w:r>
      <w:r w:rsidR="00C60154" w:rsidRPr="00F31302">
        <w:rPr>
          <w:rFonts w:ascii="Arial" w:hAnsi="Arial" w:cs="Arial"/>
          <w:sz w:val="20"/>
          <w:szCs w:val="20"/>
          <w:lang w:val="en-GB"/>
        </w:rPr>
        <w:t>Baharka camp</w:t>
      </w:r>
      <w:r w:rsidRPr="00F31302">
        <w:rPr>
          <w:rFonts w:ascii="Arial" w:hAnsi="Arial" w:cs="Arial"/>
          <w:sz w:val="20"/>
          <w:szCs w:val="20"/>
          <w:lang w:val="en-GB"/>
        </w:rPr>
        <w:t xml:space="preserve"> </w:t>
      </w:r>
      <w:r w:rsidR="00C60154" w:rsidRPr="00F31302">
        <w:rPr>
          <w:rFonts w:ascii="Arial" w:hAnsi="Arial" w:cs="Arial"/>
          <w:sz w:val="20"/>
          <w:szCs w:val="20"/>
          <w:lang w:val="en-GB"/>
        </w:rPr>
        <w:t xml:space="preserve">and </w:t>
      </w:r>
      <w:r w:rsidRPr="00F31302">
        <w:rPr>
          <w:rFonts w:ascii="Arial" w:hAnsi="Arial" w:cs="Arial"/>
          <w:sz w:val="20"/>
          <w:szCs w:val="20"/>
          <w:lang w:val="en-GB"/>
        </w:rPr>
        <w:t xml:space="preserve">mountainous areas in </w:t>
      </w:r>
      <w:r w:rsidR="00C60154" w:rsidRPr="00F31302">
        <w:rPr>
          <w:rFonts w:ascii="Arial" w:hAnsi="Arial" w:cs="Arial"/>
          <w:sz w:val="20"/>
          <w:szCs w:val="20"/>
          <w:lang w:val="en-GB"/>
        </w:rPr>
        <w:t>Shaqlawa (number of caravans still unknown)</w:t>
      </w:r>
      <w:r w:rsidRPr="00F31302">
        <w:rPr>
          <w:rFonts w:ascii="Arial" w:hAnsi="Arial" w:cs="Arial"/>
          <w:sz w:val="20"/>
          <w:szCs w:val="20"/>
          <w:lang w:val="en-GB"/>
        </w:rPr>
        <w:t xml:space="preserve">. </w:t>
      </w:r>
      <w:r w:rsidR="007A7A96" w:rsidRPr="00F31302">
        <w:rPr>
          <w:rFonts w:ascii="Arial" w:hAnsi="Arial" w:cs="Arial"/>
          <w:sz w:val="20"/>
          <w:szCs w:val="20"/>
          <w:lang w:val="en-GB"/>
        </w:rPr>
        <w:t>There is n</w:t>
      </w:r>
      <w:r w:rsidRPr="00F31302">
        <w:rPr>
          <w:rFonts w:ascii="Arial" w:hAnsi="Arial" w:cs="Arial"/>
          <w:sz w:val="20"/>
          <w:szCs w:val="20"/>
          <w:lang w:val="en-GB"/>
        </w:rPr>
        <w:t xml:space="preserve">o exact timeline </w:t>
      </w:r>
      <w:r w:rsidR="007A7A96" w:rsidRPr="00F31302">
        <w:rPr>
          <w:rFonts w:ascii="Arial" w:hAnsi="Arial" w:cs="Arial"/>
          <w:sz w:val="20"/>
          <w:szCs w:val="20"/>
          <w:lang w:val="en-GB"/>
        </w:rPr>
        <w:t>yet for implementation due to budget problems</w:t>
      </w:r>
      <w:r w:rsidRPr="00F31302">
        <w:rPr>
          <w:rFonts w:ascii="Arial" w:hAnsi="Arial" w:cs="Arial"/>
          <w:sz w:val="20"/>
          <w:szCs w:val="20"/>
          <w:lang w:val="en-GB"/>
        </w:rPr>
        <w:t>.</w:t>
      </w:r>
    </w:p>
    <w:p w14:paraId="5CF63430" w14:textId="5D2F4CFD" w:rsidR="007363A0" w:rsidRPr="00F31302" w:rsidRDefault="00992F55"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Work is delayed in Ainkawa 2 camp for unknown reasons,</w:t>
      </w:r>
      <w:r w:rsidR="007363A0" w:rsidRPr="00F31302">
        <w:rPr>
          <w:rFonts w:ascii="Arial" w:hAnsi="Arial" w:cs="Arial"/>
          <w:sz w:val="20"/>
          <w:szCs w:val="20"/>
          <w:lang w:val="en-GB"/>
        </w:rPr>
        <w:t xml:space="preserve"> land has been </w:t>
      </w:r>
      <w:r w:rsidR="00F31302" w:rsidRPr="00F31302">
        <w:rPr>
          <w:rFonts w:ascii="Arial" w:hAnsi="Arial" w:cs="Arial"/>
          <w:sz w:val="20"/>
          <w:szCs w:val="20"/>
          <w:lang w:val="en-GB"/>
        </w:rPr>
        <w:t>levelled</w:t>
      </w:r>
      <w:r w:rsidR="007363A0" w:rsidRPr="00F31302">
        <w:rPr>
          <w:rFonts w:ascii="Arial" w:hAnsi="Arial" w:cs="Arial"/>
          <w:sz w:val="20"/>
          <w:szCs w:val="20"/>
          <w:lang w:val="en-GB"/>
        </w:rPr>
        <w:t xml:space="preserve"> but no further action</w:t>
      </w:r>
      <w:r w:rsidRPr="00F31302">
        <w:rPr>
          <w:rFonts w:ascii="Arial" w:hAnsi="Arial" w:cs="Arial"/>
          <w:sz w:val="20"/>
          <w:szCs w:val="20"/>
          <w:lang w:val="en-GB"/>
        </w:rPr>
        <w:t xml:space="preserve"> has been taken</w:t>
      </w:r>
      <w:r w:rsidR="007363A0" w:rsidRPr="00F31302">
        <w:rPr>
          <w:rFonts w:ascii="Arial" w:hAnsi="Arial" w:cs="Arial"/>
          <w:sz w:val="20"/>
          <w:szCs w:val="20"/>
          <w:lang w:val="en-GB"/>
        </w:rPr>
        <w:t>.</w:t>
      </w:r>
    </w:p>
    <w:p w14:paraId="42978B43" w14:textId="32BA50A2" w:rsidR="007363A0" w:rsidRPr="00F31302" w:rsidRDefault="00992F55"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Caritas </w:t>
      </w:r>
      <w:r w:rsidR="007363A0" w:rsidRPr="00F31302">
        <w:rPr>
          <w:rFonts w:ascii="Arial" w:hAnsi="Arial" w:cs="Arial"/>
          <w:sz w:val="20"/>
          <w:szCs w:val="20"/>
          <w:lang w:val="en-GB"/>
        </w:rPr>
        <w:t>current</w:t>
      </w:r>
      <w:r w:rsidR="004D4D97" w:rsidRPr="00F31302">
        <w:rPr>
          <w:rFonts w:ascii="Arial" w:hAnsi="Arial" w:cs="Arial"/>
          <w:sz w:val="20"/>
          <w:szCs w:val="20"/>
          <w:lang w:val="en-GB"/>
        </w:rPr>
        <w:t>ly has no programmes, but planning</w:t>
      </w:r>
      <w:r w:rsidR="007363A0" w:rsidRPr="00F31302">
        <w:rPr>
          <w:rFonts w:ascii="Arial" w:hAnsi="Arial" w:cs="Arial"/>
          <w:sz w:val="20"/>
          <w:szCs w:val="20"/>
          <w:lang w:val="en-GB"/>
        </w:rPr>
        <w:t xml:space="preserve"> </w:t>
      </w:r>
      <w:r w:rsidR="004D4D97" w:rsidRPr="00F31302">
        <w:rPr>
          <w:rFonts w:ascii="Arial" w:hAnsi="Arial" w:cs="Arial"/>
          <w:sz w:val="20"/>
          <w:szCs w:val="20"/>
          <w:lang w:val="en-GB"/>
        </w:rPr>
        <w:t xml:space="preserve">is </w:t>
      </w:r>
      <w:r w:rsidR="007363A0" w:rsidRPr="00F31302">
        <w:rPr>
          <w:rFonts w:ascii="Arial" w:hAnsi="Arial" w:cs="Arial"/>
          <w:sz w:val="20"/>
          <w:szCs w:val="20"/>
          <w:lang w:val="en-GB"/>
        </w:rPr>
        <w:t>in process.</w:t>
      </w:r>
    </w:p>
    <w:p w14:paraId="66659495" w14:textId="0B415746"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UN</w:t>
      </w:r>
      <w:r w:rsidR="004D4D97" w:rsidRPr="00F31302">
        <w:rPr>
          <w:rFonts w:ascii="Arial" w:hAnsi="Arial" w:cs="Arial"/>
          <w:sz w:val="20"/>
          <w:szCs w:val="20"/>
          <w:lang w:val="en-GB"/>
        </w:rPr>
        <w:t>-HABITAT is</w:t>
      </w:r>
      <w:r w:rsidRPr="00F31302">
        <w:rPr>
          <w:rFonts w:ascii="Arial" w:hAnsi="Arial" w:cs="Arial"/>
          <w:sz w:val="20"/>
          <w:szCs w:val="20"/>
          <w:lang w:val="en-GB"/>
        </w:rPr>
        <w:t xml:space="preserve"> </w:t>
      </w:r>
      <w:r w:rsidR="004D4D97" w:rsidRPr="00F31302">
        <w:rPr>
          <w:rFonts w:ascii="Arial" w:hAnsi="Arial" w:cs="Arial"/>
          <w:sz w:val="20"/>
          <w:szCs w:val="20"/>
          <w:lang w:val="en-GB"/>
        </w:rPr>
        <w:t xml:space="preserve">installing 304 caravans </w:t>
      </w:r>
      <w:r w:rsidRPr="00F31302">
        <w:rPr>
          <w:rFonts w:ascii="Arial" w:hAnsi="Arial" w:cs="Arial"/>
          <w:sz w:val="20"/>
          <w:szCs w:val="20"/>
          <w:lang w:val="en-GB"/>
        </w:rPr>
        <w:t>in Baha</w:t>
      </w:r>
      <w:r w:rsidR="004D4D97" w:rsidRPr="00F31302">
        <w:rPr>
          <w:rFonts w:ascii="Arial" w:hAnsi="Arial" w:cs="Arial"/>
          <w:sz w:val="20"/>
          <w:szCs w:val="20"/>
          <w:lang w:val="en-GB"/>
        </w:rPr>
        <w:t>rka</w:t>
      </w:r>
      <w:r w:rsidRPr="00F31302">
        <w:rPr>
          <w:rFonts w:ascii="Arial" w:hAnsi="Arial" w:cs="Arial"/>
          <w:sz w:val="20"/>
          <w:szCs w:val="20"/>
          <w:lang w:val="en-GB"/>
        </w:rPr>
        <w:t xml:space="preserve"> </w:t>
      </w:r>
      <w:r w:rsidR="004D4D97" w:rsidRPr="00F31302">
        <w:rPr>
          <w:rFonts w:ascii="Arial" w:hAnsi="Arial" w:cs="Arial"/>
          <w:sz w:val="20"/>
          <w:szCs w:val="20"/>
          <w:lang w:val="en-GB"/>
        </w:rPr>
        <w:t>camp with an estimated completion date of end January. These are c</w:t>
      </w:r>
      <w:r w:rsidRPr="00F31302">
        <w:rPr>
          <w:rFonts w:ascii="Arial" w:hAnsi="Arial" w:cs="Arial"/>
          <w:sz w:val="20"/>
          <w:szCs w:val="20"/>
          <w:lang w:val="en-GB"/>
        </w:rPr>
        <w:t xml:space="preserve">omplementary to </w:t>
      </w:r>
      <w:r w:rsidR="004D4D97" w:rsidRPr="00F31302">
        <w:rPr>
          <w:rFonts w:ascii="Arial" w:hAnsi="Arial" w:cs="Arial"/>
          <w:sz w:val="20"/>
          <w:szCs w:val="20"/>
          <w:lang w:val="en-GB"/>
        </w:rPr>
        <w:t xml:space="preserve">the caravans </w:t>
      </w:r>
      <w:r w:rsidRPr="00F31302">
        <w:rPr>
          <w:rFonts w:ascii="Arial" w:hAnsi="Arial" w:cs="Arial"/>
          <w:sz w:val="20"/>
          <w:szCs w:val="20"/>
          <w:lang w:val="en-GB"/>
        </w:rPr>
        <w:t xml:space="preserve">ERC </w:t>
      </w:r>
      <w:r w:rsidR="004D4D97" w:rsidRPr="00F31302">
        <w:rPr>
          <w:rFonts w:ascii="Arial" w:hAnsi="Arial" w:cs="Arial"/>
          <w:sz w:val="20"/>
          <w:szCs w:val="20"/>
          <w:lang w:val="en-GB"/>
        </w:rPr>
        <w:t>is providing as those are for schools in the camp</w:t>
      </w:r>
      <w:r w:rsidRPr="00F31302">
        <w:rPr>
          <w:rFonts w:ascii="Arial" w:hAnsi="Arial" w:cs="Arial"/>
          <w:sz w:val="20"/>
          <w:szCs w:val="20"/>
          <w:lang w:val="en-GB"/>
        </w:rPr>
        <w:t>.</w:t>
      </w:r>
    </w:p>
    <w:p w14:paraId="27255A44" w14:textId="4198E717" w:rsidR="007363A0" w:rsidRPr="00F31302" w:rsidRDefault="004D4D97"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AKI </w:t>
      </w:r>
      <w:r w:rsidR="007363A0" w:rsidRPr="00F31302">
        <w:rPr>
          <w:rFonts w:ascii="Arial" w:hAnsi="Arial" w:cs="Arial"/>
          <w:sz w:val="20"/>
          <w:szCs w:val="20"/>
          <w:lang w:val="en-GB"/>
        </w:rPr>
        <w:t xml:space="preserve">plans to </w:t>
      </w:r>
      <w:r w:rsidRPr="00F31302">
        <w:rPr>
          <w:rFonts w:ascii="Arial" w:hAnsi="Arial" w:cs="Arial"/>
          <w:sz w:val="20"/>
          <w:szCs w:val="20"/>
          <w:lang w:val="en-GB"/>
        </w:rPr>
        <w:t xml:space="preserve">install </w:t>
      </w:r>
      <w:r w:rsidR="007363A0" w:rsidRPr="00F31302">
        <w:rPr>
          <w:rFonts w:ascii="Arial" w:hAnsi="Arial" w:cs="Arial"/>
          <w:sz w:val="20"/>
          <w:szCs w:val="20"/>
          <w:lang w:val="en-GB"/>
        </w:rPr>
        <w:t xml:space="preserve">100 caravans for 92 beneficiaries </w:t>
      </w:r>
      <w:r w:rsidRPr="00F31302">
        <w:rPr>
          <w:rFonts w:ascii="Arial" w:hAnsi="Arial" w:cs="Arial"/>
          <w:sz w:val="20"/>
          <w:szCs w:val="20"/>
          <w:lang w:val="en-GB"/>
        </w:rPr>
        <w:t xml:space="preserve">in </w:t>
      </w:r>
      <w:r w:rsidR="007363A0" w:rsidRPr="00F31302">
        <w:rPr>
          <w:rFonts w:ascii="Arial" w:hAnsi="Arial" w:cs="Arial"/>
          <w:sz w:val="20"/>
          <w:szCs w:val="20"/>
          <w:lang w:val="en-GB"/>
        </w:rPr>
        <w:t>Baserma</w:t>
      </w:r>
      <w:r w:rsidR="00920B79" w:rsidRPr="00F31302">
        <w:rPr>
          <w:rFonts w:ascii="Arial" w:hAnsi="Arial" w:cs="Arial"/>
          <w:sz w:val="20"/>
          <w:szCs w:val="20"/>
          <w:lang w:val="en-GB"/>
        </w:rPr>
        <w:t xml:space="preserve"> village</w:t>
      </w:r>
      <w:r w:rsidR="007363A0" w:rsidRPr="00F31302">
        <w:rPr>
          <w:rFonts w:ascii="Arial" w:hAnsi="Arial" w:cs="Arial"/>
          <w:sz w:val="20"/>
          <w:szCs w:val="20"/>
          <w:lang w:val="en-GB"/>
        </w:rPr>
        <w:t>. A company from Dahuk has been contracted for the installation (this will be on land near the r</w:t>
      </w:r>
      <w:r w:rsidRPr="00F31302">
        <w:rPr>
          <w:rFonts w:ascii="Arial" w:hAnsi="Arial" w:cs="Arial"/>
          <w:sz w:val="20"/>
          <w:szCs w:val="20"/>
          <w:lang w:val="en-GB"/>
        </w:rPr>
        <w:t>efugee camp, but it is for IDPs outside the camp). AK</w:t>
      </w:r>
      <w:r w:rsidR="007363A0" w:rsidRPr="00F31302">
        <w:rPr>
          <w:rFonts w:ascii="Arial" w:hAnsi="Arial" w:cs="Arial"/>
          <w:sz w:val="20"/>
          <w:szCs w:val="20"/>
          <w:lang w:val="en-GB"/>
        </w:rPr>
        <w:t>I is also preparing for a cold wave expected next week, by distributing fuel and NFI</w:t>
      </w:r>
      <w:r w:rsidRPr="00F31302">
        <w:rPr>
          <w:rFonts w:ascii="Arial" w:hAnsi="Arial" w:cs="Arial"/>
          <w:sz w:val="20"/>
          <w:szCs w:val="20"/>
          <w:lang w:val="en-GB"/>
        </w:rPr>
        <w:t>s</w:t>
      </w:r>
      <w:r w:rsidR="007363A0" w:rsidRPr="00F31302">
        <w:rPr>
          <w:rFonts w:ascii="Arial" w:hAnsi="Arial" w:cs="Arial"/>
          <w:sz w:val="20"/>
          <w:szCs w:val="20"/>
          <w:lang w:val="en-GB"/>
        </w:rPr>
        <w:t xml:space="preserve"> f</w:t>
      </w:r>
      <w:r w:rsidRPr="00F31302">
        <w:rPr>
          <w:rFonts w:ascii="Arial" w:hAnsi="Arial" w:cs="Arial"/>
          <w:sz w:val="20"/>
          <w:szCs w:val="20"/>
          <w:lang w:val="en-GB"/>
        </w:rPr>
        <w:t>or remote areas - Soran, Hareer and</w:t>
      </w:r>
      <w:r w:rsidR="007363A0" w:rsidRPr="00F31302">
        <w:rPr>
          <w:rFonts w:ascii="Arial" w:hAnsi="Arial" w:cs="Arial"/>
          <w:sz w:val="20"/>
          <w:szCs w:val="20"/>
          <w:lang w:val="en-GB"/>
        </w:rPr>
        <w:t xml:space="preserve"> several others. They are also planni</w:t>
      </w:r>
      <w:r w:rsidRPr="00F31302">
        <w:rPr>
          <w:rFonts w:ascii="Arial" w:hAnsi="Arial" w:cs="Arial"/>
          <w:sz w:val="20"/>
          <w:szCs w:val="20"/>
          <w:lang w:val="en-GB"/>
        </w:rPr>
        <w:t>ng to open new schools in Erbil, Sulaymaniyah</w:t>
      </w:r>
      <w:r w:rsidR="007363A0" w:rsidRPr="00F31302">
        <w:rPr>
          <w:rFonts w:ascii="Arial" w:hAnsi="Arial" w:cs="Arial"/>
          <w:sz w:val="20"/>
          <w:szCs w:val="20"/>
          <w:lang w:val="en-GB"/>
        </w:rPr>
        <w:t xml:space="preserve"> and Dahuk.</w:t>
      </w:r>
    </w:p>
    <w:p w14:paraId="7C231225" w14:textId="000FB512" w:rsidR="007363A0" w:rsidRPr="00F31302" w:rsidRDefault="004D4D97"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JRS</w:t>
      </w:r>
      <w:r w:rsidR="007363A0" w:rsidRPr="00F31302">
        <w:rPr>
          <w:rFonts w:ascii="Arial" w:hAnsi="Arial" w:cs="Arial"/>
          <w:sz w:val="20"/>
          <w:szCs w:val="20"/>
          <w:lang w:val="en-GB"/>
        </w:rPr>
        <w:t xml:space="preserve"> </w:t>
      </w:r>
      <w:r w:rsidRPr="00F31302">
        <w:rPr>
          <w:rFonts w:ascii="Arial" w:hAnsi="Arial" w:cs="Arial"/>
          <w:sz w:val="20"/>
          <w:szCs w:val="20"/>
          <w:lang w:val="en-GB"/>
        </w:rPr>
        <w:t xml:space="preserve">is </w:t>
      </w:r>
      <w:r w:rsidR="007363A0" w:rsidRPr="00F31302">
        <w:rPr>
          <w:rFonts w:ascii="Arial" w:hAnsi="Arial" w:cs="Arial"/>
          <w:sz w:val="20"/>
          <w:szCs w:val="20"/>
          <w:lang w:val="en-GB"/>
        </w:rPr>
        <w:t xml:space="preserve">planning </w:t>
      </w:r>
      <w:r w:rsidRPr="00F31302">
        <w:rPr>
          <w:rFonts w:ascii="Arial" w:hAnsi="Arial" w:cs="Arial"/>
          <w:sz w:val="20"/>
          <w:szCs w:val="20"/>
          <w:lang w:val="en-GB"/>
        </w:rPr>
        <w:t>to install caravans and is</w:t>
      </w:r>
      <w:r w:rsidR="007363A0" w:rsidRPr="00F31302">
        <w:rPr>
          <w:rFonts w:ascii="Arial" w:hAnsi="Arial" w:cs="Arial"/>
          <w:sz w:val="20"/>
          <w:szCs w:val="20"/>
          <w:lang w:val="en-GB"/>
        </w:rPr>
        <w:t xml:space="preserve"> now negotiating with partners.</w:t>
      </w:r>
    </w:p>
    <w:p w14:paraId="254983A9" w14:textId="36D2488B" w:rsidR="007363A0" w:rsidRPr="00F31302" w:rsidRDefault="004D4D97"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There will be a s</w:t>
      </w:r>
      <w:r w:rsidR="007363A0" w:rsidRPr="00F31302">
        <w:rPr>
          <w:rFonts w:ascii="Arial" w:hAnsi="Arial" w:cs="Arial"/>
          <w:sz w:val="20"/>
          <w:szCs w:val="20"/>
          <w:lang w:val="en-GB"/>
        </w:rPr>
        <w:t xml:space="preserve">hift in </w:t>
      </w:r>
      <w:r w:rsidRPr="00F31302">
        <w:rPr>
          <w:rFonts w:ascii="Arial" w:hAnsi="Arial" w:cs="Arial"/>
          <w:sz w:val="20"/>
          <w:szCs w:val="20"/>
          <w:lang w:val="en-GB"/>
        </w:rPr>
        <w:t xml:space="preserve">the </w:t>
      </w:r>
      <w:r w:rsidR="007363A0" w:rsidRPr="00F31302">
        <w:rPr>
          <w:rFonts w:ascii="Arial" w:hAnsi="Arial" w:cs="Arial"/>
          <w:sz w:val="20"/>
          <w:szCs w:val="20"/>
          <w:lang w:val="en-GB"/>
        </w:rPr>
        <w:t xml:space="preserve">division of labour </w:t>
      </w:r>
      <w:r w:rsidRPr="00F31302">
        <w:rPr>
          <w:rFonts w:ascii="Arial" w:hAnsi="Arial" w:cs="Arial"/>
          <w:sz w:val="20"/>
          <w:szCs w:val="20"/>
          <w:lang w:val="en-GB"/>
        </w:rPr>
        <w:t>with regards to camp management.</w:t>
      </w:r>
      <w:r w:rsidR="007363A0" w:rsidRPr="00F31302">
        <w:rPr>
          <w:rFonts w:ascii="Arial" w:hAnsi="Arial" w:cs="Arial"/>
          <w:sz w:val="20"/>
          <w:szCs w:val="20"/>
          <w:lang w:val="en-GB"/>
        </w:rPr>
        <w:t xml:space="preserve"> DRC will focus on refugee </w:t>
      </w:r>
      <w:r w:rsidRPr="00F31302">
        <w:rPr>
          <w:rFonts w:ascii="Arial" w:hAnsi="Arial" w:cs="Arial"/>
          <w:sz w:val="20"/>
          <w:szCs w:val="20"/>
          <w:lang w:val="en-GB"/>
        </w:rPr>
        <w:t xml:space="preserve">camps </w:t>
      </w:r>
      <w:r w:rsidR="007363A0" w:rsidRPr="00F31302">
        <w:rPr>
          <w:rFonts w:ascii="Arial" w:hAnsi="Arial" w:cs="Arial"/>
          <w:sz w:val="20"/>
          <w:szCs w:val="20"/>
          <w:lang w:val="en-GB"/>
        </w:rPr>
        <w:t xml:space="preserve">and </w:t>
      </w:r>
      <w:r w:rsidRPr="00F31302">
        <w:rPr>
          <w:rFonts w:ascii="Arial" w:hAnsi="Arial" w:cs="Arial"/>
          <w:sz w:val="20"/>
          <w:szCs w:val="20"/>
          <w:lang w:val="en-GB"/>
        </w:rPr>
        <w:t>ACTED on IDP camps (</w:t>
      </w:r>
      <w:r w:rsidR="007363A0" w:rsidRPr="00F31302">
        <w:rPr>
          <w:rFonts w:ascii="Arial" w:hAnsi="Arial" w:cs="Arial"/>
          <w:sz w:val="20"/>
          <w:szCs w:val="20"/>
          <w:lang w:val="en-GB"/>
        </w:rPr>
        <w:t>Ainkawa Mall</w:t>
      </w:r>
      <w:r w:rsidRPr="00F31302">
        <w:rPr>
          <w:rFonts w:ascii="Arial" w:hAnsi="Arial" w:cs="Arial"/>
          <w:sz w:val="20"/>
          <w:szCs w:val="20"/>
          <w:lang w:val="en-GB"/>
        </w:rPr>
        <w:t xml:space="preserve"> will therefore be taken over by ACTED</w:t>
      </w:r>
      <w:r w:rsidR="007363A0" w:rsidRPr="00F31302">
        <w:rPr>
          <w:rFonts w:ascii="Arial" w:hAnsi="Arial" w:cs="Arial"/>
          <w:sz w:val="20"/>
          <w:szCs w:val="20"/>
          <w:lang w:val="en-GB"/>
        </w:rPr>
        <w:t>).</w:t>
      </w:r>
    </w:p>
    <w:p w14:paraId="7516877F" w14:textId="6B8E52D8" w:rsidR="007363A0" w:rsidRPr="00F31302" w:rsidRDefault="004D4D97"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Harshm and Ba</w:t>
      </w:r>
      <w:r w:rsidR="007363A0" w:rsidRPr="00F31302">
        <w:rPr>
          <w:rFonts w:ascii="Arial" w:hAnsi="Arial" w:cs="Arial"/>
          <w:sz w:val="20"/>
          <w:szCs w:val="20"/>
          <w:lang w:val="en-GB"/>
        </w:rPr>
        <w:t>ha</w:t>
      </w:r>
      <w:r w:rsidRPr="00F31302">
        <w:rPr>
          <w:rFonts w:ascii="Arial" w:hAnsi="Arial" w:cs="Arial"/>
          <w:sz w:val="20"/>
          <w:szCs w:val="20"/>
          <w:lang w:val="en-GB"/>
        </w:rPr>
        <w:t>r</w:t>
      </w:r>
      <w:r w:rsidR="007363A0" w:rsidRPr="00F31302">
        <w:rPr>
          <w:rFonts w:ascii="Arial" w:hAnsi="Arial" w:cs="Arial"/>
          <w:sz w:val="20"/>
          <w:szCs w:val="20"/>
          <w:lang w:val="en-GB"/>
        </w:rPr>
        <w:t>ka camps are</w:t>
      </w:r>
      <w:r w:rsidRPr="00F31302">
        <w:rPr>
          <w:rFonts w:ascii="Arial" w:hAnsi="Arial" w:cs="Arial"/>
          <w:sz w:val="20"/>
          <w:szCs w:val="20"/>
          <w:lang w:val="en-GB"/>
        </w:rPr>
        <w:t xml:space="preserve"> both full, with waiting lists.</w:t>
      </w:r>
    </w:p>
    <w:p w14:paraId="2FC9572A" w14:textId="77777777" w:rsidR="000F16FA" w:rsidRPr="00F31302" w:rsidRDefault="000F16FA" w:rsidP="007363A0">
      <w:pPr>
        <w:widowControl w:val="0"/>
        <w:autoSpaceDE w:val="0"/>
        <w:autoSpaceDN w:val="0"/>
        <w:adjustRightInd w:val="0"/>
        <w:spacing w:after="0" w:line="240" w:lineRule="auto"/>
        <w:rPr>
          <w:rFonts w:ascii="Arial" w:hAnsi="Arial" w:cs="Arial"/>
          <w:sz w:val="20"/>
          <w:szCs w:val="20"/>
          <w:lang w:val="en-GB"/>
        </w:rPr>
      </w:pPr>
    </w:p>
    <w:p w14:paraId="6952FF75" w14:textId="267D4B95" w:rsidR="007363A0" w:rsidRPr="00F31302" w:rsidRDefault="007363A0" w:rsidP="000F16FA">
      <w:pPr>
        <w:pStyle w:val="ListParagraph"/>
        <w:widowControl w:val="0"/>
        <w:numPr>
          <w:ilvl w:val="0"/>
          <w:numId w:val="38"/>
        </w:numPr>
        <w:autoSpaceDE w:val="0"/>
        <w:autoSpaceDN w:val="0"/>
        <w:adjustRightInd w:val="0"/>
        <w:spacing w:after="0" w:line="240" w:lineRule="auto"/>
        <w:rPr>
          <w:rFonts w:ascii="Arial" w:hAnsi="Arial" w:cs="Arial"/>
          <w:b/>
          <w:sz w:val="20"/>
          <w:szCs w:val="20"/>
          <w:lang w:val="en-GB"/>
        </w:rPr>
      </w:pPr>
      <w:r w:rsidRPr="00F31302">
        <w:rPr>
          <w:rFonts w:ascii="Arial" w:hAnsi="Arial" w:cs="Arial"/>
          <w:b/>
          <w:sz w:val="20"/>
          <w:szCs w:val="20"/>
          <w:lang w:val="en-GB"/>
        </w:rPr>
        <w:t>Scenarios/coping mechanisms</w:t>
      </w:r>
    </w:p>
    <w:p w14:paraId="08658751" w14:textId="77777777" w:rsidR="00F6140E" w:rsidRPr="00F31302" w:rsidRDefault="00F6140E" w:rsidP="007363A0">
      <w:pPr>
        <w:widowControl w:val="0"/>
        <w:autoSpaceDE w:val="0"/>
        <w:autoSpaceDN w:val="0"/>
        <w:adjustRightInd w:val="0"/>
        <w:spacing w:after="0" w:line="240" w:lineRule="auto"/>
        <w:rPr>
          <w:rFonts w:ascii="Arial" w:hAnsi="Arial" w:cs="Arial"/>
          <w:b/>
          <w:sz w:val="20"/>
          <w:szCs w:val="20"/>
          <w:lang w:val="en-GB"/>
        </w:rPr>
      </w:pPr>
    </w:p>
    <w:p w14:paraId="26C4E711" w14:textId="3B7D93E0"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There are two approaches to contingency planning: one is to increase capacity (such as contingency stocks) and the other</w:t>
      </w:r>
      <w:r w:rsidR="000C67FD" w:rsidRPr="00F31302">
        <w:rPr>
          <w:rFonts w:ascii="Arial" w:hAnsi="Arial" w:cs="Arial"/>
          <w:sz w:val="20"/>
          <w:szCs w:val="20"/>
          <w:lang w:val="en-GB"/>
        </w:rPr>
        <w:t xml:space="preserve"> serves</w:t>
      </w:r>
      <w:r w:rsidRPr="00F31302">
        <w:rPr>
          <w:rFonts w:ascii="Arial" w:hAnsi="Arial" w:cs="Arial"/>
          <w:sz w:val="20"/>
          <w:szCs w:val="20"/>
          <w:lang w:val="en-GB"/>
        </w:rPr>
        <w:t xml:space="preserve"> to consider how to prioritise available resources in a case where they are in</w:t>
      </w:r>
      <w:r w:rsidR="000C67FD" w:rsidRPr="00F31302">
        <w:rPr>
          <w:rFonts w:ascii="Arial" w:hAnsi="Arial" w:cs="Arial"/>
          <w:sz w:val="20"/>
          <w:szCs w:val="20"/>
          <w:lang w:val="en-GB"/>
        </w:rPr>
        <w:t xml:space="preserve">sufficient. Discussion at Erbil and </w:t>
      </w:r>
      <w:r w:rsidRPr="00F31302">
        <w:rPr>
          <w:rFonts w:ascii="Arial" w:hAnsi="Arial" w:cs="Arial"/>
          <w:sz w:val="20"/>
          <w:szCs w:val="20"/>
          <w:lang w:val="en-GB"/>
        </w:rPr>
        <w:t>KR-I</w:t>
      </w:r>
      <w:r w:rsidR="000C67FD" w:rsidRPr="00F31302">
        <w:rPr>
          <w:rFonts w:ascii="Arial" w:hAnsi="Arial" w:cs="Arial"/>
          <w:sz w:val="20"/>
          <w:szCs w:val="20"/>
          <w:lang w:val="en-GB"/>
        </w:rPr>
        <w:t xml:space="preserve"> level</w:t>
      </w:r>
      <w:r w:rsidRPr="00F31302">
        <w:rPr>
          <w:rFonts w:ascii="Arial" w:hAnsi="Arial" w:cs="Arial"/>
          <w:sz w:val="20"/>
          <w:szCs w:val="20"/>
          <w:lang w:val="en-GB"/>
        </w:rPr>
        <w:t xml:space="preserve"> has been focusing on the latter: how to re-prioritise shrinking resources.</w:t>
      </w:r>
    </w:p>
    <w:p w14:paraId="3616395A" w14:textId="2032BF07"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A template </w:t>
      </w:r>
      <w:r w:rsidR="000C67FD" w:rsidRPr="00F31302">
        <w:rPr>
          <w:rFonts w:ascii="Arial" w:hAnsi="Arial" w:cs="Arial"/>
          <w:sz w:val="20"/>
          <w:szCs w:val="20"/>
          <w:lang w:val="en-GB"/>
        </w:rPr>
        <w:t>detailing</w:t>
      </w:r>
      <w:r w:rsidRPr="00F31302">
        <w:rPr>
          <w:rFonts w:ascii="Arial" w:hAnsi="Arial" w:cs="Arial"/>
          <w:sz w:val="20"/>
          <w:szCs w:val="20"/>
          <w:lang w:val="en-GB"/>
        </w:rPr>
        <w:t xml:space="preserve"> risks, impacts, coping mechanisms and mitigati</w:t>
      </w:r>
      <w:r w:rsidR="000C67FD" w:rsidRPr="00F31302">
        <w:rPr>
          <w:rFonts w:ascii="Arial" w:hAnsi="Arial" w:cs="Arial"/>
          <w:sz w:val="20"/>
          <w:szCs w:val="20"/>
          <w:lang w:val="en-GB"/>
        </w:rPr>
        <w:t>on measures has been circulated</w:t>
      </w:r>
      <w:r w:rsidRPr="00F31302">
        <w:rPr>
          <w:rFonts w:ascii="Arial" w:hAnsi="Arial" w:cs="Arial"/>
          <w:sz w:val="20"/>
          <w:szCs w:val="20"/>
          <w:lang w:val="en-GB"/>
        </w:rPr>
        <w:t>.</w:t>
      </w:r>
    </w:p>
    <w:p w14:paraId="1D52B735" w14:textId="77777777" w:rsidR="000C67FD" w:rsidRPr="00F31302" w:rsidRDefault="000C67FD"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T</w:t>
      </w:r>
      <w:r w:rsidR="007363A0" w:rsidRPr="00F31302">
        <w:rPr>
          <w:rFonts w:ascii="Arial" w:hAnsi="Arial" w:cs="Arial"/>
          <w:sz w:val="20"/>
          <w:szCs w:val="20"/>
          <w:lang w:val="en-GB"/>
        </w:rPr>
        <w:t xml:space="preserve">he </w:t>
      </w:r>
      <w:r w:rsidRPr="00F31302">
        <w:rPr>
          <w:rFonts w:ascii="Arial" w:hAnsi="Arial" w:cs="Arial"/>
          <w:sz w:val="20"/>
          <w:szCs w:val="20"/>
          <w:lang w:val="en-GB"/>
        </w:rPr>
        <w:t xml:space="preserve">template </w:t>
      </w:r>
      <w:r w:rsidR="007363A0" w:rsidRPr="00F31302">
        <w:rPr>
          <w:rFonts w:ascii="Arial" w:hAnsi="Arial" w:cs="Arial"/>
          <w:sz w:val="20"/>
          <w:szCs w:val="20"/>
          <w:lang w:val="en-GB"/>
        </w:rPr>
        <w:t xml:space="preserve">does not detail the drivers for new displacement. For possible impact of Mosul displacement, the thinking so far has been to defer this until the OCHA-led </w:t>
      </w:r>
      <w:r w:rsidRPr="00F31302">
        <w:rPr>
          <w:rFonts w:ascii="Arial" w:hAnsi="Arial" w:cs="Arial"/>
          <w:sz w:val="20"/>
          <w:szCs w:val="20"/>
          <w:lang w:val="en-GB"/>
        </w:rPr>
        <w:t>scenario planning is initiated.</w:t>
      </w:r>
    </w:p>
    <w:p w14:paraId="64827E58" w14:textId="26378AA1"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Secondary displacement was also raised as a possibility, though at this point, evidence is only anecdotal. REACH raised in their assessments for example, potential financial exhaustion among those in rental </w:t>
      </w:r>
      <w:r w:rsidR="000C67FD" w:rsidRPr="00F31302">
        <w:rPr>
          <w:rFonts w:ascii="Arial" w:hAnsi="Arial" w:cs="Arial"/>
          <w:sz w:val="20"/>
          <w:szCs w:val="20"/>
          <w:lang w:val="en-GB"/>
        </w:rPr>
        <w:t xml:space="preserve">accommodation, </w:t>
      </w:r>
      <w:r w:rsidRPr="00F31302">
        <w:rPr>
          <w:rFonts w:ascii="Arial" w:hAnsi="Arial" w:cs="Arial"/>
          <w:sz w:val="20"/>
          <w:szCs w:val="20"/>
          <w:lang w:val="en-GB"/>
        </w:rPr>
        <w:t>which may drive evictions.</w:t>
      </w:r>
    </w:p>
    <w:p w14:paraId="3F8BE025" w14:textId="3D4A36B5"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The possibility of bottlenecks at the KR-I border in a case </w:t>
      </w:r>
      <w:r w:rsidR="000C67FD" w:rsidRPr="00F31302">
        <w:rPr>
          <w:rFonts w:ascii="Arial" w:hAnsi="Arial" w:cs="Arial"/>
          <w:sz w:val="20"/>
          <w:szCs w:val="20"/>
          <w:lang w:val="en-GB"/>
        </w:rPr>
        <w:t xml:space="preserve">of massive influx was raised. </w:t>
      </w:r>
      <w:r w:rsidRPr="00F31302">
        <w:rPr>
          <w:rFonts w:ascii="Arial" w:hAnsi="Arial" w:cs="Arial"/>
          <w:sz w:val="20"/>
          <w:szCs w:val="20"/>
          <w:lang w:val="en-GB"/>
        </w:rPr>
        <w:t xml:space="preserve">OCHA indicated that their scenario planning is currently focused on returns, with discussions </w:t>
      </w:r>
      <w:r w:rsidR="000C67FD" w:rsidRPr="00F31302">
        <w:rPr>
          <w:rFonts w:ascii="Arial" w:hAnsi="Arial" w:cs="Arial"/>
          <w:sz w:val="20"/>
          <w:szCs w:val="20"/>
          <w:lang w:val="en-GB"/>
        </w:rPr>
        <w:t xml:space="preserve">in Dahuk </w:t>
      </w:r>
      <w:r w:rsidRPr="00F31302">
        <w:rPr>
          <w:rFonts w:ascii="Arial" w:hAnsi="Arial" w:cs="Arial"/>
          <w:sz w:val="20"/>
          <w:szCs w:val="20"/>
          <w:lang w:val="en-GB"/>
        </w:rPr>
        <w:t xml:space="preserve">focusing on Sinjar. Planning for Mosul or other potential resurgence of conflict with impact in KR-I is on the table for early this year, though there is no clear timeline. However, time is of the essence, especially if specific discussions need to be initiated with various stakeholders for preparedness. Agreed projected numbers for scenarios </w:t>
      </w:r>
      <w:r w:rsidR="000C67FD" w:rsidRPr="00F31302">
        <w:rPr>
          <w:rFonts w:ascii="Arial" w:hAnsi="Arial" w:cs="Arial"/>
          <w:sz w:val="20"/>
          <w:szCs w:val="20"/>
          <w:lang w:val="en-GB"/>
        </w:rPr>
        <w:t xml:space="preserve">are </w:t>
      </w:r>
      <w:r w:rsidRPr="00F31302">
        <w:rPr>
          <w:rFonts w:ascii="Arial" w:hAnsi="Arial" w:cs="Arial"/>
          <w:sz w:val="20"/>
          <w:szCs w:val="20"/>
          <w:lang w:val="en-GB"/>
        </w:rPr>
        <w:t>necessary to facilitate these discussions.</w:t>
      </w:r>
    </w:p>
    <w:p w14:paraId="0D2E26CB" w14:textId="77777777" w:rsidR="000F16FA" w:rsidRPr="00F31302" w:rsidRDefault="000F16FA" w:rsidP="007363A0">
      <w:pPr>
        <w:widowControl w:val="0"/>
        <w:autoSpaceDE w:val="0"/>
        <w:autoSpaceDN w:val="0"/>
        <w:adjustRightInd w:val="0"/>
        <w:spacing w:after="0" w:line="240" w:lineRule="auto"/>
        <w:rPr>
          <w:rFonts w:ascii="Arial" w:hAnsi="Arial" w:cs="Arial"/>
          <w:sz w:val="20"/>
          <w:szCs w:val="20"/>
          <w:lang w:val="en-GB"/>
        </w:rPr>
      </w:pPr>
    </w:p>
    <w:p w14:paraId="74C64F06" w14:textId="620FA4B2" w:rsidR="007363A0" w:rsidRPr="00F31302" w:rsidRDefault="000F16FA" w:rsidP="000F16FA">
      <w:pPr>
        <w:pStyle w:val="ListParagraph"/>
        <w:widowControl w:val="0"/>
        <w:numPr>
          <w:ilvl w:val="0"/>
          <w:numId w:val="38"/>
        </w:numPr>
        <w:autoSpaceDE w:val="0"/>
        <w:autoSpaceDN w:val="0"/>
        <w:adjustRightInd w:val="0"/>
        <w:spacing w:after="0" w:line="240" w:lineRule="auto"/>
        <w:rPr>
          <w:rFonts w:ascii="Arial" w:hAnsi="Arial" w:cs="Arial"/>
          <w:b/>
          <w:sz w:val="20"/>
          <w:szCs w:val="20"/>
          <w:lang w:val="en-GB"/>
        </w:rPr>
      </w:pPr>
      <w:r w:rsidRPr="00F31302">
        <w:rPr>
          <w:rFonts w:ascii="Arial" w:hAnsi="Arial" w:cs="Arial"/>
          <w:b/>
          <w:sz w:val="20"/>
          <w:szCs w:val="20"/>
          <w:lang w:val="en-GB"/>
        </w:rPr>
        <w:lastRenderedPageBreak/>
        <w:t>S</w:t>
      </w:r>
      <w:r w:rsidR="007363A0" w:rsidRPr="00F31302">
        <w:rPr>
          <w:rFonts w:ascii="Arial" w:hAnsi="Arial" w:cs="Arial"/>
          <w:b/>
          <w:sz w:val="20"/>
          <w:szCs w:val="20"/>
          <w:lang w:val="en-GB"/>
        </w:rPr>
        <w:t>helter options</w:t>
      </w:r>
    </w:p>
    <w:p w14:paraId="214094BC" w14:textId="77777777" w:rsidR="007363A0" w:rsidRPr="00F31302" w:rsidRDefault="007363A0" w:rsidP="007363A0">
      <w:pPr>
        <w:widowControl w:val="0"/>
        <w:autoSpaceDE w:val="0"/>
        <w:autoSpaceDN w:val="0"/>
        <w:adjustRightInd w:val="0"/>
        <w:spacing w:after="0" w:line="240" w:lineRule="auto"/>
        <w:rPr>
          <w:rFonts w:ascii="Arial" w:hAnsi="Arial" w:cs="Arial"/>
          <w:sz w:val="20"/>
          <w:szCs w:val="20"/>
          <w:lang w:val="en-GB"/>
        </w:rPr>
      </w:pPr>
    </w:p>
    <w:p w14:paraId="17CE278A" w14:textId="07E176B8"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The shelter options paper, in addition to other technical resources developed by the cluster and cluster partners, </w:t>
      </w:r>
      <w:r w:rsidR="00FD18C2" w:rsidRPr="00F31302">
        <w:rPr>
          <w:rFonts w:ascii="Arial" w:hAnsi="Arial" w:cs="Arial"/>
          <w:sz w:val="20"/>
          <w:szCs w:val="20"/>
          <w:lang w:val="en-GB"/>
        </w:rPr>
        <w:t xml:space="preserve">is </w:t>
      </w:r>
      <w:r w:rsidRPr="00F31302">
        <w:rPr>
          <w:rFonts w:ascii="Arial" w:hAnsi="Arial" w:cs="Arial"/>
          <w:sz w:val="20"/>
          <w:szCs w:val="20"/>
          <w:lang w:val="en-GB"/>
        </w:rPr>
        <w:t>available online at the Shelter Cluster Iraq website. The documents are living documents, and can be reviewed.</w:t>
      </w:r>
    </w:p>
    <w:p w14:paraId="0744E282" w14:textId="61428F35"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Note that in the Shelter Options paper, costs are estimates for materials and installation labour only. Pricing in the SRP and IRP2 are higher as this also includes </w:t>
      </w:r>
      <w:r w:rsidR="00FD18C2" w:rsidRPr="00F31302">
        <w:rPr>
          <w:rFonts w:ascii="Arial" w:hAnsi="Arial" w:cs="Arial"/>
          <w:sz w:val="20"/>
          <w:szCs w:val="20"/>
          <w:lang w:val="en-GB"/>
        </w:rPr>
        <w:t>costs like overheads, transport and</w:t>
      </w:r>
      <w:r w:rsidRPr="00F31302">
        <w:rPr>
          <w:rFonts w:ascii="Arial" w:hAnsi="Arial" w:cs="Arial"/>
          <w:sz w:val="20"/>
          <w:szCs w:val="20"/>
          <w:lang w:val="en-GB"/>
        </w:rPr>
        <w:t xml:space="preserve"> staffing.</w:t>
      </w:r>
    </w:p>
    <w:p w14:paraId="43174307" w14:textId="77777777" w:rsidR="000F16FA" w:rsidRPr="00F31302" w:rsidRDefault="000F16FA" w:rsidP="007363A0">
      <w:pPr>
        <w:widowControl w:val="0"/>
        <w:autoSpaceDE w:val="0"/>
        <w:autoSpaceDN w:val="0"/>
        <w:adjustRightInd w:val="0"/>
        <w:spacing w:after="0" w:line="240" w:lineRule="auto"/>
        <w:rPr>
          <w:rFonts w:ascii="Arial" w:hAnsi="Arial" w:cs="Arial"/>
          <w:sz w:val="20"/>
          <w:szCs w:val="20"/>
          <w:lang w:val="en-GB"/>
        </w:rPr>
      </w:pPr>
    </w:p>
    <w:p w14:paraId="6C28A137" w14:textId="1831A1C2" w:rsidR="007363A0" w:rsidRPr="00F31302" w:rsidRDefault="007363A0" w:rsidP="000F16FA">
      <w:pPr>
        <w:pStyle w:val="ListParagraph"/>
        <w:widowControl w:val="0"/>
        <w:numPr>
          <w:ilvl w:val="0"/>
          <w:numId w:val="38"/>
        </w:numPr>
        <w:autoSpaceDE w:val="0"/>
        <w:autoSpaceDN w:val="0"/>
        <w:adjustRightInd w:val="0"/>
        <w:spacing w:after="0" w:line="240" w:lineRule="auto"/>
        <w:rPr>
          <w:rFonts w:ascii="Arial" w:hAnsi="Arial" w:cs="Arial"/>
          <w:b/>
          <w:sz w:val="20"/>
          <w:szCs w:val="20"/>
          <w:lang w:val="en-GB"/>
        </w:rPr>
      </w:pPr>
      <w:r w:rsidRPr="00F31302">
        <w:rPr>
          <w:rFonts w:ascii="Arial" w:hAnsi="Arial" w:cs="Arial"/>
          <w:b/>
          <w:sz w:val="20"/>
          <w:szCs w:val="20"/>
          <w:lang w:val="en-GB"/>
        </w:rPr>
        <w:t>AOB</w:t>
      </w:r>
    </w:p>
    <w:p w14:paraId="157A7DFA" w14:textId="77777777" w:rsidR="007363A0" w:rsidRPr="00F31302" w:rsidRDefault="007363A0" w:rsidP="007363A0">
      <w:pPr>
        <w:widowControl w:val="0"/>
        <w:autoSpaceDE w:val="0"/>
        <w:autoSpaceDN w:val="0"/>
        <w:adjustRightInd w:val="0"/>
        <w:spacing w:after="0" w:line="240" w:lineRule="auto"/>
        <w:rPr>
          <w:rFonts w:ascii="Arial" w:hAnsi="Arial" w:cs="Arial"/>
          <w:sz w:val="20"/>
          <w:szCs w:val="20"/>
          <w:lang w:val="en-GB"/>
        </w:rPr>
      </w:pPr>
    </w:p>
    <w:p w14:paraId="6DBD9B1C" w14:textId="0EBB46D4" w:rsidR="007363A0" w:rsidRPr="00F31302" w:rsidRDefault="00FD18C2"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I</w:t>
      </w:r>
      <w:r w:rsidR="007363A0" w:rsidRPr="00F31302">
        <w:rPr>
          <w:rFonts w:ascii="Arial" w:hAnsi="Arial" w:cs="Arial"/>
          <w:sz w:val="20"/>
          <w:szCs w:val="20"/>
          <w:lang w:val="en-GB"/>
        </w:rPr>
        <w:t>t is timely to start planning for necessary summer intervention</w:t>
      </w:r>
      <w:r w:rsidRPr="00F31302">
        <w:rPr>
          <w:rFonts w:ascii="Arial" w:hAnsi="Arial" w:cs="Arial"/>
          <w:sz w:val="20"/>
          <w:szCs w:val="20"/>
          <w:lang w:val="en-GB"/>
        </w:rPr>
        <w:t>s</w:t>
      </w:r>
      <w:r w:rsidR="007363A0" w:rsidRPr="00F31302">
        <w:rPr>
          <w:rFonts w:ascii="Arial" w:hAnsi="Arial" w:cs="Arial"/>
          <w:sz w:val="20"/>
          <w:szCs w:val="20"/>
          <w:lang w:val="en-GB"/>
        </w:rPr>
        <w:t>. The cluster will need to ensure that winterised shelters ca</w:t>
      </w:r>
      <w:r w:rsidRPr="00F31302">
        <w:rPr>
          <w:rFonts w:ascii="Arial" w:hAnsi="Arial" w:cs="Arial"/>
          <w:sz w:val="20"/>
          <w:szCs w:val="20"/>
          <w:lang w:val="en-GB"/>
        </w:rPr>
        <w:t xml:space="preserve">n be made suitable for </w:t>
      </w:r>
      <w:r w:rsidR="00920B79" w:rsidRPr="00F31302">
        <w:rPr>
          <w:rFonts w:ascii="Arial" w:hAnsi="Arial" w:cs="Arial"/>
          <w:sz w:val="20"/>
          <w:szCs w:val="20"/>
          <w:lang w:val="en-GB"/>
        </w:rPr>
        <w:t>all seasons</w:t>
      </w:r>
      <w:r w:rsidRPr="00F31302">
        <w:rPr>
          <w:rFonts w:ascii="Arial" w:hAnsi="Arial" w:cs="Arial"/>
          <w:sz w:val="20"/>
          <w:szCs w:val="20"/>
          <w:lang w:val="en-GB"/>
        </w:rPr>
        <w:t xml:space="preserve"> and consider </w:t>
      </w:r>
      <w:r w:rsidR="007363A0" w:rsidRPr="00F31302">
        <w:rPr>
          <w:rFonts w:ascii="Arial" w:hAnsi="Arial" w:cs="Arial"/>
          <w:sz w:val="20"/>
          <w:szCs w:val="20"/>
          <w:lang w:val="en-GB"/>
        </w:rPr>
        <w:t>the potential</w:t>
      </w:r>
      <w:r w:rsidRPr="00F31302">
        <w:rPr>
          <w:rFonts w:ascii="Arial" w:hAnsi="Arial" w:cs="Arial"/>
          <w:sz w:val="20"/>
          <w:szCs w:val="20"/>
          <w:lang w:val="en-GB"/>
        </w:rPr>
        <w:t xml:space="preserve"> WASH impacts of interventions (</w:t>
      </w:r>
      <w:r w:rsidR="007363A0" w:rsidRPr="00F31302">
        <w:rPr>
          <w:rFonts w:ascii="Arial" w:hAnsi="Arial" w:cs="Arial"/>
          <w:sz w:val="20"/>
          <w:szCs w:val="20"/>
          <w:lang w:val="en-GB"/>
        </w:rPr>
        <w:t>coolers requiring water</w:t>
      </w:r>
      <w:r w:rsidRPr="00F31302">
        <w:rPr>
          <w:rFonts w:ascii="Arial" w:hAnsi="Arial" w:cs="Arial"/>
          <w:sz w:val="20"/>
          <w:szCs w:val="20"/>
          <w:lang w:val="en-GB"/>
        </w:rPr>
        <w:t xml:space="preserve"> for example)</w:t>
      </w:r>
      <w:r w:rsidR="007363A0" w:rsidRPr="00F31302">
        <w:rPr>
          <w:rFonts w:ascii="Arial" w:hAnsi="Arial" w:cs="Arial"/>
          <w:sz w:val="20"/>
          <w:szCs w:val="20"/>
          <w:lang w:val="en-GB"/>
        </w:rPr>
        <w:t>.</w:t>
      </w:r>
    </w:p>
    <w:p w14:paraId="0D41ACF4" w14:textId="600CF6C9" w:rsidR="00FD18C2" w:rsidRPr="00F31302" w:rsidRDefault="00FD18C2"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T</w:t>
      </w:r>
      <w:r w:rsidR="007363A0" w:rsidRPr="00F31302">
        <w:rPr>
          <w:rFonts w:ascii="Arial" w:hAnsi="Arial" w:cs="Arial"/>
          <w:sz w:val="20"/>
          <w:szCs w:val="20"/>
          <w:lang w:val="en-GB"/>
        </w:rPr>
        <w:t xml:space="preserve">he degree to which </w:t>
      </w:r>
      <w:r w:rsidRPr="00F31302">
        <w:rPr>
          <w:rFonts w:ascii="Arial" w:hAnsi="Arial" w:cs="Arial"/>
          <w:sz w:val="20"/>
          <w:szCs w:val="20"/>
          <w:lang w:val="en-GB"/>
        </w:rPr>
        <w:t xml:space="preserve">the CCCM/REACH rapid site assessments </w:t>
      </w:r>
      <w:r w:rsidR="007363A0" w:rsidRPr="00F31302">
        <w:rPr>
          <w:rFonts w:ascii="Arial" w:hAnsi="Arial" w:cs="Arial"/>
          <w:sz w:val="20"/>
          <w:szCs w:val="20"/>
          <w:lang w:val="en-GB"/>
        </w:rPr>
        <w:t xml:space="preserve">are feeding into shelter/NFI cluster implementation </w:t>
      </w:r>
      <w:r w:rsidRPr="00F31302">
        <w:rPr>
          <w:rFonts w:ascii="Arial" w:hAnsi="Arial" w:cs="Arial"/>
          <w:sz w:val="20"/>
          <w:szCs w:val="20"/>
          <w:lang w:val="en-GB"/>
        </w:rPr>
        <w:t>is not clear, cluster partners should be provided with the results again</w:t>
      </w:r>
      <w:r w:rsidR="007363A0" w:rsidRPr="00F31302">
        <w:rPr>
          <w:rFonts w:ascii="Arial" w:hAnsi="Arial" w:cs="Arial"/>
          <w:sz w:val="20"/>
          <w:szCs w:val="20"/>
          <w:lang w:val="en-GB"/>
        </w:rPr>
        <w:t>.</w:t>
      </w:r>
    </w:p>
    <w:p w14:paraId="27887D46" w14:textId="77777777" w:rsidR="000F16FA" w:rsidRPr="00F31302" w:rsidRDefault="000F16FA" w:rsidP="000F16FA">
      <w:pPr>
        <w:widowControl w:val="0"/>
        <w:autoSpaceDE w:val="0"/>
        <w:autoSpaceDN w:val="0"/>
        <w:adjustRightInd w:val="0"/>
        <w:spacing w:after="0" w:line="240" w:lineRule="auto"/>
        <w:rPr>
          <w:rFonts w:ascii="Arial" w:hAnsi="Arial" w:cs="Arial"/>
          <w:b/>
          <w:sz w:val="20"/>
          <w:szCs w:val="20"/>
          <w:lang w:val="en-GB"/>
        </w:rPr>
      </w:pPr>
    </w:p>
    <w:p w14:paraId="1B8ECE7F" w14:textId="06A3FFCE" w:rsidR="007363A0" w:rsidRPr="00F31302" w:rsidRDefault="00553A52" w:rsidP="000F16FA">
      <w:pPr>
        <w:widowControl w:val="0"/>
        <w:autoSpaceDE w:val="0"/>
        <w:autoSpaceDN w:val="0"/>
        <w:adjustRightInd w:val="0"/>
        <w:spacing w:after="0" w:line="240" w:lineRule="auto"/>
        <w:ind w:firstLine="360"/>
        <w:rPr>
          <w:rFonts w:ascii="Arial" w:hAnsi="Arial" w:cs="Arial"/>
          <w:sz w:val="20"/>
          <w:szCs w:val="20"/>
          <w:lang w:val="en-GB"/>
        </w:rPr>
      </w:pPr>
      <w:r w:rsidRPr="00F31302">
        <w:rPr>
          <w:rFonts w:ascii="Arial" w:hAnsi="Arial" w:cs="Arial"/>
          <w:b/>
          <w:sz w:val="20"/>
          <w:szCs w:val="20"/>
          <w:lang w:val="en-GB"/>
        </w:rPr>
        <w:t>Action points</w:t>
      </w:r>
    </w:p>
    <w:p w14:paraId="635C4B12" w14:textId="77777777" w:rsidR="007363A0" w:rsidRPr="00F31302" w:rsidRDefault="007363A0" w:rsidP="007363A0">
      <w:pPr>
        <w:widowControl w:val="0"/>
        <w:autoSpaceDE w:val="0"/>
        <w:autoSpaceDN w:val="0"/>
        <w:adjustRightInd w:val="0"/>
        <w:spacing w:after="0" w:line="240" w:lineRule="auto"/>
        <w:rPr>
          <w:rFonts w:ascii="Arial" w:hAnsi="Arial" w:cs="Arial"/>
          <w:sz w:val="20"/>
          <w:szCs w:val="20"/>
          <w:lang w:val="en-GB"/>
        </w:rPr>
      </w:pPr>
    </w:p>
    <w:p w14:paraId="5094B13B" w14:textId="79416792"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 xml:space="preserve">Coordinator to follow up on waiting list length for </w:t>
      </w:r>
      <w:r w:rsidR="00F31302">
        <w:rPr>
          <w:rFonts w:ascii="Arial" w:hAnsi="Arial" w:cs="Arial"/>
          <w:sz w:val="20"/>
          <w:szCs w:val="20"/>
          <w:lang w:val="en-GB"/>
        </w:rPr>
        <w:t>Harshm</w:t>
      </w:r>
      <w:r w:rsidR="00F31302" w:rsidRPr="00F31302">
        <w:rPr>
          <w:rFonts w:ascii="Arial" w:hAnsi="Arial" w:cs="Arial"/>
          <w:sz w:val="20"/>
          <w:szCs w:val="20"/>
          <w:lang w:val="en-GB"/>
        </w:rPr>
        <w:t xml:space="preserve"> </w:t>
      </w:r>
      <w:r w:rsidRPr="00F31302">
        <w:rPr>
          <w:rFonts w:ascii="Arial" w:hAnsi="Arial" w:cs="Arial"/>
          <w:sz w:val="20"/>
          <w:szCs w:val="20"/>
          <w:lang w:val="en-GB"/>
        </w:rPr>
        <w:t xml:space="preserve">and </w:t>
      </w:r>
      <w:r w:rsidR="00F31302">
        <w:rPr>
          <w:rFonts w:ascii="Arial" w:hAnsi="Arial" w:cs="Arial"/>
          <w:sz w:val="20"/>
          <w:szCs w:val="20"/>
          <w:lang w:val="en-GB"/>
        </w:rPr>
        <w:t xml:space="preserve">Baharka </w:t>
      </w:r>
      <w:r w:rsidRPr="00F31302">
        <w:rPr>
          <w:rFonts w:ascii="Arial" w:hAnsi="Arial" w:cs="Arial"/>
          <w:sz w:val="20"/>
          <w:szCs w:val="20"/>
          <w:lang w:val="en-GB"/>
        </w:rPr>
        <w:t>camps and take appropriate steps.</w:t>
      </w:r>
    </w:p>
    <w:p w14:paraId="4AF4045E" w14:textId="17948725" w:rsidR="004D4D97" w:rsidRPr="00F31302" w:rsidRDefault="004D4D97"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AKI requested to coordinate on fuel and NFI distributions as other agencies are also operating in that area. The cluster will provide relevant contacts to enable this.</w:t>
      </w:r>
    </w:p>
    <w:p w14:paraId="73600F21" w14:textId="6C645AD4"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Partners to review scenar</w:t>
      </w:r>
      <w:bookmarkStart w:id="0" w:name="_GoBack"/>
      <w:bookmarkEnd w:id="0"/>
      <w:r w:rsidRPr="00F31302">
        <w:rPr>
          <w:rFonts w:ascii="Arial" w:hAnsi="Arial" w:cs="Arial"/>
          <w:sz w:val="20"/>
          <w:szCs w:val="20"/>
          <w:lang w:val="en-GB"/>
        </w:rPr>
        <w:t>io document and provide input (both on additional risks, coping mechanisms and mitigation measures</w:t>
      </w:r>
      <w:r w:rsidR="00FD18C2" w:rsidRPr="00F31302">
        <w:rPr>
          <w:rFonts w:ascii="Arial" w:hAnsi="Arial" w:cs="Arial"/>
          <w:sz w:val="20"/>
          <w:szCs w:val="20"/>
          <w:lang w:val="en-GB"/>
        </w:rPr>
        <w:t>)</w:t>
      </w:r>
      <w:r w:rsidRPr="00F31302">
        <w:rPr>
          <w:rFonts w:ascii="Arial" w:hAnsi="Arial" w:cs="Arial"/>
          <w:sz w:val="20"/>
          <w:szCs w:val="20"/>
          <w:lang w:val="en-GB"/>
        </w:rPr>
        <w:t>.</w:t>
      </w:r>
    </w:p>
    <w:p w14:paraId="4B09F14F" w14:textId="0F0C2376"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Partners to share designs for summer interventions.</w:t>
      </w:r>
    </w:p>
    <w:p w14:paraId="577B4076" w14:textId="42E11400" w:rsidR="007363A0" w:rsidRPr="00F31302" w:rsidRDefault="007363A0"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REACH site assessment and link to database to be circulated.</w:t>
      </w:r>
    </w:p>
    <w:p w14:paraId="0F941195" w14:textId="77777777" w:rsidR="000F16FA" w:rsidRPr="00F31302" w:rsidRDefault="000C67FD" w:rsidP="000F16FA">
      <w:pPr>
        <w:pStyle w:val="ListParagraph"/>
        <w:widowControl w:val="0"/>
        <w:numPr>
          <w:ilvl w:val="0"/>
          <w:numId w:val="40"/>
        </w:numPr>
        <w:autoSpaceDE w:val="0"/>
        <w:autoSpaceDN w:val="0"/>
        <w:adjustRightInd w:val="0"/>
        <w:spacing w:after="0" w:line="240" w:lineRule="auto"/>
        <w:rPr>
          <w:rFonts w:ascii="Arial" w:hAnsi="Arial" w:cs="Arial"/>
          <w:sz w:val="20"/>
          <w:szCs w:val="20"/>
          <w:lang w:val="en-GB"/>
        </w:rPr>
      </w:pPr>
      <w:r w:rsidRPr="00F31302">
        <w:rPr>
          <w:rFonts w:ascii="Arial" w:hAnsi="Arial" w:cs="Arial"/>
          <w:sz w:val="20"/>
          <w:szCs w:val="20"/>
          <w:lang w:val="en-GB"/>
        </w:rPr>
        <w:t>Cluster to provide CCCM update at future meetings.</w:t>
      </w:r>
    </w:p>
    <w:p w14:paraId="5807E4B7" w14:textId="77777777" w:rsidR="000F16FA" w:rsidRPr="00F31302" w:rsidRDefault="000F16FA" w:rsidP="000F16FA">
      <w:pPr>
        <w:widowControl w:val="0"/>
        <w:autoSpaceDE w:val="0"/>
        <w:autoSpaceDN w:val="0"/>
        <w:adjustRightInd w:val="0"/>
        <w:spacing w:after="0" w:line="240" w:lineRule="auto"/>
        <w:rPr>
          <w:rFonts w:ascii="Arial" w:hAnsi="Arial" w:cs="Arial"/>
          <w:b/>
          <w:sz w:val="20"/>
          <w:szCs w:val="20"/>
          <w:lang w:val="en-GB"/>
        </w:rPr>
      </w:pPr>
    </w:p>
    <w:p w14:paraId="467C7132" w14:textId="3E7349A9" w:rsidR="00553A52" w:rsidRPr="00F31302" w:rsidRDefault="00553A52" w:rsidP="000F16FA">
      <w:pPr>
        <w:widowControl w:val="0"/>
        <w:autoSpaceDE w:val="0"/>
        <w:autoSpaceDN w:val="0"/>
        <w:adjustRightInd w:val="0"/>
        <w:spacing w:after="0" w:line="240" w:lineRule="auto"/>
        <w:ind w:firstLine="360"/>
        <w:rPr>
          <w:rFonts w:ascii="Arial" w:hAnsi="Arial" w:cs="Arial"/>
          <w:sz w:val="20"/>
          <w:szCs w:val="20"/>
          <w:lang w:val="en-GB"/>
        </w:rPr>
      </w:pPr>
      <w:r w:rsidRPr="00F31302">
        <w:rPr>
          <w:rFonts w:ascii="Arial" w:hAnsi="Arial" w:cs="Arial"/>
          <w:b/>
          <w:sz w:val="20"/>
          <w:szCs w:val="20"/>
          <w:lang w:val="en-GB"/>
        </w:rPr>
        <w:t>Participants</w:t>
      </w:r>
    </w:p>
    <w:p w14:paraId="2F0F775D" w14:textId="77777777" w:rsidR="00553A52" w:rsidRPr="00F31302" w:rsidRDefault="00553A52" w:rsidP="00553A52">
      <w:pPr>
        <w:widowControl w:val="0"/>
        <w:autoSpaceDE w:val="0"/>
        <w:autoSpaceDN w:val="0"/>
        <w:adjustRightInd w:val="0"/>
        <w:spacing w:after="0" w:line="240" w:lineRule="auto"/>
        <w:rPr>
          <w:rFonts w:ascii="Arial" w:hAnsi="Arial" w:cs="Arial"/>
          <w:sz w:val="20"/>
          <w:szCs w:val="20"/>
          <w:lang w:val="en-GB"/>
        </w:rPr>
      </w:pPr>
    </w:p>
    <w:p w14:paraId="1D2C8136" w14:textId="78F8D3EE" w:rsidR="00553A52" w:rsidRPr="00F31302" w:rsidRDefault="00553A52" w:rsidP="000F16FA">
      <w:pPr>
        <w:widowControl w:val="0"/>
        <w:autoSpaceDE w:val="0"/>
        <w:autoSpaceDN w:val="0"/>
        <w:adjustRightInd w:val="0"/>
        <w:spacing w:after="0" w:line="240" w:lineRule="auto"/>
        <w:ind w:firstLine="360"/>
        <w:rPr>
          <w:rFonts w:ascii="Arial" w:hAnsi="Arial" w:cs="Arial"/>
          <w:sz w:val="20"/>
          <w:szCs w:val="20"/>
          <w:lang w:val="en-GB"/>
        </w:rPr>
      </w:pPr>
      <w:r w:rsidRPr="00F31302">
        <w:rPr>
          <w:rFonts w:ascii="Arial" w:hAnsi="Arial" w:cs="Arial"/>
          <w:sz w:val="20"/>
          <w:szCs w:val="20"/>
          <w:lang w:val="en-GB"/>
        </w:rPr>
        <w:t>Al-Khanjar Institute</w:t>
      </w:r>
      <w:r w:rsidR="003B671D">
        <w:rPr>
          <w:rFonts w:ascii="Arial" w:hAnsi="Arial" w:cs="Arial"/>
          <w:sz w:val="20"/>
          <w:szCs w:val="20"/>
          <w:lang w:val="en-GB"/>
        </w:rPr>
        <w:t xml:space="preserve"> /</w:t>
      </w:r>
      <w:r w:rsidRPr="00F31302">
        <w:rPr>
          <w:rFonts w:ascii="Arial" w:hAnsi="Arial" w:cs="Arial"/>
          <w:sz w:val="20"/>
          <w:szCs w:val="20"/>
          <w:lang w:val="en-GB"/>
        </w:rPr>
        <w:t xml:space="preserve"> ASA, ERC, JRS, </w:t>
      </w:r>
      <w:r w:rsidR="000F16FA" w:rsidRPr="00F31302">
        <w:rPr>
          <w:rFonts w:ascii="Arial" w:hAnsi="Arial" w:cs="Arial"/>
          <w:sz w:val="20"/>
          <w:szCs w:val="20"/>
          <w:lang w:val="en-GB"/>
        </w:rPr>
        <w:t>OCHA, OFDA and</w:t>
      </w:r>
      <w:r w:rsidRPr="00F31302">
        <w:rPr>
          <w:rFonts w:ascii="Arial" w:hAnsi="Arial" w:cs="Arial"/>
          <w:sz w:val="20"/>
          <w:szCs w:val="20"/>
          <w:lang w:val="en-GB"/>
        </w:rPr>
        <w:t xml:space="preserve"> UN</w:t>
      </w:r>
      <w:r w:rsidR="000F16FA" w:rsidRPr="00F31302">
        <w:rPr>
          <w:rFonts w:ascii="Arial" w:hAnsi="Arial" w:cs="Arial"/>
          <w:sz w:val="20"/>
          <w:szCs w:val="20"/>
          <w:lang w:val="en-GB"/>
        </w:rPr>
        <w:t>-HABITAT</w:t>
      </w:r>
    </w:p>
    <w:p w14:paraId="0F6F938E" w14:textId="77777777" w:rsidR="00553A52" w:rsidRPr="00F31302" w:rsidRDefault="00553A52" w:rsidP="007363A0">
      <w:pPr>
        <w:spacing w:after="0" w:line="240" w:lineRule="auto"/>
        <w:jc w:val="both"/>
        <w:rPr>
          <w:rFonts w:ascii="Arial" w:hAnsi="Arial" w:cs="Arial"/>
          <w:b/>
          <w:sz w:val="20"/>
          <w:szCs w:val="20"/>
          <w:lang w:val="en-GB"/>
        </w:rPr>
      </w:pPr>
    </w:p>
    <w:sectPr w:rsidR="00553A52" w:rsidRPr="00F313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088A8" w14:textId="77777777" w:rsidR="00FD18C2" w:rsidRDefault="00FD18C2" w:rsidP="00C17D28">
      <w:pPr>
        <w:spacing w:after="0" w:line="240" w:lineRule="auto"/>
      </w:pPr>
      <w:r>
        <w:separator/>
      </w:r>
    </w:p>
  </w:endnote>
  <w:endnote w:type="continuationSeparator" w:id="0">
    <w:p w14:paraId="64D671E8" w14:textId="77777777" w:rsidR="00FD18C2" w:rsidRDefault="00FD18C2" w:rsidP="00C1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D59AE" w14:textId="77777777" w:rsidR="00FD18C2" w:rsidRDefault="00FD18C2" w:rsidP="00C17D28">
      <w:pPr>
        <w:spacing w:after="0" w:line="240" w:lineRule="auto"/>
      </w:pPr>
      <w:r>
        <w:separator/>
      </w:r>
    </w:p>
  </w:footnote>
  <w:footnote w:type="continuationSeparator" w:id="0">
    <w:p w14:paraId="69E258E3" w14:textId="77777777" w:rsidR="00FD18C2" w:rsidRDefault="00FD18C2" w:rsidP="00C17D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F7791" w14:textId="77777777" w:rsidR="00FD18C2" w:rsidRDefault="00FD18C2" w:rsidP="00C17D28">
    <w:pPr>
      <w:pStyle w:val="Header"/>
      <w:rPr>
        <w:rFonts w:ascii="Arial" w:hAnsi="Arial" w:cs="Arial"/>
        <w:b/>
        <w:sz w:val="20"/>
        <w:szCs w:val="20"/>
        <w:lang w:val="en-GB"/>
      </w:rPr>
    </w:pPr>
    <w:r>
      <w:rPr>
        <w:noProof/>
      </w:rPr>
      <w:drawing>
        <wp:inline distT="0" distB="0" distL="0" distR="0" wp14:anchorId="529A2E36" wp14:editId="7FEB9FCF">
          <wp:extent cx="1188720" cy="193040"/>
          <wp:effectExtent l="0" t="0" r="5080" b="10160"/>
          <wp:docPr id="1" name="Picture 1"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93040"/>
                  </a:xfrm>
                  <a:prstGeom prst="rect">
                    <a:avLst/>
                  </a:prstGeom>
                  <a:noFill/>
                  <a:ln>
                    <a:noFill/>
                  </a:ln>
                </pic:spPr>
              </pic:pic>
            </a:graphicData>
          </a:graphic>
        </wp:inline>
      </w:drawing>
    </w:r>
  </w:p>
  <w:p w14:paraId="7703526A" w14:textId="77777777" w:rsidR="00FD18C2" w:rsidRDefault="00FD18C2" w:rsidP="00EB1334">
    <w:pPr>
      <w:spacing w:after="0" w:line="240" w:lineRule="auto"/>
      <w:rPr>
        <w:rFonts w:ascii="Arial" w:hAnsi="Arial" w:cs="Arial"/>
        <w:b/>
        <w:sz w:val="20"/>
        <w:szCs w:val="20"/>
        <w:lang w:val="en-GB"/>
      </w:rPr>
    </w:pPr>
  </w:p>
  <w:p w14:paraId="1DCAC314" w14:textId="6521EC76" w:rsidR="00FD18C2" w:rsidRDefault="00FD18C2" w:rsidP="00EB1334">
    <w:pPr>
      <w:spacing w:after="0" w:line="240" w:lineRule="auto"/>
      <w:rPr>
        <w:rFonts w:ascii="Arial" w:hAnsi="Arial" w:cs="Arial"/>
        <w:b/>
        <w:sz w:val="20"/>
        <w:szCs w:val="20"/>
        <w:lang w:val="en-GB"/>
      </w:rPr>
    </w:pPr>
    <w:r>
      <w:rPr>
        <w:rFonts w:ascii="Arial" w:hAnsi="Arial" w:cs="Arial"/>
        <w:b/>
        <w:sz w:val="20"/>
        <w:szCs w:val="20"/>
        <w:lang w:val="en-GB"/>
      </w:rPr>
      <w:t>Shelter/NFI Coordination Meeting for Erbil Hub – 7/1/2015</w:t>
    </w:r>
    <w:r w:rsidRPr="001B0844">
      <w:rPr>
        <w:rFonts w:ascii="Arial" w:hAnsi="Arial" w:cs="Arial"/>
        <w:b/>
        <w:sz w:val="20"/>
        <w:szCs w:val="20"/>
        <w:lang w:val="en-GB"/>
      </w:rPr>
      <w:t xml:space="preserve">, </w:t>
    </w:r>
    <w:r>
      <w:rPr>
        <w:rFonts w:ascii="Arial" w:hAnsi="Arial" w:cs="Arial"/>
        <w:b/>
        <w:sz w:val="20"/>
        <w:szCs w:val="20"/>
        <w:lang w:val="en-GB"/>
      </w:rPr>
      <w:t xml:space="preserve">Jouhayna </w:t>
    </w:r>
    <w:r w:rsidRPr="001B0844">
      <w:rPr>
        <w:rFonts w:ascii="Arial" w:hAnsi="Arial" w:cs="Arial"/>
        <w:b/>
        <w:sz w:val="20"/>
        <w:szCs w:val="20"/>
        <w:lang w:val="en-GB"/>
      </w:rPr>
      <w:t xml:space="preserve">Hotel, Erbil </w:t>
    </w:r>
    <w:r>
      <w:rPr>
        <w:rFonts w:ascii="Arial" w:hAnsi="Arial" w:cs="Arial"/>
        <w:b/>
        <w:sz w:val="20"/>
        <w:szCs w:val="20"/>
        <w:lang w:val="en-GB"/>
      </w:rPr>
      <w:t>–</w:t>
    </w:r>
    <w:r w:rsidRPr="001B0844">
      <w:rPr>
        <w:rFonts w:ascii="Arial" w:hAnsi="Arial" w:cs="Arial"/>
        <w:b/>
        <w:sz w:val="20"/>
        <w:szCs w:val="20"/>
        <w:lang w:val="en-GB"/>
      </w:rPr>
      <w:t xml:space="preserve"> Minutes</w:t>
    </w:r>
  </w:p>
  <w:p w14:paraId="06AAA219" w14:textId="77777777" w:rsidR="00FD18C2" w:rsidRDefault="00FD18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161"/>
    <w:multiLevelType w:val="hybridMultilevel"/>
    <w:tmpl w:val="75D83BB4"/>
    <w:lvl w:ilvl="0" w:tplc="C00031A0">
      <w:start w:val="1"/>
      <w:numFmt w:val="bullet"/>
      <w:lvlText w:val=""/>
      <w:lvlJc w:val="left"/>
      <w:pPr>
        <w:tabs>
          <w:tab w:val="num" w:pos="720"/>
        </w:tabs>
        <w:ind w:left="720" w:hanging="360"/>
      </w:pPr>
      <w:rPr>
        <w:rFonts w:ascii="Wingdings" w:hAnsi="Wingdings" w:hint="default"/>
      </w:rPr>
    </w:lvl>
    <w:lvl w:ilvl="1" w:tplc="2BA23F4A">
      <w:numFmt w:val="bullet"/>
      <w:lvlText w:val="–"/>
      <w:lvlJc w:val="left"/>
      <w:pPr>
        <w:tabs>
          <w:tab w:val="num" w:pos="1440"/>
        </w:tabs>
        <w:ind w:left="1440" w:hanging="360"/>
      </w:pPr>
      <w:rPr>
        <w:rFonts w:ascii="Arial" w:hAnsi="Arial" w:hint="default"/>
      </w:rPr>
    </w:lvl>
    <w:lvl w:ilvl="2" w:tplc="45867E6A" w:tentative="1">
      <w:start w:val="1"/>
      <w:numFmt w:val="bullet"/>
      <w:lvlText w:val=""/>
      <w:lvlJc w:val="left"/>
      <w:pPr>
        <w:tabs>
          <w:tab w:val="num" w:pos="2160"/>
        </w:tabs>
        <w:ind w:left="2160" w:hanging="360"/>
      </w:pPr>
      <w:rPr>
        <w:rFonts w:ascii="Wingdings" w:hAnsi="Wingdings" w:hint="default"/>
      </w:rPr>
    </w:lvl>
    <w:lvl w:ilvl="3" w:tplc="22DCADA2" w:tentative="1">
      <w:start w:val="1"/>
      <w:numFmt w:val="bullet"/>
      <w:lvlText w:val=""/>
      <w:lvlJc w:val="left"/>
      <w:pPr>
        <w:tabs>
          <w:tab w:val="num" w:pos="2880"/>
        </w:tabs>
        <w:ind w:left="2880" w:hanging="360"/>
      </w:pPr>
      <w:rPr>
        <w:rFonts w:ascii="Wingdings" w:hAnsi="Wingdings" w:hint="default"/>
      </w:rPr>
    </w:lvl>
    <w:lvl w:ilvl="4" w:tplc="96E8AEDC" w:tentative="1">
      <w:start w:val="1"/>
      <w:numFmt w:val="bullet"/>
      <w:lvlText w:val=""/>
      <w:lvlJc w:val="left"/>
      <w:pPr>
        <w:tabs>
          <w:tab w:val="num" w:pos="3600"/>
        </w:tabs>
        <w:ind w:left="3600" w:hanging="360"/>
      </w:pPr>
      <w:rPr>
        <w:rFonts w:ascii="Wingdings" w:hAnsi="Wingdings" w:hint="default"/>
      </w:rPr>
    </w:lvl>
    <w:lvl w:ilvl="5" w:tplc="DDC8FEA6" w:tentative="1">
      <w:start w:val="1"/>
      <w:numFmt w:val="bullet"/>
      <w:lvlText w:val=""/>
      <w:lvlJc w:val="left"/>
      <w:pPr>
        <w:tabs>
          <w:tab w:val="num" w:pos="4320"/>
        </w:tabs>
        <w:ind w:left="4320" w:hanging="360"/>
      </w:pPr>
      <w:rPr>
        <w:rFonts w:ascii="Wingdings" w:hAnsi="Wingdings" w:hint="default"/>
      </w:rPr>
    </w:lvl>
    <w:lvl w:ilvl="6" w:tplc="E7BE08DE" w:tentative="1">
      <w:start w:val="1"/>
      <w:numFmt w:val="bullet"/>
      <w:lvlText w:val=""/>
      <w:lvlJc w:val="left"/>
      <w:pPr>
        <w:tabs>
          <w:tab w:val="num" w:pos="5040"/>
        </w:tabs>
        <w:ind w:left="5040" w:hanging="360"/>
      </w:pPr>
      <w:rPr>
        <w:rFonts w:ascii="Wingdings" w:hAnsi="Wingdings" w:hint="default"/>
      </w:rPr>
    </w:lvl>
    <w:lvl w:ilvl="7" w:tplc="88C2EBFC" w:tentative="1">
      <w:start w:val="1"/>
      <w:numFmt w:val="bullet"/>
      <w:lvlText w:val=""/>
      <w:lvlJc w:val="left"/>
      <w:pPr>
        <w:tabs>
          <w:tab w:val="num" w:pos="5760"/>
        </w:tabs>
        <w:ind w:left="5760" w:hanging="360"/>
      </w:pPr>
      <w:rPr>
        <w:rFonts w:ascii="Wingdings" w:hAnsi="Wingdings" w:hint="default"/>
      </w:rPr>
    </w:lvl>
    <w:lvl w:ilvl="8" w:tplc="E370CDCC" w:tentative="1">
      <w:start w:val="1"/>
      <w:numFmt w:val="bullet"/>
      <w:lvlText w:val=""/>
      <w:lvlJc w:val="left"/>
      <w:pPr>
        <w:tabs>
          <w:tab w:val="num" w:pos="6480"/>
        </w:tabs>
        <w:ind w:left="6480" w:hanging="360"/>
      </w:pPr>
      <w:rPr>
        <w:rFonts w:ascii="Wingdings" w:hAnsi="Wingdings" w:hint="default"/>
      </w:rPr>
    </w:lvl>
  </w:abstractNum>
  <w:abstractNum w:abstractNumId="1">
    <w:nsid w:val="07446197"/>
    <w:multiLevelType w:val="hybridMultilevel"/>
    <w:tmpl w:val="6E4A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823E4"/>
    <w:multiLevelType w:val="hybridMultilevel"/>
    <w:tmpl w:val="2CD8B28A"/>
    <w:lvl w:ilvl="0" w:tplc="DFF42B50">
      <w:start w:val="1"/>
      <w:numFmt w:val="bullet"/>
      <w:lvlText w:val="–"/>
      <w:lvlJc w:val="left"/>
      <w:pPr>
        <w:tabs>
          <w:tab w:val="num" w:pos="720"/>
        </w:tabs>
        <w:ind w:left="720" w:hanging="360"/>
      </w:pPr>
      <w:rPr>
        <w:rFonts w:ascii="Arial" w:hAnsi="Arial" w:hint="default"/>
      </w:rPr>
    </w:lvl>
    <w:lvl w:ilvl="1" w:tplc="0C3CA13C">
      <w:start w:val="1"/>
      <w:numFmt w:val="bullet"/>
      <w:lvlText w:val="–"/>
      <w:lvlJc w:val="left"/>
      <w:pPr>
        <w:tabs>
          <w:tab w:val="num" w:pos="1440"/>
        </w:tabs>
        <w:ind w:left="1440" w:hanging="360"/>
      </w:pPr>
      <w:rPr>
        <w:rFonts w:ascii="Arial" w:hAnsi="Arial" w:hint="default"/>
      </w:rPr>
    </w:lvl>
    <w:lvl w:ilvl="2" w:tplc="F5E87DF0" w:tentative="1">
      <w:start w:val="1"/>
      <w:numFmt w:val="bullet"/>
      <w:lvlText w:val="–"/>
      <w:lvlJc w:val="left"/>
      <w:pPr>
        <w:tabs>
          <w:tab w:val="num" w:pos="2160"/>
        </w:tabs>
        <w:ind w:left="2160" w:hanging="360"/>
      </w:pPr>
      <w:rPr>
        <w:rFonts w:ascii="Arial" w:hAnsi="Arial" w:hint="default"/>
      </w:rPr>
    </w:lvl>
    <w:lvl w:ilvl="3" w:tplc="CCB27DD0" w:tentative="1">
      <w:start w:val="1"/>
      <w:numFmt w:val="bullet"/>
      <w:lvlText w:val="–"/>
      <w:lvlJc w:val="left"/>
      <w:pPr>
        <w:tabs>
          <w:tab w:val="num" w:pos="2880"/>
        </w:tabs>
        <w:ind w:left="2880" w:hanging="360"/>
      </w:pPr>
      <w:rPr>
        <w:rFonts w:ascii="Arial" w:hAnsi="Arial" w:hint="default"/>
      </w:rPr>
    </w:lvl>
    <w:lvl w:ilvl="4" w:tplc="37DC80E8" w:tentative="1">
      <w:start w:val="1"/>
      <w:numFmt w:val="bullet"/>
      <w:lvlText w:val="–"/>
      <w:lvlJc w:val="left"/>
      <w:pPr>
        <w:tabs>
          <w:tab w:val="num" w:pos="3600"/>
        </w:tabs>
        <w:ind w:left="3600" w:hanging="360"/>
      </w:pPr>
      <w:rPr>
        <w:rFonts w:ascii="Arial" w:hAnsi="Arial" w:hint="default"/>
      </w:rPr>
    </w:lvl>
    <w:lvl w:ilvl="5" w:tplc="AC3061D2" w:tentative="1">
      <w:start w:val="1"/>
      <w:numFmt w:val="bullet"/>
      <w:lvlText w:val="–"/>
      <w:lvlJc w:val="left"/>
      <w:pPr>
        <w:tabs>
          <w:tab w:val="num" w:pos="4320"/>
        </w:tabs>
        <w:ind w:left="4320" w:hanging="360"/>
      </w:pPr>
      <w:rPr>
        <w:rFonts w:ascii="Arial" w:hAnsi="Arial" w:hint="default"/>
      </w:rPr>
    </w:lvl>
    <w:lvl w:ilvl="6" w:tplc="15BC1A2E" w:tentative="1">
      <w:start w:val="1"/>
      <w:numFmt w:val="bullet"/>
      <w:lvlText w:val="–"/>
      <w:lvlJc w:val="left"/>
      <w:pPr>
        <w:tabs>
          <w:tab w:val="num" w:pos="5040"/>
        </w:tabs>
        <w:ind w:left="5040" w:hanging="360"/>
      </w:pPr>
      <w:rPr>
        <w:rFonts w:ascii="Arial" w:hAnsi="Arial" w:hint="default"/>
      </w:rPr>
    </w:lvl>
    <w:lvl w:ilvl="7" w:tplc="D620263C" w:tentative="1">
      <w:start w:val="1"/>
      <w:numFmt w:val="bullet"/>
      <w:lvlText w:val="–"/>
      <w:lvlJc w:val="left"/>
      <w:pPr>
        <w:tabs>
          <w:tab w:val="num" w:pos="5760"/>
        </w:tabs>
        <w:ind w:left="5760" w:hanging="360"/>
      </w:pPr>
      <w:rPr>
        <w:rFonts w:ascii="Arial" w:hAnsi="Arial" w:hint="default"/>
      </w:rPr>
    </w:lvl>
    <w:lvl w:ilvl="8" w:tplc="53BCDEC6" w:tentative="1">
      <w:start w:val="1"/>
      <w:numFmt w:val="bullet"/>
      <w:lvlText w:val="–"/>
      <w:lvlJc w:val="left"/>
      <w:pPr>
        <w:tabs>
          <w:tab w:val="num" w:pos="6480"/>
        </w:tabs>
        <w:ind w:left="6480" w:hanging="360"/>
      </w:pPr>
      <w:rPr>
        <w:rFonts w:ascii="Arial" w:hAnsi="Arial" w:hint="default"/>
      </w:rPr>
    </w:lvl>
  </w:abstractNum>
  <w:abstractNum w:abstractNumId="3">
    <w:nsid w:val="0CAD0CD3"/>
    <w:multiLevelType w:val="hybridMultilevel"/>
    <w:tmpl w:val="660E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7CB3"/>
    <w:multiLevelType w:val="multilevel"/>
    <w:tmpl w:val="33A24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3F7DA2"/>
    <w:multiLevelType w:val="hybridMultilevel"/>
    <w:tmpl w:val="0F32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C5A59"/>
    <w:multiLevelType w:val="multilevel"/>
    <w:tmpl w:val="33A24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23B668D"/>
    <w:multiLevelType w:val="hybridMultilevel"/>
    <w:tmpl w:val="F0BC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002AC5"/>
    <w:multiLevelType w:val="hybridMultilevel"/>
    <w:tmpl w:val="EFF8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142EE"/>
    <w:multiLevelType w:val="hybridMultilevel"/>
    <w:tmpl w:val="CE6E1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13CA4"/>
    <w:multiLevelType w:val="hybridMultilevel"/>
    <w:tmpl w:val="460CB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910E2"/>
    <w:multiLevelType w:val="hybridMultilevel"/>
    <w:tmpl w:val="BA529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5562A"/>
    <w:multiLevelType w:val="hybridMultilevel"/>
    <w:tmpl w:val="A8FE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221FCC"/>
    <w:multiLevelType w:val="hybridMultilevel"/>
    <w:tmpl w:val="2F52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156526"/>
    <w:multiLevelType w:val="hybridMultilevel"/>
    <w:tmpl w:val="6B8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5145C"/>
    <w:multiLevelType w:val="hybridMultilevel"/>
    <w:tmpl w:val="7336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424C"/>
    <w:multiLevelType w:val="hybridMultilevel"/>
    <w:tmpl w:val="33A2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90EBF"/>
    <w:multiLevelType w:val="hybridMultilevel"/>
    <w:tmpl w:val="49DC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12905"/>
    <w:multiLevelType w:val="hybridMultilevel"/>
    <w:tmpl w:val="AEA0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702DCA"/>
    <w:multiLevelType w:val="hybridMultilevel"/>
    <w:tmpl w:val="AB0A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964245"/>
    <w:multiLevelType w:val="hybridMultilevel"/>
    <w:tmpl w:val="29B6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579C5"/>
    <w:multiLevelType w:val="hybridMultilevel"/>
    <w:tmpl w:val="7E9C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017575"/>
    <w:multiLevelType w:val="hybridMultilevel"/>
    <w:tmpl w:val="A44A4C64"/>
    <w:lvl w:ilvl="0" w:tplc="0680D52C">
      <w:start w:val="1"/>
      <w:numFmt w:val="bullet"/>
      <w:lvlText w:val=""/>
      <w:lvlJc w:val="left"/>
      <w:pPr>
        <w:tabs>
          <w:tab w:val="num" w:pos="720"/>
        </w:tabs>
        <w:ind w:left="720" w:hanging="360"/>
      </w:pPr>
      <w:rPr>
        <w:rFonts w:ascii="Wingdings" w:hAnsi="Wingdings" w:hint="default"/>
      </w:rPr>
    </w:lvl>
    <w:lvl w:ilvl="1" w:tplc="B7027880" w:tentative="1">
      <w:start w:val="1"/>
      <w:numFmt w:val="bullet"/>
      <w:lvlText w:val=""/>
      <w:lvlJc w:val="left"/>
      <w:pPr>
        <w:tabs>
          <w:tab w:val="num" w:pos="1440"/>
        </w:tabs>
        <w:ind w:left="1440" w:hanging="360"/>
      </w:pPr>
      <w:rPr>
        <w:rFonts w:ascii="Wingdings" w:hAnsi="Wingdings" w:hint="default"/>
      </w:rPr>
    </w:lvl>
    <w:lvl w:ilvl="2" w:tplc="459AA914" w:tentative="1">
      <w:start w:val="1"/>
      <w:numFmt w:val="bullet"/>
      <w:lvlText w:val=""/>
      <w:lvlJc w:val="left"/>
      <w:pPr>
        <w:tabs>
          <w:tab w:val="num" w:pos="2160"/>
        </w:tabs>
        <w:ind w:left="2160" w:hanging="360"/>
      </w:pPr>
      <w:rPr>
        <w:rFonts w:ascii="Wingdings" w:hAnsi="Wingdings" w:hint="default"/>
      </w:rPr>
    </w:lvl>
    <w:lvl w:ilvl="3" w:tplc="DFF67112" w:tentative="1">
      <w:start w:val="1"/>
      <w:numFmt w:val="bullet"/>
      <w:lvlText w:val=""/>
      <w:lvlJc w:val="left"/>
      <w:pPr>
        <w:tabs>
          <w:tab w:val="num" w:pos="2880"/>
        </w:tabs>
        <w:ind w:left="2880" w:hanging="360"/>
      </w:pPr>
      <w:rPr>
        <w:rFonts w:ascii="Wingdings" w:hAnsi="Wingdings" w:hint="default"/>
      </w:rPr>
    </w:lvl>
    <w:lvl w:ilvl="4" w:tplc="3B547938" w:tentative="1">
      <w:start w:val="1"/>
      <w:numFmt w:val="bullet"/>
      <w:lvlText w:val=""/>
      <w:lvlJc w:val="left"/>
      <w:pPr>
        <w:tabs>
          <w:tab w:val="num" w:pos="3600"/>
        </w:tabs>
        <w:ind w:left="3600" w:hanging="360"/>
      </w:pPr>
      <w:rPr>
        <w:rFonts w:ascii="Wingdings" w:hAnsi="Wingdings" w:hint="default"/>
      </w:rPr>
    </w:lvl>
    <w:lvl w:ilvl="5" w:tplc="F6EA135C" w:tentative="1">
      <w:start w:val="1"/>
      <w:numFmt w:val="bullet"/>
      <w:lvlText w:val=""/>
      <w:lvlJc w:val="left"/>
      <w:pPr>
        <w:tabs>
          <w:tab w:val="num" w:pos="4320"/>
        </w:tabs>
        <w:ind w:left="4320" w:hanging="360"/>
      </w:pPr>
      <w:rPr>
        <w:rFonts w:ascii="Wingdings" w:hAnsi="Wingdings" w:hint="default"/>
      </w:rPr>
    </w:lvl>
    <w:lvl w:ilvl="6" w:tplc="23F4995C" w:tentative="1">
      <w:start w:val="1"/>
      <w:numFmt w:val="bullet"/>
      <w:lvlText w:val=""/>
      <w:lvlJc w:val="left"/>
      <w:pPr>
        <w:tabs>
          <w:tab w:val="num" w:pos="5040"/>
        </w:tabs>
        <w:ind w:left="5040" w:hanging="360"/>
      </w:pPr>
      <w:rPr>
        <w:rFonts w:ascii="Wingdings" w:hAnsi="Wingdings" w:hint="default"/>
      </w:rPr>
    </w:lvl>
    <w:lvl w:ilvl="7" w:tplc="E07EF554" w:tentative="1">
      <w:start w:val="1"/>
      <w:numFmt w:val="bullet"/>
      <w:lvlText w:val=""/>
      <w:lvlJc w:val="left"/>
      <w:pPr>
        <w:tabs>
          <w:tab w:val="num" w:pos="5760"/>
        </w:tabs>
        <w:ind w:left="5760" w:hanging="360"/>
      </w:pPr>
      <w:rPr>
        <w:rFonts w:ascii="Wingdings" w:hAnsi="Wingdings" w:hint="default"/>
      </w:rPr>
    </w:lvl>
    <w:lvl w:ilvl="8" w:tplc="3DCAEBF4" w:tentative="1">
      <w:start w:val="1"/>
      <w:numFmt w:val="bullet"/>
      <w:lvlText w:val=""/>
      <w:lvlJc w:val="left"/>
      <w:pPr>
        <w:tabs>
          <w:tab w:val="num" w:pos="6480"/>
        </w:tabs>
        <w:ind w:left="6480" w:hanging="360"/>
      </w:pPr>
      <w:rPr>
        <w:rFonts w:ascii="Wingdings" w:hAnsi="Wingdings" w:hint="default"/>
      </w:rPr>
    </w:lvl>
  </w:abstractNum>
  <w:abstractNum w:abstractNumId="23">
    <w:nsid w:val="49C85404"/>
    <w:multiLevelType w:val="hybridMultilevel"/>
    <w:tmpl w:val="AAAE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C87136"/>
    <w:multiLevelType w:val="hybridMultilevel"/>
    <w:tmpl w:val="DC64A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7B071F"/>
    <w:multiLevelType w:val="hybridMultilevel"/>
    <w:tmpl w:val="C622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510F1"/>
    <w:multiLevelType w:val="hybridMultilevel"/>
    <w:tmpl w:val="41D6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5876BB"/>
    <w:multiLevelType w:val="hybridMultilevel"/>
    <w:tmpl w:val="7856F52A"/>
    <w:lvl w:ilvl="0" w:tplc="DE38C166">
      <w:start w:val="1"/>
      <w:numFmt w:val="bullet"/>
      <w:lvlText w:val="–"/>
      <w:lvlJc w:val="left"/>
      <w:pPr>
        <w:tabs>
          <w:tab w:val="num" w:pos="720"/>
        </w:tabs>
        <w:ind w:left="720" w:hanging="360"/>
      </w:pPr>
      <w:rPr>
        <w:rFonts w:ascii="Arial" w:hAnsi="Arial" w:hint="default"/>
      </w:rPr>
    </w:lvl>
    <w:lvl w:ilvl="1" w:tplc="15B897F4">
      <w:start w:val="1"/>
      <w:numFmt w:val="bullet"/>
      <w:lvlText w:val="–"/>
      <w:lvlJc w:val="left"/>
      <w:pPr>
        <w:tabs>
          <w:tab w:val="num" w:pos="1440"/>
        </w:tabs>
        <w:ind w:left="1440" w:hanging="360"/>
      </w:pPr>
      <w:rPr>
        <w:rFonts w:ascii="Arial" w:hAnsi="Arial" w:hint="default"/>
      </w:rPr>
    </w:lvl>
    <w:lvl w:ilvl="2" w:tplc="1BC6DF88" w:tentative="1">
      <w:start w:val="1"/>
      <w:numFmt w:val="bullet"/>
      <w:lvlText w:val="–"/>
      <w:lvlJc w:val="left"/>
      <w:pPr>
        <w:tabs>
          <w:tab w:val="num" w:pos="2160"/>
        </w:tabs>
        <w:ind w:left="2160" w:hanging="360"/>
      </w:pPr>
      <w:rPr>
        <w:rFonts w:ascii="Arial" w:hAnsi="Arial" w:hint="default"/>
      </w:rPr>
    </w:lvl>
    <w:lvl w:ilvl="3" w:tplc="224ABEB4" w:tentative="1">
      <w:start w:val="1"/>
      <w:numFmt w:val="bullet"/>
      <w:lvlText w:val="–"/>
      <w:lvlJc w:val="left"/>
      <w:pPr>
        <w:tabs>
          <w:tab w:val="num" w:pos="2880"/>
        </w:tabs>
        <w:ind w:left="2880" w:hanging="360"/>
      </w:pPr>
      <w:rPr>
        <w:rFonts w:ascii="Arial" w:hAnsi="Arial" w:hint="default"/>
      </w:rPr>
    </w:lvl>
    <w:lvl w:ilvl="4" w:tplc="97C25F74" w:tentative="1">
      <w:start w:val="1"/>
      <w:numFmt w:val="bullet"/>
      <w:lvlText w:val="–"/>
      <w:lvlJc w:val="left"/>
      <w:pPr>
        <w:tabs>
          <w:tab w:val="num" w:pos="3600"/>
        </w:tabs>
        <w:ind w:left="3600" w:hanging="360"/>
      </w:pPr>
      <w:rPr>
        <w:rFonts w:ascii="Arial" w:hAnsi="Arial" w:hint="default"/>
      </w:rPr>
    </w:lvl>
    <w:lvl w:ilvl="5" w:tplc="5A4A1EEE" w:tentative="1">
      <w:start w:val="1"/>
      <w:numFmt w:val="bullet"/>
      <w:lvlText w:val="–"/>
      <w:lvlJc w:val="left"/>
      <w:pPr>
        <w:tabs>
          <w:tab w:val="num" w:pos="4320"/>
        </w:tabs>
        <w:ind w:left="4320" w:hanging="360"/>
      </w:pPr>
      <w:rPr>
        <w:rFonts w:ascii="Arial" w:hAnsi="Arial" w:hint="default"/>
      </w:rPr>
    </w:lvl>
    <w:lvl w:ilvl="6" w:tplc="1248A264" w:tentative="1">
      <w:start w:val="1"/>
      <w:numFmt w:val="bullet"/>
      <w:lvlText w:val="–"/>
      <w:lvlJc w:val="left"/>
      <w:pPr>
        <w:tabs>
          <w:tab w:val="num" w:pos="5040"/>
        </w:tabs>
        <w:ind w:left="5040" w:hanging="360"/>
      </w:pPr>
      <w:rPr>
        <w:rFonts w:ascii="Arial" w:hAnsi="Arial" w:hint="default"/>
      </w:rPr>
    </w:lvl>
    <w:lvl w:ilvl="7" w:tplc="73DC633A" w:tentative="1">
      <w:start w:val="1"/>
      <w:numFmt w:val="bullet"/>
      <w:lvlText w:val="–"/>
      <w:lvlJc w:val="left"/>
      <w:pPr>
        <w:tabs>
          <w:tab w:val="num" w:pos="5760"/>
        </w:tabs>
        <w:ind w:left="5760" w:hanging="360"/>
      </w:pPr>
      <w:rPr>
        <w:rFonts w:ascii="Arial" w:hAnsi="Arial" w:hint="default"/>
      </w:rPr>
    </w:lvl>
    <w:lvl w:ilvl="8" w:tplc="2F3EB23E" w:tentative="1">
      <w:start w:val="1"/>
      <w:numFmt w:val="bullet"/>
      <w:lvlText w:val="–"/>
      <w:lvlJc w:val="left"/>
      <w:pPr>
        <w:tabs>
          <w:tab w:val="num" w:pos="6480"/>
        </w:tabs>
        <w:ind w:left="6480" w:hanging="360"/>
      </w:pPr>
      <w:rPr>
        <w:rFonts w:ascii="Arial" w:hAnsi="Arial" w:hint="default"/>
      </w:rPr>
    </w:lvl>
  </w:abstractNum>
  <w:abstractNum w:abstractNumId="28">
    <w:nsid w:val="58EC1DA2"/>
    <w:multiLevelType w:val="hybridMultilevel"/>
    <w:tmpl w:val="F024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9E6806"/>
    <w:multiLevelType w:val="hybridMultilevel"/>
    <w:tmpl w:val="13B2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AB4CAD"/>
    <w:multiLevelType w:val="hybridMultilevel"/>
    <w:tmpl w:val="B4E06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DC15F2"/>
    <w:multiLevelType w:val="hybridMultilevel"/>
    <w:tmpl w:val="3900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813FF3"/>
    <w:multiLevelType w:val="hybridMultilevel"/>
    <w:tmpl w:val="289C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F74CC3"/>
    <w:multiLevelType w:val="hybridMultilevel"/>
    <w:tmpl w:val="4D7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3F694B"/>
    <w:multiLevelType w:val="hybridMultilevel"/>
    <w:tmpl w:val="5BDC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06275C"/>
    <w:multiLevelType w:val="hybridMultilevel"/>
    <w:tmpl w:val="DCE4A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B64B96"/>
    <w:multiLevelType w:val="hybridMultilevel"/>
    <w:tmpl w:val="F628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E77321"/>
    <w:multiLevelType w:val="hybridMultilevel"/>
    <w:tmpl w:val="F18C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8629F"/>
    <w:multiLevelType w:val="hybridMultilevel"/>
    <w:tmpl w:val="05F4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FB02DA"/>
    <w:multiLevelType w:val="hybridMultilevel"/>
    <w:tmpl w:val="5682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8B7EDD"/>
    <w:multiLevelType w:val="hybridMultilevel"/>
    <w:tmpl w:val="869C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9"/>
  </w:num>
  <w:num w:numId="4">
    <w:abstractNumId w:val="38"/>
  </w:num>
  <w:num w:numId="5">
    <w:abstractNumId w:val="3"/>
  </w:num>
  <w:num w:numId="6">
    <w:abstractNumId w:val="33"/>
  </w:num>
  <w:num w:numId="7">
    <w:abstractNumId w:val="26"/>
  </w:num>
  <w:num w:numId="8">
    <w:abstractNumId w:val="14"/>
  </w:num>
  <w:num w:numId="9">
    <w:abstractNumId w:val="12"/>
  </w:num>
  <w:num w:numId="10">
    <w:abstractNumId w:val="13"/>
  </w:num>
  <w:num w:numId="11">
    <w:abstractNumId w:val="23"/>
  </w:num>
  <w:num w:numId="12">
    <w:abstractNumId w:val="36"/>
  </w:num>
  <w:num w:numId="13">
    <w:abstractNumId w:val="0"/>
  </w:num>
  <w:num w:numId="14">
    <w:abstractNumId w:val="19"/>
  </w:num>
  <w:num w:numId="15">
    <w:abstractNumId w:val="40"/>
  </w:num>
  <w:num w:numId="16">
    <w:abstractNumId w:val="37"/>
  </w:num>
  <w:num w:numId="17">
    <w:abstractNumId w:val="31"/>
  </w:num>
  <w:num w:numId="18">
    <w:abstractNumId w:val="8"/>
  </w:num>
  <w:num w:numId="19">
    <w:abstractNumId w:val="25"/>
  </w:num>
  <w:num w:numId="20">
    <w:abstractNumId w:val="18"/>
  </w:num>
  <w:num w:numId="21">
    <w:abstractNumId w:val="32"/>
  </w:num>
  <w:num w:numId="22">
    <w:abstractNumId w:val="7"/>
  </w:num>
  <w:num w:numId="23">
    <w:abstractNumId w:val="28"/>
  </w:num>
  <w:num w:numId="24">
    <w:abstractNumId w:val="30"/>
  </w:num>
  <w:num w:numId="25">
    <w:abstractNumId w:val="29"/>
  </w:num>
  <w:num w:numId="26">
    <w:abstractNumId w:val="11"/>
  </w:num>
  <w:num w:numId="27">
    <w:abstractNumId w:val="1"/>
  </w:num>
  <w:num w:numId="28">
    <w:abstractNumId w:val="27"/>
  </w:num>
  <w:num w:numId="29">
    <w:abstractNumId w:val="2"/>
  </w:num>
  <w:num w:numId="30">
    <w:abstractNumId w:val="21"/>
  </w:num>
  <w:num w:numId="31">
    <w:abstractNumId w:val="22"/>
  </w:num>
  <w:num w:numId="32">
    <w:abstractNumId w:val="17"/>
  </w:num>
  <w:num w:numId="33">
    <w:abstractNumId w:val="16"/>
  </w:num>
  <w:num w:numId="34">
    <w:abstractNumId w:val="20"/>
  </w:num>
  <w:num w:numId="35">
    <w:abstractNumId w:val="34"/>
  </w:num>
  <w:num w:numId="36">
    <w:abstractNumId w:val="5"/>
  </w:num>
  <w:num w:numId="37">
    <w:abstractNumId w:val="24"/>
  </w:num>
  <w:num w:numId="38">
    <w:abstractNumId w:val="35"/>
  </w:num>
  <w:num w:numId="39">
    <w:abstractNumId w:val="4"/>
  </w:num>
  <w:num w:numId="40">
    <w:abstractNumId w:val="15"/>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E6"/>
    <w:rsid w:val="00002EFD"/>
    <w:rsid w:val="00007DD6"/>
    <w:rsid w:val="000107FB"/>
    <w:rsid w:val="00040700"/>
    <w:rsid w:val="000706A4"/>
    <w:rsid w:val="000C67FD"/>
    <w:rsid w:val="000D0353"/>
    <w:rsid w:val="000F16FA"/>
    <w:rsid w:val="000F7510"/>
    <w:rsid w:val="00115F74"/>
    <w:rsid w:val="00116B9E"/>
    <w:rsid w:val="00125BB9"/>
    <w:rsid w:val="00175435"/>
    <w:rsid w:val="001871F3"/>
    <w:rsid w:val="001D4ADD"/>
    <w:rsid w:val="001D775E"/>
    <w:rsid w:val="00235974"/>
    <w:rsid w:val="002424EF"/>
    <w:rsid w:val="00253F8C"/>
    <w:rsid w:val="002722B9"/>
    <w:rsid w:val="00291840"/>
    <w:rsid w:val="002B0C92"/>
    <w:rsid w:val="002D52D3"/>
    <w:rsid w:val="00324115"/>
    <w:rsid w:val="00375D7A"/>
    <w:rsid w:val="003A0EF8"/>
    <w:rsid w:val="003B671D"/>
    <w:rsid w:val="003E412E"/>
    <w:rsid w:val="003F6FDE"/>
    <w:rsid w:val="00404C91"/>
    <w:rsid w:val="00421CA9"/>
    <w:rsid w:val="00437FF3"/>
    <w:rsid w:val="00442362"/>
    <w:rsid w:val="00455BF7"/>
    <w:rsid w:val="00475369"/>
    <w:rsid w:val="004B7FD1"/>
    <w:rsid w:val="004D4D97"/>
    <w:rsid w:val="005127DE"/>
    <w:rsid w:val="00553A52"/>
    <w:rsid w:val="005E1C69"/>
    <w:rsid w:val="00602A94"/>
    <w:rsid w:val="00631144"/>
    <w:rsid w:val="00644220"/>
    <w:rsid w:val="0066528A"/>
    <w:rsid w:val="00681E82"/>
    <w:rsid w:val="00692CCB"/>
    <w:rsid w:val="00694DB4"/>
    <w:rsid w:val="006B56C8"/>
    <w:rsid w:val="006C23F5"/>
    <w:rsid w:val="0073558F"/>
    <w:rsid w:val="007363A0"/>
    <w:rsid w:val="00736A12"/>
    <w:rsid w:val="00776479"/>
    <w:rsid w:val="007930B6"/>
    <w:rsid w:val="0079375A"/>
    <w:rsid w:val="007A7A96"/>
    <w:rsid w:val="007B0E01"/>
    <w:rsid w:val="007E1531"/>
    <w:rsid w:val="007F2DFA"/>
    <w:rsid w:val="007F7DAC"/>
    <w:rsid w:val="00800FB3"/>
    <w:rsid w:val="00811174"/>
    <w:rsid w:val="00817490"/>
    <w:rsid w:val="00824E7D"/>
    <w:rsid w:val="00831511"/>
    <w:rsid w:val="0088495B"/>
    <w:rsid w:val="00886DDC"/>
    <w:rsid w:val="008A7868"/>
    <w:rsid w:val="008D4ADC"/>
    <w:rsid w:val="008F249F"/>
    <w:rsid w:val="0091028D"/>
    <w:rsid w:val="00914EE9"/>
    <w:rsid w:val="009156D4"/>
    <w:rsid w:val="00920B79"/>
    <w:rsid w:val="009445FF"/>
    <w:rsid w:val="00992F55"/>
    <w:rsid w:val="009A0E6A"/>
    <w:rsid w:val="009D602C"/>
    <w:rsid w:val="009F5934"/>
    <w:rsid w:val="009F7DA4"/>
    <w:rsid w:val="00A22834"/>
    <w:rsid w:val="00A229BE"/>
    <w:rsid w:val="00A45E7C"/>
    <w:rsid w:val="00AE06F2"/>
    <w:rsid w:val="00AE7481"/>
    <w:rsid w:val="00B22DA8"/>
    <w:rsid w:val="00B26405"/>
    <w:rsid w:val="00B63AF1"/>
    <w:rsid w:val="00B7208B"/>
    <w:rsid w:val="00BB254E"/>
    <w:rsid w:val="00BC4165"/>
    <w:rsid w:val="00C17D28"/>
    <w:rsid w:val="00C22800"/>
    <w:rsid w:val="00C60154"/>
    <w:rsid w:val="00C66210"/>
    <w:rsid w:val="00C82CE6"/>
    <w:rsid w:val="00CA3CC1"/>
    <w:rsid w:val="00CB6100"/>
    <w:rsid w:val="00D323DF"/>
    <w:rsid w:val="00D46294"/>
    <w:rsid w:val="00D67B68"/>
    <w:rsid w:val="00D72DCA"/>
    <w:rsid w:val="00DB0571"/>
    <w:rsid w:val="00E055A5"/>
    <w:rsid w:val="00E16696"/>
    <w:rsid w:val="00E3411B"/>
    <w:rsid w:val="00E57041"/>
    <w:rsid w:val="00EB1334"/>
    <w:rsid w:val="00F16EC0"/>
    <w:rsid w:val="00F31302"/>
    <w:rsid w:val="00F6140E"/>
    <w:rsid w:val="00F67201"/>
    <w:rsid w:val="00F67878"/>
    <w:rsid w:val="00F9740F"/>
    <w:rsid w:val="00FC2926"/>
    <w:rsid w:val="00FD18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B9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D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7D28"/>
  </w:style>
  <w:style w:type="paragraph" w:styleId="Footer">
    <w:name w:val="footer"/>
    <w:basedOn w:val="Normal"/>
    <w:link w:val="FooterChar"/>
    <w:uiPriority w:val="99"/>
    <w:unhideWhenUsed/>
    <w:rsid w:val="00C17D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7D28"/>
  </w:style>
  <w:style w:type="paragraph" w:styleId="BalloonText">
    <w:name w:val="Balloon Text"/>
    <w:basedOn w:val="Normal"/>
    <w:link w:val="BalloonTextChar"/>
    <w:uiPriority w:val="99"/>
    <w:semiHidden/>
    <w:unhideWhenUsed/>
    <w:rsid w:val="00C17D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D28"/>
    <w:rPr>
      <w:rFonts w:ascii="Lucida Grande" w:hAnsi="Lucida Grande" w:cs="Lucida Grande"/>
      <w:sz w:val="18"/>
      <w:szCs w:val="18"/>
    </w:rPr>
  </w:style>
  <w:style w:type="paragraph" w:styleId="ListParagraph">
    <w:name w:val="List Paragraph"/>
    <w:basedOn w:val="Normal"/>
    <w:uiPriority w:val="34"/>
    <w:qFormat/>
    <w:rsid w:val="00A229BE"/>
    <w:pPr>
      <w:ind w:left="720"/>
      <w:contextualSpacing/>
    </w:pPr>
  </w:style>
  <w:style w:type="character" w:styleId="CommentReference">
    <w:name w:val="annotation reference"/>
    <w:basedOn w:val="DefaultParagraphFont"/>
    <w:uiPriority w:val="99"/>
    <w:semiHidden/>
    <w:unhideWhenUsed/>
    <w:rsid w:val="007F2DFA"/>
    <w:rPr>
      <w:sz w:val="16"/>
      <w:szCs w:val="16"/>
    </w:rPr>
  </w:style>
  <w:style w:type="paragraph" w:styleId="CommentText">
    <w:name w:val="annotation text"/>
    <w:basedOn w:val="Normal"/>
    <w:link w:val="CommentTextChar"/>
    <w:uiPriority w:val="99"/>
    <w:semiHidden/>
    <w:unhideWhenUsed/>
    <w:rsid w:val="007F2DFA"/>
    <w:pPr>
      <w:spacing w:line="240" w:lineRule="auto"/>
    </w:pPr>
    <w:rPr>
      <w:sz w:val="20"/>
      <w:szCs w:val="20"/>
    </w:rPr>
  </w:style>
  <w:style w:type="character" w:customStyle="1" w:styleId="CommentTextChar">
    <w:name w:val="Comment Text Char"/>
    <w:basedOn w:val="DefaultParagraphFont"/>
    <w:link w:val="CommentText"/>
    <w:uiPriority w:val="99"/>
    <w:semiHidden/>
    <w:rsid w:val="007F2DFA"/>
    <w:rPr>
      <w:sz w:val="20"/>
      <w:szCs w:val="20"/>
    </w:rPr>
  </w:style>
  <w:style w:type="paragraph" w:styleId="CommentSubject">
    <w:name w:val="annotation subject"/>
    <w:basedOn w:val="CommentText"/>
    <w:next w:val="CommentText"/>
    <w:link w:val="CommentSubjectChar"/>
    <w:uiPriority w:val="99"/>
    <w:semiHidden/>
    <w:unhideWhenUsed/>
    <w:rsid w:val="007F2DFA"/>
    <w:rPr>
      <w:b/>
      <w:bCs/>
    </w:rPr>
  </w:style>
  <w:style w:type="character" w:customStyle="1" w:styleId="CommentSubjectChar">
    <w:name w:val="Comment Subject Char"/>
    <w:basedOn w:val="CommentTextChar"/>
    <w:link w:val="CommentSubject"/>
    <w:uiPriority w:val="99"/>
    <w:semiHidden/>
    <w:rsid w:val="007F2DFA"/>
    <w:rPr>
      <w:b/>
      <w:bCs/>
      <w:sz w:val="20"/>
      <w:szCs w:val="20"/>
    </w:rPr>
  </w:style>
  <w:style w:type="character" w:styleId="Hyperlink">
    <w:name w:val="Hyperlink"/>
    <w:rsid w:val="000107FB"/>
    <w:rPr>
      <w:color w:val="0000FF"/>
      <w:u w:val="single"/>
    </w:rPr>
  </w:style>
  <w:style w:type="paragraph" w:styleId="BodyText">
    <w:name w:val="Body Text"/>
    <w:basedOn w:val="Normal"/>
    <w:link w:val="BodyTextChar"/>
    <w:uiPriority w:val="99"/>
    <w:unhideWhenUsed/>
    <w:rsid w:val="001D775E"/>
    <w:pPr>
      <w:spacing w:after="0" w:line="240" w:lineRule="auto"/>
    </w:pPr>
    <w:rPr>
      <w:rFonts w:ascii="Calibri" w:eastAsia="ＭＳ 明朝" w:hAnsi="Calibri" w:cs="Times New Roman"/>
      <w:sz w:val="20"/>
      <w:szCs w:val="20"/>
      <w:lang w:val="en-GB" w:eastAsia="ja-JP"/>
    </w:rPr>
  </w:style>
  <w:style w:type="character" w:customStyle="1" w:styleId="BodyTextChar">
    <w:name w:val="Body Text Char"/>
    <w:basedOn w:val="DefaultParagraphFont"/>
    <w:link w:val="BodyText"/>
    <w:uiPriority w:val="99"/>
    <w:rsid w:val="001D775E"/>
    <w:rPr>
      <w:rFonts w:ascii="Calibri" w:eastAsia="ＭＳ 明朝" w:hAnsi="Calibri" w:cs="Times New Roman"/>
      <w:sz w:val="20"/>
      <w:szCs w:val="20"/>
      <w:lang w:val="en-GB"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D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7D28"/>
  </w:style>
  <w:style w:type="paragraph" w:styleId="Footer">
    <w:name w:val="footer"/>
    <w:basedOn w:val="Normal"/>
    <w:link w:val="FooterChar"/>
    <w:uiPriority w:val="99"/>
    <w:unhideWhenUsed/>
    <w:rsid w:val="00C17D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7D28"/>
  </w:style>
  <w:style w:type="paragraph" w:styleId="BalloonText">
    <w:name w:val="Balloon Text"/>
    <w:basedOn w:val="Normal"/>
    <w:link w:val="BalloonTextChar"/>
    <w:uiPriority w:val="99"/>
    <w:semiHidden/>
    <w:unhideWhenUsed/>
    <w:rsid w:val="00C17D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D28"/>
    <w:rPr>
      <w:rFonts w:ascii="Lucida Grande" w:hAnsi="Lucida Grande" w:cs="Lucida Grande"/>
      <w:sz w:val="18"/>
      <w:szCs w:val="18"/>
    </w:rPr>
  </w:style>
  <w:style w:type="paragraph" w:styleId="ListParagraph">
    <w:name w:val="List Paragraph"/>
    <w:basedOn w:val="Normal"/>
    <w:uiPriority w:val="34"/>
    <w:qFormat/>
    <w:rsid w:val="00A229BE"/>
    <w:pPr>
      <w:ind w:left="720"/>
      <w:contextualSpacing/>
    </w:pPr>
  </w:style>
  <w:style w:type="character" w:styleId="CommentReference">
    <w:name w:val="annotation reference"/>
    <w:basedOn w:val="DefaultParagraphFont"/>
    <w:uiPriority w:val="99"/>
    <w:semiHidden/>
    <w:unhideWhenUsed/>
    <w:rsid w:val="007F2DFA"/>
    <w:rPr>
      <w:sz w:val="16"/>
      <w:szCs w:val="16"/>
    </w:rPr>
  </w:style>
  <w:style w:type="paragraph" w:styleId="CommentText">
    <w:name w:val="annotation text"/>
    <w:basedOn w:val="Normal"/>
    <w:link w:val="CommentTextChar"/>
    <w:uiPriority w:val="99"/>
    <w:semiHidden/>
    <w:unhideWhenUsed/>
    <w:rsid w:val="007F2DFA"/>
    <w:pPr>
      <w:spacing w:line="240" w:lineRule="auto"/>
    </w:pPr>
    <w:rPr>
      <w:sz w:val="20"/>
      <w:szCs w:val="20"/>
    </w:rPr>
  </w:style>
  <w:style w:type="character" w:customStyle="1" w:styleId="CommentTextChar">
    <w:name w:val="Comment Text Char"/>
    <w:basedOn w:val="DefaultParagraphFont"/>
    <w:link w:val="CommentText"/>
    <w:uiPriority w:val="99"/>
    <w:semiHidden/>
    <w:rsid w:val="007F2DFA"/>
    <w:rPr>
      <w:sz w:val="20"/>
      <w:szCs w:val="20"/>
    </w:rPr>
  </w:style>
  <w:style w:type="paragraph" w:styleId="CommentSubject">
    <w:name w:val="annotation subject"/>
    <w:basedOn w:val="CommentText"/>
    <w:next w:val="CommentText"/>
    <w:link w:val="CommentSubjectChar"/>
    <w:uiPriority w:val="99"/>
    <w:semiHidden/>
    <w:unhideWhenUsed/>
    <w:rsid w:val="007F2DFA"/>
    <w:rPr>
      <w:b/>
      <w:bCs/>
    </w:rPr>
  </w:style>
  <w:style w:type="character" w:customStyle="1" w:styleId="CommentSubjectChar">
    <w:name w:val="Comment Subject Char"/>
    <w:basedOn w:val="CommentTextChar"/>
    <w:link w:val="CommentSubject"/>
    <w:uiPriority w:val="99"/>
    <w:semiHidden/>
    <w:rsid w:val="007F2DFA"/>
    <w:rPr>
      <w:b/>
      <w:bCs/>
      <w:sz w:val="20"/>
      <w:szCs w:val="20"/>
    </w:rPr>
  </w:style>
  <w:style w:type="character" w:styleId="Hyperlink">
    <w:name w:val="Hyperlink"/>
    <w:rsid w:val="000107FB"/>
    <w:rPr>
      <w:color w:val="0000FF"/>
      <w:u w:val="single"/>
    </w:rPr>
  </w:style>
  <w:style w:type="paragraph" w:styleId="BodyText">
    <w:name w:val="Body Text"/>
    <w:basedOn w:val="Normal"/>
    <w:link w:val="BodyTextChar"/>
    <w:uiPriority w:val="99"/>
    <w:unhideWhenUsed/>
    <w:rsid w:val="001D775E"/>
    <w:pPr>
      <w:spacing w:after="0" w:line="240" w:lineRule="auto"/>
    </w:pPr>
    <w:rPr>
      <w:rFonts w:ascii="Calibri" w:eastAsia="ＭＳ 明朝" w:hAnsi="Calibri" w:cs="Times New Roman"/>
      <w:sz w:val="20"/>
      <w:szCs w:val="20"/>
      <w:lang w:val="en-GB" w:eastAsia="ja-JP"/>
    </w:rPr>
  </w:style>
  <w:style w:type="character" w:customStyle="1" w:styleId="BodyTextChar">
    <w:name w:val="Body Text Char"/>
    <w:basedOn w:val="DefaultParagraphFont"/>
    <w:link w:val="BodyText"/>
    <w:uiPriority w:val="99"/>
    <w:rsid w:val="001D775E"/>
    <w:rPr>
      <w:rFonts w:ascii="Calibri" w:eastAsia="ＭＳ 明朝" w:hAnsi="Calibri"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12335">
      <w:bodyDiv w:val="1"/>
      <w:marLeft w:val="0"/>
      <w:marRight w:val="0"/>
      <w:marTop w:val="0"/>
      <w:marBottom w:val="0"/>
      <w:divBdr>
        <w:top w:val="none" w:sz="0" w:space="0" w:color="auto"/>
        <w:left w:val="none" w:sz="0" w:space="0" w:color="auto"/>
        <w:bottom w:val="none" w:sz="0" w:space="0" w:color="auto"/>
        <w:right w:val="none" w:sz="0" w:space="0" w:color="auto"/>
      </w:divBdr>
      <w:divsChild>
        <w:div w:id="1381979016">
          <w:marLeft w:val="1166"/>
          <w:marRight w:val="0"/>
          <w:marTop w:val="134"/>
          <w:marBottom w:val="0"/>
          <w:divBdr>
            <w:top w:val="none" w:sz="0" w:space="0" w:color="auto"/>
            <w:left w:val="none" w:sz="0" w:space="0" w:color="auto"/>
            <w:bottom w:val="none" w:sz="0" w:space="0" w:color="auto"/>
            <w:right w:val="none" w:sz="0" w:space="0" w:color="auto"/>
          </w:divBdr>
        </w:div>
      </w:divsChild>
    </w:div>
    <w:div w:id="1370030169">
      <w:bodyDiv w:val="1"/>
      <w:marLeft w:val="0"/>
      <w:marRight w:val="0"/>
      <w:marTop w:val="0"/>
      <w:marBottom w:val="0"/>
      <w:divBdr>
        <w:top w:val="none" w:sz="0" w:space="0" w:color="auto"/>
        <w:left w:val="none" w:sz="0" w:space="0" w:color="auto"/>
        <w:bottom w:val="none" w:sz="0" w:space="0" w:color="auto"/>
        <w:right w:val="none" w:sz="0" w:space="0" w:color="auto"/>
      </w:divBdr>
      <w:divsChild>
        <w:div w:id="53046514">
          <w:marLeft w:val="1166"/>
          <w:marRight w:val="0"/>
          <w:marTop w:val="134"/>
          <w:marBottom w:val="0"/>
          <w:divBdr>
            <w:top w:val="none" w:sz="0" w:space="0" w:color="auto"/>
            <w:left w:val="none" w:sz="0" w:space="0" w:color="auto"/>
            <w:bottom w:val="none" w:sz="0" w:space="0" w:color="auto"/>
            <w:right w:val="none" w:sz="0" w:space="0" w:color="auto"/>
          </w:divBdr>
        </w:div>
        <w:div w:id="1663393755">
          <w:marLeft w:val="1166"/>
          <w:marRight w:val="0"/>
          <w:marTop w:val="134"/>
          <w:marBottom w:val="0"/>
          <w:divBdr>
            <w:top w:val="none" w:sz="0" w:space="0" w:color="auto"/>
            <w:left w:val="none" w:sz="0" w:space="0" w:color="auto"/>
            <w:bottom w:val="none" w:sz="0" w:space="0" w:color="auto"/>
            <w:right w:val="none" w:sz="0" w:space="0" w:color="auto"/>
          </w:divBdr>
        </w:div>
        <w:div w:id="597954199">
          <w:marLeft w:val="1166"/>
          <w:marRight w:val="0"/>
          <w:marTop w:val="134"/>
          <w:marBottom w:val="0"/>
          <w:divBdr>
            <w:top w:val="none" w:sz="0" w:space="0" w:color="auto"/>
            <w:left w:val="none" w:sz="0" w:space="0" w:color="auto"/>
            <w:bottom w:val="none" w:sz="0" w:space="0" w:color="auto"/>
            <w:right w:val="none" w:sz="0" w:space="0" w:color="auto"/>
          </w:divBdr>
        </w:div>
      </w:divsChild>
    </w:div>
    <w:div w:id="1411659073">
      <w:bodyDiv w:val="1"/>
      <w:marLeft w:val="0"/>
      <w:marRight w:val="0"/>
      <w:marTop w:val="0"/>
      <w:marBottom w:val="0"/>
      <w:divBdr>
        <w:top w:val="none" w:sz="0" w:space="0" w:color="auto"/>
        <w:left w:val="none" w:sz="0" w:space="0" w:color="auto"/>
        <w:bottom w:val="none" w:sz="0" w:space="0" w:color="auto"/>
        <w:right w:val="none" w:sz="0" w:space="0" w:color="auto"/>
      </w:divBdr>
      <w:divsChild>
        <w:div w:id="53896122">
          <w:marLeft w:val="547"/>
          <w:marRight w:val="0"/>
          <w:marTop w:val="154"/>
          <w:marBottom w:val="0"/>
          <w:divBdr>
            <w:top w:val="none" w:sz="0" w:space="0" w:color="auto"/>
            <w:left w:val="none" w:sz="0" w:space="0" w:color="auto"/>
            <w:bottom w:val="none" w:sz="0" w:space="0" w:color="auto"/>
            <w:right w:val="none" w:sz="0" w:space="0" w:color="auto"/>
          </w:divBdr>
        </w:div>
        <w:div w:id="523907014">
          <w:marLeft w:val="547"/>
          <w:marRight w:val="0"/>
          <w:marTop w:val="154"/>
          <w:marBottom w:val="0"/>
          <w:divBdr>
            <w:top w:val="none" w:sz="0" w:space="0" w:color="auto"/>
            <w:left w:val="none" w:sz="0" w:space="0" w:color="auto"/>
            <w:bottom w:val="none" w:sz="0" w:space="0" w:color="auto"/>
            <w:right w:val="none" w:sz="0" w:space="0" w:color="auto"/>
          </w:divBdr>
        </w:div>
      </w:divsChild>
    </w:div>
    <w:div w:id="1953003954">
      <w:bodyDiv w:val="1"/>
      <w:marLeft w:val="0"/>
      <w:marRight w:val="0"/>
      <w:marTop w:val="0"/>
      <w:marBottom w:val="0"/>
      <w:divBdr>
        <w:top w:val="none" w:sz="0" w:space="0" w:color="auto"/>
        <w:left w:val="none" w:sz="0" w:space="0" w:color="auto"/>
        <w:bottom w:val="none" w:sz="0" w:space="0" w:color="auto"/>
        <w:right w:val="none" w:sz="0" w:space="0" w:color="auto"/>
      </w:divBdr>
      <w:divsChild>
        <w:div w:id="1440487677">
          <w:marLeft w:val="547"/>
          <w:marRight w:val="0"/>
          <w:marTop w:val="154"/>
          <w:marBottom w:val="0"/>
          <w:divBdr>
            <w:top w:val="none" w:sz="0" w:space="0" w:color="auto"/>
            <w:left w:val="none" w:sz="0" w:space="0" w:color="auto"/>
            <w:bottom w:val="none" w:sz="0" w:space="0" w:color="auto"/>
            <w:right w:val="none" w:sz="0" w:space="0" w:color="auto"/>
          </w:divBdr>
        </w:div>
        <w:div w:id="955018441">
          <w:marLeft w:val="1166"/>
          <w:marRight w:val="0"/>
          <w:marTop w:val="134"/>
          <w:marBottom w:val="0"/>
          <w:divBdr>
            <w:top w:val="none" w:sz="0" w:space="0" w:color="auto"/>
            <w:left w:val="none" w:sz="0" w:space="0" w:color="auto"/>
            <w:bottom w:val="none" w:sz="0" w:space="0" w:color="auto"/>
            <w:right w:val="none" w:sz="0" w:space="0" w:color="auto"/>
          </w:divBdr>
        </w:div>
        <w:div w:id="400444364">
          <w:marLeft w:val="1166"/>
          <w:marRight w:val="0"/>
          <w:marTop w:val="134"/>
          <w:marBottom w:val="0"/>
          <w:divBdr>
            <w:top w:val="none" w:sz="0" w:space="0" w:color="auto"/>
            <w:left w:val="none" w:sz="0" w:space="0" w:color="auto"/>
            <w:bottom w:val="none" w:sz="0" w:space="0" w:color="auto"/>
            <w:right w:val="none" w:sz="0" w:space="0" w:color="auto"/>
          </w:divBdr>
        </w:div>
        <w:div w:id="2050490492">
          <w:marLeft w:val="1166"/>
          <w:marRight w:val="0"/>
          <w:marTop w:val="134"/>
          <w:marBottom w:val="0"/>
          <w:divBdr>
            <w:top w:val="none" w:sz="0" w:space="0" w:color="auto"/>
            <w:left w:val="none" w:sz="0" w:space="0" w:color="auto"/>
            <w:bottom w:val="none" w:sz="0" w:space="0" w:color="auto"/>
            <w:right w:val="none" w:sz="0" w:space="0" w:color="auto"/>
          </w:divBdr>
        </w:div>
        <w:div w:id="1033461158">
          <w:marLeft w:val="1166"/>
          <w:marRight w:val="0"/>
          <w:marTop w:val="134"/>
          <w:marBottom w:val="0"/>
          <w:divBdr>
            <w:top w:val="none" w:sz="0" w:space="0" w:color="auto"/>
            <w:left w:val="none" w:sz="0" w:space="0" w:color="auto"/>
            <w:bottom w:val="none" w:sz="0" w:space="0" w:color="auto"/>
            <w:right w:val="none" w:sz="0" w:space="0" w:color="auto"/>
          </w:divBdr>
        </w:div>
        <w:div w:id="1648245620">
          <w:marLeft w:val="1166"/>
          <w:marRight w:val="0"/>
          <w:marTop w:val="134"/>
          <w:marBottom w:val="0"/>
          <w:divBdr>
            <w:top w:val="none" w:sz="0" w:space="0" w:color="auto"/>
            <w:left w:val="none" w:sz="0" w:space="0" w:color="auto"/>
            <w:bottom w:val="none" w:sz="0" w:space="0" w:color="auto"/>
            <w:right w:val="none" w:sz="0" w:space="0" w:color="auto"/>
          </w:divBdr>
        </w:div>
      </w:divsChild>
    </w:div>
    <w:div w:id="2092191120">
      <w:bodyDiv w:val="1"/>
      <w:marLeft w:val="0"/>
      <w:marRight w:val="0"/>
      <w:marTop w:val="0"/>
      <w:marBottom w:val="0"/>
      <w:divBdr>
        <w:top w:val="none" w:sz="0" w:space="0" w:color="auto"/>
        <w:left w:val="none" w:sz="0" w:space="0" w:color="auto"/>
        <w:bottom w:val="none" w:sz="0" w:space="0" w:color="auto"/>
        <w:right w:val="none" w:sz="0" w:space="0" w:color="auto"/>
      </w:divBdr>
      <w:divsChild>
        <w:div w:id="974338128">
          <w:marLeft w:val="547"/>
          <w:marRight w:val="0"/>
          <w:marTop w:val="154"/>
          <w:marBottom w:val="0"/>
          <w:divBdr>
            <w:top w:val="none" w:sz="0" w:space="0" w:color="auto"/>
            <w:left w:val="none" w:sz="0" w:space="0" w:color="auto"/>
            <w:bottom w:val="none" w:sz="0" w:space="0" w:color="auto"/>
            <w:right w:val="none" w:sz="0" w:space="0" w:color="auto"/>
          </w:divBdr>
        </w:div>
        <w:div w:id="705250990">
          <w:marLeft w:val="1166"/>
          <w:marRight w:val="0"/>
          <w:marTop w:val="134"/>
          <w:marBottom w:val="0"/>
          <w:divBdr>
            <w:top w:val="none" w:sz="0" w:space="0" w:color="auto"/>
            <w:left w:val="none" w:sz="0" w:space="0" w:color="auto"/>
            <w:bottom w:val="none" w:sz="0" w:space="0" w:color="auto"/>
            <w:right w:val="none" w:sz="0" w:space="0" w:color="auto"/>
          </w:divBdr>
        </w:div>
        <w:div w:id="963535392">
          <w:marLeft w:val="1166"/>
          <w:marRight w:val="0"/>
          <w:marTop w:val="134"/>
          <w:marBottom w:val="0"/>
          <w:divBdr>
            <w:top w:val="none" w:sz="0" w:space="0" w:color="auto"/>
            <w:left w:val="none" w:sz="0" w:space="0" w:color="auto"/>
            <w:bottom w:val="none" w:sz="0" w:space="0" w:color="auto"/>
            <w:right w:val="none" w:sz="0" w:space="0" w:color="auto"/>
          </w:divBdr>
        </w:div>
        <w:div w:id="871460520">
          <w:marLeft w:val="1166"/>
          <w:marRight w:val="0"/>
          <w:marTop w:val="134"/>
          <w:marBottom w:val="0"/>
          <w:divBdr>
            <w:top w:val="none" w:sz="0" w:space="0" w:color="auto"/>
            <w:left w:val="none" w:sz="0" w:space="0" w:color="auto"/>
            <w:bottom w:val="none" w:sz="0" w:space="0" w:color="auto"/>
            <w:right w:val="none" w:sz="0" w:space="0" w:color="auto"/>
          </w:divBdr>
        </w:div>
        <w:div w:id="1252009281">
          <w:marLeft w:val="1166"/>
          <w:marRight w:val="0"/>
          <w:marTop w:val="134"/>
          <w:marBottom w:val="0"/>
          <w:divBdr>
            <w:top w:val="none" w:sz="0" w:space="0" w:color="auto"/>
            <w:left w:val="none" w:sz="0" w:space="0" w:color="auto"/>
            <w:bottom w:val="none" w:sz="0" w:space="0" w:color="auto"/>
            <w:right w:val="none" w:sz="0" w:space="0" w:color="auto"/>
          </w:divBdr>
        </w:div>
        <w:div w:id="2080319344">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12C8363683965D4A9FA4C95B03EAB92C" ma:contentTypeVersion="77" ma:contentTypeDescription="" ma:contentTypeScope="" ma:versionID="34f1f6072362767f0d71cf8a3f2425b2">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fecf8cd9e7e49007e81170c0e004d15e"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485;#Iraq|30b88636-4227-464b-9017-cb6f35771387"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486;#Iraq|30b88636-4227-464b-9017-cb6f35771387"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258;#MENA|6c3e7270-66b5-4b3d-8268-bc97a34080a4"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g2834a0a4b5b445382f80b4d1c20b873>
    <Document_x0020_Description xmlns="96664bca-06c0-4657-b6f9-0a997f5ff9b9" xsi:nil="true"/>
    <Websio_x0020_Document_x0020_Preview xmlns="96664bca-06c0-4657-b6f9-0a997f5ff9b9">/MENA/Iraq/_layouts/WebsioPreviewField/preview.aspx?ID=fbb0f82b-9e81-46ff-8ae8-e75ca8533520&amp;WebID=87c917af-3ac1-4eea-be65-82903caf9981&amp;SiteID=0e29c24b-3e6a-4c7c-8cc1-69b27805b55c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Shelter/NFI coordination meeting - Erbil</Publishing_x0020_Agency1>
    <fbbb2add3bda4432ae4dea6625736703 xmlns="96664bca-06c0-4657-b6f9-0a997f5ff9b9">
      <Terms xmlns="http://schemas.microsoft.com/office/infopath/2007/PartnerControls"/>
    </fbbb2add3bda4432ae4dea6625736703>
    <TaxCatchAll xmlns="96664bca-06c0-4657-b6f9-0a997f5ff9b9">
      <Value>15</Value>
      <Value>312</Value>
      <Value>11</Value>
      <Value>258</Value>
      <Value>486</Value>
      <Value>485</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2015-01-07T00:00:00+00:00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31A12C84-EB5E-4805-9D1C-45D36AFD9C5C}"/>
</file>

<file path=customXml/itemProps2.xml><?xml version="1.0" encoding="utf-8"?>
<ds:datastoreItem xmlns:ds="http://schemas.openxmlformats.org/officeDocument/2006/customXml" ds:itemID="{7AA725B5-ECA6-468D-B83F-9C189CAC891E}"/>
</file>

<file path=customXml/itemProps3.xml><?xml version="1.0" encoding="utf-8"?>
<ds:datastoreItem xmlns:ds="http://schemas.openxmlformats.org/officeDocument/2006/customXml" ds:itemID="{E94C5AE6-D5EA-4961-B51B-FCAA2E1BD392}"/>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HURKMANS Bo</dc:creator>
  <cp:keywords/>
  <cp:lastModifiedBy>Bo Hurkmans</cp:lastModifiedBy>
  <cp:revision>3</cp:revision>
  <dcterms:created xsi:type="dcterms:W3CDTF">2015-01-13T12:09:00Z</dcterms:created>
  <dcterms:modified xsi:type="dcterms:W3CDTF">2015-01-13T12:15:00Z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0x010100AA7AFC8FE433CD4B94E991D812AE17EB0012C8363683965D4A9FA4C95B03EAB92C</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258;#MENA|6c3e7270-66b5-4b3d-8268-bc97a34080a4</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2" name="Communications">
    <vt:lpwstr/>
  </property>
  <property fmtid="{D5CDD505-2E9C-101B-9397-08002B2CF9AE}" pid="13" name="Responses sites">
    <vt:lpwstr>485;#Iraq|30b88636-4227-464b-9017-cb6f35771387</vt:lpwstr>
  </property>
  <property fmtid="{D5CDD505-2E9C-101B-9397-08002B2CF9AE}" pid="14" name="Country">
    <vt:lpwstr>486;#Iraq|30b88636-4227-464b-9017-cb6f35771387</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312;#Conflict|cd1719c2-e0d5-486c-9a70-d3abb04d6e72</vt:lpwstr>
  </property>
</Properties>
</file>