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13" w:rsidRDefault="000E0613" w:rsidP="000E0613">
      <w:pPr>
        <w:rPr>
          <w:lang w:eastAsia="en-GB"/>
        </w:rPr>
      </w:pPr>
    </w:p>
    <w:p w:rsidR="00B76210" w:rsidRPr="00142734" w:rsidRDefault="00B76210" w:rsidP="00B76210">
      <w:pPr>
        <w:jc w:val="center"/>
        <w:rPr>
          <w:rFonts w:asciiTheme="minorHAnsi" w:hAnsiTheme="minorHAnsi" w:cstheme="minorHAnsi"/>
          <w:b/>
          <w:bCs/>
          <w:sz w:val="22"/>
          <w:szCs w:val="22"/>
        </w:rPr>
      </w:pPr>
      <w:r w:rsidRPr="00142734">
        <w:rPr>
          <w:rFonts w:asciiTheme="minorHAnsi" w:hAnsiTheme="minorHAnsi" w:cstheme="minorHAnsi"/>
          <w:b/>
          <w:bCs/>
          <w:sz w:val="22"/>
          <w:szCs w:val="22"/>
        </w:rPr>
        <w:t xml:space="preserve">Typhoon </w:t>
      </w:r>
      <w:proofErr w:type="spellStart"/>
      <w:r w:rsidRPr="00142734">
        <w:rPr>
          <w:rFonts w:asciiTheme="minorHAnsi" w:hAnsiTheme="minorHAnsi" w:cstheme="minorHAnsi"/>
          <w:b/>
          <w:bCs/>
          <w:sz w:val="22"/>
          <w:szCs w:val="22"/>
        </w:rPr>
        <w:t>Haiyan</w:t>
      </w:r>
      <w:proofErr w:type="spellEnd"/>
    </w:p>
    <w:p w:rsidR="003A159D" w:rsidRPr="00142734" w:rsidRDefault="003A159D" w:rsidP="0065200A">
      <w:pPr>
        <w:jc w:val="center"/>
        <w:rPr>
          <w:rFonts w:asciiTheme="minorHAnsi" w:hAnsiTheme="minorHAnsi" w:cstheme="minorHAnsi"/>
          <w:b/>
          <w:bCs/>
          <w:sz w:val="22"/>
          <w:szCs w:val="22"/>
        </w:rPr>
      </w:pPr>
      <w:r w:rsidRPr="00142734">
        <w:rPr>
          <w:rFonts w:asciiTheme="minorHAnsi" w:hAnsiTheme="minorHAnsi" w:cstheme="minorHAnsi"/>
          <w:b/>
          <w:bCs/>
          <w:sz w:val="22"/>
          <w:szCs w:val="22"/>
        </w:rPr>
        <w:t>Cebu Shelter Cluster Meeting</w:t>
      </w:r>
    </w:p>
    <w:p w:rsidR="003A159D" w:rsidRPr="00142734" w:rsidRDefault="003A159D" w:rsidP="003A159D">
      <w:pPr>
        <w:jc w:val="center"/>
        <w:rPr>
          <w:rFonts w:asciiTheme="minorHAnsi" w:hAnsiTheme="minorHAnsi" w:cstheme="minorHAnsi"/>
          <w:b/>
          <w:bCs/>
          <w:sz w:val="22"/>
          <w:szCs w:val="22"/>
        </w:rPr>
      </w:pPr>
      <w:r w:rsidRPr="00142734">
        <w:rPr>
          <w:rFonts w:asciiTheme="minorHAnsi" w:hAnsiTheme="minorHAnsi" w:cstheme="minorHAnsi"/>
          <w:b/>
          <w:bCs/>
          <w:sz w:val="22"/>
          <w:szCs w:val="22"/>
        </w:rPr>
        <w:t>Monday 9am 25</w:t>
      </w:r>
      <w:r w:rsidRPr="00142734">
        <w:rPr>
          <w:rFonts w:asciiTheme="minorHAnsi" w:hAnsiTheme="minorHAnsi" w:cstheme="minorHAnsi"/>
          <w:b/>
          <w:bCs/>
          <w:sz w:val="22"/>
          <w:szCs w:val="22"/>
          <w:vertAlign w:val="superscript"/>
        </w:rPr>
        <w:t>th</w:t>
      </w:r>
      <w:r w:rsidRPr="00142734">
        <w:rPr>
          <w:rFonts w:asciiTheme="minorHAnsi" w:hAnsiTheme="minorHAnsi" w:cstheme="minorHAnsi"/>
          <w:b/>
          <w:bCs/>
          <w:sz w:val="22"/>
          <w:szCs w:val="22"/>
        </w:rPr>
        <w:t xml:space="preserve"> November 2013</w:t>
      </w:r>
    </w:p>
    <w:p w:rsidR="003A159D" w:rsidRPr="00142734" w:rsidRDefault="003A159D" w:rsidP="003A159D">
      <w:pPr>
        <w:jc w:val="center"/>
        <w:rPr>
          <w:rFonts w:asciiTheme="minorHAnsi" w:hAnsiTheme="minorHAnsi" w:cstheme="minorHAnsi"/>
          <w:b/>
          <w:bCs/>
          <w:sz w:val="22"/>
          <w:szCs w:val="22"/>
        </w:rPr>
      </w:pPr>
      <w:r w:rsidRPr="00142734">
        <w:rPr>
          <w:rFonts w:asciiTheme="minorHAnsi" w:hAnsiTheme="minorHAnsi" w:cstheme="minorHAnsi"/>
          <w:b/>
          <w:bCs/>
          <w:sz w:val="22"/>
          <w:szCs w:val="22"/>
        </w:rPr>
        <w:t>Department of Social Welfare and Development, Field Office VII, Cebu City</w:t>
      </w:r>
    </w:p>
    <w:p w:rsidR="003A159D" w:rsidRPr="00142734" w:rsidRDefault="003A159D" w:rsidP="003A159D">
      <w:pPr>
        <w:rPr>
          <w:rFonts w:asciiTheme="minorHAnsi" w:hAnsiTheme="minorHAnsi" w:cstheme="minorHAnsi"/>
          <w:b/>
          <w:bCs/>
          <w:sz w:val="22"/>
          <w:szCs w:val="22"/>
        </w:rPr>
      </w:pPr>
    </w:p>
    <w:p w:rsidR="00576312" w:rsidRPr="00142734" w:rsidRDefault="003A159D" w:rsidP="003A159D">
      <w:pPr>
        <w:jc w:val="both"/>
        <w:rPr>
          <w:rStyle w:val="Strong"/>
          <w:rFonts w:asciiTheme="minorHAnsi" w:hAnsiTheme="minorHAnsi" w:cstheme="minorHAnsi"/>
          <w:b w:val="0"/>
          <w:bCs w:val="0"/>
          <w:sz w:val="22"/>
          <w:szCs w:val="22"/>
        </w:rPr>
      </w:pPr>
      <w:r w:rsidRPr="00142734">
        <w:rPr>
          <w:rStyle w:val="Strong"/>
          <w:rFonts w:asciiTheme="minorHAnsi" w:hAnsiTheme="minorHAnsi" w:cstheme="minorHAnsi"/>
          <w:b w:val="0"/>
          <w:bCs w:val="0"/>
          <w:sz w:val="22"/>
          <w:szCs w:val="22"/>
        </w:rPr>
        <w:t xml:space="preserve">Chair: Grace </w:t>
      </w:r>
      <w:proofErr w:type="spellStart"/>
      <w:r w:rsidRPr="00142734">
        <w:rPr>
          <w:rStyle w:val="Strong"/>
          <w:rFonts w:asciiTheme="minorHAnsi" w:hAnsiTheme="minorHAnsi" w:cstheme="minorHAnsi"/>
          <w:b w:val="0"/>
          <w:bCs w:val="0"/>
          <w:sz w:val="22"/>
          <w:szCs w:val="22"/>
        </w:rPr>
        <w:t>Subong</w:t>
      </w:r>
      <w:proofErr w:type="spellEnd"/>
      <w:r w:rsidRPr="00142734">
        <w:rPr>
          <w:rStyle w:val="Strong"/>
          <w:rFonts w:asciiTheme="minorHAnsi" w:hAnsiTheme="minorHAnsi" w:cstheme="minorHAnsi"/>
          <w:b w:val="0"/>
          <w:bCs w:val="0"/>
          <w:sz w:val="22"/>
          <w:szCs w:val="22"/>
        </w:rPr>
        <w:t>, DSWD</w:t>
      </w:r>
      <w:r w:rsidR="0011191A" w:rsidRPr="00142734">
        <w:rPr>
          <w:rStyle w:val="Strong"/>
          <w:rFonts w:asciiTheme="minorHAnsi" w:hAnsiTheme="minorHAnsi" w:cstheme="minorHAnsi"/>
          <w:b w:val="0"/>
          <w:bCs w:val="0"/>
          <w:sz w:val="22"/>
          <w:szCs w:val="22"/>
        </w:rPr>
        <w:t xml:space="preserve"> (“GS”)</w:t>
      </w:r>
    </w:p>
    <w:p w:rsidR="003A159D" w:rsidRPr="00142734" w:rsidRDefault="00E73741" w:rsidP="003A159D">
      <w:pPr>
        <w:jc w:val="both"/>
        <w:rPr>
          <w:rStyle w:val="Strong"/>
          <w:rFonts w:asciiTheme="minorHAnsi" w:hAnsiTheme="minorHAnsi" w:cstheme="minorHAnsi"/>
          <w:b w:val="0"/>
          <w:bCs w:val="0"/>
          <w:sz w:val="22"/>
          <w:szCs w:val="22"/>
        </w:rPr>
      </w:pPr>
      <w:r w:rsidRPr="00142734">
        <w:rPr>
          <w:rStyle w:val="Strong"/>
          <w:rFonts w:asciiTheme="minorHAnsi" w:hAnsiTheme="minorHAnsi" w:cstheme="minorHAnsi"/>
          <w:b w:val="0"/>
          <w:bCs w:val="0"/>
          <w:sz w:val="22"/>
          <w:szCs w:val="22"/>
        </w:rPr>
        <w:t>Supported by: Victoria Stodart, Shelter Cluster</w:t>
      </w:r>
      <w:r w:rsidR="0011191A" w:rsidRPr="00142734">
        <w:rPr>
          <w:rStyle w:val="Strong"/>
          <w:rFonts w:asciiTheme="minorHAnsi" w:hAnsiTheme="minorHAnsi" w:cstheme="minorHAnsi"/>
          <w:b w:val="0"/>
          <w:bCs w:val="0"/>
          <w:sz w:val="22"/>
          <w:szCs w:val="22"/>
        </w:rPr>
        <w:t xml:space="preserve"> (“VS”)</w:t>
      </w:r>
    </w:p>
    <w:p w:rsidR="00E73741" w:rsidRPr="0065200A" w:rsidRDefault="0065200A" w:rsidP="003A159D">
      <w:pPr>
        <w:jc w:val="both"/>
        <w:rPr>
          <w:rStyle w:val="Strong"/>
          <w:rFonts w:asciiTheme="minorHAnsi" w:hAnsiTheme="minorHAnsi" w:cstheme="minorHAnsi"/>
          <w:b w:val="0"/>
          <w:bCs w:val="0"/>
          <w:sz w:val="22"/>
          <w:szCs w:val="22"/>
        </w:rPr>
      </w:pPr>
      <w:r w:rsidRPr="0065200A">
        <w:rPr>
          <w:rFonts w:asciiTheme="minorHAnsi" w:hAnsiTheme="minorHAnsi" w:cstheme="minorHAnsi"/>
          <w:sz w:val="22"/>
          <w:szCs w:val="22"/>
        </w:rPr>
        <w:t>25 people present representing 14 different agencies</w:t>
      </w:r>
    </w:p>
    <w:p w:rsidR="00E73741" w:rsidRPr="00142734" w:rsidRDefault="0011191A" w:rsidP="00142734">
      <w:pPr>
        <w:jc w:val="both"/>
        <w:rPr>
          <w:rStyle w:val="Strong"/>
          <w:rFonts w:asciiTheme="minorHAnsi" w:hAnsiTheme="minorHAnsi" w:cstheme="minorHAnsi"/>
          <w:b w:val="0"/>
          <w:bCs w:val="0"/>
          <w:sz w:val="22"/>
          <w:szCs w:val="22"/>
        </w:rPr>
      </w:pPr>
      <w:r w:rsidRPr="00142734">
        <w:rPr>
          <w:rStyle w:val="Strong"/>
          <w:rFonts w:asciiTheme="minorHAnsi" w:hAnsiTheme="minorHAnsi" w:cstheme="minorHAnsi"/>
          <w:b w:val="0"/>
          <w:bCs w:val="0"/>
          <w:sz w:val="22"/>
          <w:szCs w:val="22"/>
        </w:rPr>
        <w:t>Introductions</w:t>
      </w:r>
    </w:p>
    <w:p w:rsidR="0011191A" w:rsidRPr="00142734" w:rsidRDefault="0011191A" w:rsidP="00142734">
      <w:pPr>
        <w:jc w:val="both"/>
        <w:rPr>
          <w:rStyle w:val="Strong"/>
          <w:rFonts w:asciiTheme="minorHAnsi" w:hAnsiTheme="minorHAnsi" w:cstheme="minorHAnsi"/>
          <w:b w:val="0"/>
          <w:bCs w:val="0"/>
          <w:sz w:val="22"/>
          <w:szCs w:val="22"/>
        </w:rPr>
      </w:pPr>
      <w:r w:rsidRPr="00142734">
        <w:rPr>
          <w:rStyle w:val="Strong"/>
          <w:rFonts w:asciiTheme="minorHAnsi" w:hAnsiTheme="minorHAnsi" w:cstheme="minorHAnsi"/>
          <w:b w:val="0"/>
          <w:bCs w:val="0"/>
          <w:sz w:val="22"/>
          <w:szCs w:val="22"/>
        </w:rPr>
        <w:t>Review and approval of the minutes from the previous meeting on the 18</w:t>
      </w:r>
      <w:r w:rsidRPr="00142734">
        <w:rPr>
          <w:rStyle w:val="Strong"/>
          <w:rFonts w:asciiTheme="minorHAnsi" w:hAnsiTheme="minorHAnsi" w:cstheme="minorHAnsi"/>
          <w:b w:val="0"/>
          <w:bCs w:val="0"/>
          <w:sz w:val="22"/>
          <w:szCs w:val="22"/>
          <w:vertAlign w:val="superscript"/>
        </w:rPr>
        <w:t>th</w:t>
      </w:r>
      <w:r w:rsidRPr="00142734">
        <w:rPr>
          <w:rStyle w:val="Strong"/>
          <w:rFonts w:asciiTheme="minorHAnsi" w:hAnsiTheme="minorHAnsi" w:cstheme="minorHAnsi"/>
          <w:b w:val="0"/>
          <w:bCs w:val="0"/>
          <w:sz w:val="22"/>
          <w:szCs w:val="22"/>
        </w:rPr>
        <w:t xml:space="preserve"> November.</w:t>
      </w:r>
    </w:p>
    <w:p w:rsidR="0011191A" w:rsidRPr="00142734" w:rsidRDefault="0011191A" w:rsidP="00BF2EC6">
      <w:pPr>
        <w:pStyle w:val="ListParagraph"/>
        <w:numPr>
          <w:ilvl w:val="0"/>
          <w:numId w:val="5"/>
        </w:numPr>
        <w:jc w:val="both"/>
        <w:rPr>
          <w:rStyle w:val="Strong"/>
          <w:rFonts w:asciiTheme="minorHAnsi" w:hAnsiTheme="minorHAnsi" w:cstheme="minorHAnsi"/>
          <w:sz w:val="22"/>
          <w:szCs w:val="22"/>
        </w:rPr>
      </w:pPr>
      <w:r w:rsidRPr="00142734">
        <w:rPr>
          <w:rStyle w:val="Strong"/>
          <w:rFonts w:asciiTheme="minorHAnsi" w:hAnsiTheme="minorHAnsi" w:cstheme="minorHAnsi"/>
          <w:sz w:val="22"/>
          <w:szCs w:val="22"/>
        </w:rPr>
        <w:t>DSWD Update:</w:t>
      </w:r>
    </w:p>
    <w:p w:rsidR="00142734" w:rsidRPr="00142734" w:rsidRDefault="00142734" w:rsidP="00142734">
      <w:pPr>
        <w:pStyle w:val="ListParagraph"/>
        <w:jc w:val="both"/>
        <w:rPr>
          <w:rStyle w:val="Strong"/>
          <w:rFonts w:asciiTheme="minorHAnsi" w:hAnsiTheme="minorHAnsi" w:cstheme="minorHAnsi"/>
          <w:sz w:val="22"/>
          <w:szCs w:val="22"/>
        </w:rPr>
      </w:pPr>
      <w:r w:rsidRPr="00142734">
        <w:rPr>
          <w:rStyle w:val="Strong"/>
          <w:rFonts w:asciiTheme="minorHAnsi" w:hAnsiTheme="minorHAnsi" w:cstheme="minorHAnsi"/>
          <w:sz w:val="22"/>
          <w:szCs w:val="22"/>
        </w:rPr>
        <w:t>Provincial Government Meeting</w:t>
      </w:r>
    </w:p>
    <w:p w:rsidR="0011191A" w:rsidRPr="00142734" w:rsidRDefault="0011191A" w:rsidP="0011191A">
      <w:pPr>
        <w:pStyle w:val="ListParagraph"/>
        <w:jc w:val="both"/>
        <w:rPr>
          <w:rStyle w:val="Strong"/>
          <w:rFonts w:asciiTheme="minorHAnsi" w:hAnsiTheme="minorHAnsi" w:cstheme="minorHAnsi"/>
          <w:b w:val="0"/>
          <w:bCs w:val="0"/>
          <w:sz w:val="22"/>
          <w:szCs w:val="22"/>
        </w:rPr>
      </w:pPr>
      <w:r w:rsidRPr="00142734">
        <w:rPr>
          <w:rStyle w:val="Strong"/>
          <w:rFonts w:asciiTheme="minorHAnsi" w:hAnsiTheme="minorHAnsi" w:cstheme="minorHAnsi"/>
          <w:b w:val="0"/>
          <w:bCs w:val="0"/>
          <w:sz w:val="22"/>
          <w:szCs w:val="22"/>
        </w:rPr>
        <w:t xml:space="preserve">Update from the Provincial Government meeting held on Wednesday were it was identified that information on Region VII is very weak at the moment and there is a need to understand who is doing what where so that DSWD can assist the Provincial Government in identifying the areas that are not receiving any/enough assistance. </w:t>
      </w:r>
    </w:p>
    <w:p w:rsidR="0011191A" w:rsidRPr="00142734" w:rsidRDefault="0011191A" w:rsidP="0011191A">
      <w:pPr>
        <w:pStyle w:val="ListParagraph"/>
        <w:jc w:val="both"/>
        <w:rPr>
          <w:rStyle w:val="Strong"/>
          <w:rFonts w:asciiTheme="minorHAnsi" w:hAnsiTheme="minorHAnsi" w:cstheme="minorHAnsi"/>
          <w:b w:val="0"/>
          <w:bCs w:val="0"/>
          <w:sz w:val="22"/>
          <w:szCs w:val="22"/>
        </w:rPr>
      </w:pPr>
      <w:r w:rsidRPr="00142734">
        <w:rPr>
          <w:rStyle w:val="Strong"/>
          <w:rFonts w:asciiTheme="minorHAnsi" w:hAnsiTheme="minorHAnsi" w:cstheme="minorHAnsi"/>
          <w:b w:val="0"/>
          <w:bCs w:val="0"/>
          <w:sz w:val="22"/>
          <w:szCs w:val="22"/>
        </w:rPr>
        <w:t>National Housing Authority is asking for examples of emergency, temporary and permanent housing - United Architects of the Philippines shared a model for temporary housing which costs between 25,000 – 30,000 pesos. The National Housing Authority is providing financial assistance to North Cebu and will be in charge of site selection for relocation.</w:t>
      </w:r>
    </w:p>
    <w:p w:rsidR="0011191A" w:rsidRDefault="0011191A" w:rsidP="00142734">
      <w:pPr>
        <w:pStyle w:val="ListParagraph"/>
        <w:jc w:val="both"/>
        <w:rPr>
          <w:rFonts w:asciiTheme="minorHAnsi" w:hAnsiTheme="minorHAnsi" w:cstheme="minorHAnsi"/>
          <w:i/>
          <w:iCs/>
          <w:color w:val="000000"/>
          <w:sz w:val="22"/>
          <w:szCs w:val="22"/>
        </w:rPr>
      </w:pPr>
      <w:r w:rsidRPr="00142734">
        <w:rPr>
          <w:rStyle w:val="Strong"/>
          <w:rFonts w:asciiTheme="minorHAnsi" w:hAnsiTheme="minorHAnsi" w:cstheme="minorHAnsi"/>
          <w:b w:val="0"/>
          <w:bCs w:val="0"/>
          <w:i/>
          <w:iCs/>
          <w:sz w:val="22"/>
          <w:szCs w:val="22"/>
        </w:rPr>
        <w:t>VS reported that she had attended a technical working group meeting at the National Housing Authority’s HQ in Manila on 22</w:t>
      </w:r>
      <w:r w:rsidRPr="00142734">
        <w:rPr>
          <w:rStyle w:val="Strong"/>
          <w:rFonts w:asciiTheme="minorHAnsi" w:hAnsiTheme="minorHAnsi" w:cstheme="minorHAnsi"/>
          <w:b w:val="0"/>
          <w:bCs w:val="0"/>
          <w:i/>
          <w:iCs/>
          <w:sz w:val="22"/>
          <w:szCs w:val="22"/>
          <w:vertAlign w:val="superscript"/>
        </w:rPr>
        <w:t>nd</w:t>
      </w:r>
      <w:r w:rsidRPr="00142734">
        <w:rPr>
          <w:rStyle w:val="Strong"/>
          <w:rFonts w:asciiTheme="minorHAnsi" w:hAnsiTheme="minorHAnsi" w:cstheme="minorHAnsi"/>
          <w:b w:val="0"/>
          <w:bCs w:val="0"/>
          <w:i/>
          <w:iCs/>
          <w:sz w:val="22"/>
          <w:szCs w:val="22"/>
        </w:rPr>
        <w:t xml:space="preserve"> November where it was announced that </w:t>
      </w:r>
      <w:r w:rsidR="00142734" w:rsidRPr="00142734">
        <w:rPr>
          <w:rFonts w:asciiTheme="minorHAnsi" w:hAnsiTheme="minorHAnsi" w:cstheme="minorHAnsi"/>
          <w:i/>
          <w:iCs/>
          <w:sz w:val="22"/>
          <w:szCs w:val="22"/>
        </w:rPr>
        <w:t xml:space="preserve">in the next </w:t>
      </w:r>
      <w:r w:rsidR="00142734" w:rsidRPr="00142734">
        <w:rPr>
          <w:rFonts w:asciiTheme="minorHAnsi" w:hAnsiTheme="minorHAnsi" w:cstheme="minorHAnsi"/>
          <w:b/>
          <w:bCs/>
          <w:i/>
          <w:iCs/>
          <w:color w:val="000000"/>
          <w:sz w:val="22"/>
          <w:szCs w:val="22"/>
        </w:rPr>
        <w:t>ten</w:t>
      </w:r>
      <w:r w:rsidR="00142734" w:rsidRPr="00142734">
        <w:rPr>
          <w:rFonts w:asciiTheme="minorHAnsi" w:hAnsiTheme="minorHAnsi" w:cstheme="minorHAnsi"/>
          <w:i/>
          <w:iCs/>
          <w:color w:val="000000"/>
          <w:sz w:val="22"/>
          <w:szCs w:val="22"/>
        </w:rPr>
        <w:t xml:space="preserve"> days, the Philippine government is set to make major decisions on permanent shelter for around 800,000 families in Leyte and 200,000 families in Samar</w:t>
      </w:r>
      <w:r w:rsidR="00142734" w:rsidRPr="00142734">
        <w:rPr>
          <w:rFonts w:asciiTheme="minorHAnsi" w:hAnsiTheme="minorHAnsi" w:cstheme="minorHAnsi"/>
          <w:i/>
          <w:iCs/>
          <w:color w:val="000000"/>
          <w:sz w:val="22"/>
          <w:szCs w:val="22"/>
        </w:rPr>
        <w:t>, and a number of disaster resilient housing projects were presented, including containerised solutions and permanent dome housing.</w:t>
      </w:r>
    </w:p>
    <w:p w:rsidR="0065200A" w:rsidRDefault="00634907" w:rsidP="0065200A">
      <w:pPr>
        <w:pStyle w:val="ListParagraph"/>
        <w:spacing w:after="0"/>
        <w:jc w:val="both"/>
        <w:rPr>
          <w:rStyle w:val="Strong"/>
          <w:rFonts w:asciiTheme="minorHAnsi" w:hAnsiTheme="minorHAnsi" w:cstheme="minorHAnsi"/>
          <w:b w:val="0"/>
          <w:bCs w:val="0"/>
          <w:sz w:val="22"/>
          <w:szCs w:val="22"/>
        </w:rPr>
      </w:pPr>
      <w:r w:rsidRPr="0065200A">
        <w:rPr>
          <w:rStyle w:val="Strong"/>
          <w:rFonts w:asciiTheme="minorHAnsi" w:hAnsiTheme="minorHAnsi" w:cstheme="minorHAnsi"/>
          <w:b w:val="0"/>
          <w:bCs w:val="0"/>
          <w:sz w:val="22"/>
          <w:szCs w:val="22"/>
        </w:rPr>
        <w:t xml:space="preserve">There was a request from members that the Provincial and the cluster meeting be joined together. </w:t>
      </w:r>
      <w:r w:rsidR="0065200A" w:rsidRPr="0065200A">
        <w:rPr>
          <w:rStyle w:val="Strong"/>
          <w:rFonts w:asciiTheme="minorHAnsi" w:hAnsiTheme="minorHAnsi" w:cstheme="minorHAnsi"/>
          <w:b w:val="0"/>
          <w:bCs w:val="0"/>
          <w:sz w:val="22"/>
          <w:szCs w:val="22"/>
        </w:rPr>
        <w:t>There seems to be a distinction between Provincial which is government, private sector and local NGOs and the cluster level which is international NGOs</w:t>
      </w:r>
      <w:r w:rsidR="0065200A">
        <w:rPr>
          <w:rStyle w:val="Strong"/>
          <w:rFonts w:asciiTheme="minorHAnsi" w:hAnsiTheme="minorHAnsi" w:cstheme="minorHAnsi"/>
          <w:b w:val="0"/>
          <w:bCs w:val="0"/>
          <w:sz w:val="22"/>
          <w:szCs w:val="22"/>
        </w:rPr>
        <w:t>. It would be preferable to have one big meeting, however, if this is not possible because of the Provincial government meeting being inter-cluster then it was agreed that those involved in shelter should meet the morning before the inter-cluster meeting. The ideal would be to copy the Bohol inter-cluster meeting approach.</w:t>
      </w:r>
    </w:p>
    <w:p w:rsidR="0065200A" w:rsidRPr="0065200A" w:rsidRDefault="0065200A" w:rsidP="0065200A">
      <w:pPr>
        <w:pStyle w:val="ListParagraph"/>
        <w:spacing w:after="0"/>
        <w:jc w:val="both"/>
        <w:rPr>
          <w:rStyle w:val="Strong"/>
          <w:rFonts w:asciiTheme="minorHAnsi" w:hAnsiTheme="minorHAnsi" w:cstheme="minorHAnsi"/>
          <w:b w:val="0"/>
          <w:bCs w:val="0"/>
          <w:sz w:val="22"/>
          <w:szCs w:val="22"/>
        </w:rPr>
      </w:pPr>
    </w:p>
    <w:p w:rsidR="00634907" w:rsidRDefault="0065200A" w:rsidP="0065200A">
      <w:pPr>
        <w:pStyle w:val="ListParagraph"/>
        <w:jc w:val="both"/>
        <w:rPr>
          <w:rFonts w:asciiTheme="minorHAnsi" w:hAnsiTheme="minorHAnsi" w:cstheme="minorHAnsi"/>
          <w:b/>
          <w:bCs/>
          <w:sz w:val="22"/>
          <w:szCs w:val="22"/>
        </w:rPr>
      </w:pPr>
      <w:r w:rsidRPr="0065200A">
        <w:rPr>
          <w:rFonts w:asciiTheme="minorHAnsi" w:hAnsiTheme="minorHAnsi" w:cstheme="minorHAnsi"/>
          <w:b/>
          <w:bCs/>
          <w:sz w:val="22"/>
          <w:szCs w:val="22"/>
          <w:highlight w:val="yellow"/>
        </w:rPr>
        <w:t>ACTION: DSWD to discuss with the Provincial Government and report back. VS will attend this week Provincial Government meeting and both will report back accordingly.</w:t>
      </w:r>
    </w:p>
    <w:p w:rsidR="00142734" w:rsidRPr="00142734" w:rsidRDefault="00142734" w:rsidP="00142734">
      <w:pPr>
        <w:pStyle w:val="ListParagraph"/>
        <w:jc w:val="both"/>
        <w:rPr>
          <w:rFonts w:asciiTheme="minorHAnsi" w:hAnsiTheme="minorHAnsi" w:cstheme="minorHAnsi"/>
          <w:color w:val="000000"/>
          <w:sz w:val="22"/>
          <w:szCs w:val="22"/>
        </w:rPr>
      </w:pPr>
      <w:r w:rsidRPr="00142734">
        <w:rPr>
          <w:rStyle w:val="Strong"/>
          <w:rFonts w:asciiTheme="minorHAnsi" w:hAnsiTheme="minorHAnsi" w:cstheme="minorHAnsi"/>
          <w:sz w:val="22"/>
          <w:szCs w:val="22"/>
        </w:rPr>
        <w:t>Response</w:t>
      </w:r>
      <w:r>
        <w:rPr>
          <w:rStyle w:val="Strong"/>
          <w:rFonts w:asciiTheme="minorHAnsi" w:hAnsiTheme="minorHAnsi" w:cstheme="minorHAnsi"/>
          <w:sz w:val="22"/>
          <w:szCs w:val="22"/>
        </w:rPr>
        <w:t>:</w:t>
      </w:r>
    </w:p>
    <w:p w:rsidR="00142734" w:rsidRPr="00142734" w:rsidRDefault="00142734" w:rsidP="00142734">
      <w:pPr>
        <w:pStyle w:val="ListParagraph"/>
        <w:jc w:val="both"/>
        <w:rPr>
          <w:rStyle w:val="Strong"/>
          <w:rFonts w:asciiTheme="minorHAnsi" w:hAnsiTheme="minorHAnsi" w:cstheme="minorHAnsi"/>
          <w:b w:val="0"/>
          <w:bCs w:val="0"/>
          <w:sz w:val="22"/>
          <w:szCs w:val="22"/>
        </w:rPr>
      </w:pPr>
      <w:r w:rsidRPr="00142734">
        <w:rPr>
          <w:rStyle w:val="Strong"/>
          <w:rFonts w:asciiTheme="minorHAnsi" w:hAnsiTheme="minorHAnsi" w:cstheme="minorHAnsi"/>
          <w:b w:val="0"/>
          <w:bCs w:val="0"/>
          <w:sz w:val="22"/>
          <w:szCs w:val="22"/>
        </w:rPr>
        <w:t>In Cebu, DSWD is providing between 5,000 – 10,000pesos in financial assistance depending on the damage. Those who are in a designated no build zone will be provided with Core Shelter Assistance which will range from 70,000 – 90,000pesos.  However, this is subject to land availability and certification of safe use by DNER.</w:t>
      </w:r>
    </w:p>
    <w:p w:rsidR="00142734" w:rsidRPr="00142734" w:rsidRDefault="00142734" w:rsidP="00142734">
      <w:pPr>
        <w:pStyle w:val="ListParagraph"/>
        <w:jc w:val="both"/>
        <w:rPr>
          <w:rStyle w:val="Strong"/>
          <w:rFonts w:asciiTheme="minorHAnsi" w:hAnsiTheme="minorHAnsi" w:cstheme="minorHAnsi"/>
          <w:b w:val="0"/>
          <w:bCs w:val="0"/>
          <w:sz w:val="22"/>
          <w:szCs w:val="22"/>
        </w:rPr>
      </w:pPr>
      <w:r w:rsidRPr="00142734">
        <w:rPr>
          <w:rStyle w:val="Strong"/>
          <w:rFonts w:asciiTheme="minorHAnsi" w:hAnsiTheme="minorHAnsi" w:cstheme="minorHAnsi"/>
          <w:b w:val="0"/>
          <w:bCs w:val="0"/>
          <w:sz w:val="22"/>
          <w:szCs w:val="22"/>
        </w:rPr>
        <w:lastRenderedPageBreak/>
        <w:t xml:space="preserve">DSWD are waiting to understand from the Provincial Government how these families will be identified, it is understood that the Government will provide a list of families affected, what damage they have suffered and how much they have lost. </w:t>
      </w:r>
    </w:p>
    <w:p w:rsidR="00142734" w:rsidRDefault="00142734" w:rsidP="00142734">
      <w:pPr>
        <w:pStyle w:val="ListParagraph"/>
        <w:jc w:val="both"/>
        <w:rPr>
          <w:rStyle w:val="Strong"/>
          <w:rFonts w:asciiTheme="minorHAnsi" w:hAnsiTheme="minorHAnsi" w:cstheme="minorHAnsi"/>
          <w:b w:val="0"/>
          <w:bCs w:val="0"/>
          <w:sz w:val="22"/>
          <w:szCs w:val="22"/>
        </w:rPr>
      </w:pPr>
      <w:r w:rsidRPr="00142734">
        <w:rPr>
          <w:rStyle w:val="Strong"/>
          <w:rFonts w:asciiTheme="minorHAnsi" w:hAnsiTheme="minorHAnsi" w:cstheme="minorHAnsi"/>
          <w:b w:val="0"/>
          <w:bCs w:val="0"/>
          <w:sz w:val="22"/>
          <w:szCs w:val="22"/>
        </w:rPr>
        <w:t xml:space="preserve">GS was asked whether there is a target/cap for the financial assistance offered – GS responded that they are prioritising those really affected and if there was more cash available then more could be assisted. </w:t>
      </w:r>
    </w:p>
    <w:p w:rsidR="0065200A" w:rsidRDefault="0065200A" w:rsidP="00142734">
      <w:pPr>
        <w:pStyle w:val="ListParagraph"/>
        <w:jc w:val="both"/>
        <w:rPr>
          <w:rStyle w:val="Strong"/>
          <w:rFonts w:asciiTheme="minorHAnsi" w:hAnsiTheme="minorHAnsi" w:cstheme="minorHAnsi"/>
          <w:b w:val="0"/>
          <w:bCs w:val="0"/>
          <w:sz w:val="22"/>
          <w:szCs w:val="22"/>
        </w:rPr>
      </w:pPr>
      <w:r w:rsidRPr="000A174D">
        <w:rPr>
          <w:rStyle w:val="Strong"/>
          <w:rFonts w:asciiTheme="minorHAnsi" w:hAnsiTheme="minorHAnsi" w:cstheme="minorHAnsi"/>
          <w:b w:val="0"/>
          <w:bCs w:val="0"/>
          <w:sz w:val="22"/>
          <w:szCs w:val="22"/>
          <w:highlight w:val="green"/>
        </w:rPr>
        <w:t>Still requests from mayors and LGUs for emergency shelter kits.</w:t>
      </w:r>
      <w:r>
        <w:rPr>
          <w:rStyle w:val="Strong"/>
          <w:rFonts w:asciiTheme="minorHAnsi" w:hAnsiTheme="minorHAnsi" w:cstheme="minorHAnsi"/>
          <w:b w:val="0"/>
          <w:bCs w:val="0"/>
          <w:sz w:val="22"/>
          <w:szCs w:val="22"/>
        </w:rPr>
        <w:t xml:space="preserve"> Even though the majority of the members felt that this specific response was moving away from the emergency phase and into Early Recovery.</w:t>
      </w:r>
    </w:p>
    <w:p w:rsidR="0065200A" w:rsidRPr="00142734" w:rsidRDefault="0065200A" w:rsidP="00142734">
      <w:pPr>
        <w:pStyle w:val="ListParagraph"/>
        <w:jc w:val="both"/>
        <w:rPr>
          <w:rFonts w:asciiTheme="minorHAnsi" w:hAnsiTheme="minorHAnsi" w:cstheme="minorHAnsi"/>
          <w:color w:val="000000"/>
          <w:sz w:val="22"/>
          <w:szCs w:val="22"/>
        </w:rPr>
      </w:pPr>
      <w:r w:rsidRPr="0065200A">
        <w:rPr>
          <w:rStyle w:val="Strong"/>
          <w:rFonts w:asciiTheme="minorHAnsi" w:hAnsiTheme="minorHAnsi" w:cstheme="minorHAnsi"/>
          <w:b w:val="0"/>
          <w:bCs w:val="0"/>
          <w:sz w:val="22"/>
          <w:szCs w:val="22"/>
          <w:highlight w:val="yellow"/>
        </w:rPr>
        <w:t>The Provincial government is carrying out a rapid assessment, the results of which should be ready by Wednesday – these will be shared once they GS/VS has received them.</w:t>
      </w:r>
    </w:p>
    <w:p w:rsidR="00142734" w:rsidRDefault="00142734" w:rsidP="00142734">
      <w:pPr>
        <w:pStyle w:val="ListParagraph"/>
        <w:jc w:val="both"/>
        <w:rPr>
          <w:rStyle w:val="Strong"/>
          <w:rFonts w:asciiTheme="minorHAnsi" w:hAnsiTheme="minorHAnsi" w:cstheme="minorHAnsi"/>
          <w:sz w:val="22"/>
          <w:szCs w:val="22"/>
        </w:rPr>
      </w:pPr>
      <w:r>
        <w:rPr>
          <w:rStyle w:val="Strong"/>
          <w:rFonts w:asciiTheme="minorHAnsi" w:hAnsiTheme="minorHAnsi" w:cstheme="minorHAnsi"/>
          <w:sz w:val="22"/>
          <w:szCs w:val="22"/>
        </w:rPr>
        <w:t>Beneficiary Criteria:</w:t>
      </w:r>
    </w:p>
    <w:p w:rsidR="00142734" w:rsidRDefault="00634907" w:rsidP="00142734">
      <w:pPr>
        <w:pStyle w:val="ListParagraph"/>
        <w:jc w:val="both"/>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What is the criteria for establishing who is really in need? The cluster would welcome a more precise criteria. DSWD stated that a national household targeting system had been carried out which identified 34 variable indicators to identify a poor family specific to the barangay level. There is an existing database and the results of which for Cebu have been shared with the LGUs. </w:t>
      </w:r>
    </w:p>
    <w:p w:rsidR="00634907" w:rsidRDefault="00634907" w:rsidP="00142734">
      <w:pPr>
        <w:pStyle w:val="ListParagraph"/>
        <w:jc w:val="both"/>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Agreed that this should be provided to the LGUs again and the shelter community should advocate that this list is used. DSWD will share the indicators with the participants, it was then agreed that there would need to be a method of verifying that the people on the list have been affected, but overall municipalities should be supported in this area. Also agreed this needs to be highlighted at the national level and with the Protection Cluster. </w:t>
      </w:r>
    </w:p>
    <w:p w:rsidR="00634907" w:rsidRDefault="00634907" w:rsidP="00142734">
      <w:pPr>
        <w:pStyle w:val="ListParagraph"/>
        <w:jc w:val="both"/>
        <w:rPr>
          <w:rStyle w:val="Strong"/>
          <w:rFonts w:asciiTheme="minorHAnsi" w:hAnsiTheme="minorHAnsi" w:cstheme="minorHAnsi"/>
          <w:sz w:val="22"/>
          <w:szCs w:val="22"/>
        </w:rPr>
      </w:pPr>
      <w:r w:rsidRPr="0065200A">
        <w:rPr>
          <w:rStyle w:val="Strong"/>
          <w:rFonts w:asciiTheme="minorHAnsi" w:hAnsiTheme="minorHAnsi" w:cstheme="minorHAnsi"/>
          <w:sz w:val="22"/>
          <w:szCs w:val="22"/>
          <w:highlight w:val="yellow"/>
        </w:rPr>
        <w:t>ACTION POINTS: DSWD to share the indicators, VS to ensure that the conversation is taken up at national level and report back accordingly</w:t>
      </w:r>
      <w:r w:rsidRPr="00634907">
        <w:rPr>
          <w:rStyle w:val="Strong"/>
          <w:rFonts w:asciiTheme="minorHAnsi" w:hAnsiTheme="minorHAnsi" w:cstheme="minorHAnsi"/>
          <w:sz w:val="22"/>
          <w:szCs w:val="22"/>
        </w:rPr>
        <w:t>.</w:t>
      </w:r>
    </w:p>
    <w:p w:rsidR="009B4A4D" w:rsidRDefault="009B4A4D" w:rsidP="00142734">
      <w:pPr>
        <w:pStyle w:val="ListParagraph"/>
        <w:jc w:val="both"/>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It was agreed that eligibility criteria was not something that the international community can decide upon, we can support and advocate but the decision must come from the local/national government.</w:t>
      </w:r>
    </w:p>
    <w:p w:rsidR="009B4A4D" w:rsidRPr="009B4A4D" w:rsidRDefault="009B4A4D" w:rsidP="009B4A4D">
      <w:pPr>
        <w:pStyle w:val="ListParagraph"/>
        <w:jc w:val="both"/>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There is an understanding that certain LGUs have chief executives who have ‘politically poor identified beneficiaries’ who do not get provided assistance – these are often informal settlers. </w:t>
      </w:r>
    </w:p>
    <w:p w:rsidR="000A174D" w:rsidRDefault="000A174D" w:rsidP="00142734">
      <w:pPr>
        <w:pStyle w:val="ListParagraph"/>
        <w:jc w:val="both"/>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A clear policy on </w:t>
      </w:r>
      <w:r w:rsidR="009B4A4D">
        <w:rPr>
          <w:rStyle w:val="Strong"/>
          <w:rFonts w:asciiTheme="minorHAnsi" w:hAnsiTheme="minorHAnsi" w:cstheme="minorHAnsi"/>
          <w:b w:val="0"/>
          <w:bCs w:val="0"/>
          <w:sz w:val="22"/>
          <w:szCs w:val="22"/>
        </w:rPr>
        <w:t xml:space="preserve">buffer zones would be welcomed – it is understood that the buffer zone is 50m from coast line, but it would be good to understand how this will be enforced and weather this applies everywhere. </w:t>
      </w:r>
    </w:p>
    <w:p w:rsidR="009B4A4D" w:rsidRPr="009B4A4D" w:rsidRDefault="009B4A4D" w:rsidP="009B4A4D">
      <w:pPr>
        <w:pStyle w:val="ListParagraph"/>
        <w:jc w:val="both"/>
        <w:rPr>
          <w:rStyle w:val="Strong"/>
          <w:rFonts w:asciiTheme="minorHAnsi" w:hAnsiTheme="minorHAnsi" w:cstheme="minorHAnsi"/>
          <w:sz w:val="22"/>
          <w:szCs w:val="22"/>
        </w:rPr>
      </w:pPr>
      <w:r w:rsidRPr="009B4A4D">
        <w:rPr>
          <w:rStyle w:val="Strong"/>
          <w:rFonts w:asciiTheme="minorHAnsi" w:hAnsiTheme="minorHAnsi" w:cstheme="minorHAnsi"/>
          <w:sz w:val="22"/>
          <w:szCs w:val="22"/>
          <w:highlight w:val="yellow"/>
        </w:rPr>
        <w:t xml:space="preserve">ACTION: DSWD </w:t>
      </w:r>
      <w:r>
        <w:rPr>
          <w:rStyle w:val="Strong"/>
          <w:rFonts w:asciiTheme="minorHAnsi" w:hAnsiTheme="minorHAnsi" w:cstheme="minorHAnsi"/>
          <w:sz w:val="22"/>
          <w:szCs w:val="22"/>
          <w:highlight w:val="yellow"/>
        </w:rPr>
        <w:t xml:space="preserve">will ask the NHA to </w:t>
      </w:r>
      <w:r w:rsidRPr="009B4A4D">
        <w:rPr>
          <w:rStyle w:val="Strong"/>
          <w:rFonts w:asciiTheme="minorHAnsi" w:hAnsiTheme="minorHAnsi" w:cstheme="minorHAnsi"/>
          <w:sz w:val="22"/>
          <w:szCs w:val="22"/>
          <w:highlight w:val="yellow"/>
        </w:rPr>
        <w:t>circulate the NBZs plans which were</w:t>
      </w:r>
      <w:r>
        <w:rPr>
          <w:rStyle w:val="Strong"/>
          <w:rFonts w:asciiTheme="minorHAnsi" w:hAnsiTheme="minorHAnsi" w:cstheme="minorHAnsi"/>
          <w:sz w:val="22"/>
          <w:szCs w:val="22"/>
          <w:highlight w:val="yellow"/>
        </w:rPr>
        <w:t xml:space="preserve"> carried out by the MGB in 2010</w:t>
      </w:r>
      <w:r>
        <w:rPr>
          <w:rStyle w:val="Strong"/>
          <w:rFonts w:asciiTheme="minorHAnsi" w:hAnsiTheme="minorHAnsi" w:cstheme="minorHAnsi"/>
          <w:sz w:val="22"/>
          <w:szCs w:val="22"/>
        </w:rPr>
        <w:t xml:space="preserve">, </w:t>
      </w:r>
      <w:r w:rsidRPr="009B4A4D">
        <w:rPr>
          <w:rStyle w:val="Strong"/>
          <w:rFonts w:asciiTheme="minorHAnsi" w:hAnsiTheme="minorHAnsi" w:cstheme="minorHAnsi"/>
          <w:sz w:val="22"/>
          <w:szCs w:val="22"/>
          <w:highlight w:val="yellow"/>
        </w:rPr>
        <w:t>supposedly there are 40 hazard areas identified in this Region.</w:t>
      </w:r>
    </w:p>
    <w:p w:rsidR="0065200A" w:rsidRPr="0065200A" w:rsidRDefault="0065200A" w:rsidP="00142734">
      <w:pPr>
        <w:pStyle w:val="ListParagraph"/>
        <w:jc w:val="both"/>
        <w:rPr>
          <w:rStyle w:val="Strong"/>
          <w:rFonts w:asciiTheme="minorHAnsi" w:hAnsiTheme="minorHAnsi" w:cstheme="minorHAnsi"/>
          <w:sz w:val="22"/>
          <w:szCs w:val="22"/>
        </w:rPr>
      </w:pPr>
      <w:r w:rsidRPr="0065200A">
        <w:rPr>
          <w:rStyle w:val="Strong"/>
          <w:rFonts w:asciiTheme="minorHAnsi" w:hAnsiTheme="minorHAnsi" w:cstheme="minorHAnsi"/>
          <w:sz w:val="22"/>
          <w:szCs w:val="22"/>
        </w:rPr>
        <w:t>Targeting:</w:t>
      </w:r>
    </w:p>
    <w:p w:rsidR="0065200A" w:rsidRDefault="000A174D" w:rsidP="00142734">
      <w:pPr>
        <w:pStyle w:val="ListParagraph"/>
        <w:jc w:val="both"/>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Need to agree on whether household or family is being used as this is leading to conflicting data, which is having an impact on donors and government. NHA is using household. </w:t>
      </w:r>
    </w:p>
    <w:p w:rsidR="000A174D" w:rsidRPr="008856CF" w:rsidRDefault="000A174D" w:rsidP="00142734">
      <w:pPr>
        <w:pStyle w:val="ListParagraph"/>
        <w:jc w:val="both"/>
        <w:rPr>
          <w:rStyle w:val="Strong"/>
          <w:rFonts w:asciiTheme="minorHAnsi" w:hAnsiTheme="minorHAnsi" w:cstheme="minorHAnsi"/>
          <w:sz w:val="22"/>
          <w:szCs w:val="22"/>
        </w:rPr>
      </w:pPr>
      <w:r w:rsidRPr="008856CF">
        <w:rPr>
          <w:rStyle w:val="Strong"/>
          <w:rFonts w:asciiTheme="minorHAnsi" w:hAnsiTheme="minorHAnsi" w:cstheme="minorHAnsi"/>
          <w:sz w:val="22"/>
          <w:szCs w:val="22"/>
          <w:highlight w:val="yellow"/>
        </w:rPr>
        <w:t>ACTION: DSWD to seek more clarity on this from the provincial government.</w:t>
      </w:r>
    </w:p>
    <w:p w:rsidR="000A174D" w:rsidRPr="000A174D" w:rsidRDefault="000A174D" w:rsidP="00142734">
      <w:pPr>
        <w:pStyle w:val="ListParagraph"/>
        <w:jc w:val="both"/>
        <w:rPr>
          <w:rStyle w:val="Strong"/>
          <w:rFonts w:asciiTheme="minorHAnsi" w:hAnsiTheme="minorHAnsi" w:cstheme="minorHAnsi"/>
          <w:sz w:val="22"/>
          <w:szCs w:val="22"/>
        </w:rPr>
      </w:pPr>
      <w:r w:rsidRPr="000A174D">
        <w:rPr>
          <w:rStyle w:val="Strong"/>
          <w:rFonts w:asciiTheme="minorHAnsi" w:hAnsiTheme="minorHAnsi" w:cstheme="minorHAnsi"/>
          <w:sz w:val="22"/>
          <w:szCs w:val="22"/>
        </w:rPr>
        <w:t>Coordination:</w:t>
      </w:r>
    </w:p>
    <w:p w:rsidR="000A174D" w:rsidRDefault="000A174D" w:rsidP="00142734">
      <w:pPr>
        <w:pStyle w:val="ListParagraph"/>
        <w:jc w:val="both"/>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A member of the cluster suggested that it would be better if all members were to coordinate with the Mayor in each municipality, it was pointed out that there are a number of agencies who are distributing direct to the affected population and consequently this is having an impact on the coordinated response led by each Mayor. </w:t>
      </w:r>
      <w:r w:rsidRPr="000A174D">
        <w:rPr>
          <w:rStyle w:val="Strong"/>
          <w:rFonts w:asciiTheme="minorHAnsi" w:hAnsiTheme="minorHAnsi" w:cstheme="minorHAnsi"/>
          <w:b w:val="0"/>
          <w:bCs w:val="0"/>
          <w:sz w:val="22"/>
          <w:szCs w:val="22"/>
          <w:highlight w:val="green"/>
        </w:rPr>
        <w:t>DSWD agreed that this should be encouraged.</w:t>
      </w:r>
    </w:p>
    <w:p w:rsidR="009B4A4D" w:rsidRDefault="009B4A4D" w:rsidP="00142734">
      <w:pPr>
        <w:pStyle w:val="ListParagraph"/>
        <w:jc w:val="both"/>
        <w:rPr>
          <w:rStyle w:val="Strong"/>
          <w:rFonts w:asciiTheme="minorHAnsi" w:hAnsiTheme="minorHAnsi" w:cstheme="minorHAnsi"/>
          <w:b w:val="0"/>
          <w:bCs w:val="0"/>
          <w:sz w:val="22"/>
          <w:szCs w:val="22"/>
        </w:rPr>
      </w:pPr>
    </w:p>
    <w:p w:rsidR="009B4A4D" w:rsidRDefault="009B4A4D" w:rsidP="00BF2EC6">
      <w:pPr>
        <w:pStyle w:val="ListParagraph"/>
        <w:numPr>
          <w:ilvl w:val="0"/>
          <w:numId w:val="5"/>
        </w:numPr>
        <w:jc w:val="both"/>
        <w:rPr>
          <w:rStyle w:val="Strong"/>
          <w:rFonts w:asciiTheme="minorHAnsi" w:hAnsiTheme="minorHAnsi" w:cstheme="minorHAnsi"/>
          <w:sz w:val="22"/>
          <w:szCs w:val="22"/>
        </w:rPr>
      </w:pPr>
      <w:r>
        <w:rPr>
          <w:rStyle w:val="Strong"/>
          <w:rFonts w:asciiTheme="minorHAnsi" w:hAnsiTheme="minorHAnsi" w:cstheme="minorHAnsi"/>
          <w:sz w:val="22"/>
          <w:szCs w:val="22"/>
        </w:rPr>
        <w:lastRenderedPageBreak/>
        <w:t xml:space="preserve">National </w:t>
      </w:r>
      <w:r w:rsidRPr="009B4A4D">
        <w:rPr>
          <w:rStyle w:val="Strong"/>
          <w:rFonts w:asciiTheme="minorHAnsi" w:hAnsiTheme="minorHAnsi" w:cstheme="minorHAnsi"/>
          <w:sz w:val="22"/>
          <w:szCs w:val="22"/>
        </w:rPr>
        <w:t>Cluster Update</w:t>
      </w:r>
      <w:r>
        <w:rPr>
          <w:rStyle w:val="Strong"/>
          <w:rFonts w:asciiTheme="minorHAnsi" w:hAnsiTheme="minorHAnsi" w:cstheme="minorHAnsi"/>
          <w:sz w:val="22"/>
          <w:szCs w:val="22"/>
        </w:rPr>
        <w:t>:</w:t>
      </w:r>
    </w:p>
    <w:p w:rsidR="009B4A4D" w:rsidRPr="008856CF" w:rsidRDefault="00586727" w:rsidP="008856CF">
      <w:pPr>
        <w:ind w:firstLine="360"/>
        <w:jc w:val="both"/>
        <w:rPr>
          <w:rStyle w:val="Strong"/>
          <w:rFonts w:asciiTheme="minorHAnsi" w:hAnsiTheme="minorHAnsi" w:cstheme="minorHAnsi"/>
          <w:b w:val="0"/>
          <w:bCs w:val="0"/>
          <w:sz w:val="22"/>
          <w:szCs w:val="22"/>
        </w:rPr>
      </w:pPr>
      <w:r w:rsidRPr="008856CF">
        <w:rPr>
          <w:rStyle w:val="Strong"/>
          <w:rFonts w:asciiTheme="minorHAnsi" w:hAnsiTheme="minorHAnsi" w:cstheme="minorHAnsi"/>
          <w:b w:val="0"/>
          <w:bCs w:val="0"/>
          <w:sz w:val="22"/>
          <w:szCs w:val="22"/>
        </w:rPr>
        <w:t xml:space="preserve">There will be a </w:t>
      </w:r>
      <w:r w:rsidRPr="008856CF">
        <w:rPr>
          <w:rStyle w:val="Strong"/>
          <w:rFonts w:asciiTheme="minorHAnsi" w:hAnsiTheme="minorHAnsi" w:cstheme="minorHAnsi"/>
          <w:sz w:val="22"/>
          <w:szCs w:val="22"/>
        </w:rPr>
        <w:t>National Level Strategic Advisory Group</w:t>
      </w:r>
      <w:r w:rsidRPr="008856CF">
        <w:rPr>
          <w:rStyle w:val="Strong"/>
          <w:rFonts w:asciiTheme="minorHAnsi" w:hAnsiTheme="minorHAnsi" w:cstheme="minorHAnsi"/>
          <w:b w:val="0"/>
          <w:bCs w:val="0"/>
          <w:sz w:val="22"/>
          <w:szCs w:val="22"/>
        </w:rPr>
        <w:t xml:space="preserve"> meeting on Wednesday in Manila.</w:t>
      </w:r>
    </w:p>
    <w:p w:rsidR="00586727" w:rsidRDefault="00586727" w:rsidP="008856CF">
      <w:pPr>
        <w:ind w:left="360"/>
        <w:jc w:val="both"/>
      </w:pPr>
      <w:r w:rsidRPr="008856CF">
        <w:rPr>
          <w:rStyle w:val="Strong"/>
          <w:rFonts w:asciiTheme="minorHAnsi" w:hAnsiTheme="minorHAnsi" w:cstheme="minorHAnsi"/>
          <w:b w:val="0"/>
          <w:bCs w:val="0"/>
          <w:sz w:val="22"/>
          <w:szCs w:val="22"/>
        </w:rPr>
        <w:t>OCHA asked each cluster to provide two key issues that Valerie Amos raised in meetings in NY and Geneva.  The</w:t>
      </w:r>
      <w:r w:rsidR="008856CF">
        <w:rPr>
          <w:rStyle w:val="Strong"/>
          <w:rFonts w:asciiTheme="minorHAnsi" w:hAnsiTheme="minorHAnsi" w:cstheme="minorHAnsi"/>
          <w:b w:val="0"/>
          <w:bCs w:val="0"/>
          <w:sz w:val="22"/>
          <w:szCs w:val="22"/>
        </w:rPr>
        <w:t>s</w:t>
      </w:r>
      <w:r w:rsidRPr="008856CF">
        <w:rPr>
          <w:rStyle w:val="Strong"/>
          <w:rFonts w:asciiTheme="minorHAnsi" w:hAnsiTheme="minorHAnsi" w:cstheme="minorHAnsi"/>
          <w:b w:val="0"/>
          <w:bCs w:val="0"/>
          <w:sz w:val="22"/>
          <w:szCs w:val="22"/>
        </w:rPr>
        <w:t xml:space="preserve">e were both signed off by </w:t>
      </w:r>
      <w:proofErr w:type="spellStart"/>
      <w:r>
        <w:t>by</w:t>
      </w:r>
      <w:proofErr w:type="spellEnd"/>
      <w:r>
        <w:t xml:space="preserve"> Ass. Sec </w:t>
      </w:r>
      <w:proofErr w:type="spellStart"/>
      <w:r>
        <w:t>Gudmalin</w:t>
      </w:r>
      <w:proofErr w:type="spellEnd"/>
      <w:r>
        <w:t xml:space="preserve"> of DSWD</w:t>
      </w:r>
      <w:r>
        <w:t>.</w:t>
      </w:r>
    </w:p>
    <w:p w:rsidR="00586727" w:rsidRPr="008856CF" w:rsidRDefault="00586727" w:rsidP="00BF2EC6">
      <w:pPr>
        <w:pStyle w:val="ListParagraph"/>
        <w:numPr>
          <w:ilvl w:val="0"/>
          <w:numId w:val="6"/>
        </w:numPr>
        <w:spacing w:after="0"/>
        <w:rPr>
          <w:rFonts w:asciiTheme="minorHAnsi" w:hAnsiTheme="minorHAnsi" w:cstheme="minorHAnsi"/>
          <w:sz w:val="22"/>
          <w:szCs w:val="22"/>
        </w:rPr>
      </w:pPr>
      <w:r w:rsidRPr="008856CF">
        <w:rPr>
          <w:rFonts w:asciiTheme="minorHAnsi" w:hAnsiTheme="minorHAnsi" w:cstheme="minorHAnsi"/>
          <w:sz w:val="22"/>
          <w:szCs w:val="22"/>
        </w:rPr>
        <w:t>In kind contribution of 4 million sheets of 26 gauge corrugated galvanised iron (CGI), hurricane straps for 500,000 houses, nails.</w:t>
      </w:r>
    </w:p>
    <w:p w:rsidR="00586727" w:rsidRPr="008856CF" w:rsidRDefault="00586727" w:rsidP="00BF2EC6">
      <w:pPr>
        <w:pStyle w:val="ListParagraph"/>
        <w:numPr>
          <w:ilvl w:val="0"/>
          <w:numId w:val="6"/>
        </w:numPr>
        <w:spacing w:after="0"/>
        <w:rPr>
          <w:rFonts w:asciiTheme="minorHAnsi" w:hAnsiTheme="minorHAnsi" w:cstheme="minorHAnsi"/>
          <w:sz w:val="22"/>
          <w:szCs w:val="22"/>
        </w:rPr>
      </w:pPr>
      <w:r w:rsidRPr="008856CF">
        <w:rPr>
          <w:rFonts w:asciiTheme="minorHAnsi" w:hAnsiTheme="minorHAnsi" w:cstheme="minorHAnsi"/>
          <w:sz w:val="22"/>
          <w:szCs w:val="22"/>
        </w:rPr>
        <w:t>Band saws for processing salvaged coco lumber for shelter construction.</w:t>
      </w:r>
    </w:p>
    <w:p w:rsidR="00586727" w:rsidRPr="008856CF" w:rsidRDefault="00586727" w:rsidP="00586727">
      <w:pPr>
        <w:spacing w:after="0"/>
        <w:ind w:left="720"/>
        <w:rPr>
          <w:rFonts w:asciiTheme="minorHAnsi" w:hAnsiTheme="minorHAnsi" w:cstheme="minorHAnsi"/>
          <w:sz w:val="22"/>
          <w:szCs w:val="22"/>
        </w:rPr>
      </w:pPr>
    </w:p>
    <w:p w:rsidR="00586727" w:rsidRPr="008856CF" w:rsidRDefault="00586727" w:rsidP="008856CF">
      <w:pPr>
        <w:spacing w:after="200" w:line="276" w:lineRule="auto"/>
        <w:ind w:left="426"/>
        <w:contextualSpacing/>
        <w:rPr>
          <w:rFonts w:asciiTheme="minorHAnsi" w:hAnsiTheme="minorHAnsi" w:cstheme="minorHAnsi"/>
          <w:sz w:val="22"/>
          <w:szCs w:val="22"/>
        </w:rPr>
      </w:pPr>
      <w:r w:rsidRPr="008856CF">
        <w:rPr>
          <w:rFonts w:asciiTheme="minorHAnsi" w:hAnsiTheme="minorHAnsi" w:cstheme="minorHAnsi"/>
          <w:b/>
          <w:bCs/>
          <w:sz w:val="22"/>
          <w:szCs w:val="22"/>
        </w:rPr>
        <w:t>MIRA</w:t>
      </w:r>
      <w:r w:rsidRPr="008856CF">
        <w:rPr>
          <w:rFonts w:asciiTheme="minorHAnsi" w:hAnsiTheme="minorHAnsi" w:cstheme="minorHAnsi"/>
          <w:sz w:val="22"/>
          <w:szCs w:val="22"/>
        </w:rPr>
        <w:t xml:space="preserve"> – 1</w:t>
      </w:r>
      <w:r w:rsidRPr="008856CF">
        <w:rPr>
          <w:rFonts w:asciiTheme="minorHAnsi" w:hAnsiTheme="minorHAnsi" w:cstheme="minorHAnsi"/>
          <w:sz w:val="22"/>
          <w:szCs w:val="22"/>
          <w:vertAlign w:val="superscript"/>
        </w:rPr>
        <w:t>st</w:t>
      </w:r>
      <w:r w:rsidRPr="008856CF">
        <w:rPr>
          <w:rFonts w:asciiTheme="minorHAnsi" w:hAnsiTheme="minorHAnsi" w:cstheme="minorHAnsi"/>
          <w:sz w:val="22"/>
          <w:szCs w:val="22"/>
        </w:rPr>
        <w:t xml:space="preserve"> phase is done, discussion at i</w:t>
      </w:r>
      <w:r w:rsidRPr="008856CF">
        <w:rPr>
          <w:rFonts w:asciiTheme="minorHAnsi" w:hAnsiTheme="minorHAnsi" w:cstheme="minorHAnsi"/>
          <w:sz w:val="22"/>
          <w:szCs w:val="22"/>
        </w:rPr>
        <w:t>nter-cluster meeting today</w:t>
      </w:r>
      <w:r w:rsidRPr="008856CF">
        <w:rPr>
          <w:rFonts w:asciiTheme="minorHAnsi" w:hAnsiTheme="minorHAnsi" w:cstheme="minorHAnsi"/>
          <w:sz w:val="22"/>
          <w:szCs w:val="22"/>
        </w:rPr>
        <w:t xml:space="preserve"> in Manila</w:t>
      </w:r>
      <w:r w:rsidRPr="008856CF">
        <w:rPr>
          <w:rFonts w:asciiTheme="minorHAnsi" w:hAnsiTheme="minorHAnsi" w:cstheme="minorHAnsi"/>
          <w:sz w:val="22"/>
          <w:szCs w:val="22"/>
        </w:rPr>
        <w:t xml:space="preserve"> regarding second phase – SCT recommending not as REACH assessment is being done.</w:t>
      </w:r>
      <w:r w:rsidRPr="008856CF">
        <w:rPr>
          <w:rFonts w:asciiTheme="minorHAnsi" w:hAnsiTheme="minorHAnsi" w:cstheme="minorHAnsi"/>
          <w:sz w:val="22"/>
          <w:szCs w:val="22"/>
        </w:rPr>
        <w:t xml:space="preserve"> </w:t>
      </w:r>
      <w:r w:rsidR="008856CF" w:rsidRPr="008856CF">
        <w:rPr>
          <w:rFonts w:asciiTheme="minorHAnsi" w:hAnsiTheme="minorHAnsi" w:cstheme="minorHAnsi"/>
          <w:sz w:val="22"/>
          <w:szCs w:val="22"/>
        </w:rPr>
        <w:t>Very i</w:t>
      </w:r>
      <w:r w:rsidRPr="008856CF">
        <w:rPr>
          <w:rFonts w:asciiTheme="minorHAnsi" w:hAnsiTheme="minorHAnsi" w:cstheme="minorHAnsi"/>
          <w:sz w:val="22"/>
          <w:szCs w:val="22"/>
        </w:rPr>
        <w:t>nitial findings in the MIRA include:</w:t>
      </w:r>
    </w:p>
    <w:p w:rsidR="008856CF" w:rsidRPr="008856CF" w:rsidRDefault="008856CF" w:rsidP="008856CF">
      <w:pPr>
        <w:spacing w:after="200" w:line="276" w:lineRule="auto"/>
        <w:ind w:left="720"/>
        <w:contextualSpacing/>
        <w:rPr>
          <w:rFonts w:asciiTheme="minorHAnsi" w:hAnsiTheme="minorHAnsi" w:cstheme="minorHAnsi"/>
          <w:sz w:val="22"/>
          <w:szCs w:val="22"/>
        </w:rPr>
      </w:pPr>
    </w:p>
    <w:p w:rsidR="008856CF" w:rsidRPr="008856CF" w:rsidRDefault="008856CF" w:rsidP="008856CF">
      <w:pPr>
        <w:ind w:firstLine="720"/>
        <w:jc w:val="both"/>
        <w:rPr>
          <w:rFonts w:asciiTheme="minorHAnsi" w:hAnsiTheme="minorHAnsi" w:cstheme="minorHAnsi"/>
          <w:bCs/>
          <w:sz w:val="22"/>
          <w:szCs w:val="22"/>
          <w:u w:val="single"/>
        </w:rPr>
      </w:pPr>
      <w:r w:rsidRPr="008856CF">
        <w:rPr>
          <w:rFonts w:asciiTheme="minorHAnsi" w:hAnsiTheme="minorHAnsi" w:cstheme="minorHAnsi"/>
          <w:bCs/>
          <w:sz w:val="22"/>
          <w:szCs w:val="22"/>
          <w:u w:val="single"/>
        </w:rPr>
        <w:t>Priority Needs</w:t>
      </w:r>
    </w:p>
    <w:p w:rsidR="008856CF" w:rsidRPr="008856CF" w:rsidRDefault="008856CF" w:rsidP="008856CF">
      <w:pPr>
        <w:ind w:firstLine="720"/>
        <w:jc w:val="both"/>
        <w:rPr>
          <w:rFonts w:asciiTheme="minorHAnsi" w:hAnsiTheme="minorHAnsi" w:cstheme="minorHAnsi"/>
          <w:sz w:val="22"/>
          <w:szCs w:val="22"/>
        </w:rPr>
      </w:pPr>
      <w:r w:rsidRPr="008856CF">
        <w:rPr>
          <w:rFonts w:asciiTheme="minorHAnsi" w:hAnsiTheme="minorHAnsi" w:cstheme="minorHAnsi"/>
          <w:sz w:val="22"/>
          <w:szCs w:val="22"/>
        </w:rPr>
        <w:t>Groups most at risk</w:t>
      </w:r>
    </w:p>
    <w:p w:rsidR="008856CF" w:rsidRPr="008856CF" w:rsidRDefault="008856CF" w:rsidP="008856CF">
      <w:pPr>
        <w:ind w:left="720"/>
        <w:jc w:val="both"/>
        <w:rPr>
          <w:rFonts w:asciiTheme="minorHAnsi" w:hAnsiTheme="minorHAnsi" w:cstheme="minorHAnsi"/>
          <w:sz w:val="22"/>
          <w:szCs w:val="22"/>
        </w:rPr>
      </w:pPr>
      <w:r w:rsidRPr="008856CF">
        <w:rPr>
          <w:rFonts w:asciiTheme="minorHAnsi" w:hAnsiTheme="minorHAnsi" w:cstheme="minorHAnsi"/>
          <w:sz w:val="22"/>
          <w:szCs w:val="22"/>
        </w:rPr>
        <w:t>A number of groups remain most vulnerable and should be strategically prioritized for humanitarian response:</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Families who have lost legal documentation of land and property title – Land and property rights may be a significant issue particularly in areas where families have lost a majority of their possessions including documentation of their ownership or land tenure type.  These groups will require support to local or provincial government resources who may be able to recover these assets.</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Families who have migrated – For families that may have been forced to relocate due to housing insecurity may require humanitarian support with temporary housing, support to retu</w:t>
      </w:r>
      <w:r w:rsidRPr="008856CF">
        <w:rPr>
          <w:rFonts w:asciiTheme="minorHAnsi" w:hAnsiTheme="minorHAnsi" w:cstheme="minorHAnsi"/>
          <w:sz w:val="22"/>
          <w:szCs w:val="22"/>
        </w:rPr>
        <w:t>r</w:t>
      </w:r>
      <w:r w:rsidRPr="008856CF">
        <w:rPr>
          <w:rFonts w:asciiTheme="minorHAnsi" w:hAnsiTheme="minorHAnsi" w:cstheme="minorHAnsi"/>
          <w:sz w:val="22"/>
          <w:szCs w:val="22"/>
        </w:rPr>
        <w:t>n back to their home, or, if necessary relocation support.</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Elderly – Elderly retired individuals may not hav</w:t>
      </w:r>
      <w:r w:rsidRPr="008856CF">
        <w:rPr>
          <w:rFonts w:asciiTheme="minorHAnsi" w:hAnsiTheme="minorHAnsi" w:cstheme="minorHAnsi"/>
          <w:sz w:val="22"/>
          <w:szCs w:val="22"/>
        </w:rPr>
        <w:t>e the physical capacity to self-</w:t>
      </w:r>
      <w:r w:rsidRPr="008856CF">
        <w:rPr>
          <w:rFonts w:asciiTheme="minorHAnsi" w:hAnsiTheme="minorHAnsi" w:cstheme="minorHAnsi"/>
          <w:sz w:val="22"/>
          <w:szCs w:val="22"/>
        </w:rPr>
        <w:t>recover at the same rate as younger families</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Disabled</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Female headed households</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Poor fa</w:t>
      </w:r>
      <w:r w:rsidRPr="008856CF">
        <w:rPr>
          <w:rFonts w:asciiTheme="minorHAnsi" w:hAnsiTheme="minorHAnsi" w:cstheme="minorHAnsi"/>
          <w:sz w:val="22"/>
          <w:szCs w:val="22"/>
        </w:rPr>
        <w:t>milies who haven’t got the self-</w:t>
      </w:r>
      <w:r w:rsidRPr="008856CF">
        <w:rPr>
          <w:rFonts w:asciiTheme="minorHAnsi" w:hAnsiTheme="minorHAnsi" w:cstheme="minorHAnsi"/>
          <w:sz w:val="22"/>
          <w:szCs w:val="22"/>
        </w:rPr>
        <w:t>coping resources such as additional income from remit</w:t>
      </w:r>
      <w:r w:rsidRPr="008856CF">
        <w:rPr>
          <w:rFonts w:asciiTheme="minorHAnsi" w:hAnsiTheme="minorHAnsi" w:cstheme="minorHAnsi"/>
          <w:sz w:val="22"/>
          <w:szCs w:val="22"/>
        </w:rPr>
        <w:t>t</w:t>
      </w:r>
      <w:r w:rsidRPr="008856CF">
        <w:rPr>
          <w:rFonts w:asciiTheme="minorHAnsi" w:hAnsiTheme="minorHAnsi" w:cstheme="minorHAnsi"/>
          <w:sz w:val="22"/>
          <w:szCs w:val="22"/>
        </w:rPr>
        <w:t>ances</w:t>
      </w:r>
    </w:p>
    <w:p w:rsidR="008856CF" w:rsidRPr="008856CF" w:rsidRDefault="008856CF" w:rsidP="008856CF">
      <w:pPr>
        <w:ind w:firstLine="720"/>
        <w:jc w:val="both"/>
        <w:rPr>
          <w:rFonts w:asciiTheme="minorHAnsi" w:hAnsiTheme="minorHAnsi" w:cstheme="minorHAnsi"/>
          <w:sz w:val="22"/>
          <w:szCs w:val="22"/>
          <w:u w:val="single"/>
        </w:rPr>
      </w:pPr>
      <w:r w:rsidRPr="008856CF">
        <w:rPr>
          <w:rFonts w:asciiTheme="minorHAnsi" w:hAnsiTheme="minorHAnsi" w:cstheme="minorHAnsi"/>
          <w:sz w:val="22"/>
          <w:szCs w:val="22"/>
          <w:u w:val="single"/>
        </w:rPr>
        <w:t>Emergency/Life-</w:t>
      </w:r>
      <w:r w:rsidRPr="008856CF">
        <w:rPr>
          <w:rFonts w:asciiTheme="minorHAnsi" w:hAnsiTheme="minorHAnsi" w:cstheme="minorHAnsi"/>
          <w:sz w:val="22"/>
          <w:szCs w:val="22"/>
          <w:u w:val="single"/>
        </w:rPr>
        <w:t>saving Needs</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Support to ECs, host families – families that have found shelter coping mechanisms in alternative housing solutions may need support to return to their existing land plot when appropriate.  Host families may need additional support with NFIs or building materials to augment their existing home to fit the burden of extra household members.</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Basic materials for makeshift shelter – families who have totally destroyed or partially damaged houses (including roof damage) will require access to support to repair, reconstruct, or build makeshift shelter on their existing plot of land.  This may require material provision such as tarpaulins, tents, or tools in addition to support in debris clearance and salvaging materials.  Current market conditions in some location will not support family purchase of building materials and there may be a humanitarian need to augment the market.</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Debris clearance and salvaged materials – Debris needs to be cleared from small plot areas in order to make room for new sheltering.  This needs to be coordinated with the Early Recovery Cluster.</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Household NFIs – Families not only lost their homes but also lost the assets and possessions inside.  Household NFIs such as sleeping material and kitchen kits are required.</w:t>
      </w:r>
    </w:p>
    <w:p w:rsidR="008856CF" w:rsidRPr="008856CF" w:rsidRDefault="008856CF" w:rsidP="008856CF">
      <w:pPr>
        <w:ind w:firstLine="720"/>
        <w:jc w:val="both"/>
        <w:rPr>
          <w:rFonts w:asciiTheme="minorHAnsi" w:hAnsiTheme="minorHAnsi" w:cstheme="minorHAnsi"/>
          <w:sz w:val="22"/>
          <w:szCs w:val="22"/>
          <w:u w:val="single"/>
        </w:rPr>
      </w:pPr>
      <w:r w:rsidRPr="008856CF">
        <w:rPr>
          <w:rFonts w:asciiTheme="minorHAnsi" w:hAnsiTheme="minorHAnsi" w:cstheme="minorHAnsi"/>
          <w:sz w:val="22"/>
          <w:szCs w:val="22"/>
          <w:u w:val="single"/>
        </w:rPr>
        <w:lastRenderedPageBreak/>
        <w:t>Recovery Needs</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Sup</w:t>
      </w:r>
      <w:r w:rsidRPr="008856CF">
        <w:rPr>
          <w:rFonts w:asciiTheme="minorHAnsi" w:hAnsiTheme="minorHAnsi" w:cstheme="minorHAnsi"/>
          <w:sz w:val="22"/>
          <w:szCs w:val="22"/>
        </w:rPr>
        <w:t>port for self-</w:t>
      </w:r>
      <w:r w:rsidRPr="008856CF">
        <w:rPr>
          <w:rFonts w:asciiTheme="minorHAnsi" w:hAnsiTheme="minorHAnsi" w:cstheme="minorHAnsi"/>
          <w:sz w:val="22"/>
          <w:szCs w:val="22"/>
        </w:rPr>
        <w:t>recovery – Due to the extreme levels of damage, it is clear that the international community will only be able to provide assistance to a percentage of the overall need.  This reinforces the need to support families to recover better on their own and encourage support from civil society, private sector, and local church groups.</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Access and support to rebuilding and repair materials (tools, CGI, timber/structure)  - recovering families may need improved access to shelter materials in order to cope with rebuilding or repair work.  Even so, the local access to these materials may be weak so encouragement in use of alternative indigenous materials such as palm leaves for roofing and bamboo structure may be required.</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Families who are rebuilding may be rebuilding to poor building practices and outreach and training may be needed.  Training of carpenters may be useful for encouraging livelihood development and support to the overall rebuilding effort.  Families involved in their own rebuilding will need input on safe practices.</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Debris clearance and salvaged materials, waste management – Debris and rubble clearance remain an important issue for shelter due to the need to clear land to enable rebuilding of shelters but also because the debris contains timber and CGI roofing materials that can be salvaged for rebuilding or repair purposes.  Debris clearance should be done in conformance with environmental and safety standards. (ER Cluster)</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The high presence of felled coconut trees presents an opportunity to create a locally produced shelter structure material and creating livelihood opportunities, however, this is a time sensitive activity given the nature of how coconut timber dries. (ER Cluster)</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Community planning needs to be heavily considered in high damage areas especially as it applies to where potential government imposed no-build zones may be, the possible reduction in population, and changes to community infrastructure</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Transitional and core housing solutions are necessary and incremental solutions to housing should be promoted reducing wastage of material resources.</w:t>
      </w:r>
    </w:p>
    <w:p w:rsidR="008856CF" w:rsidRPr="008856CF" w:rsidRDefault="008856CF" w:rsidP="00BF2EC6">
      <w:pPr>
        <w:pStyle w:val="ListParagraph"/>
        <w:numPr>
          <w:ilvl w:val="0"/>
          <w:numId w:val="7"/>
        </w:numPr>
        <w:spacing w:after="200"/>
        <w:contextualSpacing/>
        <w:jc w:val="both"/>
        <w:rPr>
          <w:rFonts w:asciiTheme="minorHAnsi" w:hAnsiTheme="minorHAnsi" w:cstheme="minorHAnsi"/>
          <w:sz w:val="22"/>
          <w:szCs w:val="22"/>
        </w:rPr>
      </w:pPr>
      <w:r w:rsidRPr="008856CF">
        <w:rPr>
          <w:rFonts w:asciiTheme="minorHAnsi" w:hAnsiTheme="minorHAnsi" w:cstheme="minorHAnsi"/>
          <w:sz w:val="22"/>
          <w:szCs w:val="22"/>
        </w:rPr>
        <w:t>Government authority structures will need support particularly where government resources have been severely affected.</w:t>
      </w:r>
    </w:p>
    <w:p w:rsidR="008856CF" w:rsidRPr="008856CF" w:rsidRDefault="008856CF" w:rsidP="008856CF">
      <w:pPr>
        <w:spacing w:after="200" w:line="276" w:lineRule="auto"/>
        <w:ind w:left="426"/>
        <w:contextualSpacing/>
        <w:rPr>
          <w:rFonts w:asciiTheme="minorHAnsi" w:hAnsiTheme="minorHAnsi" w:cstheme="minorHAnsi"/>
          <w:sz w:val="22"/>
          <w:szCs w:val="22"/>
        </w:rPr>
      </w:pPr>
      <w:r w:rsidRPr="008856CF">
        <w:rPr>
          <w:rFonts w:asciiTheme="minorHAnsi" w:hAnsiTheme="minorHAnsi" w:cstheme="minorHAnsi"/>
          <w:b/>
          <w:bCs/>
          <w:sz w:val="22"/>
          <w:szCs w:val="22"/>
        </w:rPr>
        <w:t>REACH assessment</w:t>
      </w:r>
      <w:r w:rsidRPr="008856CF">
        <w:rPr>
          <w:rFonts w:asciiTheme="minorHAnsi" w:hAnsiTheme="minorHAnsi" w:cstheme="minorHAnsi"/>
          <w:sz w:val="22"/>
          <w:szCs w:val="22"/>
        </w:rPr>
        <w:t xml:space="preserve"> will be run jointly with the WASH cluster, and will have informed questions from the Early Recovery and Protection Clusters. REACH started today to train enumerators, random sampling has been carried out and this will be shared – 32 municipalities have been identified.</w:t>
      </w:r>
    </w:p>
    <w:p w:rsidR="008856CF" w:rsidRPr="008856CF" w:rsidRDefault="008856CF" w:rsidP="008856CF">
      <w:pPr>
        <w:spacing w:after="200" w:line="276" w:lineRule="auto"/>
        <w:ind w:left="720"/>
        <w:contextualSpacing/>
        <w:rPr>
          <w:rFonts w:asciiTheme="minorHAnsi" w:hAnsiTheme="minorHAnsi" w:cstheme="minorHAnsi"/>
          <w:sz w:val="22"/>
          <w:szCs w:val="22"/>
        </w:rPr>
      </w:pPr>
    </w:p>
    <w:p w:rsidR="008856CF" w:rsidRPr="008856CF" w:rsidRDefault="008856CF" w:rsidP="008856CF">
      <w:pPr>
        <w:spacing w:after="200" w:line="276" w:lineRule="auto"/>
        <w:ind w:left="426"/>
        <w:contextualSpacing/>
        <w:rPr>
          <w:rFonts w:asciiTheme="minorHAnsi" w:hAnsiTheme="minorHAnsi" w:cstheme="minorHAnsi"/>
          <w:sz w:val="22"/>
          <w:szCs w:val="22"/>
        </w:rPr>
      </w:pPr>
      <w:r w:rsidRPr="008856CF">
        <w:rPr>
          <w:rFonts w:asciiTheme="minorHAnsi" w:hAnsiTheme="minorHAnsi" w:cstheme="minorHAnsi"/>
          <w:sz w:val="22"/>
          <w:szCs w:val="22"/>
        </w:rPr>
        <w:t xml:space="preserve">Comments on the assessment paper should be made as soon as possible. </w:t>
      </w:r>
      <w:r w:rsidRPr="008856CF">
        <w:rPr>
          <w:rFonts w:asciiTheme="minorHAnsi" w:hAnsiTheme="minorHAnsi" w:cstheme="minorHAnsi"/>
          <w:sz w:val="22"/>
          <w:szCs w:val="22"/>
          <w:highlight w:val="yellow"/>
        </w:rPr>
        <w:t>VS to circulate with minutes</w:t>
      </w:r>
      <w:r w:rsidRPr="008856CF">
        <w:rPr>
          <w:rFonts w:asciiTheme="minorHAnsi" w:hAnsiTheme="minorHAnsi" w:cstheme="minorHAnsi"/>
          <w:sz w:val="22"/>
          <w:szCs w:val="22"/>
        </w:rPr>
        <w:t xml:space="preserve"> (acknowledging that not enough copies were made available at the meeting).</w:t>
      </w:r>
    </w:p>
    <w:p w:rsidR="008856CF" w:rsidRPr="000D696E" w:rsidRDefault="008856CF" w:rsidP="000D696E">
      <w:pPr>
        <w:pStyle w:val="Heading2"/>
        <w:ind w:left="426"/>
        <w:jc w:val="both"/>
        <w:rPr>
          <w:rFonts w:asciiTheme="minorHAnsi" w:hAnsiTheme="minorHAnsi" w:cstheme="minorHAnsi"/>
          <w:sz w:val="22"/>
          <w:szCs w:val="22"/>
        </w:rPr>
      </w:pPr>
      <w:r w:rsidRPr="000D696E">
        <w:rPr>
          <w:rFonts w:asciiTheme="minorHAnsi" w:hAnsiTheme="minorHAnsi" w:cstheme="minorHAnsi"/>
          <w:sz w:val="22"/>
          <w:szCs w:val="22"/>
        </w:rPr>
        <w:t>Sources of Information</w:t>
      </w:r>
    </w:p>
    <w:p w:rsidR="008856CF" w:rsidRPr="000D696E" w:rsidRDefault="008856CF" w:rsidP="000D696E">
      <w:pPr>
        <w:ind w:left="426"/>
        <w:jc w:val="both"/>
        <w:rPr>
          <w:rFonts w:asciiTheme="minorHAnsi" w:hAnsiTheme="minorHAnsi" w:cstheme="minorHAnsi"/>
          <w:sz w:val="22"/>
          <w:szCs w:val="22"/>
        </w:rPr>
      </w:pPr>
      <w:r w:rsidRPr="000D696E">
        <w:rPr>
          <w:rFonts w:asciiTheme="minorHAnsi" w:hAnsiTheme="minorHAnsi" w:cstheme="minorHAnsi"/>
          <w:b/>
          <w:sz w:val="22"/>
          <w:szCs w:val="22"/>
        </w:rPr>
        <w:t xml:space="preserve">Website </w:t>
      </w:r>
      <w:r w:rsidRPr="000D696E">
        <w:rPr>
          <w:rFonts w:asciiTheme="minorHAnsi" w:hAnsiTheme="minorHAnsi" w:cstheme="minorHAnsi"/>
          <w:sz w:val="22"/>
          <w:szCs w:val="22"/>
        </w:rPr>
        <w:t>– www.shelterclusterphilippines.org</w:t>
      </w:r>
    </w:p>
    <w:p w:rsidR="008856CF" w:rsidRPr="000D696E" w:rsidRDefault="008856CF" w:rsidP="000D696E">
      <w:pPr>
        <w:ind w:left="426"/>
        <w:jc w:val="both"/>
        <w:rPr>
          <w:rFonts w:asciiTheme="minorHAnsi" w:hAnsiTheme="minorHAnsi" w:cstheme="minorHAnsi"/>
          <w:sz w:val="22"/>
          <w:szCs w:val="22"/>
        </w:rPr>
      </w:pPr>
      <w:r w:rsidRPr="000D696E">
        <w:rPr>
          <w:rFonts w:asciiTheme="minorHAnsi" w:hAnsiTheme="minorHAnsi" w:cstheme="minorHAnsi"/>
          <w:sz w:val="22"/>
          <w:szCs w:val="22"/>
        </w:rPr>
        <w:t xml:space="preserve">The Shelter Cluster website is one primary source of information for the sector.  It is currently undergoing updating but key information will be updated.  </w:t>
      </w:r>
    </w:p>
    <w:p w:rsidR="008856CF" w:rsidRPr="000D696E" w:rsidRDefault="008856CF" w:rsidP="000D696E">
      <w:pPr>
        <w:ind w:left="426"/>
        <w:jc w:val="both"/>
        <w:rPr>
          <w:rFonts w:asciiTheme="minorHAnsi" w:hAnsiTheme="minorHAnsi" w:cstheme="minorHAnsi"/>
          <w:b/>
          <w:sz w:val="22"/>
          <w:szCs w:val="22"/>
        </w:rPr>
      </w:pPr>
      <w:r w:rsidRPr="000D696E">
        <w:rPr>
          <w:rFonts w:asciiTheme="minorHAnsi" w:hAnsiTheme="minorHAnsi" w:cstheme="minorHAnsi"/>
          <w:b/>
          <w:sz w:val="22"/>
          <w:szCs w:val="22"/>
        </w:rPr>
        <w:t>Email updates</w:t>
      </w:r>
    </w:p>
    <w:p w:rsidR="008856CF" w:rsidRPr="000D696E" w:rsidRDefault="008856CF" w:rsidP="000D696E">
      <w:pPr>
        <w:ind w:left="426"/>
        <w:jc w:val="both"/>
        <w:rPr>
          <w:rFonts w:asciiTheme="minorHAnsi" w:hAnsiTheme="minorHAnsi" w:cstheme="minorHAnsi"/>
          <w:sz w:val="22"/>
          <w:szCs w:val="22"/>
        </w:rPr>
      </w:pPr>
      <w:r w:rsidRPr="000D696E">
        <w:rPr>
          <w:rFonts w:asciiTheme="minorHAnsi" w:hAnsiTheme="minorHAnsi" w:cstheme="minorHAnsi"/>
          <w:sz w:val="22"/>
          <w:szCs w:val="22"/>
        </w:rPr>
        <w:t xml:space="preserve">The Philippines Shelter Cluster has a listserv that can be subscribed to in order to receive regular updates by email.  To subscribe to this listserv, please go to </w:t>
      </w:r>
      <w:hyperlink r:id="rId12" w:history="1">
        <w:r w:rsidRPr="000D696E">
          <w:rPr>
            <w:rStyle w:val="Hyperlink"/>
            <w:rFonts w:asciiTheme="minorHAnsi" w:hAnsiTheme="minorHAnsi" w:cstheme="minorHAnsi"/>
            <w:sz w:val="22"/>
            <w:szCs w:val="22"/>
          </w:rPr>
          <w:t>http://eepurl.com/IKWrv</w:t>
        </w:r>
      </w:hyperlink>
      <w:r w:rsidRPr="000D696E">
        <w:rPr>
          <w:rFonts w:asciiTheme="minorHAnsi" w:hAnsiTheme="minorHAnsi" w:cstheme="minorHAnsi"/>
          <w:sz w:val="22"/>
          <w:szCs w:val="22"/>
        </w:rPr>
        <w:t xml:space="preserve"> or go to </w:t>
      </w:r>
      <w:hyperlink r:id="rId13" w:history="1">
        <w:r w:rsidRPr="000D696E">
          <w:rPr>
            <w:rStyle w:val="Hyperlink"/>
            <w:rFonts w:asciiTheme="minorHAnsi" w:hAnsiTheme="minorHAnsi" w:cstheme="minorHAnsi"/>
            <w:sz w:val="22"/>
            <w:szCs w:val="22"/>
          </w:rPr>
          <w:t>http://www.shelterclusterphilippines.org</w:t>
        </w:r>
      </w:hyperlink>
      <w:r w:rsidRPr="000D696E">
        <w:rPr>
          <w:rFonts w:asciiTheme="minorHAnsi" w:hAnsiTheme="minorHAnsi" w:cstheme="minorHAnsi"/>
          <w:sz w:val="22"/>
          <w:szCs w:val="22"/>
        </w:rPr>
        <w:t xml:space="preserve"> and click on “Subscribe to Updates”.  If you wish to unsubscribe to these emails there will be an unsubscribe link in the footer of those emails.</w:t>
      </w:r>
    </w:p>
    <w:p w:rsidR="000D696E" w:rsidRPr="000D696E" w:rsidRDefault="000D696E" w:rsidP="000D696E">
      <w:pPr>
        <w:pStyle w:val="Heading2"/>
        <w:ind w:left="426"/>
        <w:jc w:val="both"/>
        <w:rPr>
          <w:rFonts w:asciiTheme="minorHAnsi" w:hAnsiTheme="minorHAnsi" w:cstheme="minorHAnsi"/>
          <w:sz w:val="22"/>
          <w:szCs w:val="22"/>
        </w:rPr>
      </w:pPr>
      <w:r w:rsidRPr="000D696E">
        <w:rPr>
          <w:rFonts w:asciiTheme="minorHAnsi" w:hAnsiTheme="minorHAnsi" w:cstheme="minorHAnsi"/>
          <w:sz w:val="22"/>
          <w:szCs w:val="22"/>
        </w:rPr>
        <w:t>Agency 3W reporting</w:t>
      </w:r>
    </w:p>
    <w:p w:rsidR="000D696E" w:rsidRDefault="000D696E" w:rsidP="000D696E">
      <w:pPr>
        <w:ind w:left="426"/>
        <w:jc w:val="both"/>
        <w:rPr>
          <w:rFonts w:asciiTheme="minorHAnsi" w:hAnsiTheme="minorHAnsi" w:cstheme="minorHAnsi"/>
          <w:sz w:val="22"/>
          <w:szCs w:val="22"/>
        </w:rPr>
      </w:pPr>
      <w:r>
        <w:rPr>
          <w:rFonts w:asciiTheme="minorHAnsi" w:hAnsiTheme="minorHAnsi" w:cstheme="minorHAnsi"/>
          <w:sz w:val="22"/>
          <w:szCs w:val="22"/>
        </w:rPr>
        <w:t xml:space="preserve">As has been stated earlier this is very important to both the coordination team and the DSDW. The cluster reporting form is being updated and will be shared with everyone in the next 24 hours, in the meantime please go to: </w:t>
      </w:r>
    </w:p>
    <w:p w:rsidR="000D696E" w:rsidRDefault="000D696E" w:rsidP="000D696E">
      <w:pPr>
        <w:ind w:left="426"/>
        <w:jc w:val="both"/>
        <w:rPr>
          <w:rFonts w:asciiTheme="minorHAnsi" w:hAnsiTheme="minorHAnsi" w:cstheme="minorHAnsi"/>
          <w:sz w:val="22"/>
          <w:szCs w:val="22"/>
        </w:rPr>
      </w:pPr>
      <w:hyperlink r:id="rId14" w:history="1">
        <w:r w:rsidRPr="001A06DC">
          <w:rPr>
            <w:rStyle w:val="Hyperlink"/>
            <w:rFonts w:asciiTheme="minorHAnsi" w:hAnsiTheme="minorHAnsi" w:cstheme="minorHAnsi"/>
            <w:sz w:val="22"/>
            <w:szCs w:val="22"/>
          </w:rPr>
          <w:t>https://www.sheltercluster.org/Asia/Philippines/Typhoon%20Haiyan%202013/Pages/default.aspx</w:t>
        </w:r>
      </w:hyperlink>
      <w:r>
        <w:rPr>
          <w:rFonts w:asciiTheme="minorHAnsi" w:hAnsiTheme="minorHAnsi" w:cstheme="minorHAnsi"/>
          <w:sz w:val="22"/>
          <w:szCs w:val="22"/>
        </w:rPr>
        <w:t xml:space="preserve"> and click on ‘drop downs’ in the excel spreadsheet. </w:t>
      </w:r>
      <w:r w:rsidRPr="000D696E">
        <w:rPr>
          <w:rFonts w:asciiTheme="minorHAnsi" w:hAnsiTheme="minorHAnsi" w:cstheme="minorHAnsi"/>
          <w:sz w:val="22"/>
          <w:szCs w:val="22"/>
        </w:rPr>
        <w:t xml:space="preserve">Please submit the Shelter Cluster Reporting Form to </w:t>
      </w:r>
      <w:hyperlink r:id="rId15" w:history="1">
        <w:r w:rsidRPr="000D696E">
          <w:rPr>
            <w:rStyle w:val="Hyperlink"/>
            <w:rFonts w:asciiTheme="minorHAnsi" w:hAnsiTheme="minorHAnsi" w:cstheme="minorHAnsi"/>
            <w:sz w:val="22"/>
            <w:szCs w:val="22"/>
          </w:rPr>
          <w:t>reporting.phil@sheltercluster.org</w:t>
        </w:r>
      </w:hyperlink>
      <w:r w:rsidRPr="000D696E">
        <w:rPr>
          <w:rFonts w:asciiTheme="minorHAnsi" w:hAnsiTheme="minorHAnsi" w:cstheme="minorHAnsi"/>
          <w:sz w:val="22"/>
          <w:szCs w:val="22"/>
        </w:rPr>
        <w:t>.  When submitted this information will then be included in the 3W reports that the cluster produces.  Deadlines for submitting this material will be based upon meeting schedules at hub level.  National level reporting</w:t>
      </w:r>
      <w:bookmarkStart w:id="0" w:name="_GoBack"/>
      <w:bookmarkEnd w:id="0"/>
      <w:r w:rsidRPr="000D696E">
        <w:rPr>
          <w:rFonts w:asciiTheme="minorHAnsi" w:hAnsiTheme="minorHAnsi" w:cstheme="minorHAnsi"/>
          <w:sz w:val="22"/>
          <w:szCs w:val="22"/>
        </w:rPr>
        <w:t xml:space="preserve"> will represent all agency activity for this response.</w:t>
      </w:r>
      <w:r>
        <w:rPr>
          <w:rFonts w:asciiTheme="minorHAnsi" w:hAnsiTheme="minorHAnsi" w:cstheme="minorHAnsi"/>
          <w:sz w:val="22"/>
          <w:szCs w:val="22"/>
        </w:rPr>
        <w:t xml:space="preserve"> </w:t>
      </w:r>
      <w:r w:rsidRPr="000D696E">
        <w:rPr>
          <w:rFonts w:asciiTheme="minorHAnsi" w:hAnsiTheme="minorHAnsi" w:cstheme="minorHAnsi"/>
          <w:sz w:val="22"/>
          <w:szCs w:val="22"/>
          <w:highlight w:val="yellow"/>
        </w:rPr>
        <w:t xml:space="preserve">VS to also </w:t>
      </w:r>
      <w:r w:rsidR="00783BAD">
        <w:rPr>
          <w:rFonts w:asciiTheme="minorHAnsi" w:hAnsiTheme="minorHAnsi" w:cstheme="minorHAnsi"/>
          <w:sz w:val="22"/>
          <w:szCs w:val="22"/>
          <w:highlight w:val="yellow"/>
        </w:rPr>
        <w:t>attach form to email circulated</w:t>
      </w:r>
      <w:r w:rsidRPr="000D696E">
        <w:rPr>
          <w:rFonts w:asciiTheme="minorHAnsi" w:hAnsiTheme="minorHAnsi" w:cstheme="minorHAnsi"/>
          <w:sz w:val="22"/>
          <w:szCs w:val="22"/>
          <w:highlight w:val="yellow"/>
        </w:rPr>
        <w:t xml:space="preserve"> minutes.</w:t>
      </w:r>
    </w:p>
    <w:p w:rsidR="000D696E" w:rsidRDefault="000D696E" w:rsidP="000D696E">
      <w:pPr>
        <w:ind w:left="426"/>
        <w:jc w:val="both"/>
        <w:rPr>
          <w:rFonts w:asciiTheme="minorHAnsi" w:hAnsiTheme="minorHAnsi" w:cstheme="minorHAnsi"/>
          <w:sz w:val="22"/>
          <w:szCs w:val="22"/>
        </w:rPr>
      </w:pPr>
    </w:p>
    <w:p w:rsidR="000D696E" w:rsidRPr="00783BAD" w:rsidRDefault="000D696E" w:rsidP="00BF2EC6">
      <w:pPr>
        <w:pStyle w:val="ListParagraph"/>
        <w:numPr>
          <w:ilvl w:val="0"/>
          <w:numId w:val="5"/>
        </w:numPr>
        <w:jc w:val="both"/>
        <w:rPr>
          <w:rFonts w:asciiTheme="minorHAnsi" w:hAnsiTheme="minorHAnsi" w:cstheme="minorHAnsi"/>
          <w:b/>
          <w:bCs/>
          <w:sz w:val="22"/>
          <w:szCs w:val="22"/>
        </w:rPr>
      </w:pPr>
      <w:r w:rsidRPr="00783BAD">
        <w:rPr>
          <w:rFonts w:asciiTheme="minorHAnsi" w:hAnsiTheme="minorHAnsi" w:cstheme="minorHAnsi"/>
          <w:b/>
          <w:bCs/>
          <w:sz w:val="22"/>
          <w:szCs w:val="22"/>
        </w:rPr>
        <w:t>Any other business</w:t>
      </w:r>
    </w:p>
    <w:p w:rsidR="000D696E" w:rsidRPr="00783BAD" w:rsidRDefault="00783BAD" w:rsidP="00783BAD">
      <w:pPr>
        <w:ind w:left="360"/>
        <w:jc w:val="both"/>
        <w:rPr>
          <w:rFonts w:asciiTheme="minorHAnsi" w:hAnsiTheme="minorHAnsi" w:cstheme="minorHAnsi"/>
          <w:sz w:val="22"/>
          <w:szCs w:val="22"/>
        </w:rPr>
      </w:pPr>
      <w:r w:rsidRPr="00783BAD">
        <w:rPr>
          <w:rFonts w:asciiTheme="minorHAnsi" w:hAnsiTheme="minorHAnsi" w:cstheme="minorHAnsi"/>
          <w:sz w:val="22"/>
          <w:szCs w:val="22"/>
        </w:rPr>
        <w:t>Quality of CGIs coming in is very bad – too thin and this should be highlighted at the national level, also concern around ‘locked markets’ where agencies have bought in advance materials of sizeable quantity that may prevent affected population from being able to source themselves.</w:t>
      </w:r>
    </w:p>
    <w:p w:rsidR="00783BAD" w:rsidRPr="00783BAD" w:rsidRDefault="00783BAD" w:rsidP="00783BAD">
      <w:pPr>
        <w:ind w:left="360"/>
        <w:jc w:val="both"/>
        <w:rPr>
          <w:rFonts w:asciiTheme="minorHAnsi" w:hAnsiTheme="minorHAnsi" w:cstheme="minorHAnsi"/>
          <w:sz w:val="22"/>
          <w:szCs w:val="22"/>
        </w:rPr>
      </w:pPr>
      <w:r w:rsidRPr="00783BAD">
        <w:rPr>
          <w:rFonts w:asciiTheme="minorHAnsi" w:hAnsiTheme="minorHAnsi" w:cstheme="minorHAnsi"/>
          <w:sz w:val="22"/>
          <w:szCs w:val="22"/>
        </w:rPr>
        <w:t xml:space="preserve">Families are salvaging debris – it would be useful to have guidance on the use of coconut lumber – </w:t>
      </w:r>
      <w:r w:rsidRPr="00783BAD">
        <w:rPr>
          <w:rFonts w:asciiTheme="minorHAnsi" w:hAnsiTheme="minorHAnsi" w:cstheme="minorHAnsi"/>
          <w:sz w:val="22"/>
          <w:szCs w:val="22"/>
          <w:highlight w:val="yellow"/>
        </w:rPr>
        <w:t>VS working with the Early Recovery cluster on this point and also DSWD will meet with the Philippines Coconut Authority and information gathered will be shared by the next meeting</w:t>
      </w:r>
      <w:r w:rsidRPr="00783BAD">
        <w:rPr>
          <w:rFonts w:asciiTheme="minorHAnsi" w:hAnsiTheme="minorHAnsi" w:cstheme="minorHAnsi"/>
          <w:sz w:val="22"/>
          <w:szCs w:val="22"/>
        </w:rPr>
        <w:t>.</w:t>
      </w:r>
    </w:p>
    <w:p w:rsidR="00783BAD" w:rsidRPr="00783BAD" w:rsidRDefault="00783BAD" w:rsidP="00783BAD">
      <w:pPr>
        <w:ind w:left="360"/>
        <w:jc w:val="both"/>
        <w:rPr>
          <w:rFonts w:asciiTheme="minorHAnsi" w:hAnsiTheme="minorHAnsi" w:cstheme="minorHAnsi"/>
          <w:sz w:val="22"/>
          <w:szCs w:val="22"/>
        </w:rPr>
      </w:pPr>
      <w:r w:rsidRPr="00783BAD">
        <w:rPr>
          <w:rFonts w:asciiTheme="minorHAnsi" w:hAnsiTheme="minorHAnsi" w:cstheme="minorHAnsi"/>
          <w:sz w:val="22"/>
          <w:szCs w:val="22"/>
        </w:rPr>
        <w:t xml:space="preserve">Inflation is occurring in some areas – Habitat have found that Timber (?) has risen from 73 pesos to 100pesos – apologise I didn’t get what this was in reference to. Lead times are now of around two weeks. </w:t>
      </w:r>
    </w:p>
    <w:p w:rsidR="00783BAD" w:rsidRPr="00783BAD" w:rsidRDefault="00783BAD" w:rsidP="00783BAD">
      <w:pPr>
        <w:ind w:left="360"/>
        <w:jc w:val="both"/>
        <w:rPr>
          <w:rFonts w:asciiTheme="minorHAnsi" w:hAnsiTheme="minorHAnsi" w:cstheme="minorHAnsi"/>
          <w:sz w:val="22"/>
          <w:szCs w:val="22"/>
        </w:rPr>
      </w:pPr>
      <w:r w:rsidRPr="00783BAD">
        <w:rPr>
          <w:rFonts w:asciiTheme="minorHAnsi" w:hAnsiTheme="minorHAnsi" w:cstheme="minorHAnsi"/>
          <w:sz w:val="22"/>
          <w:szCs w:val="22"/>
        </w:rPr>
        <w:t xml:space="preserve">WFP is planning to carry out a substantial cash programme with 50% going to food and 50% to shelter – feedback would be welcomed on amounts paid for labour and impact on the markets (as above). </w:t>
      </w:r>
    </w:p>
    <w:p w:rsidR="00783BAD" w:rsidRPr="00783BAD" w:rsidRDefault="00783BAD" w:rsidP="00783BAD">
      <w:pPr>
        <w:ind w:left="360"/>
        <w:jc w:val="both"/>
        <w:rPr>
          <w:rFonts w:asciiTheme="minorHAnsi" w:hAnsiTheme="minorHAnsi" w:cstheme="minorHAnsi"/>
          <w:sz w:val="22"/>
          <w:szCs w:val="22"/>
        </w:rPr>
      </w:pPr>
      <w:r w:rsidRPr="00783BAD">
        <w:rPr>
          <w:rFonts w:asciiTheme="minorHAnsi" w:hAnsiTheme="minorHAnsi" w:cstheme="minorHAnsi"/>
          <w:sz w:val="22"/>
          <w:szCs w:val="22"/>
        </w:rPr>
        <w:t>Joint CCCM and Protection Cluster meeting to be held on Tuesday 26</w:t>
      </w:r>
      <w:r w:rsidRPr="00783BAD">
        <w:rPr>
          <w:rFonts w:asciiTheme="minorHAnsi" w:hAnsiTheme="minorHAnsi" w:cstheme="minorHAnsi"/>
          <w:sz w:val="22"/>
          <w:szCs w:val="22"/>
          <w:vertAlign w:val="superscript"/>
        </w:rPr>
        <w:t>th</w:t>
      </w:r>
      <w:r w:rsidRPr="00783BAD">
        <w:rPr>
          <w:rFonts w:asciiTheme="minorHAnsi" w:hAnsiTheme="minorHAnsi" w:cstheme="minorHAnsi"/>
          <w:sz w:val="22"/>
          <w:szCs w:val="22"/>
        </w:rPr>
        <w:t xml:space="preserve"> at 1.30pm at DSWD’s offices.</w:t>
      </w:r>
    </w:p>
    <w:p w:rsidR="00783BAD" w:rsidRDefault="00783BAD" w:rsidP="00783BAD">
      <w:pPr>
        <w:ind w:left="360"/>
        <w:jc w:val="both"/>
        <w:rPr>
          <w:rFonts w:asciiTheme="minorHAnsi" w:hAnsiTheme="minorHAnsi" w:cstheme="minorHAnsi"/>
          <w:sz w:val="22"/>
          <w:szCs w:val="22"/>
        </w:rPr>
      </w:pPr>
      <w:r w:rsidRPr="00783BAD">
        <w:rPr>
          <w:rFonts w:asciiTheme="minorHAnsi" w:hAnsiTheme="minorHAnsi" w:cstheme="minorHAnsi"/>
          <w:sz w:val="22"/>
          <w:szCs w:val="22"/>
        </w:rPr>
        <w:t>The next meeting will either be held on Monday 2</w:t>
      </w:r>
      <w:r w:rsidRPr="00783BAD">
        <w:rPr>
          <w:rFonts w:asciiTheme="minorHAnsi" w:hAnsiTheme="minorHAnsi" w:cstheme="minorHAnsi"/>
          <w:sz w:val="22"/>
          <w:szCs w:val="22"/>
          <w:vertAlign w:val="superscript"/>
        </w:rPr>
        <w:t>nd</w:t>
      </w:r>
      <w:r w:rsidRPr="00783BAD">
        <w:rPr>
          <w:rFonts w:asciiTheme="minorHAnsi" w:hAnsiTheme="minorHAnsi" w:cstheme="minorHAnsi"/>
          <w:sz w:val="22"/>
          <w:szCs w:val="22"/>
        </w:rPr>
        <w:t xml:space="preserve"> at 9am or on Wednesday at 9am subject to discussions with the Provincial Government.</w:t>
      </w:r>
    </w:p>
    <w:p w:rsidR="00783BAD" w:rsidRPr="00783BAD" w:rsidRDefault="00783BAD" w:rsidP="00783BAD">
      <w:pPr>
        <w:ind w:left="360"/>
        <w:jc w:val="both"/>
        <w:rPr>
          <w:rFonts w:asciiTheme="minorHAnsi" w:hAnsiTheme="minorHAnsi" w:cstheme="minorHAnsi"/>
          <w:sz w:val="22"/>
          <w:szCs w:val="22"/>
        </w:rPr>
      </w:pPr>
    </w:p>
    <w:p w:rsidR="008856CF" w:rsidRDefault="008856CF" w:rsidP="000D696E">
      <w:pPr>
        <w:spacing w:after="200" w:line="276" w:lineRule="auto"/>
        <w:contextualSpacing/>
      </w:pPr>
    </w:p>
    <w:p w:rsidR="00783BAD" w:rsidRDefault="00783BAD" w:rsidP="000D696E">
      <w:pPr>
        <w:spacing w:after="200" w:line="276" w:lineRule="auto"/>
        <w:contextualSpacing/>
      </w:pPr>
      <w:r>
        <w:t>Any problems or questions please contact:</w:t>
      </w:r>
    </w:p>
    <w:p w:rsidR="00783BAD" w:rsidRDefault="00783BAD" w:rsidP="000D696E">
      <w:pPr>
        <w:spacing w:after="200" w:line="276" w:lineRule="auto"/>
        <w:contextualSpacing/>
      </w:pPr>
    </w:p>
    <w:p w:rsidR="00783BAD" w:rsidRPr="00783BAD" w:rsidRDefault="00783BAD" w:rsidP="00783BAD">
      <w:pPr>
        <w:spacing w:after="200" w:line="276" w:lineRule="auto"/>
        <w:contextualSpacing/>
        <w:rPr>
          <w:rFonts w:asciiTheme="minorHAnsi" w:eastAsia="Calibri" w:hAnsiTheme="minorHAnsi" w:cstheme="minorHAnsi"/>
          <w:sz w:val="22"/>
          <w:szCs w:val="22"/>
        </w:rPr>
      </w:pPr>
      <w:r>
        <w:t xml:space="preserve">Victoria Stodart - </w:t>
      </w:r>
      <w:r w:rsidRPr="00783BAD">
        <w:rPr>
          <w:rFonts w:asciiTheme="minorHAnsi" w:eastAsia="Calibri" w:hAnsiTheme="minorHAnsi" w:cstheme="minorHAnsi"/>
          <w:sz w:val="22"/>
          <w:szCs w:val="22"/>
        </w:rPr>
        <w:t>Coordinator &amp; Housing, Land and Property Advisor</w:t>
      </w:r>
    </w:p>
    <w:p w:rsidR="00783BAD" w:rsidRPr="00783BAD" w:rsidRDefault="00783BAD" w:rsidP="00783BAD">
      <w:pPr>
        <w:rPr>
          <w:rFonts w:asciiTheme="minorHAnsi" w:eastAsia="Calibri" w:hAnsiTheme="minorHAnsi" w:cstheme="minorHAnsi"/>
          <w:sz w:val="22"/>
          <w:szCs w:val="22"/>
        </w:rPr>
      </w:pPr>
      <w:r w:rsidRPr="00783BAD">
        <w:rPr>
          <w:rFonts w:asciiTheme="minorHAnsi" w:eastAsia="Calibri" w:hAnsiTheme="minorHAnsi" w:cstheme="minorHAnsi"/>
          <w:sz w:val="22"/>
          <w:szCs w:val="22"/>
        </w:rPr>
        <w:t xml:space="preserve">Email: </w:t>
      </w:r>
      <w:hyperlink r:id="rId16" w:history="1">
        <w:r w:rsidRPr="00783BAD">
          <w:rPr>
            <w:rStyle w:val="Hyperlink"/>
            <w:rFonts w:asciiTheme="minorHAnsi" w:eastAsia="Calibri" w:hAnsiTheme="minorHAnsi" w:cstheme="minorHAnsi"/>
            <w:color w:val="auto"/>
            <w:sz w:val="22"/>
            <w:szCs w:val="22"/>
          </w:rPr>
          <w:t>hlp.phil@sheltercluster.org</w:t>
        </w:r>
      </w:hyperlink>
      <w:r w:rsidRPr="00783BAD">
        <w:rPr>
          <w:rFonts w:asciiTheme="minorHAnsi" w:eastAsia="Calibri" w:hAnsiTheme="minorHAnsi" w:cstheme="minorHAnsi"/>
          <w:sz w:val="22"/>
          <w:szCs w:val="22"/>
        </w:rPr>
        <w:t xml:space="preserve"> | Mobile: +63 9477 484 208 | Skype: </w:t>
      </w:r>
      <w:proofErr w:type="spellStart"/>
      <w:r w:rsidRPr="00783BAD">
        <w:rPr>
          <w:rFonts w:asciiTheme="minorHAnsi" w:eastAsia="Calibri" w:hAnsiTheme="minorHAnsi" w:cstheme="minorHAnsi"/>
          <w:sz w:val="22"/>
          <w:szCs w:val="22"/>
        </w:rPr>
        <w:t>victoria.stodart</w:t>
      </w:r>
      <w:proofErr w:type="spellEnd"/>
    </w:p>
    <w:p w:rsidR="00783BAD" w:rsidRDefault="00783BAD" w:rsidP="000D696E">
      <w:pPr>
        <w:spacing w:after="200" w:line="276" w:lineRule="auto"/>
        <w:contextualSpacing/>
      </w:pPr>
    </w:p>
    <w:p w:rsidR="00586727" w:rsidRPr="00586727" w:rsidRDefault="00586727" w:rsidP="009B4A4D">
      <w:pPr>
        <w:pStyle w:val="ListParagraph"/>
        <w:jc w:val="both"/>
        <w:rPr>
          <w:rStyle w:val="Strong"/>
          <w:rFonts w:asciiTheme="minorHAnsi" w:hAnsiTheme="minorHAnsi" w:cstheme="minorHAnsi"/>
          <w:b w:val="0"/>
          <w:bCs w:val="0"/>
          <w:sz w:val="22"/>
          <w:szCs w:val="22"/>
        </w:rPr>
      </w:pPr>
    </w:p>
    <w:p w:rsidR="009B4A4D" w:rsidRDefault="009B4A4D" w:rsidP="00142734">
      <w:pPr>
        <w:pStyle w:val="ListParagraph"/>
        <w:jc w:val="both"/>
        <w:rPr>
          <w:rStyle w:val="Strong"/>
          <w:rFonts w:asciiTheme="minorHAnsi" w:hAnsiTheme="minorHAnsi" w:cstheme="minorHAnsi"/>
          <w:b w:val="0"/>
          <w:bCs w:val="0"/>
          <w:sz w:val="22"/>
          <w:szCs w:val="22"/>
        </w:rPr>
      </w:pPr>
    </w:p>
    <w:p w:rsidR="000A174D" w:rsidRDefault="000A174D" w:rsidP="00142734">
      <w:pPr>
        <w:pStyle w:val="ListParagraph"/>
        <w:jc w:val="both"/>
        <w:rPr>
          <w:rStyle w:val="Strong"/>
          <w:rFonts w:asciiTheme="minorHAnsi" w:hAnsiTheme="minorHAnsi" w:cstheme="minorHAnsi"/>
          <w:b w:val="0"/>
          <w:bCs w:val="0"/>
          <w:sz w:val="22"/>
          <w:szCs w:val="22"/>
        </w:rPr>
      </w:pPr>
    </w:p>
    <w:p w:rsidR="000A174D" w:rsidRPr="0065200A" w:rsidRDefault="000A174D" w:rsidP="00142734">
      <w:pPr>
        <w:pStyle w:val="ListParagraph"/>
        <w:jc w:val="both"/>
        <w:rPr>
          <w:rStyle w:val="Strong"/>
          <w:rFonts w:asciiTheme="minorHAnsi" w:hAnsiTheme="minorHAnsi" w:cstheme="minorHAnsi"/>
          <w:b w:val="0"/>
          <w:bCs w:val="0"/>
          <w:sz w:val="22"/>
          <w:szCs w:val="22"/>
        </w:rPr>
      </w:pPr>
    </w:p>
    <w:p w:rsidR="00634907" w:rsidRPr="00634907" w:rsidRDefault="00634907" w:rsidP="00142734">
      <w:pPr>
        <w:pStyle w:val="ListParagraph"/>
        <w:jc w:val="both"/>
        <w:rPr>
          <w:rStyle w:val="Strong"/>
          <w:rFonts w:asciiTheme="minorHAnsi" w:hAnsiTheme="minorHAnsi" w:cstheme="minorHAnsi"/>
          <w:sz w:val="22"/>
          <w:szCs w:val="22"/>
        </w:rPr>
      </w:pPr>
    </w:p>
    <w:sectPr w:rsidR="00634907" w:rsidRPr="00634907" w:rsidSect="005B7A5D">
      <w:headerReference w:type="default" r:id="rId17"/>
      <w:footerReference w:type="default" r:id="rId18"/>
      <w:pgSz w:w="11906" w:h="16838"/>
      <w:pgMar w:top="720" w:right="849" w:bottom="1417" w:left="993"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EC6" w:rsidRDefault="00BF2EC6">
      <w:r>
        <w:separator/>
      </w:r>
    </w:p>
  </w:endnote>
  <w:endnote w:type="continuationSeparator" w:id="0">
    <w:p w:rsidR="00BF2EC6" w:rsidRDefault="00BF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55" w:rsidRDefault="008E7155" w:rsidP="005D1706">
    <w:pPr>
      <w:pStyle w:val="Footer"/>
      <w:pBdr>
        <w:bottom w:val="single" w:sz="12" w:space="1" w:color="auto"/>
      </w:pBdr>
      <w:rPr>
        <w:rFonts w:cs="Arial"/>
        <w:sz w:val="16"/>
        <w:szCs w:val="16"/>
        <w:lang w:val="en-US"/>
      </w:rPr>
    </w:pPr>
  </w:p>
  <w:p w:rsidR="008E7155" w:rsidRPr="005D1706" w:rsidRDefault="008E7155" w:rsidP="005D1706">
    <w:pPr>
      <w:pStyle w:val="Footer"/>
      <w:rPr>
        <w:rFonts w:cs="Arial"/>
        <w:sz w:val="16"/>
        <w:szCs w:val="16"/>
        <w:lang w:val="en-US"/>
      </w:rPr>
    </w:pPr>
    <w:r w:rsidRPr="005D1706">
      <w:rPr>
        <w:rFonts w:cs="Arial"/>
        <w:sz w:val="16"/>
        <w:szCs w:val="16"/>
        <w:lang w:val="en-US"/>
      </w:rPr>
      <w:t>Emergency Shelter Coordination</w:t>
    </w:r>
    <w:r w:rsidRPr="005D1706">
      <w:rPr>
        <w:rFonts w:cs="Arial"/>
        <w:sz w:val="16"/>
        <w:szCs w:val="16"/>
        <w:lang w:val="en-US"/>
      </w:rPr>
      <w:tab/>
    </w:r>
    <w:r w:rsidRPr="005D1706">
      <w:rPr>
        <w:rFonts w:cs="Arial"/>
        <w:sz w:val="16"/>
        <w:szCs w:val="16"/>
        <w:lang w:val="en-US"/>
      </w:rPr>
      <w:tab/>
    </w:r>
  </w:p>
  <w:p w:rsidR="008E7155" w:rsidRPr="005D1706" w:rsidRDefault="008E7155" w:rsidP="005D1706">
    <w:pPr>
      <w:pStyle w:val="Footer"/>
      <w:rPr>
        <w:rFonts w:cs="Arial"/>
        <w:sz w:val="16"/>
        <w:szCs w:val="16"/>
        <w:lang w:val="en-US"/>
      </w:rPr>
    </w:pPr>
    <w:r w:rsidRPr="005D1706">
      <w:rPr>
        <w:rFonts w:cs="Arial"/>
        <w:sz w:val="16"/>
        <w:szCs w:val="16"/>
        <w:lang w:val="en-US"/>
      </w:rPr>
      <w:t>Coordinator:</w:t>
    </w:r>
    <w:r w:rsidRPr="005D1706">
      <w:rPr>
        <w:rFonts w:cs="Arial"/>
        <w:sz w:val="16"/>
        <w:szCs w:val="16"/>
        <w:lang w:val="en-US"/>
      </w:rPr>
      <w:tab/>
    </w:r>
    <w:r w:rsidRPr="005D1706">
      <w:rPr>
        <w:rFonts w:cs="Arial"/>
        <w:sz w:val="16"/>
        <w:szCs w:val="16"/>
        <w:lang w:val="en-US"/>
      </w:rPr>
      <w:tab/>
      <w:t>Coord.</w:t>
    </w:r>
    <w:r>
      <w:rPr>
        <w:rFonts w:cs="Arial"/>
        <w:sz w:val="16"/>
        <w:szCs w:val="16"/>
        <w:lang w:val="en-US"/>
      </w:rPr>
      <w:t>Phil</w:t>
    </w:r>
    <w:r w:rsidRPr="005D1706">
      <w:rPr>
        <w:rFonts w:cs="Arial"/>
        <w:sz w:val="16"/>
        <w:szCs w:val="16"/>
        <w:lang w:val="en-US"/>
      </w:rPr>
      <w:t>@sheltercluster.org</w:t>
    </w:r>
  </w:p>
  <w:p w:rsidR="008E7155" w:rsidRDefault="008E7155" w:rsidP="005D1706">
    <w:pPr>
      <w:pStyle w:val="Footer"/>
      <w:rPr>
        <w:rFonts w:cs="Arial"/>
        <w:sz w:val="16"/>
        <w:szCs w:val="16"/>
        <w:lang w:val="en-US"/>
      </w:rPr>
    </w:pPr>
    <w:r>
      <w:rPr>
        <w:rFonts w:cs="Arial"/>
        <w:sz w:val="16"/>
        <w:szCs w:val="16"/>
        <w:lang w:val="en-US"/>
      </w:rPr>
      <w:t>Technical coordinator</w:t>
    </w:r>
    <w:r w:rsidRPr="005D1706">
      <w:rPr>
        <w:rFonts w:cs="Arial"/>
        <w:sz w:val="16"/>
        <w:szCs w:val="16"/>
        <w:lang w:val="en-US"/>
      </w:rPr>
      <w:t>:</w:t>
    </w:r>
    <w:r w:rsidRPr="005D1706">
      <w:rPr>
        <w:rFonts w:cs="Arial"/>
        <w:sz w:val="16"/>
        <w:szCs w:val="16"/>
        <w:lang w:val="en-US"/>
      </w:rPr>
      <w:tab/>
    </w:r>
    <w:r w:rsidRPr="005D1706">
      <w:rPr>
        <w:rFonts w:cs="Arial"/>
        <w:sz w:val="16"/>
        <w:szCs w:val="16"/>
        <w:lang w:val="en-US"/>
      </w:rPr>
      <w:tab/>
    </w:r>
    <w:r>
      <w:rPr>
        <w:rFonts w:cs="Arial"/>
        <w:sz w:val="16"/>
        <w:szCs w:val="16"/>
        <w:lang w:val="en-US"/>
      </w:rPr>
      <w:t>Tech</w:t>
    </w:r>
    <w:r w:rsidRPr="005D1706">
      <w:rPr>
        <w:rFonts w:cs="Arial"/>
        <w:sz w:val="16"/>
        <w:szCs w:val="16"/>
        <w:lang w:val="en-US"/>
      </w:rPr>
      <w:t>.</w:t>
    </w:r>
    <w:r>
      <w:rPr>
        <w:rFonts w:cs="Arial"/>
        <w:sz w:val="16"/>
        <w:szCs w:val="16"/>
        <w:lang w:val="en-US"/>
      </w:rPr>
      <w:t>Phil</w:t>
    </w:r>
    <w:r w:rsidRPr="005D1706">
      <w:rPr>
        <w:rFonts w:cs="Arial"/>
        <w:sz w:val="16"/>
        <w:szCs w:val="16"/>
        <w:lang w:val="en-US"/>
      </w:rPr>
      <w:t>@sheltercluster.org</w:t>
    </w:r>
  </w:p>
  <w:p w:rsidR="008E7155" w:rsidRPr="00153C39" w:rsidRDefault="008E7155" w:rsidP="005D1706">
    <w:pPr>
      <w:pStyle w:val="Footer"/>
      <w:rPr>
        <w:rFonts w:cs="Arial"/>
        <w:sz w:val="16"/>
        <w:szCs w:val="16"/>
        <w:lang w:val="en-US"/>
      </w:rPr>
    </w:pPr>
    <w:r w:rsidRPr="005D1706">
      <w:rPr>
        <w:rFonts w:cs="Arial"/>
        <w:sz w:val="16"/>
        <w:szCs w:val="16"/>
        <w:lang w:val="en-US"/>
      </w:rPr>
      <w:t>IM Officer:</w:t>
    </w:r>
    <w:r w:rsidRPr="005D1706">
      <w:rPr>
        <w:rFonts w:cs="Arial"/>
        <w:sz w:val="16"/>
        <w:szCs w:val="16"/>
        <w:lang w:val="en-US"/>
      </w:rPr>
      <w:tab/>
    </w:r>
    <w:r w:rsidRPr="005D1706">
      <w:rPr>
        <w:rFonts w:cs="Arial"/>
        <w:sz w:val="16"/>
        <w:szCs w:val="16"/>
        <w:lang w:val="en-US"/>
      </w:rPr>
      <w:tab/>
      <w:t>IM.</w:t>
    </w:r>
    <w:r>
      <w:rPr>
        <w:rFonts w:cs="Arial"/>
        <w:sz w:val="16"/>
        <w:szCs w:val="16"/>
        <w:lang w:val="en-US"/>
      </w:rPr>
      <w:t>Phil@sheltercluster.or</w:t>
    </w:r>
    <w:r>
      <w:rPr>
        <w:rFonts w:cs="Arial"/>
        <w:sz w:val="16"/>
        <w:szCs w:val="16"/>
        <w:lang w:val="en-US"/>
      </w:rPr>
      <w:tab/>
    </w:r>
    <w:r w:rsidR="00C4294B">
      <w:rPr>
        <w:rFonts w:cs="Arial"/>
        <w:sz w:val="16"/>
        <w:szCs w:val="16"/>
        <w:lang w:val="en-US"/>
      </w:rPr>
      <w:t>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EC6" w:rsidRDefault="00BF2EC6">
      <w:r>
        <w:separator/>
      </w:r>
    </w:p>
  </w:footnote>
  <w:footnote w:type="continuationSeparator" w:id="0">
    <w:p w:rsidR="00BF2EC6" w:rsidRDefault="00BF2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55" w:rsidRDefault="008E7155" w:rsidP="005D1706">
    <w:pPr>
      <w:pStyle w:val="Header"/>
      <w:tabs>
        <w:tab w:val="clear" w:pos="4320"/>
        <w:tab w:val="clear" w:pos="8640"/>
        <w:tab w:val="center" w:pos="4536"/>
      </w:tabs>
    </w:pPr>
    <w:r>
      <w:rPr>
        <w:noProof/>
        <w:lang w:eastAsia="en-GB"/>
      </w:rPr>
      <w:drawing>
        <wp:inline distT="0" distB="0" distL="0" distR="0" wp14:anchorId="6C087D65" wp14:editId="1CBF7049">
          <wp:extent cx="2390775" cy="485775"/>
          <wp:effectExtent l="19050" t="0" r="9525" b="0"/>
          <wp:docPr id="1" name="Picture 1" descr="D:\aa-email\signature\Email-sig-Philipp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email\signature\Email-sig-Philippines.jpg"/>
                  <pic:cNvPicPr>
                    <a:picLocks noChangeAspect="1" noChangeArrowheads="1"/>
                  </pic:cNvPicPr>
                </pic:nvPicPr>
                <pic:blipFill>
                  <a:blip r:embed="rId1"/>
                  <a:srcRect/>
                  <a:stretch>
                    <a:fillRect/>
                  </a:stretch>
                </pic:blipFill>
                <pic:spPr bwMode="auto">
                  <a:xfrm>
                    <a:off x="0" y="0"/>
                    <a:ext cx="2390775" cy="485775"/>
                  </a:xfrm>
                  <a:prstGeom prst="rect">
                    <a:avLst/>
                  </a:prstGeom>
                  <a:noFill/>
                  <a:ln w="9525">
                    <a:noFill/>
                    <a:miter lim="800000"/>
                    <a:headEnd/>
                    <a:tailEnd/>
                  </a:ln>
                </pic:spPr>
              </pic:pic>
            </a:graphicData>
          </a:graphic>
        </wp:inline>
      </w:drawing>
    </w:r>
    <w:r>
      <w:tab/>
    </w:r>
  </w:p>
  <w:p w:rsidR="008E7155" w:rsidRDefault="008E7155" w:rsidP="005D1706">
    <w:pPr>
      <w:pStyle w:val="Header"/>
      <w:tabs>
        <w:tab w:val="clear" w:pos="4320"/>
        <w:tab w:val="clear" w:pos="8640"/>
        <w:tab w:val="center" w:pos="4536"/>
      </w:tabs>
    </w:pPr>
    <w: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2">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37F44E15"/>
    <w:multiLevelType w:val="hybridMultilevel"/>
    <w:tmpl w:val="31E0DEB0"/>
    <w:lvl w:ilvl="0" w:tplc="ADD8D36A">
      <w:start w:val="1"/>
      <w:numFmt w:val="bullet"/>
      <w:pStyle w:val="table"/>
      <w:lvlText w:val=""/>
      <w:lvlJc w:val="left"/>
      <w:pPr>
        <w:ind w:left="360" w:hanging="360"/>
      </w:pPr>
      <w:rPr>
        <w:rFonts w:ascii="Symbol" w:hAnsi="Symbol" w:hint="default"/>
        <w:color w:val="auto"/>
      </w:rPr>
    </w:lvl>
    <w:lvl w:ilvl="1" w:tplc="08090019" w:tentative="1">
      <w:start w:val="1"/>
      <w:numFmt w:val="lowerLetter"/>
      <w:lvlText w:val="%2."/>
      <w:lvlJc w:val="left"/>
      <w:pPr>
        <w:tabs>
          <w:tab w:val="num" w:pos="2330"/>
        </w:tabs>
        <w:ind w:left="2330" w:hanging="360"/>
      </w:pPr>
    </w:lvl>
    <w:lvl w:ilvl="2" w:tplc="0809001B" w:tentative="1">
      <w:start w:val="1"/>
      <w:numFmt w:val="lowerRoman"/>
      <w:lvlText w:val="%3."/>
      <w:lvlJc w:val="right"/>
      <w:pPr>
        <w:tabs>
          <w:tab w:val="num" w:pos="3050"/>
        </w:tabs>
        <w:ind w:left="3050" w:hanging="180"/>
      </w:pPr>
    </w:lvl>
    <w:lvl w:ilvl="3" w:tplc="0809000F" w:tentative="1">
      <w:start w:val="1"/>
      <w:numFmt w:val="decimal"/>
      <w:lvlText w:val="%4."/>
      <w:lvlJc w:val="left"/>
      <w:pPr>
        <w:tabs>
          <w:tab w:val="num" w:pos="3770"/>
        </w:tabs>
        <w:ind w:left="3770" w:hanging="360"/>
      </w:pPr>
    </w:lvl>
    <w:lvl w:ilvl="4" w:tplc="08090019" w:tentative="1">
      <w:start w:val="1"/>
      <w:numFmt w:val="lowerLetter"/>
      <w:lvlText w:val="%5."/>
      <w:lvlJc w:val="left"/>
      <w:pPr>
        <w:tabs>
          <w:tab w:val="num" w:pos="4490"/>
        </w:tabs>
        <w:ind w:left="4490" w:hanging="360"/>
      </w:pPr>
    </w:lvl>
    <w:lvl w:ilvl="5" w:tplc="0809001B" w:tentative="1">
      <w:start w:val="1"/>
      <w:numFmt w:val="lowerRoman"/>
      <w:lvlText w:val="%6."/>
      <w:lvlJc w:val="right"/>
      <w:pPr>
        <w:tabs>
          <w:tab w:val="num" w:pos="5210"/>
        </w:tabs>
        <w:ind w:left="5210" w:hanging="180"/>
      </w:pPr>
    </w:lvl>
    <w:lvl w:ilvl="6" w:tplc="0809000F" w:tentative="1">
      <w:start w:val="1"/>
      <w:numFmt w:val="decimal"/>
      <w:lvlText w:val="%7."/>
      <w:lvlJc w:val="left"/>
      <w:pPr>
        <w:tabs>
          <w:tab w:val="num" w:pos="5930"/>
        </w:tabs>
        <w:ind w:left="5930" w:hanging="360"/>
      </w:pPr>
    </w:lvl>
    <w:lvl w:ilvl="7" w:tplc="08090019" w:tentative="1">
      <w:start w:val="1"/>
      <w:numFmt w:val="lowerLetter"/>
      <w:lvlText w:val="%8."/>
      <w:lvlJc w:val="left"/>
      <w:pPr>
        <w:tabs>
          <w:tab w:val="num" w:pos="6650"/>
        </w:tabs>
        <w:ind w:left="6650" w:hanging="360"/>
      </w:pPr>
    </w:lvl>
    <w:lvl w:ilvl="8" w:tplc="0809001B" w:tentative="1">
      <w:start w:val="1"/>
      <w:numFmt w:val="lowerRoman"/>
      <w:lvlText w:val="%9."/>
      <w:lvlJc w:val="right"/>
      <w:pPr>
        <w:tabs>
          <w:tab w:val="num" w:pos="7370"/>
        </w:tabs>
        <w:ind w:left="7370" w:hanging="180"/>
      </w:pPr>
    </w:lvl>
  </w:abstractNum>
  <w:abstractNum w:abstractNumId="4">
    <w:nsid w:val="554C1B05"/>
    <w:multiLevelType w:val="hybridMultilevel"/>
    <w:tmpl w:val="768A1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8A46F9"/>
    <w:multiLevelType w:val="hybridMultilevel"/>
    <w:tmpl w:val="029C91B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nsid w:val="70937F9A"/>
    <w:multiLevelType w:val="hybridMultilevel"/>
    <w:tmpl w:val="D6A89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29"/>
    <w:rsid w:val="00000CFE"/>
    <w:rsid w:val="00002D78"/>
    <w:rsid w:val="0000692D"/>
    <w:rsid w:val="00044D91"/>
    <w:rsid w:val="00050DCC"/>
    <w:rsid w:val="0007215D"/>
    <w:rsid w:val="000A174D"/>
    <w:rsid w:val="000A1C61"/>
    <w:rsid w:val="000C4113"/>
    <w:rsid w:val="000C606A"/>
    <w:rsid w:val="000D2834"/>
    <w:rsid w:val="000D696E"/>
    <w:rsid w:val="000E0613"/>
    <w:rsid w:val="000E2080"/>
    <w:rsid w:val="000F1F09"/>
    <w:rsid w:val="000F5BD8"/>
    <w:rsid w:val="00100A29"/>
    <w:rsid w:val="0011191A"/>
    <w:rsid w:val="00113414"/>
    <w:rsid w:val="00142734"/>
    <w:rsid w:val="00144FE3"/>
    <w:rsid w:val="0014700D"/>
    <w:rsid w:val="00152943"/>
    <w:rsid w:val="00152EB6"/>
    <w:rsid w:val="001532B6"/>
    <w:rsid w:val="00153C39"/>
    <w:rsid w:val="00155296"/>
    <w:rsid w:val="00160A79"/>
    <w:rsid w:val="0017217D"/>
    <w:rsid w:val="001762C2"/>
    <w:rsid w:val="001B0324"/>
    <w:rsid w:val="001B1991"/>
    <w:rsid w:val="001B64B2"/>
    <w:rsid w:val="001B749D"/>
    <w:rsid w:val="001C0CFF"/>
    <w:rsid w:val="001C33AA"/>
    <w:rsid w:val="001C77F0"/>
    <w:rsid w:val="001E173B"/>
    <w:rsid w:val="001E69BC"/>
    <w:rsid w:val="002058B9"/>
    <w:rsid w:val="002120A0"/>
    <w:rsid w:val="00234C42"/>
    <w:rsid w:val="00244A55"/>
    <w:rsid w:val="00265B9E"/>
    <w:rsid w:val="00272F90"/>
    <w:rsid w:val="002966E9"/>
    <w:rsid w:val="002A27D9"/>
    <w:rsid w:val="002B2EDF"/>
    <w:rsid w:val="002C0E31"/>
    <w:rsid w:val="002C230D"/>
    <w:rsid w:val="002C26F3"/>
    <w:rsid w:val="002C7560"/>
    <w:rsid w:val="002D43EB"/>
    <w:rsid w:val="002E193C"/>
    <w:rsid w:val="002E31B2"/>
    <w:rsid w:val="002E7EBB"/>
    <w:rsid w:val="00305B43"/>
    <w:rsid w:val="00317339"/>
    <w:rsid w:val="00324409"/>
    <w:rsid w:val="003277BC"/>
    <w:rsid w:val="00356592"/>
    <w:rsid w:val="00373E4D"/>
    <w:rsid w:val="0037636D"/>
    <w:rsid w:val="00376F75"/>
    <w:rsid w:val="00386E52"/>
    <w:rsid w:val="00394B34"/>
    <w:rsid w:val="00395834"/>
    <w:rsid w:val="003A0F30"/>
    <w:rsid w:val="003A159D"/>
    <w:rsid w:val="003A25E7"/>
    <w:rsid w:val="003A6B2B"/>
    <w:rsid w:val="003C0426"/>
    <w:rsid w:val="003D5253"/>
    <w:rsid w:val="003E763C"/>
    <w:rsid w:val="003F5F3B"/>
    <w:rsid w:val="0040587B"/>
    <w:rsid w:val="00423A5D"/>
    <w:rsid w:val="00423C08"/>
    <w:rsid w:val="0042508D"/>
    <w:rsid w:val="00425F42"/>
    <w:rsid w:val="00441C11"/>
    <w:rsid w:val="00462A95"/>
    <w:rsid w:val="0046588A"/>
    <w:rsid w:val="004816BA"/>
    <w:rsid w:val="00482D13"/>
    <w:rsid w:val="0048704F"/>
    <w:rsid w:val="0049774B"/>
    <w:rsid w:val="004B2E62"/>
    <w:rsid w:val="004E6415"/>
    <w:rsid w:val="00507EB2"/>
    <w:rsid w:val="00527164"/>
    <w:rsid w:val="00534635"/>
    <w:rsid w:val="0054269C"/>
    <w:rsid w:val="00547563"/>
    <w:rsid w:val="0055402C"/>
    <w:rsid w:val="00557A51"/>
    <w:rsid w:val="0056737D"/>
    <w:rsid w:val="00576312"/>
    <w:rsid w:val="00586727"/>
    <w:rsid w:val="0059321E"/>
    <w:rsid w:val="0059515C"/>
    <w:rsid w:val="00595EF6"/>
    <w:rsid w:val="00596FF7"/>
    <w:rsid w:val="005A501D"/>
    <w:rsid w:val="005B6810"/>
    <w:rsid w:val="005B7A5D"/>
    <w:rsid w:val="005C73FC"/>
    <w:rsid w:val="005D00FE"/>
    <w:rsid w:val="005D08C1"/>
    <w:rsid w:val="005D1706"/>
    <w:rsid w:val="005F6AA7"/>
    <w:rsid w:val="006018AA"/>
    <w:rsid w:val="00604EB7"/>
    <w:rsid w:val="00610F12"/>
    <w:rsid w:val="00611ACB"/>
    <w:rsid w:val="0061364D"/>
    <w:rsid w:val="00614720"/>
    <w:rsid w:val="00632E3C"/>
    <w:rsid w:val="00634907"/>
    <w:rsid w:val="00647396"/>
    <w:rsid w:val="00651BDF"/>
    <w:rsid w:val="0065200A"/>
    <w:rsid w:val="00657079"/>
    <w:rsid w:val="00667DB9"/>
    <w:rsid w:val="0067542D"/>
    <w:rsid w:val="00685EF7"/>
    <w:rsid w:val="006949B0"/>
    <w:rsid w:val="00696BE9"/>
    <w:rsid w:val="006B0BC9"/>
    <w:rsid w:val="006B2ED1"/>
    <w:rsid w:val="006B585C"/>
    <w:rsid w:val="006C2538"/>
    <w:rsid w:val="006D3071"/>
    <w:rsid w:val="006D553A"/>
    <w:rsid w:val="006E0076"/>
    <w:rsid w:val="006E7A2F"/>
    <w:rsid w:val="006F011C"/>
    <w:rsid w:val="00700939"/>
    <w:rsid w:val="00704521"/>
    <w:rsid w:val="00716695"/>
    <w:rsid w:val="00721F83"/>
    <w:rsid w:val="00723024"/>
    <w:rsid w:val="00724FF5"/>
    <w:rsid w:val="00752C6A"/>
    <w:rsid w:val="00761D90"/>
    <w:rsid w:val="0076518C"/>
    <w:rsid w:val="0077189D"/>
    <w:rsid w:val="007727C9"/>
    <w:rsid w:val="00780DD6"/>
    <w:rsid w:val="00783BAD"/>
    <w:rsid w:val="00797908"/>
    <w:rsid w:val="007A0B21"/>
    <w:rsid w:val="007A205D"/>
    <w:rsid w:val="007A39DF"/>
    <w:rsid w:val="007A4B03"/>
    <w:rsid w:val="007B6CF2"/>
    <w:rsid w:val="007D11D3"/>
    <w:rsid w:val="007D5D27"/>
    <w:rsid w:val="007F1A18"/>
    <w:rsid w:val="008061EE"/>
    <w:rsid w:val="0081170E"/>
    <w:rsid w:val="00814691"/>
    <w:rsid w:val="00827D8A"/>
    <w:rsid w:val="008359F8"/>
    <w:rsid w:val="00852B25"/>
    <w:rsid w:val="00854304"/>
    <w:rsid w:val="008600FD"/>
    <w:rsid w:val="008779AB"/>
    <w:rsid w:val="008856CF"/>
    <w:rsid w:val="00887FD2"/>
    <w:rsid w:val="00891B5C"/>
    <w:rsid w:val="00894F73"/>
    <w:rsid w:val="008A517D"/>
    <w:rsid w:val="008A5A91"/>
    <w:rsid w:val="008B7B8C"/>
    <w:rsid w:val="008C6FB9"/>
    <w:rsid w:val="008C7239"/>
    <w:rsid w:val="008C7F8C"/>
    <w:rsid w:val="008D695D"/>
    <w:rsid w:val="008E4616"/>
    <w:rsid w:val="008E62E9"/>
    <w:rsid w:val="008E7155"/>
    <w:rsid w:val="008F2611"/>
    <w:rsid w:val="00947A23"/>
    <w:rsid w:val="009564EC"/>
    <w:rsid w:val="00967694"/>
    <w:rsid w:val="00976755"/>
    <w:rsid w:val="00991635"/>
    <w:rsid w:val="009A1EE9"/>
    <w:rsid w:val="009B4A4D"/>
    <w:rsid w:val="009B5D35"/>
    <w:rsid w:val="009B7F0A"/>
    <w:rsid w:val="009C293D"/>
    <w:rsid w:val="009C36EF"/>
    <w:rsid w:val="009D12D9"/>
    <w:rsid w:val="009D2085"/>
    <w:rsid w:val="00A01BA4"/>
    <w:rsid w:val="00A10C6B"/>
    <w:rsid w:val="00A12109"/>
    <w:rsid w:val="00A1312B"/>
    <w:rsid w:val="00A30456"/>
    <w:rsid w:val="00A31FE8"/>
    <w:rsid w:val="00A3793F"/>
    <w:rsid w:val="00A466F9"/>
    <w:rsid w:val="00A53473"/>
    <w:rsid w:val="00A54580"/>
    <w:rsid w:val="00A57453"/>
    <w:rsid w:val="00A66CAB"/>
    <w:rsid w:val="00A83CDF"/>
    <w:rsid w:val="00A92734"/>
    <w:rsid w:val="00A97A48"/>
    <w:rsid w:val="00AA0CDD"/>
    <w:rsid w:val="00AB4989"/>
    <w:rsid w:val="00AB58FD"/>
    <w:rsid w:val="00AC0344"/>
    <w:rsid w:val="00AD4F2E"/>
    <w:rsid w:val="00AE1661"/>
    <w:rsid w:val="00AE4181"/>
    <w:rsid w:val="00AE555A"/>
    <w:rsid w:val="00B06C8E"/>
    <w:rsid w:val="00B163A6"/>
    <w:rsid w:val="00B21E43"/>
    <w:rsid w:val="00B25A59"/>
    <w:rsid w:val="00B34092"/>
    <w:rsid w:val="00B457EF"/>
    <w:rsid w:val="00B55412"/>
    <w:rsid w:val="00B709BA"/>
    <w:rsid w:val="00B74C19"/>
    <w:rsid w:val="00B76210"/>
    <w:rsid w:val="00B77ACF"/>
    <w:rsid w:val="00B846EF"/>
    <w:rsid w:val="00B8519E"/>
    <w:rsid w:val="00B863A5"/>
    <w:rsid w:val="00B96FD9"/>
    <w:rsid w:val="00BA2BD5"/>
    <w:rsid w:val="00BC2BFA"/>
    <w:rsid w:val="00BC5D66"/>
    <w:rsid w:val="00BC6CC2"/>
    <w:rsid w:val="00BD0460"/>
    <w:rsid w:val="00BD4AE4"/>
    <w:rsid w:val="00BE31C0"/>
    <w:rsid w:val="00BE602D"/>
    <w:rsid w:val="00BF024E"/>
    <w:rsid w:val="00BF2EC6"/>
    <w:rsid w:val="00BF4CD6"/>
    <w:rsid w:val="00C006EE"/>
    <w:rsid w:val="00C1669B"/>
    <w:rsid w:val="00C24DAA"/>
    <w:rsid w:val="00C40B5A"/>
    <w:rsid w:val="00C4294B"/>
    <w:rsid w:val="00C517B4"/>
    <w:rsid w:val="00C650D5"/>
    <w:rsid w:val="00CB78F7"/>
    <w:rsid w:val="00CD4641"/>
    <w:rsid w:val="00CD6FCB"/>
    <w:rsid w:val="00CE3049"/>
    <w:rsid w:val="00CF2A2E"/>
    <w:rsid w:val="00D05D4C"/>
    <w:rsid w:val="00D33AD1"/>
    <w:rsid w:val="00D3504C"/>
    <w:rsid w:val="00D35466"/>
    <w:rsid w:val="00D54D4D"/>
    <w:rsid w:val="00D56801"/>
    <w:rsid w:val="00D60416"/>
    <w:rsid w:val="00D63AD5"/>
    <w:rsid w:val="00D6454D"/>
    <w:rsid w:val="00D65825"/>
    <w:rsid w:val="00D721B2"/>
    <w:rsid w:val="00D802D2"/>
    <w:rsid w:val="00D94D30"/>
    <w:rsid w:val="00DD2549"/>
    <w:rsid w:val="00DE0B77"/>
    <w:rsid w:val="00DE3134"/>
    <w:rsid w:val="00DF5609"/>
    <w:rsid w:val="00E020D4"/>
    <w:rsid w:val="00E0698E"/>
    <w:rsid w:val="00E239AB"/>
    <w:rsid w:val="00E31BA1"/>
    <w:rsid w:val="00E33312"/>
    <w:rsid w:val="00E33CD1"/>
    <w:rsid w:val="00E37EE9"/>
    <w:rsid w:val="00E609E4"/>
    <w:rsid w:val="00E631B2"/>
    <w:rsid w:val="00E73741"/>
    <w:rsid w:val="00E82ECA"/>
    <w:rsid w:val="00E83177"/>
    <w:rsid w:val="00E87E77"/>
    <w:rsid w:val="00E93814"/>
    <w:rsid w:val="00E94CA2"/>
    <w:rsid w:val="00EA09C5"/>
    <w:rsid w:val="00EA0C1D"/>
    <w:rsid w:val="00EA27DC"/>
    <w:rsid w:val="00EA7D26"/>
    <w:rsid w:val="00EB233A"/>
    <w:rsid w:val="00EB6ADA"/>
    <w:rsid w:val="00ED2A92"/>
    <w:rsid w:val="00ED38E0"/>
    <w:rsid w:val="00ED73DA"/>
    <w:rsid w:val="00EE6E9E"/>
    <w:rsid w:val="00EF0B66"/>
    <w:rsid w:val="00EF37F2"/>
    <w:rsid w:val="00F00CCD"/>
    <w:rsid w:val="00F02560"/>
    <w:rsid w:val="00F2338C"/>
    <w:rsid w:val="00F27F33"/>
    <w:rsid w:val="00F3117D"/>
    <w:rsid w:val="00F37D04"/>
    <w:rsid w:val="00F41044"/>
    <w:rsid w:val="00F44176"/>
    <w:rsid w:val="00F56ADB"/>
    <w:rsid w:val="00F6039C"/>
    <w:rsid w:val="00F62899"/>
    <w:rsid w:val="00F64E76"/>
    <w:rsid w:val="00F668F7"/>
    <w:rsid w:val="00F7355A"/>
    <w:rsid w:val="00F75D78"/>
    <w:rsid w:val="00F779D6"/>
    <w:rsid w:val="00F91D85"/>
    <w:rsid w:val="00F932E4"/>
    <w:rsid w:val="00F959C8"/>
    <w:rsid w:val="00FA36C3"/>
    <w:rsid w:val="00FB0CB4"/>
    <w:rsid w:val="00FB7FCC"/>
    <w:rsid w:val="00FC7440"/>
    <w:rsid w:val="00FD0AD3"/>
    <w:rsid w:val="00FE0E14"/>
    <w:rsid w:val="00FF06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2"/>
      </w:numPr>
      <w:ind w:left="0" w:firstLine="0"/>
    </w:pPr>
  </w:style>
  <w:style w:type="paragraph" w:styleId="ListNumber2">
    <w:name w:val="List Number 2"/>
    <w:basedOn w:val="Normal"/>
    <w:rsid w:val="00F668F7"/>
    <w:pPr>
      <w:numPr>
        <w:numId w:val="3"/>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4"/>
      </w:numPr>
      <w:tabs>
        <w:tab w:val="decimal" w:pos="0"/>
      </w:tabs>
      <w:spacing w:after="0"/>
      <w:jc w:val="both"/>
    </w:pPr>
  </w:style>
  <w:style w:type="character" w:styleId="Strong">
    <w:name w:val="Strong"/>
    <w:basedOn w:val="DefaultParagraphFont"/>
    <w:qFormat/>
    <w:rsid w:val="000E06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2"/>
      </w:numPr>
      <w:ind w:left="0" w:firstLine="0"/>
    </w:pPr>
  </w:style>
  <w:style w:type="paragraph" w:styleId="ListNumber2">
    <w:name w:val="List Number 2"/>
    <w:basedOn w:val="Normal"/>
    <w:rsid w:val="00F668F7"/>
    <w:pPr>
      <w:numPr>
        <w:numId w:val="3"/>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4"/>
      </w:numPr>
      <w:tabs>
        <w:tab w:val="decimal" w:pos="0"/>
      </w:tabs>
      <w:spacing w:after="0"/>
      <w:jc w:val="both"/>
    </w:pPr>
  </w:style>
  <w:style w:type="character" w:styleId="Strong">
    <w:name w:val="Strong"/>
    <w:basedOn w:val="DefaultParagraphFont"/>
    <w:qFormat/>
    <w:rsid w:val="000E0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283">
      <w:bodyDiv w:val="1"/>
      <w:marLeft w:val="0"/>
      <w:marRight w:val="0"/>
      <w:marTop w:val="0"/>
      <w:marBottom w:val="0"/>
      <w:divBdr>
        <w:top w:val="none" w:sz="0" w:space="0" w:color="auto"/>
        <w:left w:val="none" w:sz="0" w:space="0" w:color="auto"/>
        <w:bottom w:val="none" w:sz="0" w:space="0" w:color="auto"/>
        <w:right w:val="none" w:sz="0" w:space="0" w:color="auto"/>
      </w:divBdr>
    </w:div>
    <w:div w:id="130944446">
      <w:bodyDiv w:val="1"/>
      <w:marLeft w:val="0"/>
      <w:marRight w:val="0"/>
      <w:marTop w:val="0"/>
      <w:marBottom w:val="0"/>
      <w:divBdr>
        <w:top w:val="none" w:sz="0" w:space="0" w:color="auto"/>
        <w:left w:val="none" w:sz="0" w:space="0" w:color="auto"/>
        <w:bottom w:val="none" w:sz="0" w:space="0" w:color="auto"/>
        <w:right w:val="none" w:sz="0" w:space="0" w:color="auto"/>
      </w:divBdr>
    </w:div>
    <w:div w:id="358819608">
      <w:bodyDiv w:val="1"/>
      <w:marLeft w:val="0"/>
      <w:marRight w:val="0"/>
      <w:marTop w:val="0"/>
      <w:marBottom w:val="0"/>
      <w:divBdr>
        <w:top w:val="none" w:sz="0" w:space="0" w:color="auto"/>
        <w:left w:val="none" w:sz="0" w:space="0" w:color="auto"/>
        <w:bottom w:val="none" w:sz="0" w:space="0" w:color="auto"/>
        <w:right w:val="none" w:sz="0" w:space="0" w:color="auto"/>
      </w:divBdr>
    </w:div>
    <w:div w:id="360591902">
      <w:bodyDiv w:val="1"/>
      <w:marLeft w:val="0"/>
      <w:marRight w:val="0"/>
      <w:marTop w:val="0"/>
      <w:marBottom w:val="0"/>
      <w:divBdr>
        <w:top w:val="none" w:sz="0" w:space="0" w:color="auto"/>
        <w:left w:val="none" w:sz="0" w:space="0" w:color="auto"/>
        <w:bottom w:val="none" w:sz="0" w:space="0" w:color="auto"/>
        <w:right w:val="none" w:sz="0" w:space="0" w:color="auto"/>
      </w:divBdr>
    </w:div>
    <w:div w:id="487600005">
      <w:bodyDiv w:val="1"/>
      <w:marLeft w:val="0"/>
      <w:marRight w:val="0"/>
      <w:marTop w:val="0"/>
      <w:marBottom w:val="0"/>
      <w:divBdr>
        <w:top w:val="none" w:sz="0" w:space="0" w:color="auto"/>
        <w:left w:val="none" w:sz="0" w:space="0" w:color="auto"/>
        <w:bottom w:val="none" w:sz="0" w:space="0" w:color="auto"/>
        <w:right w:val="none" w:sz="0" w:space="0" w:color="auto"/>
      </w:divBdr>
    </w:div>
    <w:div w:id="1308054335">
      <w:bodyDiv w:val="1"/>
      <w:marLeft w:val="0"/>
      <w:marRight w:val="0"/>
      <w:marTop w:val="0"/>
      <w:marBottom w:val="0"/>
      <w:divBdr>
        <w:top w:val="none" w:sz="0" w:space="0" w:color="auto"/>
        <w:left w:val="none" w:sz="0" w:space="0" w:color="auto"/>
        <w:bottom w:val="none" w:sz="0" w:space="0" w:color="auto"/>
        <w:right w:val="none" w:sz="0" w:space="0" w:color="auto"/>
      </w:divBdr>
    </w:div>
    <w:div w:id="167826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helterclusterphilippines.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epurl.com/IKWr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lp.phil@sheltercluste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eporting.phil@sheltercluster.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heltercluster.org/Asia/Philippines/Typhoon%20Haiyan%202013/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Cebu</TermName>
          <TermId xmlns="http://schemas.microsoft.com/office/infopath/2007/PartnerControls">2af7466b-8ff2-4d6a-a23c-c28aa4371173</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class="ExternalClass5957D01123944C3ABC4BD96D68C2E67D"&gt;&lt;p&gt;​Cebu Shelter Cluster meeting minutes, 25 Nov&lt;/p&gt;&lt;/div&gt;</Document_x0020_Description>
    <Websio_x0020_Document_x0020_Preview xmlns="96664bca-06c0-4657-b6f9-0a997f5ff9b9">/Asia/Philippines/Typhoon Haiyan 2013/_layouts/WebsioPreviewField/preview.aspx?ID=39d505dc-7915-452a-8c71-5218c5737197&amp;WebID=a1c0f9d5-aeb4-48da-a358-485900d4ba08&amp;SiteID=0e29c24b-3e6a-4c7c-8cc1-69b27805b55c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245</Value>
      <Value>11</Value>
      <Value>5</Value>
      <Value>440</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2013-11-25T00:00:00+00:00</Report_x0020_Date>
    <Current_x0020_Lead_x0020_AgencyTaxHTField0 xmlns="410da107-b4b9-4416-82f0-a17ea7b4313c">
      <Terms xmlns="http://schemas.microsoft.com/office/infopath/2007/PartnerControls"/>
    </Current_x0020_Lead_x0020_Agency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C46ED-6451-4848-8580-009867C389B0}"/>
</file>

<file path=customXml/itemProps2.xml><?xml version="1.0" encoding="utf-8"?>
<ds:datastoreItem xmlns:ds="http://schemas.openxmlformats.org/officeDocument/2006/customXml" ds:itemID="{48534105-4179-49D9-9303-A3B9C203A459}"/>
</file>

<file path=customXml/itemProps3.xml><?xml version="1.0" encoding="utf-8"?>
<ds:datastoreItem xmlns:ds="http://schemas.openxmlformats.org/officeDocument/2006/customXml" ds:itemID="{40AE3C00-E38B-4994-8264-4C14CD96DEE6}"/>
</file>

<file path=customXml/itemProps4.xml><?xml version="1.0" encoding="utf-8"?>
<ds:datastoreItem xmlns:ds="http://schemas.openxmlformats.org/officeDocument/2006/customXml" ds:itemID="{53481BFC-2F64-457D-B17D-3DD2D7840F94}"/>
</file>

<file path=docProps/app.xml><?xml version="1.0" encoding="utf-8"?>
<Properties xmlns="http://schemas.openxmlformats.org/officeDocument/2006/extended-properties" xmlns:vt="http://schemas.openxmlformats.org/officeDocument/2006/docPropsVTypes">
  <Template>Normal.dotm</Template>
  <TotalTime>137</TotalTime>
  <Pages>5</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NOTE FOR THE FILE</vt:lpstr>
    </vt:vector>
  </TitlesOfParts>
  <Company>International Federation (IFRC)</Company>
  <LinksUpToDate>false</LinksUpToDate>
  <CharactersWithSpaces>14711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THE FILE</dc:title>
  <dc:creator>Licensed User</dc:creator>
  <cp:keywords>Cebu</cp:keywords>
  <cp:lastModifiedBy>Victoria STODART</cp:lastModifiedBy>
  <cp:revision>7</cp:revision>
  <cp:lastPrinted>2006-08-01T09:44:00Z</cp:lastPrinted>
  <dcterms:created xsi:type="dcterms:W3CDTF">2013-11-25T15:07:00Z</dcterms:created>
  <dcterms:modified xsi:type="dcterms:W3CDTF">2013-11-25T17:30:00Z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440;#Cebu|2af7466b-8ff2-4d6a-a23c-c28aa4371173</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