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941" w:rsidRPr="00C9540B" w:rsidRDefault="00C10569" w:rsidP="00C9540B">
      <w:pPr>
        <w:jc w:val="center"/>
        <w:rPr>
          <w:rFonts w:ascii="Arial" w:hAnsi="Arial" w:cs="Arial"/>
          <w:b/>
          <w:sz w:val="28"/>
          <w:szCs w:val="28"/>
          <w:u w:val="single"/>
          <w:lang w:val="en-US"/>
        </w:rPr>
      </w:pPr>
      <w:r>
        <w:rPr>
          <w:rFonts w:ascii="Arial" w:hAnsi="Arial" w:cs="Arial"/>
          <w:b/>
          <w:sz w:val="28"/>
          <w:szCs w:val="28"/>
          <w:u w:val="single"/>
          <w:lang w:val="en-US"/>
        </w:rPr>
        <w:t>Terms of Reference</w:t>
      </w:r>
      <w:r w:rsidR="00C9540B" w:rsidRPr="00C9540B">
        <w:rPr>
          <w:rFonts w:ascii="Arial" w:hAnsi="Arial" w:cs="Arial"/>
          <w:b/>
          <w:sz w:val="28"/>
          <w:szCs w:val="28"/>
          <w:u w:val="single"/>
          <w:lang w:val="en-US"/>
        </w:rPr>
        <w:t>:</w:t>
      </w:r>
    </w:p>
    <w:p w:rsidR="00C9540B" w:rsidRDefault="00820D06" w:rsidP="00C9540B">
      <w:pPr>
        <w:jc w:val="center"/>
        <w:rPr>
          <w:rFonts w:ascii="Arial" w:hAnsi="Arial" w:cs="Arial"/>
          <w:b/>
          <w:sz w:val="28"/>
          <w:szCs w:val="28"/>
          <w:lang w:val="en-US"/>
        </w:rPr>
      </w:pPr>
      <w:r>
        <w:rPr>
          <w:rFonts w:ascii="Arial" w:hAnsi="Arial" w:cs="Arial"/>
          <w:b/>
          <w:sz w:val="28"/>
          <w:szCs w:val="28"/>
          <w:lang w:val="en-US"/>
        </w:rPr>
        <w:t xml:space="preserve">GSC </w:t>
      </w:r>
      <w:r w:rsidR="00E7439D">
        <w:rPr>
          <w:rFonts w:ascii="Arial" w:hAnsi="Arial" w:cs="Arial"/>
          <w:b/>
          <w:sz w:val="28"/>
          <w:szCs w:val="28"/>
          <w:lang w:val="en-US"/>
        </w:rPr>
        <w:t>Associate Information Management Officer</w:t>
      </w:r>
    </w:p>
    <w:p w:rsidR="00C9540B" w:rsidRPr="002E7D71" w:rsidRDefault="00C9540B" w:rsidP="00A31FA9">
      <w:pPr>
        <w:pStyle w:val="ListParagraph"/>
        <w:numPr>
          <w:ilvl w:val="0"/>
          <w:numId w:val="9"/>
        </w:numPr>
        <w:ind w:left="426"/>
        <w:jc w:val="both"/>
        <w:rPr>
          <w:rFonts w:ascii="Arial" w:hAnsi="Arial" w:cs="Arial"/>
          <w:b/>
          <w:lang w:val="en-US"/>
        </w:rPr>
      </w:pPr>
      <w:r w:rsidRPr="002E7D71">
        <w:rPr>
          <w:rFonts w:ascii="Arial" w:hAnsi="Arial" w:cs="Arial"/>
          <w:b/>
          <w:lang w:val="en-US"/>
        </w:rPr>
        <w:t>Background</w:t>
      </w:r>
    </w:p>
    <w:p w:rsidR="002E7D71" w:rsidRDefault="00E7439D" w:rsidP="00C9540B">
      <w:pPr>
        <w:jc w:val="both"/>
        <w:rPr>
          <w:rFonts w:ascii="Arial" w:hAnsi="Arial" w:cs="Arial"/>
          <w:lang w:val="en-US"/>
        </w:rPr>
      </w:pPr>
      <w:r w:rsidRPr="002E7D71">
        <w:rPr>
          <w:rFonts w:ascii="Arial" w:hAnsi="Arial" w:cs="Arial"/>
          <w:lang w:val="en-US"/>
        </w:rPr>
        <w:t xml:space="preserve">The Global Shelter Cluster has created a Support Team composed of different roles, including those of the Global Focal Points (GFP). In order to advance in its performance as GSC lead for conflict situations, UNHCR will appoint an Associate Information Management Officer (IMO) to work closely with the IM Global Focal Point appointed by IFRC and other partners. </w:t>
      </w:r>
    </w:p>
    <w:p w:rsidR="00E7439D" w:rsidRPr="002E7D71" w:rsidRDefault="00E7439D" w:rsidP="00C9540B">
      <w:pPr>
        <w:jc w:val="both"/>
        <w:rPr>
          <w:rFonts w:ascii="Arial" w:hAnsi="Arial" w:cs="Arial"/>
          <w:lang w:val="en-US"/>
        </w:rPr>
      </w:pPr>
      <w:r w:rsidRPr="002E7D71">
        <w:rPr>
          <w:rFonts w:ascii="Arial" w:hAnsi="Arial" w:cs="Arial"/>
          <w:lang w:val="en-US"/>
        </w:rPr>
        <w:t>Together, they are in charge of acting as surge capacity to country level shelter clusters, setting up IM systems, supporting capacity building and preparedness in</w:t>
      </w:r>
      <w:r w:rsidR="00D6463B" w:rsidRPr="002E7D71">
        <w:rPr>
          <w:rFonts w:ascii="Arial" w:hAnsi="Arial" w:cs="Arial"/>
          <w:lang w:val="en-US"/>
        </w:rPr>
        <w:t>-</w:t>
      </w:r>
      <w:r w:rsidRPr="002E7D71">
        <w:rPr>
          <w:rFonts w:ascii="Arial" w:hAnsi="Arial" w:cs="Arial"/>
          <w:lang w:val="en-US"/>
        </w:rPr>
        <w:t xml:space="preserve">country. In addition, the IMO will be in charge of compiling data and </w:t>
      </w:r>
      <w:r w:rsidR="00435ECA" w:rsidRPr="002E7D71">
        <w:rPr>
          <w:rFonts w:ascii="Arial" w:hAnsi="Arial" w:cs="Arial"/>
          <w:lang w:val="en-US"/>
        </w:rPr>
        <w:t>analyzing</w:t>
      </w:r>
      <w:r w:rsidRPr="002E7D71">
        <w:rPr>
          <w:rFonts w:ascii="Arial" w:hAnsi="Arial" w:cs="Arial"/>
          <w:lang w:val="en-US"/>
        </w:rPr>
        <w:t xml:space="preserve"> trends from all country-level clusters, capturing and improving tools for </w:t>
      </w:r>
      <w:r w:rsidR="00D6463B" w:rsidRPr="002E7D71">
        <w:rPr>
          <w:rFonts w:ascii="Arial" w:hAnsi="Arial" w:cs="Arial"/>
          <w:lang w:val="en-US"/>
        </w:rPr>
        <w:t>i</w:t>
      </w:r>
      <w:r w:rsidRPr="002E7D71">
        <w:rPr>
          <w:rFonts w:ascii="Arial" w:hAnsi="Arial" w:cs="Arial"/>
          <w:lang w:val="en-US"/>
        </w:rPr>
        <w:t xml:space="preserve">nformation </w:t>
      </w:r>
      <w:r w:rsidR="00D6463B" w:rsidRPr="002E7D71">
        <w:rPr>
          <w:rFonts w:ascii="Arial" w:hAnsi="Arial" w:cs="Arial"/>
          <w:lang w:val="en-US"/>
        </w:rPr>
        <w:t>m</w:t>
      </w:r>
      <w:r w:rsidRPr="002E7D71">
        <w:rPr>
          <w:rFonts w:ascii="Arial" w:hAnsi="Arial" w:cs="Arial"/>
          <w:lang w:val="en-US"/>
        </w:rPr>
        <w:t>anagers, and providing inputs to inter-agency and inter-clusters discussions.</w:t>
      </w:r>
    </w:p>
    <w:p w:rsidR="00E7439D" w:rsidRPr="002E7D71" w:rsidRDefault="00E7439D" w:rsidP="00E7439D">
      <w:pPr>
        <w:pStyle w:val="ListParagraph"/>
        <w:numPr>
          <w:ilvl w:val="0"/>
          <w:numId w:val="9"/>
        </w:numPr>
        <w:ind w:left="426"/>
        <w:jc w:val="both"/>
        <w:rPr>
          <w:rFonts w:ascii="Arial" w:hAnsi="Arial" w:cs="Arial"/>
          <w:b/>
          <w:lang w:val="en-US"/>
        </w:rPr>
      </w:pPr>
      <w:r w:rsidRPr="002E7D71">
        <w:rPr>
          <w:rFonts w:ascii="Arial" w:hAnsi="Arial" w:cs="Arial"/>
          <w:b/>
          <w:lang w:val="en-US"/>
        </w:rPr>
        <w:t xml:space="preserve">Purpose and Scope of Assignment </w:t>
      </w:r>
    </w:p>
    <w:p w:rsidR="00000A87" w:rsidRPr="002E7D71" w:rsidRDefault="00000A87" w:rsidP="00000A87">
      <w:pPr>
        <w:jc w:val="both"/>
        <w:rPr>
          <w:rFonts w:ascii="Arial" w:hAnsi="Arial" w:cs="Arial"/>
          <w:u w:val="single"/>
          <w:lang w:val="en-US"/>
        </w:rPr>
      </w:pPr>
      <w:r w:rsidRPr="002E7D71">
        <w:rPr>
          <w:rFonts w:ascii="Arial" w:hAnsi="Arial" w:cs="Arial"/>
          <w:u w:val="single"/>
          <w:lang w:val="en-US"/>
        </w:rPr>
        <w:t>Activities related to country</w:t>
      </w:r>
      <w:r w:rsidR="00D6463B" w:rsidRPr="002E7D71">
        <w:rPr>
          <w:rFonts w:ascii="Arial" w:hAnsi="Arial" w:cs="Arial"/>
          <w:u w:val="single"/>
          <w:lang w:val="en-US"/>
        </w:rPr>
        <w:t>-</w:t>
      </w:r>
      <w:r w:rsidRPr="002E7D71">
        <w:rPr>
          <w:rFonts w:ascii="Arial" w:hAnsi="Arial" w:cs="Arial"/>
          <w:u w:val="single"/>
          <w:lang w:val="en-US"/>
        </w:rPr>
        <w:t>level Shelter Clusters:</w:t>
      </w:r>
    </w:p>
    <w:p w:rsidR="002E7D71" w:rsidRPr="002E7D71" w:rsidRDefault="00000A87" w:rsidP="00000A87">
      <w:pPr>
        <w:pStyle w:val="ListParagraph"/>
        <w:numPr>
          <w:ilvl w:val="0"/>
          <w:numId w:val="13"/>
        </w:numPr>
        <w:jc w:val="both"/>
        <w:rPr>
          <w:rFonts w:ascii="Arial" w:hAnsi="Arial" w:cs="Arial"/>
          <w:lang w:val="en-US"/>
        </w:rPr>
      </w:pPr>
      <w:r w:rsidRPr="002E7D71">
        <w:rPr>
          <w:rFonts w:ascii="Arial" w:hAnsi="Arial" w:cs="Arial"/>
          <w:lang w:val="en-US"/>
        </w:rPr>
        <w:t>Provide in-country surge capacity and remote support to the UNHCR-led shelter clusters to set up their information management systems incl</w:t>
      </w:r>
      <w:r w:rsidR="00435ECA" w:rsidRPr="002E7D71">
        <w:rPr>
          <w:rFonts w:ascii="Arial" w:hAnsi="Arial" w:cs="Arial"/>
          <w:lang w:val="en-US"/>
        </w:rPr>
        <w:t>uding the website and factsheet</w:t>
      </w:r>
      <w:r w:rsidR="00DA4025">
        <w:rPr>
          <w:rFonts w:ascii="Arial" w:hAnsi="Arial" w:cs="Arial"/>
          <w:lang w:val="en-US"/>
        </w:rPr>
        <w:t>.</w:t>
      </w:r>
    </w:p>
    <w:p w:rsidR="002E7D71" w:rsidRPr="002E7D71" w:rsidRDefault="00000A87" w:rsidP="00000A87">
      <w:pPr>
        <w:pStyle w:val="ListParagraph"/>
        <w:numPr>
          <w:ilvl w:val="0"/>
          <w:numId w:val="13"/>
        </w:numPr>
        <w:jc w:val="both"/>
        <w:rPr>
          <w:rFonts w:ascii="Arial" w:hAnsi="Arial" w:cs="Arial"/>
          <w:lang w:val="en-US"/>
        </w:rPr>
      </w:pPr>
      <w:r w:rsidRPr="002E7D71">
        <w:rPr>
          <w:rFonts w:ascii="Arial" w:hAnsi="Arial" w:cs="Arial"/>
          <w:lang w:val="en-US"/>
        </w:rPr>
        <w:t>Adapt global tools to the different responses, including 4Ws, reporting templat</w:t>
      </w:r>
      <w:r w:rsidR="00DA4025">
        <w:rPr>
          <w:rFonts w:ascii="Arial" w:hAnsi="Arial" w:cs="Arial"/>
          <w:lang w:val="en-US"/>
        </w:rPr>
        <w:t>es and shelter/NFI gap analysis.</w:t>
      </w:r>
    </w:p>
    <w:p w:rsidR="002E7D71" w:rsidRPr="002E7D71" w:rsidRDefault="00000A87" w:rsidP="00000A87">
      <w:pPr>
        <w:pStyle w:val="ListParagraph"/>
        <w:numPr>
          <w:ilvl w:val="0"/>
          <w:numId w:val="13"/>
        </w:numPr>
        <w:jc w:val="both"/>
        <w:rPr>
          <w:rFonts w:ascii="Arial" w:hAnsi="Arial" w:cs="Arial"/>
          <w:lang w:val="en-US"/>
        </w:rPr>
      </w:pPr>
      <w:r w:rsidRPr="002E7D71">
        <w:rPr>
          <w:rFonts w:ascii="Arial" w:hAnsi="Arial" w:cs="Arial"/>
          <w:lang w:val="en-US"/>
        </w:rPr>
        <w:t>In coordination with the UNHCR Field Information and Coordination Support Section (FICSS), IFRC, and OCHA interact with the different information/data portals – Humanitarian Response, UNHCR data</w:t>
      </w:r>
      <w:r w:rsidR="00D6463B" w:rsidRPr="002E7D71">
        <w:rPr>
          <w:rFonts w:ascii="Arial" w:hAnsi="Arial" w:cs="Arial"/>
          <w:lang w:val="en-US"/>
        </w:rPr>
        <w:t xml:space="preserve"> portal</w:t>
      </w:r>
      <w:r w:rsidRPr="002E7D71">
        <w:rPr>
          <w:rFonts w:ascii="Arial" w:hAnsi="Arial" w:cs="Arial"/>
          <w:lang w:val="en-US"/>
        </w:rPr>
        <w:t xml:space="preserve">, and </w:t>
      </w:r>
      <w:r w:rsidR="00D6463B" w:rsidRPr="002E7D71">
        <w:rPr>
          <w:rFonts w:ascii="Arial" w:hAnsi="Arial" w:cs="Arial"/>
          <w:lang w:val="en-US"/>
        </w:rPr>
        <w:t>S</w:t>
      </w:r>
      <w:r w:rsidRPr="002E7D71">
        <w:rPr>
          <w:rFonts w:ascii="Arial" w:hAnsi="Arial" w:cs="Arial"/>
          <w:lang w:val="en-US"/>
        </w:rPr>
        <w:t>helter</w:t>
      </w:r>
      <w:r w:rsidR="00D6463B" w:rsidRPr="002E7D71">
        <w:rPr>
          <w:rFonts w:ascii="Arial" w:hAnsi="Arial" w:cs="Arial"/>
          <w:lang w:val="en-US"/>
        </w:rPr>
        <w:t>C</w:t>
      </w:r>
      <w:r w:rsidRPr="002E7D71">
        <w:rPr>
          <w:rFonts w:ascii="Arial" w:hAnsi="Arial" w:cs="Arial"/>
          <w:lang w:val="en-US"/>
        </w:rPr>
        <w:t>luster.org – to ensure country information is readily available and shared amongst the different platforms.</w:t>
      </w:r>
    </w:p>
    <w:p w:rsidR="002E7D71" w:rsidRPr="002E7D71" w:rsidRDefault="00000A87" w:rsidP="00802867">
      <w:pPr>
        <w:pStyle w:val="ListParagraph"/>
        <w:numPr>
          <w:ilvl w:val="0"/>
          <w:numId w:val="13"/>
        </w:numPr>
        <w:jc w:val="both"/>
        <w:rPr>
          <w:rFonts w:ascii="Arial" w:hAnsi="Arial" w:cs="Arial"/>
          <w:lang w:val="en-US"/>
        </w:rPr>
      </w:pPr>
      <w:r w:rsidRPr="002E7D71">
        <w:rPr>
          <w:rFonts w:ascii="Arial" w:hAnsi="Arial" w:cs="Arial"/>
          <w:lang w:val="en-US"/>
        </w:rPr>
        <w:t xml:space="preserve">With the information management team from IFRC, identify gaps and needs for strengthening shelter cluster </w:t>
      </w:r>
      <w:r w:rsidR="00DA4025">
        <w:rPr>
          <w:rFonts w:ascii="Arial" w:hAnsi="Arial" w:cs="Arial"/>
          <w:lang w:val="en-US"/>
        </w:rPr>
        <w:t>information management systems.</w:t>
      </w:r>
    </w:p>
    <w:p w:rsidR="00A31FA9" w:rsidRPr="002E7D71" w:rsidRDefault="00000A87" w:rsidP="00802867">
      <w:pPr>
        <w:pStyle w:val="ListParagraph"/>
        <w:numPr>
          <w:ilvl w:val="0"/>
          <w:numId w:val="13"/>
        </w:numPr>
        <w:jc w:val="both"/>
        <w:rPr>
          <w:rFonts w:ascii="Arial" w:hAnsi="Arial" w:cs="Arial"/>
          <w:lang w:val="en-US"/>
        </w:rPr>
      </w:pPr>
      <w:r w:rsidRPr="002E7D71">
        <w:rPr>
          <w:rFonts w:ascii="Arial" w:hAnsi="Arial" w:cs="Arial"/>
          <w:lang w:val="en-US"/>
        </w:rPr>
        <w:t>With the GSC Support Team, compile data from country-level clusters in order to provide an overall picture of country-level clusters statistics, trends, advocac</w:t>
      </w:r>
      <w:r w:rsidR="00802867" w:rsidRPr="002E7D71">
        <w:rPr>
          <w:rFonts w:ascii="Arial" w:hAnsi="Arial" w:cs="Arial"/>
          <w:lang w:val="en-US"/>
        </w:rPr>
        <w:t>y messages, and other analyses.</w:t>
      </w:r>
    </w:p>
    <w:p w:rsidR="00435ECA" w:rsidRPr="002E7D71" w:rsidRDefault="00435ECA" w:rsidP="00435ECA">
      <w:pPr>
        <w:jc w:val="both"/>
        <w:rPr>
          <w:rFonts w:ascii="Arial" w:hAnsi="Arial" w:cs="Arial"/>
          <w:u w:val="single"/>
          <w:lang w:val="en-US"/>
        </w:rPr>
      </w:pPr>
      <w:r w:rsidRPr="002E7D71">
        <w:rPr>
          <w:rFonts w:ascii="Arial" w:hAnsi="Arial" w:cs="Arial"/>
          <w:u w:val="single"/>
          <w:lang w:val="en-US"/>
        </w:rPr>
        <w:t>Related to the Global Shelter Cluster:</w:t>
      </w:r>
    </w:p>
    <w:p w:rsidR="002E7D71" w:rsidRPr="002E7D71" w:rsidRDefault="00435ECA" w:rsidP="00435ECA">
      <w:pPr>
        <w:pStyle w:val="ListParagraph"/>
        <w:numPr>
          <w:ilvl w:val="0"/>
          <w:numId w:val="13"/>
        </w:numPr>
        <w:jc w:val="both"/>
        <w:rPr>
          <w:rFonts w:ascii="Arial" w:hAnsi="Arial" w:cs="Arial"/>
          <w:lang w:val="en-US"/>
        </w:rPr>
      </w:pPr>
      <w:r w:rsidRPr="002E7D71">
        <w:rPr>
          <w:rFonts w:ascii="Arial" w:hAnsi="Arial" w:cs="Arial"/>
          <w:lang w:val="en-US"/>
        </w:rPr>
        <w:t>In collaboration with IFRC and FICSS, create systems and tools to better address information management needs of the GSC and</w:t>
      </w:r>
      <w:r w:rsidR="00DA4025">
        <w:rPr>
          <w:rFonts w:ascii="Arial" w:hAnsi="Arial" w:cs="Arial"/>
          <w:lang w:val="en-US"/>
        </w:rPr>
        <w:t xml:space="preserve"> country-level shelter clusters.</w:t>
      </w:r>
    </w:p>
    <w:p w:rsidR="002E7D71" w:rsidRPr="002E7D71" w:rsidRDefault="00435ECA" w:rsidP="00435ECA">
      <w:pPr>
        <w:pStyle w:val="ListParagraph"/>
        <w:numPr>
          <w:ilvl w:val="0"/>
          <w:numId w:val="13"/>
        </w:numPr>
        <w:jc w:val="both"/>
        <w:rPr>
          <w:rFonts w:ascii="Arial" w:hAnsi="Arial" w:cs="Arial"/>
          <w:lang w:val="en-US"/>
        </w:rPr>
      </w:pPr>
      <w:r w:rsidRPr="002E7D71">
        <w:rPr>
          <w:rFonts w:ascii="Arial" w:hAnsi="Arial" w:cs="Arial"/>
          <w:lang w:val="en-US"/>
        </w:rPr>
        <w:t xml:space="preserve">Participate in the GSC </w:t>
      </w:r>
      <w:r w:rsidR="00D6463B" w:rsidRPr="002E7D71">
        <w:rPr>
          <w:rFonts w:ascii="Arial" w:hAnsi="Arial" w:cs="Arial"/>
          <w:lang w:val="en-US"/>
        </w:rPr>
        <w:t xml:space="preserve">Shelter Vulnerability Classification </w:t>
      </w:r>
      <w:r w:rsidRPr="002E7D71">
        <w:rPr>
          <w:rFonts w:ascii="Arial" w:hAnsi="Arial" w:cs="Arial"/>
          <w:lang w:val="en-US"/>
        </w:rPr>
        <w:t xml:space="preserve">Working Group, supporting the development of </w:t>
      </w:r>
      <w:r w:rsidR="00D6463B" w:rsidRPr="002E7D71">
        <w:rPr>
          <w:rFonts w:ascii="Arial" w:hAnsi="Arial" w:cs="Arial"/>
        </w:rPr>
        <w:t xml:space="preserve">agreed upon tools and procedures for classifying and communicating the nature and severity of </w:t>
      </w:r>
      <w:r w:rsidR="00D6463B" w:rsidRPr="002E7D71">
        <w:rPr>
          <w:rFonts w:ascii="Arial" w:hAnsi="Arial" w:cs="Arial"/>
        </w:rPr>
        <w:t>shelter vulnerability</w:t>
      </w:r>
      <w:r w:rsidR="00DA4025">
        <w:rPr>
          <w:rFonts w:ascii="Arial" w:hAnsi="Arial" w:cs="Arial"/>
          <w:lang w:val="en-US"/>
        </w:rPr>
        <w:t>.</w:t>
      </w:r>
    </w:p>
    <w:p w:rsidR="002E7D71" w:rsidRPr="002E7D71" w:rsidRDefault="00435ECA" w:rsidP="00435ECA">
      <w:pPr>
        <w:pStyle w:val="ListParagraph"/>
        <w:numPr>
          <w:ilvl w:val="0"/>
          <w:numId w:val="13"/>
        </w:numPr>
        <w:jc w:val="both"/>
        <w:rPr>
          <w:rFonts w:ascii="Arial" w:hAnsi="Arial" w:cs="Arial"/>
          <w:lang w:val="en-US"/>
        </w:rPr>
      </w:pPr>
      <w:r w:rsidRPr="002E7D71">
        <w:rPr>
          <w:rFonts w:ascii="Arial" w:hAnsi="Arial" w:cs="Arial"/>
          <w:lang w:val="en-US"/>
        </w:rPr>
        <w:t>Liaise regularly with the CCCM and Protection clusters to promote collaboration and synergies in information management among the three UNHCR</w:t>
      </w:r>
      <w:r w:rsidR="00D6463B" w:rsidRPr="002E7D71">
        <w:rPr>
          <w:rFonts w:ascii="Arial" w:hAnsi="Arial" w:cs="Arial"/>
          <w:lang w:val="en-US"/>
        </w:rPr>
        <w:t>-</w:t>
      </w:r>
      <w:r w:rsidR="00DA4025">
        <w:rPr>
          <w:rFonts w:ascii="Arial" w:hAnsi="Arial" w:cs="Arial"/>
          <w:lang w:val="en-US"/>
        </w:rPr>
        <w:t>led clusters.</w:t>
      </w:r>
    </w:p>
    <w:p w:rsidR="002E7D71" w:rsidRPr="002E7D71" w:rsidRDefault="00435ECA" w:rsidP="00435ECA">
      <w:pPr>
        <w:pStyle w:val="ListParagraph"/>
        <w:numPr>
          <w:ilvl w:val="0"/>
          <w:numId w:val="13"/>
        </w:numPr>
        <w:jc w:val="both"/>
        <w:rPr>
          <w:rFonts w:ascii="Arial" w:hAnsi="Arial" w:cs="Arial"/>
          <w:lang w:val="en-US"/>
        </w:rPr>
      </w:pPr>
      <w:r w:rsidRPr="002E7D71">
        <w:rPr>
          <w:rFonts w:ascii="Arial" w:hAnsi="Arial" w:cs="Arial"/>
          <w:lang w:val="en-US"/>
        </w:rPr>
        <w:t xml:space="preserve">Be the GSC focal point for </w:t>
      </w:r>
      <w:r w:rsidR="00DA4025">
        <w:rPr>
          <w:rFonts w:ascii="Arial" w:hAnsi="Arial" w:cs="Arial"/>
          <w:lang w:val="en-US"/>
        </w:rPr>
        <w:t xml:space="preserve">the implementation of </w:t>
      </w:r>
      <w:r w:rsidRPr="002E7D71">
        <w:rPr>
          <w:rFonts w:ascii="Arial" w:hAnsi="Arial" w:cs="Arial"/>
          <w:lang w:val="en-US"/>
        </w:rPr>
        <w:t xml:space="preserve">IASC </w:t>
      </w:r>
      <w:r w:rsidR="00D6463B" w:rsidRPr="002E7D71">
        <w:rPr>
          <w:rFonts w:ascii="Arial" w:hAnsi="Arial" w:cs="Arial"/>
          <w:lang w:val="en-US"/>
        </w:rPr>
        <w:t xml:space="preserve">Cluster </w:t>
      </w:r>
      <w:r w:rsidRPr="002E7D71">
        <w:rPr>
          <w:rFonts w:ascii="Arial" w:hAnsi="Arial" w:cs="Arial"/>
          <w:lang w:val="en-US"/>
        </w:rPr>
        <w:t>Coordination Performance Monitoring</w:t>
      </w:r>
      <w:r w:rsidR="00DA4025">
        <w:rPr>
          <w:rFonts w:ascii="Arial" w:hAnsi="Arial" w:cs="Arial"/>
          <w:lang w:val="en-US"/>
        </w:rPr>
        <w:t>.</w:t>
      </w:r>
    </w:p>
    <w:p w:rsidR="00435ECA" w:rsidRPr="002E7D71" w:rsidRDefault="00435ECA" w:rsidP="00435ECA">
      <w:pPr>
        <w:pStyle w:val="ListParagraph"/>
        <w:numPr>
          <w:ilvl w:val="0"/>
          <w:numId w:val="13"/>
        </w:numPr>
        <w:jc w:val="both"/>
        <w:rPr>
          <w:rFonts w:ascii="Arial" w:hAnsi="Arial" w:cs="Arial"/>
          <w:lang w:val="en-US"/>
        </w:rPr>
      </w:pPr>
      <w:r w:rsidRPr="002E7D71">
        <w:rPr>
          <w:rFonts w:ascii="Arial" w:hAnsi="Arial" w:cs="Arial"/>
          <w:lang w:val="en-US"/>
        </w:rPr>
        <w:t>Participate in the preparation and facilitation of the GSC events and trainings.</w:t>
      </w:r>
    </w:p>
    <w:p w:rsidR="00DA4025" w:rsidRDefault="00DA4025" w:rsidP="00A31FA9">
      <w:pPr>
        <w:pStyle w:val="ListNumber"/>
        <w:numPr>
          <w:ilvl w:val="0"/>
          <w:numId w:val="0"/>
        </w:numPr>
        <w:rPr>
          <w:rFonts w:ascii="Arial" w:hAnsi="Arial" w:cs="Arial"/>
          <w:sz w:val="22"/>
          <w:szCs w:val="22"/>
        </w:rPr>
      </w:pPr>
    </w:p>
    <w:p w:rsidR="00A31FA9" w:rsidRPr="002E7D71" w:rsidRDefault="00A31FA9" w:rsidP="00A31FA9">
      <w:pPr>
        <w:pStyle w:val="ListNumber"/>
        <w:numPr>
          <w:ilvl w:val="0"/>
          <w:numId w:val="9"/>
        </w:numPr>
        <w:ind w:left="567" w:hanging="567"/>
        <w:rPr>
          <w:rFonts w:ascii="Arial" w:hAnsi="Arial" w:cs="Arial"/>
          <w:b/>
          <w:sz w:val="22"/>
          <w:szCs w:val="22"/>
        </w:rPr>
      </w:pPr>
      <w:r w:rsidRPr="002E7D71">
        <w:rPr>
          <w:rFonts w:ascii="Arial" w:hAnsi="Arial" w:cs="Arial"/>
          <w:b/>
          <w:sz w:val="22"/>
          <w:szCs w:val="22"/>
        </w:rPr>
        <w:lastRenderedPageBreak/>
        <w:t>Qualifications and experience</w:t>
      </w:r>
    </w:p>
    <w:p w:rsidR="00A31FA9" w:rsidRPr="002E7D71" w:rsidRDefault="00A31FA9" w:rsidP="00A31FA9">
      <w:pPr>
        <w:pStyle w:val="ListNumber"/>
        <w:numPr>
          <w:ilvl w:val="0"/>
          <w:numId w:val="0"/>
        </w:numPr>
        <w:rPr>
          <w:rFonts w:ascii="Arial" w:hAnsi="Arial" w:cs="Arial"/>
          <w:sz w:val="22"/>
          <w:szCs w:val="22"/>
        </w:rPr>
      </w:pPr>
    </w:p>
    <w:p w:rsidR="00A31FA9" w:rsidRPr="002E7D71" w:rsidRDefault="00A31FA9" w:rsidP="00A31FA9">
      <w:pPr>
        <w:pStyle w:val="ListNumber"/>
        <w:numPr>
          <w:ilvl w:val="0"/>
          <w:numId w:val="0"/>
        </w:numPr>
        <w:spacing w:after="120"/>
        <w:rPr>
          <w:rFonts w:ascii="Arial" w:hAnsi="Arial" w:cs="Arial"/>
          <w:sz w:val="22"/>
          <w:szCs w:val="22"/>
          <w:u w:val="single"/>
        </w:rPr>
      </w:pPr>
      <w:r w:rsidRPr="002E7D71">
        <w:rPr>
          <w:rFonts w:ascii="Arial" w:hAnsi="Arial" w:cs="Arial"/>
          <w:sz w:val="22"/>
          <w:szCs w:val="22"/>
          <w:u w:val="single"/>
        </w:rPr>
        <w:t>Education</w:t>
      </w:r>
    </w:p>
    <w:p w:rsidR="00A31FA9" w:rsidRPr="002E7D71" w:rsidRDefault="007822F2" w:rsidP="007822F2">
      <w:pPr>
        <w:pStyle w:val="ListNumber"/>
        <w:numPr>
          <w:ilvl w:val="0"/>
          <w:numId w:val="6"/>
        </w:numPr>
        <w:rPr>
          <w:rFonts w:ascii="Arial" w:hAnsi="Arial" w:cs="Arial"/>
          <w:sz w:val="22"/>
          <w:szCs w:val="22"/>
        </w:rPr>
      </w:pPr>
      <w:r w:rsidRPr="002E7D71">
        <w:rPr>
          <w:rFonts w:ascii="Arial" w:hAnsi="Arial" w:cs="Arial"/>
          <w:sz w:val="22"/>
          <w:szCs w:val="22"/>
        </w:rPr>
        <w:t>University degree in Information Technology, Demography, Statistics, Social Sciences, Architecture, Engineering or a related field. Master’s degree is an asset</w:t>
      </w:r>
      <w:r w:rsidR="00A31FA9" w:rsidRPr="002E7D71">
        <w:rPr>
          <w:rFonts w:ascii="Arial" w:hAnsi="Arial" w:cs="Arial"/>
          <w:sz w:val="22"/>
          <w:szCs w:val="22"/>
        </w:rPr>
        <w:t>.</w:t>
      </w:r>
    </w:p>
    <w:p w:rsidR="00A31FA9" w:rsidRPr="002E7D71" w:rsidRDefault="00A31FA9" w:rsidP="00A31FA9">
      <w:pPr>
        <w:pStyle w:val="ListNumber"/>
        <w:numPr>
          <w:ilvl w:val="0"/>
          <w:numId w:val="0"/>
        </w:numPr>
        <w:rPr>
          <w:rFonts w:ascii="Arial" w:hAnsi="Arial" w:cs="Arial"/>
          <w:sz w:val="22"/>
          <w:szCs w:val="22"/>
        </w:rPr>
      </w:pPr>
    </w:p>
    <w:p w:rsidR="00A31FA9" w:rsidRPr="002E7D71" w:rsidRDefault="00A31FA9" w:rsidP="00A31FA9">
      <w:pPr>
        <w:pStyle w:val="ListNumber"/>
        <w:numPr>
          <w:ilvl w:val="0"/>
          <w:numId w:val="0"/>
        </w:numPr>
        <w:spacing w:after="120"/>
        <w:rPr>
          <w:rFonts w:ascii="Arial" w:hAnsi="Arial" w:cs="Arial"/>
          <w:sz w:val="22"/>
          <w:szCs w:val="22"/>
          <w:u w:val="single"/>
        </w:rPr>
      </w:pPr>
      <w:r w:rsidRPr="002E7D71">
        <w:rPr>
          <w:rFonts w:ascii="Arial" w:hAnsi="Arial" w:cs="Arial"/>
          <w:sz w:val="22"/>
          <w:szCs w:val="22"/>
          <w:u w:val="single"/>
        </w:rPr>
        <w:t>Experience required</w:t>
      </w:r>
    </w:p>
    <w:p w:rsidR="007822F2" w:rsidRPr="002E7D71" w:rsidRDefault="007822F2" w:rsidP="007822F2">
      <w:pPr>
        <w:pStyle w:val="ListNumber"/>
        <w:numPr>
          <w:ilvl w:val="0"/>
          <w:numId w:val="6"/>
        </w:numPr>
        <w:rPr>
          <w:rFonts w:ascii="Arial" w:hAnsi="Arial" w:cs="Arial"/>
          <w:sz w:val="22"/>
          <w:szCs w:val="22"/>
        </w:rPr>
      </w:pPr>
      <w:r w:rsidRPr="002E7D71">
        <w:rPr>
          <w:rFonts w:ascii="Arial" w:hAnsi="Arial" w:cs="Arial"/>
          <w:sz w:val="22"/>
          <w:szCs w:val="22"/>
        </w:rPr>
        <w:t>Between 2 to 4 years’ experience on a similar position including direct experience as information manager. Previous experience in the Shelter Cluster would be an asset</w:t>
      </w:r>
      <w:r w:rsidR="00DA4025">
        <w:rPr>
          <w:rFonts w:ascii="Arial" w:hAnsi="Arial" w:cs="Arial"/>
          <w:sz w:val="22"/>
          <w:szCs w:val="22"/>
        </w:rPr>
        <w:t>.</w:t>
      </w:r>
    </w:p>
    <w:p w:rsidR="00A31FA9" w:rsidRPr="002E7D71" w:rsidRDefault="007822F2" w:rsidP="007822F2">
      <w:pPr>
        <w:pStyle w:val="ListNumber"/>
        <w:numPr>
          <w:ilvl w:val="0"/>
          <w:numId w:val="6"/>
        </w:numPr>
        <w:rPr>
          <w:rFonts w:ascii="Arial" w:hAnsi="Arial" w:cs="Arial"/>
          <w:sz w:val="22"/>
          <w:szCs w:val="22"/>
        </w:rPr>
      </w:pPr>
      <w:r w:rsidRPr="002E7D71">
        <w:rPr>
          <w:rFonts w:ascii="Arial" w:hAnsi="Arial" w:cs="Arial"/>
          <w:sz w:val="22"/>
          <w:szCs w:val="22"/>
        </w:rPr>
        <w:t xml:space="preserve">Desirable: experience </w:t>
      </w:r>
      <w:r w:rsidR="002944A9" w:rsidRPr="002E7D71">
        <w:rPr>
          <w:rFonts w:ascii="Arial" w:hAnsi="Arial" w:cs="Arial"/>
          <w:sz w:val="22"/>
          <w:szCs w:val="22"/>
        </w:rPr>
        <w:t xml:space="preserve">with </w:t>
      </w:r>
      <w:r w:rsidRPr="002E7D71">
        <w:rPr>
          <w:rFonts w:ascii="Arial" w:hAnsi="Arial" w:cs="Arial"/>
          <w:sz w:val="22"/>
          <w:szCs w:val="22"/>
        </w:rPr>
        <w:t xml:space="preserve">shelter-related programmes </w:t>
      </w:r>
      <w:r w:rsidR="002944A9" w:rsidRPr="002E7D71">
        <w:rPr>
          <w:rFonts w:ascii="Arial" w:hAnsi="Arial" w:cs="Arial"/>
          <w:sz w:val="22"/>
          <w:szCs w:val="22"/>
        </w:rPr>
        <w:t>(</w:t>
      </w:r>
      <w:r w:rsidRPr="002E7D71">
        <w:rPr>
          <w:rFonts w:ascii="Arial" w:hAnsi="Arial" w:cs="Arial"/>
          <w:sz w:val="22"/>
          <w:szCs w:val="22"/>
        </w:rPr>
        <w:t>particular</w:t>
      </w:r>
      <w:r w:rsidR="002944A9" w:rsidRPr="002E7D71">
        <w:rPr>
          <w:rFonts w:ascii="Arial" w:hAnsi="Arial" w:cs="Arial"/>
          <w:sz w:val="22"/>
          <w:szCs w:val="22"/>
        </w:rPr>
        <w:t>ly</w:t>
      </w:r>
      <w:r w:rsidRPr="002E7D71">
        <w:rPr>
          <w:rFonts w:ascii="Arial" w:hAnsi="Arial" w:cs="Arial"/>
          <w:sz w:val="22"/>
          <w:szCs w:val="22"/>
        </w:rPr>
        <w:t xml:space="preserve"> </w:t>
      </w:r>
      <w:r w:rsidR="002944A9" w:rsidRPr="002E7D71">
        <w:rPr>
          <w:rFonts w:ascii="Arial" w:hAnsi="Arial" w:cs="Arial"/>
          <w:sz w:val="22"/>
          <w:szCs w:val="22"/>
        </w:rPr>
        <w:t xml:space="preserve">those </w:t>
      </w:r>
      <w:r w:rsidRPr="002E7D71">
        <w:rPr>
          <w:rFonts w:ascii="Arial" w:hAnsi="Arial" w:cs="Arial"/>
          <w:sz w:val="22"/>
          <w:szCs w:val="22"/>
        </w:rPr>
        <w:t>focus</w:t>
      </w:r>
      <w:r w:rsidR="002944A9" w:rsidRPr="002E7D71">
        <w:rPr>
          <w:rFonts w:ascii="Arial" w:hAnsi="Arial" w:cs="Arial"/>
          <w:sz w:val="22"/>
          <w:szCs w:val="22"/>
        </w:rPr>
        <w:t>ed</w:t>
      </w:r>
      <w:r w:rsidRPr="002E7D71">
        <w:rPr>
          <w:rFonts w:ascii="Arial" w:hAnsi="Arial" w:cs="Arial"/>
          <w:sz w:val="22"/>
          <w:szCs w:val="22"/>
        </w:rPr>
        <w:t xml:space="preserve"> on conflict-related emergencies and contexts</w:t>
      </w:r>
      <w:r w:rsidR="002944A9" w:rsidRPr="002E7D71">
        <w:rPr>
          <w:rFonts w:ascii="Arial" w:hAnsi="Arial" w:cs="Arial"/>
          <w:sz w:val="22"/>
          <w:szCs w:val="22"/>
        </w:rPr>
        <w:t>)</w:t>
      </w:r>
      <w:r w:rsidRPr="002E7D71">
        <w:rPr>
          <w:rFonts w:ascii="Arial" w:hAnsi="Arial" w:cs="Arial"/>
          <w:sz w:val="22"/>
          <w:szCs w:val="22"/>
        </w:rPr>
        <w:t xml:space="preserve">.   </w:t>
      </w:r>
      <w:r w:rsidR="00A31FA9" w:rsidRPr="002E7D71">
        <w:rPr>
          <w:rFonts w:ascii="Arial" w:hAnsi="Arial" w:cs="Arial"/>
          <w:sz w:val="22"/>
          <w:szCs w:val="22"/>
          <w:lang w:val="en"/>
        </w:rPr>
        <w:t xml:space="preserve"> </w:t>
      </w:r>
    </w:p>
    <w:p w:rsidR="00A31FA9" w:rsidRPr="002E7D71" w:rsidRDefault="00A31FA9" w:rsidP="00A31FA9">
      <w:pPr>
        <w:pStyle w:val="ListNumber"/>
        <w:numPr>
          <w:ilvl w:val="0"/>
          <w:numId w:val="0"/>
        </w:numPr>
        <w:rPr>
          <w:rFonts w:ascii="Arial" w:hAnsi="Arial" w:cs="Arial"/>
          <w:sz w:val="22"/>
          <w:szCs w:val="22"/>
        </w:rPr>
      </w:pPr>
    </w:p>
    <w:p w:rsidR="00A31FA9" w:rsidRPr="002E7D71" w:rsidRDefault="00A31FA9" w:rsidP="00A31FA9">
      <w:pPr>
        <w:pStyle w:val="ListNumber"/>
        <w:numPr>
          <w:ilvl w:val="0"/>
          <w:numId w:val="0"/>
        </w:numPr>
        <w:spacing w:after="120"/>
        <w:rPr>
          <w:rFonts w:ascii="Arial" w:hAnsi="Arial" w:cs="Arial"/>
          <w:sz w:val="22"/>
          <w:szCs w:val="22"/>
          <w:u w:val="single"/>
        </w:rPr>
      </w:pPr>
      <w:r w:rsidRPr="002E7D71">
        <w:rPr>
          <w:rFonts w:ascii="Arial" w:hAnsi="Arial" w:cs="Arial"/>
          <w:sz w:val="22"/>
          <w:szCs w:val="22"/>
          <w:u w:val="single"/>
        </w:rPr>
        <w:t>Competencies</w:t>
      </w:r>
    </w:p>
    <w:p w:rsidR="002944A9" w:rsidRPr="002E7D71" w:rsidRDefault="002944A9" w:rsidP="002944A9">
      <w:pPr>
        <w:pStyle w:val="ListNumber"/>
        <w:numPr>
          <w:ilvl w:val="0"/>
          <w:numId w:val="6"/>
        </w:numPr>
        <w:rPr>
          <w:rFonts w:ascii="Arial" w:hAnsi="Arial" w:cs="Arial"/>
          <w:sz w:val="22"/>
          <w:szCs w:val="22"/>
        </w:rPr>
      </w:pPr>
      <w:r w:rsidRPr="002E7D71">
        <w:rPr>
          <w:rFonts w:ascii="Arial" w:hAnsi="Arial" w:cs="Arial"/>
          <w:sz w:val="22"/>
          <w:szCs w:val="22"/>
        </w:rPr>
        <w:t>Knowledge of the humanitarian community, including donors, governments, the UN coordination system and relevant international and regional organizations.</w:t>
      </w:r>
    </w:p>
    <w:p w:rsidR="007822F2" w:rsidRPr="002E7D71" w:rsidRDefault="002944A9" w:rsidP="007822F2">
      <w:pPr>
        <w:pStyle w:val="ListNumber"/>
        <w:numPr>
          <w:ilvl w:val="0"/>
          <w:numId w:val="6"/>
        </w:numPr>
        <w:rPr>
          <w:rFonts w:ascii="Arial" w:hAnsi="Arial" w:cs="Arial"/>
          <w:sz w:val="22"/>
          <w:szCs w:val="22"/>
        </w:rPr>
      </w:pPr>
      <w:r w:rsidRPr="002E7D71">
        <w:rPr>
          <w:rFonts w:ascii="Arial" w:hAnsi="Arial" w:cs="Arial"/>
          <w:sz w:val="22"/>
          <w:szCs w:val="22"/>
        </w:rPr>
        <w:t>K</w:t>
      </w:r>
      <w:r w:rsidR="007822F2" w:rsidRPr="002E7D71">
        <w:rPr>
          <w:rFonts w:ascii="Arial" w:hAnsi="Arial" w:cs="Arial"/>
          <w:sz w:val="22"/>
          <w:szCs w:val="22"/>
        </w:rPr>
        <w:t xml:space="preserve">nowledge of the </w:t>
      </w:r>
      <w:r w:rsidR="00D6463B" w:rsidRPr="002E7D71">
        <w:rPr>
          <w:rFonts w:ascii="Arial" w:hAnsi="Arial" w:cs="Arial"/>
          <w:sz w:val="22"/>
          <w:szCs w:val="22"/>
        </w:rPr>
        <w:t>h</w:t>
      </w:r>
      <w:r w:rsidR="007822F2" w:rsidRPr="002E7D71">
        <w:rPr>
          <w:rFonts w:ascii="Arial" w:hAnsi="Arial" w:cs="Arial"/>
          <w:sz w:val="22"/>
          <w:szCs w:val="22"/>
        </w:rPr>
        <w:t xml:space="preserve">umanitarian reform process, the cluster approach, and the role of the humanitarian community and understanding of the </w:t>
      </w:r>
      <w:r w:rsidRPr="002E7D71">
        <w:rPr>
          <w:rFonts w:ascii="Arial" w:hAnsi="Arial" w:cs="Arial"/>
          <w:sz w:val="22"/>
          <w:szCs w:val="22"/>
        </w:rPr>
        <w:t>t</w:t>
      </w:r>
      <w:r w:rsidR="007822F2" w:rsidRPr="002E7D71">
        <w:rPr>
          <w:rFonts w:ascii="Arial" w:hAnsi="Arial" w:cs="Arial"/>
          <w:sz w:val="22"/>
          <w:szCs w:val="22"/>
        </w:rPr>
        <w:t xml:space="preserve">ransformative </w:t>
      </w:r>
      <w:r w:rsidRPr="002E7D71">
        <w:rPr>
          <w:rFonts w:ascii="Arial" w:hAnsi="Arial" w:cs="Arial"/>
          <w:sz w:val="22"/>
          <w:szCs w:val="22"/>
        </w:rPr>
        <w:t>a</w:t>
      </w:r>
      <w:r w:rsidR="007822F2" w:rsidRPr="002E7D71">
        <w:rPr>
          <w:rFonts w:ascii="Arial" w:hAnsi="Arial" w:cs="Arial"/>
          <w:sz w:val="22"/>
          <w:szCs w:val="22"/>
        </w:rPr>
        <w:t>genda.</w:t>
      </w:r>
    </w:p>
    <w:p w:rsidR="007822F2" w:rsidRPr="002E7D71" w:rsidRDefault="007822F2" w:rsidP="007822F2">
      <w:pPr>
        <w:pStyle w:val="ListNumber"/>
        <w:numPr>
          <w:ilvl w:val="0"/>
          <w:numId w:val="6"/>
        </w:numPr>
        <w:rPr>
          <w:rFonts w:ascii="Arial" w:hAnsi="Arial" w:cs="Arial"/>
          <w:sz w:val="22"/>
          <w:szCs w:val="22"/>
        </w:rPr>
      </w:pPr>
      <w:r w:rsidRPr="002E7D71">
        <w:rPr>
          <w:rFonts w:ascii="Arial" w:hAnsi="Arial" w:cs="Arial"/>
          <w:sz w:val="22"/>
          <w:szCs w:val="22"/>
        </w:rPr>
        <w:t>Good communication and analytical skills. Basic understanding of social statistics and demography.</w:t>
      </w:r>
    </w:p>
    <w:p w:rsidR="002944A9" w:rsidRPr="002E7D71" w:rsidRDefault="002944A9" w:rsidP="002944A9">
      <w:pPr>
        <w:pStyle w:val="ListNumber"/>
        <w:numPr>
          <w:ilvl w:val="0"/>
          <w:numId w:val="6"/>
        </w:numPr>
        <w:rPr>
          <w:rFonts w:ascii="Arial" w:hAnsi="Arial" w:cs="Arial"/>
          <w:sz w:val="22"/>
          <w:szCs w:val="22"/>
        </w:rPr>
      </w:pPr>
      <w:r w:rsidRPr="002E7D71">
        <w:rPr>
          <w:rFonts w:ascii="Arial" w:hAnsi="Arial" w:cs="Arial"/>
          <w:sz w:val="22"/>
          <w:szCs w:val="22"/>
        </w:rPr>
        <w:t>Knowledge of different</w:t>
      </w:r>
      <w:r w:rsidRPr="002E7D71">
        <w:rPr>
          <w:rFonts w:ascii="Arial" w:hAnsi="Arial" w:cs="Arial"/>
          <w:sz w:val="22"/>
          <w:szCs w:val="22"/>
        </w:rPr>
        <w:t xml:space="preserve"> data collection methodologies and p</w:t>
      </w:r>
      <w:r w:rsidRPr="002E7D71">
        <w:rPr>
          <w:rFonts w:ascii="Arial" w:hAnsi="Arial" w:cs="Arial"/>
          <w:sz w:val="22"/>
          <w:szCs w:val="22"/>
        </w:rPr>
        <w:t>roven skills to a</w:t>
      </w:r>
      <w:r w:rsidRPr="002E7D71">
        <w:rPr>
          <w:rFonts w:ascii="Arial" w:hAnsi="Arial" w:cs="Arial"/>
          <w:sz w:val="22"/>
          <w:szCs w:val="22"/>
        </w:rPr>
        <w:t>nalyse statistical information.</w:t>
      </w:r>
    </w:p>
    <w:p w:rsidR="002944A9" w:rsidRPr="002E7D71" w:rsidRDefault="002944A9" w:rsidP="002944A9">
      <w:pPr>
        <w:pStyle w:val="ListNumber"/>
        <w:numPr>
          <w:ilvl w:val="0"/>
          <w:numId w:val="6"/>
        </w:numPr>
        <w:rPr>
          <w:rFonts w:ascii="Arial" w:hAnsi="Arial" w:cs="Arial"/>
          <w:sz w:val="22"/>
          <w:szCs w:val="22"/>
        </w:rPr>
      </w:pPr>
      <w:r w:rsidRPr="002E7D71">
        <w:rPr>
          <w:rFonts w:ascii="Arial" w:hAnsi="Arial" w:cs="Arial"/>
          <w:sz w:val="22"/>
          <w:szCs w:val="22"/>
        </w:rPr>
        <w:t>Ability to formulate IM-related technical requirements and operating p</w:t>
      </w:r>
      <w:r w:rsidRPr="002E7D71">
        <w:rPr>
          <w:rFonts w:ascii="Arial" w:hAnsi="Arial" w:cs="Arial"/>
          <w:sz w:val="22"/>
          <w:szCs w:val="22"/>
        </w:rPr>
        <w:t>rocedures, e.g.</w:t>
      </w:r>
      <w:r w:rsidRPr="002E7D71">
        <w:rPr>
          <w:rFonts w:ascii="Arial" w:hAnsi="Arial" w:cs="Arial"/>
          <w:sz w:val="22"/>
          <w:szCs w:val="22"/>
        </w:rPr>
        <w:t xml:space="preserve"> translate planning-specifications into technical briefs for data capture and analysis, and vice versa.</w:t>
      </w:r>
      <w:bookmarkStart w:id="0" w:name="_GoBack"/>
      <w:bookmarkEnd w:id="0"/>
    </w:p>
    <w:p w:rsidR="007822F2" w:rsidRPr="002E7D71" w:rsidRDefault="007822F2" w:rsidP="007822F2">
      <w:pPr>
        <w:pStyle w:val="ListNumber"/>
        <w:numPr>
          <w:ilvl w:val="0"/>
          <w:numId w:val="6"/>
        </w:numPr>
        <w:rPr>
          <w:rFonts w:ascii="Arial" w:hAnsi="Arial" w:cs="Arial"/>
          <w:sz w:val="22"/>
          <w:szCs w:val="22"/>
        </w:rPr>
      </w:pPr>
      <w:r w:rsidRPr="002E7D71">
        <w:rPr>
          <w:rFonts w:ascii="Arial" w:hAnsi="Arial" w:cs="Arial"/>
          <w:sz w:val="22"/>
          <w:szCs w:val="22"/>
        </w:rPr>
        <w:t>Excellent command of Excel</w:t>
      </w:r>
      <w:r w:rsidR="00D6463B" w:rsidRPr="002E7D71">
        <w:rPr>
          <w:rFonts w:ascii="Arial" w:hAnsi="Arial" w:cs="Arial"/>
          <w:sz w:val="22"/>
          <w:szCs w:val="22"/>
        </w:rPr>
        <w:t>,</w:t>
      </w:r>
      <w:r w:rsidR="002944A9" w:rsidRPr="002E7D71">
        <w:rPr>
          <w:rFonts w:ascii="Arial" w:hAnsi="Arial" w:cs="Arial"/>
          <w:sz w:val="22"/>
          <w:szCs w:val="22"/>
        </w:rPr>
        <w:t xml:space="preserve"> </w:t>
      </w:r>
      <w:r w:rsidR="00D6463B" w:rsidRPr="002E7D71">
        <w:rPr>
          <w:rFonts w:ascii="Arial" w:hAnsi="Arial" w:cs="Arial"/>
          <w:sz w:val="22"/>
          <w:szCs w:val="22"/>
        </w:rPr>
        <w:t>business intelligence</w:t>
      </w:r>
      <w:r w:rsidR="00D6463B" w:rsidRPr="002E7D71">
        <w:rPr>
          <w:rFonts w:ascii="Arial" w:hAnsi="Arial" w:cs="Arial"/>
          <w:sz w:val="22"/>
          <w:szCs w:val="22"/>
        </w:rPr>
        <w:t xml:space="preserve"> </w:t>
      </w:r>
      <w:r w:rsidRPr="002E7D71">
        <w:rPr>
          <w:rFonts w:ascii="Arial" w:hAnsi="Arial" w:cs="Arial"/>
          <w:sz w:val="22"/>
          <w:szCs w:val="22"/>
        </w:rPr>
        <w:t xml:space="preserve">software </w:t>
      </w:r>
      <w:r w:rsidR="00D6463B" w:rsidRPr="002E7D71">
        <w:rPr>
          <w:rFonts w:ascii="Arial" w:hAnsi="Arial" w:cs="Arial"/>
          <w:sz w:val="22"/>
          <w:szCs w:val="22"/>
        </w:rPr>
        <w:t xml:space="preserve">such as Microsoft </w:t>
      </w:r>
      <w:proofErr w:type="spellStart"/>
      <w:r w:rsidR="00D6463B" w:rsidRPr="002E7D71">
        <w:rPr>
          <w:rFonts w:ascii="Arial" w:hAnsi="Arial" w:cs="Arial"/>
          <w:sz w:val="22"/>
          <w:szCs w:val="22"/>
        </w:rPr>
        <w:t>PowerBI</w:t>
      </w:r>
      <w:proofErr w:type="spellEnd"/>
      <w:r w:rsidR="00D6463B" w:rsidRPr="002E7D71">
        <w:rPr>
          <w:rFonts w:ascii="Arial" w:hAnsi="Arial" w:cs="Arial"/>
          <w:sz w:val="22"/>
          <w:szCs w:val="22"/>
        </w:rPr>
        <w:t xml:space="preserve"> or Tableau and website content management systems such as Drupal</w:t>
      </w:r>
      <w:r w:rsidRPr="002E7D71">
        <w:rPr>
          <w:rFonts w:ascii="Arial" w:hAnsi="Arial" w:cs="Arial"/>
          <w:sz w:val="22"/>
          <w:szCs w:val="22"/>
        </w:rPr>
        <w:t>.</w:t>
      </w:r>
    </w:p>
    <w:p w:rsidR="007822F2" w:rsidRPr="002E7D71" w:rsidRDefault="007822F2" w:rsidP="007822F2">
      <w:pPr>
        <w:pStyle w:val="ListNumber"/>
        <w:numPr>
          <w:ilvl w:val="0"/>
          <w:numId w:val="6"/>
        </w:numPr>
        <w:rPr>
          <w:rFonts w:ascii="Arial" w:hAnsi="Arial" w:cs="Arial"/>
          <w:sz w:val="22"/>
          <w:szCs w:val="22"/>
        </w:rPr>
      </w:pPr>
      <w:r w:rsidRPr="002E7D71">
        <w:rPr>
          <w:rFonts w:ascii="Arial" w:hAnsi="Arial" w:cs="Arial"/>
          <w:sz w:val="22"/>
          <w:szCs w:val="22"/>
        </w:rPr>
        <w:t>Basic qualitative and quantitative research skills, including interviewing techniques.</w:t>
      </w:r>
    </w:p>
    <w:p w:rsidR="007822F2" w:rsidRPr="002E7D71" w:rsidRDefault="007822F2" w:rsidP="007822F2">
      <w:pPr>
        <w:pStyle w:val="ListNumber"/>
        <w:numPr>
          <w:ilvl w:val="0"/>
          <w:numId w:val="6"/>
        </w:numPr>
        <w:rPr>
          <w:rFonts w:ascii="Arial" w:hAnsi="Arial" w:cs="Arial"/>
          <w:sz w:val="22"/>
          <w:szCs w:val="22"/>
        </w:rPr>
      </w:pPr>
      <w:r w:rsidRPr="002E7D71">
        <w:rPr>
          <w:rFonts w:ascii="Arial" w:hAnsi="Arial" w:cs="Arial"/>
          <w:sz w:val="22"/>
          <w:szCs w:val="22"/>
        </w:rPr>
        <w:t>Ability to use a logical and structured approach to collate, archive and synthesize information.</w:t>
      </w:r>
    </w:p>
    <w:p w:rsidR="002944A9" w:rsidRPr="002E7D71" w:rsidRDefault="002944A9" w:rsidP="002944A9">
      <w:pPr>
        <w:pStyle w:val="ListNumber"/>
        <w:numPr>
          <w:ilvl w:val="0"/>
          <w:numId w:val="6"/>
        </w:numPr>
        <w:rPr>
          <w:rFonts w:ascii="Arial" w:hAnsi="Arial" w:cs="Arial"/>
          <w:sz w:val="22"/>
          <w:szCs w:val="22"/>
        </w:rPr>
      </w:pPr>
      <w:r w:rsidRPr="002E7D71">
        <w:rPr>
          <w:rFonts w:ascii="Arial" w:hAnsi="Arial" w:cs="Arial"/>
          <w:sz w:val="22"/>
          <w:szCs w:val="22"/>
        </w:rPr>
        <w:t>Proven interpersonal and negotiating skills</w:t>
      </w:r>
      <w:r w:rsidRPr="002E7D71">
        <w:rPr>
          <w:rFonts w:ascii="Arial" w:hAnsi="Arial" w:cs="Arial"/>
          <w:sz w:val="22"/>
          <w:szCs w:val="22"/>
        </w:rPr>
        <w:t>.</w:t>
      </w:r>
    </w:p>
    <w:p w:rsidR="00A31FA9" w:rsidRPr="002E7D71" w:rsidRDefault="007822F2" w:rsidP="007822F2">
      <w:pPr>
        <w:pStyle w:val="ListNumber"/>
        <w:numPr>
          <w:ilvl w:val="0"/>
          <w:numId w:val="6"/>
        </w:numPr>
        <w:rPr>
          <w:rFonts w:ascii="Arial" w:hAnsi="Arial" w:cs="Arial"/>
          <w:sz w:val="22"/>
          <w:szCs w:val="22"/>
        </w:rPr>
      </w:pPr>
      <w:r w:rsidRPr="002E7D71">
        <w:rPr>
          <w:rFonts w:ascii="Arial" w:hAnsi="Arial" w:cs="Arial"/>
          <w:sz w:val="22"/>
          <w:szCs w:val="22"/>
        </w:rPr>
        <w:t>Good verbal and written English. Other UN languages would be an asset</w:t>
      </w:r>
      <w:r w:rsidR="00D6463B" w:rsidRPr="002E7D71">
        <w:rPr>
          <w:rFonts w:ascii="Arial" w:hAnsi="Arial" w:cs="Arial"/>
          <w:sz w:val="22"/>
          <w:szCs w:val="22"/>
        </w:rPr>
        <w:t>,</w:t>
      </w:r>
      <w:r w:rsidRPr="002E7D71">
        <w:rPr>
          <w:rFonts w:ascii="Arial" w:hAnsi="Arial" w:cs="Arial"/>
          <w:sz w:val="22"/>
          <w:szCs w:val="22"/>
        </w:rPr>
        <w:t xml:space="preserve"> particularly French.</w:t>
      </w:r>
    </w:p>
    <w:p w:rsidR="00A31FA9" w:rsidRPr="002E7D71" w:rsidRDefault="00A31FA9" w:rsidP="00A31FA9">
      <w:pPr>
        <w:pStyle w:val="ListNumber"/>
        <w:numPr>
          <w:ilvl w:val="0"/>
          <w:numId w:val="0"/>
        </w:numPr>
        <w:rPr>
          <w:rFonts w:ascii="Arial" w:hAnsi="Arial" w:cs="Arial"/>
          <w:sz w:val="22"/>
          <w:szCs w:val="22"/>
        </w:rPr>
      </w:pPr>
    </w:p>
    <w:p w:rsidR="00A31FA9" w:rsidRPr="002E7D71" w:rsidRDefault="00A31FA9" w:rsidP="00A31FA9">
      <w:pPr>
        <w:pStyle w:val="ListNumber"/>
        <w:numPr>
          <w:ilvl w:val="0"/>
          <w:numId w:val="0"/>
        </w:numPr>
        <w:spacing w:after="120"/>
        <w:rPr>
          <w:rFonts w:ascii="Arial" w:hAnsi="Arial" w:cs="Arial"/>
          <w:sz w:val="22"/>
          <w:szCs w:val="22"/>
          <w:u w:val="single"/>
        </w:rPr>
      </w:pPr>
      <w:r w:rsidRPr="002E7D71">
        <w:rPr>
          <w:rFonts w:ascii="Arial" w:hAnsi="Arial" w:cs="Arial"/>
          <w:sz w:val="22"/>
          <w:szCs w:val="22"/>
          <w:u w:val="single"/>
        </w:rPr>
        <w:t>Duration</w:t>
      </w:r>
    </w:p>
    <w:p w:rsidR="00A31FA9" w:rsidRPr="002E7D71" w:rsidRDefault="0064104F" w:rsidP="002944A9">
      <w:pPr>
        <w:pStyle w:val="ListNumber"/>
        <w:numPr>
          <w:ilvl w:val="0"/>
          <w:numId w:val="6"/>
        </w:numPr>
        <w:rPr>
          <w:rFonts w:ascii="Arial" w:hAnsi="Arial" w:cs="Arial"/>
          <w:sz w:val="22"/>
          <w:szCs w:val="22"/>
        </w:rPr>
      </w:pPr>
      <w:r w:rsidRPr="002E7D71">
        <w:rPr>
          <w:rFonts w:ascii="Arial" w:hAnsi="Arial" w:cs="Arial"/>
          <w:sz w:val="22"/>
          <w:szCs w:val="22"/>
        </w:rPr>
        <w:t xml:space="preserve">From </w:t>
      </w:r>
      <w:r w:rsidR="00AF661A" w:rsidRPr="002E7D71">
        <w:rPr>
          <w:rFonts w:ascii="Arial" w:hAnsi="Arial" w:cs="Arial"/>
          <w:sz w:val="22"/>
          <w:szCs w:val="22"/>
        </w:rPr>
        <w:t xml:space="preserve">1 </w:t>
      </w:r>
      <w:r w:rsidR="00802867" w:rsidRPr="002E7D71">
        <w:rPr>
          <w:rFonts w:ascii="Arial" w:hAnsi="Arial" w:cs="Arial"/>
          <w:sz w:val="22"/>
          <w:szCs w:val="22"/>
        </w:rPr>
        <w:t>October</w:t>
      </w:r>
      <w:r w:rsidR="00AF661A" w:rsidRPr="002E7D71">
        <w:rPr>
          <w:rFonts w:ascii="Arial" w:hAnsi="Arial" w:cs="Arial"/>
          <w:sz w:val="22"/>
          <w:szCs w:val="22"/>
        </w:rPr>
        <w:t xml:space="preserve"> to </w:t>
      </w:r>
      <w:r w:rsidR="00802867" w:rsidRPr="002E7D71">
        <w:rPr>
          <w:rFonts w:ascii="Arial" w:hAnsi="Arial" w:cs="Arial"/>
          <w:sz w:val="22"/>
          <w:szCs w:val="22"/>
        </w:rPr>
        <w:t>31</w:t>
      </w:r>
      <w:r w:rsidR="00AF661A" w:rsidRPr="002E7D71">
        <w:rPr>
          <w:rFonts w:ascii="Arial" w:hAnsi="Arial" w:cs="Arial"/>
          <w:sz w:val="22"/>
          <w:szCs w:val="22"/>
        </w:rPr>
        <w:t xml:space="preserve"> December </w:t>
      </w:r>
      <w:r w:rsidRPr="002E7D71">
        <w:rPr>
          <w:rFonts w:ascii="Arial" w:hAnsi="Arial" w:cs="Arial"/>
          <w:sz w:val="22"/>
          <w:szCs w:val="22"/>
        </w:rPr>
        <w:t>201</w:t>
      </w:r>
      <w:r w:rsidR="00AF661A" w:rsidRPr="002E7D71">
        <w:rPr>
          <w:rFonts w:ascii="Arial" w:hAnsi="Arial" w:cs="Arial"/>
          <w:sz w:val="22"/>
          <w:szCs w:val="22"/>
        </w:rPr>
        <w:t>8</w:t>
      </w:r>
      <w:r w:rsidR="00A31FA9" w:rsidRPr="002E7D71">
        <w:rPr>
          <w:rFonts w:ascii="Arial" w:hAnsi="Arial" w:cs="Arial"/>
          <w:sz w:val="22"/>
          <w:szCs w:val="22"/>
        </w:rPr>
        <w:t>.</w:t>
      </w:r>
      <w:r w:rsidR="00802867" w:rsidRPr="002E7D71">
        <w:rPr>
          <w:rFonts w:ascii="Arial" w:hAnsi="Arial" w:cs="Arial"/>
          <w:sz w:val="22"/>
          <w:szCs w:val="22"/>
        </w:rPr>
        <w:t xml:space="preserve"> </w:t>
      </w:r>
      <w:r w:rsidR="00435ECA" w:rsidRPr="002E7D71">
        <w:rPr>
          <w:rFonts w:ascii="Arial" w:hAnsi="Arial" w:cs="Arial"/>
          <w:sz w:val="22"/>
          <w:szCs w:val="22"/>
        </w:rPr>
        <w:t>The role will continue in 2019 but a new recruitment process will be undertaken. In 2019 the role is likely to have a higher percentage of time deployed to the field.</w:t>
      </w:r>
      <w:r w:rsidR="00802867" w:rsidRPr="002E7D71">
        <w:rPr>
          <w:rFonts w:ascii="Arial" w:hAnsi="Arial" w:cs="Arial"/>
          <w:sz w:val="22"/>
          <w:szCs w:val="22"/>
        </w:rPr>
        <w:t xml:space="preserve"> </w:t>
      </w:r>
    </w:p>
    <w:p w:rsidR="00873B9F" w:rsidRPr="002E7D71" w:rsidRDefault="00873B9F" w:rsidP="00873B9F">
      <w:pPr>
        <w:pStyle w:val="ListNumber"/>
        <w:numPr>
          <w:ilvl w:val="0"/>
          <w:numId w:val="0"/>
        </w:numPr>
        <w:rPr>
          <w:rFonts w:ascii="Arial" w:hAnsi="Arial" w:cs="Arial"/>
          <w:sz w:val="22"/>
          <w:szCs w:val="22"/>
        </w:rPr>
      </w:pPr>
    </w:p>
    <w:p w:rsidR="00873B9F" w:rsidRPr="002E7D71" w:rsidRDefault="00873B9F" w:rsidP="00873B9F">
      <w:pPr>
        <w:pStyle w:val="ListNumber"/>
        <w:numPr>
          <w:ilvl w:val="0"/>
          <w:numId w:val="0"/>
        </w:numPr>
        <w:rPr>
          <w:rFonts w:ascii="Arial" w:hAnsi="Arial" w:cs="Arial"/>
          <w:sz w:val="22"/>
          <w:szCs w:val="22"/>
        </w:rPr>
      </w:pPr>
    </w:p>
    <w:p w:rsidR="00873B9F" w:rsidRDefault="002E7D71" w:rsidP="002E7D71">
      <w:pPr>
        <w:pStyle w:val="ListNumber"/>
        <w:numPr>
          <w:ilvl w:val="0"/>
          <w:numId w:val="9"/>
        </w:numPr>
        <w:ind w:left="567" w:hanging="567"/>
        <w:rPr>
          <w:rFonts w:ascii="Arial" w:hAnsi="Arial" w:cs="Arial"/>
          <w:b/>
          <w:sz w:val="22"/>
          <w:szCs w:val="22"/>
        </w:rPr>
      </w:pPr>
      <w:r>
        <w:rPr>
          <w:rFonts w:ascii="Arial" w:hAnsi="Arial" w:cs="Arial"/>
          <w:b/>
          <w:sz w:val="22"/>
          <w:szCs w:val="22"/>
        </w:rPr>
        <w:t>How to apply</w:t>
      </w:r>
    </w:p>
    <w:p w:rsidR="002E7D71" w:rsidRPr="002E7D71" w:rsidRDefault="002E7D71" w:rsidP="002E7D71">
      <w:pPr>
        <w:pStyle w:val="ListNumber"/>
        <w:numPr>
          <w:ilvl w:val="0"/>
          <w:numId w:val="0"/>
        </w:numPr>
        <w:ind w:left="567"/>
        <w:rPr>
          <w:rFonts w:ascii="Arial" w:hAnsi="Arial" w:cs="Arial"/>
          <w:b/>
          <w:sz w:val="22"/>
          <w:szCs w:val="22"/>
        </w:rPr>
      </w:pPr>
    </w:p>
    <w:p w:rsidR="00435ECA" w:rsidRDefault="00873B9F" w:rsidP="002944A9">
      <w:pPr>
        <w:rPr>
          <w:rFonts w:ascii="Arial" w:hAnsi="Arial" w:cs="Arial"/>
          <w:lang w:val="en-US"/>
        </w:rPr>
      </w:pPr>
      <w:r w:rsidRPr="002E7D71">
        <w:rPr>
          <w:rFonts w:ascii="Arial" w:hAnsi="Arial" w:cs="Arial"/>
        </w:rPr>
        <w:t xml:space="preserve">Please send your CV and cover letter by e-mail to </w:t>
      </w:r>
      <w:hyperlink r:id="rId7" w:history="1">
        <w:r w:rsidR="00435ECA" w:rsidRPr="002E7D71">
          <w:rPr>
            <w:rStyle w:val="Hyperlink"/>
            <w:rFonts w:ascii="Arial" w:hAnsi="Arial" w:cs="Arial"/>
          </w:rPr>
          <w:t>HQshelter@unhcr.org</w:t>
        </w:r>
      </w:hyperlink>
      <w:r w:rsidRPr="002E7D71">
        <w:rPr>
          <w:rFonts w:ascii="Arial" w:hAnsi="Arial" w:cs="Arial"/>
        </w:rPr>
        <w:t xml:space="preserve">. Applications must be received no later than </w:t>
      </w:r>
      <w:r w:rsidR="00D6463B" w:rsidRPr="002E7D71">
        <w:rPr>
          <w:rFonts w:ascii="Arial" w:hAnsi="Arial" w:cs="Arial"/>
        </w:rPr>
        <w:t>21</w:t>
      </w:r>
      <w:r w:rsidR="00D6463B" w:rsidRPr="002E7D71">
        <w:rPr>
          <w:rFonts w:ascii="Arial" w:hAnsi="Arial" w:cs="Arial"/>
        </w:rPr>
        <w:t xml:space="preserve"> </w:t>
      </w:r>
      <w:r w:rsidR="00435ECA" w:rsidRPr="002E7D71">
        <w:rPr>
          <w:rFonts w:ascii="Arial" w:hAnsi="Arial" w:cs="Arial"/>
        </w:rPr>
        <w:t>September</w:t>
      </w:r>
      <w:r w:rsidRPr="002E7D71">
        <w:rPr>
          <w:rFonts w:ascii="Arial" w:hAnsi="Arial" w:cs="Arial"/>
        </w:rPr>
        <w:t xml:space="preserve"> 201</w:t>
      </w:r>
      <w:r w:rsidR="0057395A" w:rsidRPr="002E7D71">
        <w:rPr>
          <w:rFonts w:ascii="Arial" w:hAnsi="Arial" w:cs="Arial"/>
        </w:rPr>
        <w:t>8</w:t>
      </w:r>
      <w:r w:rsidRPr="002E7D71">
        <w:rPr>
          <w:rFonts w:ascii="Arial" w:hAnsi="Arial" w:cs="Arial"/>
        </w:rPr>
        <w:t>. Only short-listed candidates will be contacted</w:t>
      </w:r>
      <w:r w:rsidR="002944A9" w:rsidRPr="002E7D71">
        <w:rPr>
          <w:rFonts w:ascii="Arial" w:hAnsi="Arial" w:cs="Arial"/>
          <w:lang w:val="en-US"/>
        </w:rPr>
        <w:t>.</w:t>
      </w:r>
    </w:p>
    <w:p w:rsidR="002E7D71" w:rsidRPr="002E7D71" w:rsidRDefault="002E7D71" w:rsidP="002944A9">
      <w:pPr>
        <w:rPr>
          <w:rFonts w:ascii="Arial" w:hAnsi="Arial" w:cs="Arial"/>
          <w:lang w:val="en-US"/>
        </w:rPr>
      </w:pPr>
      <w:r>
        <w:rPr>
          <w:rFonts w:ascii="Arial" w:hAnsi="Arial" w:cs="Arial"/>
          <w:lang w:val="en-US"/>
        </w:rPr>
        <w:t>Note that due to the urgency of the recruitment, interested candidates are advised to apply as soon as possible, since interviews may be held before the deadline if suitable candidates have been identified.</w:t>
      </w:r>
    </w:p>
    <w:sectPr w:rsidR="002E7D71" w:rsidRPr="002E7D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73F" w:rsidRDefault="0080473F" w:rsidP="00C10569">
      <w:pPr>
        <w:spacing w:after="0" w:line="240" w:lineRule="auto"/>
      </w:pPr>
      <w:r>
        <w:separator/>
      </w:r>
    </w:p>
  </w:endnote>
  <w:endnote w:type="continuationSeparator" w:id="0">
    <w:p w:rsidR="0080473F" w:rsidRDefault="0080473F" w:rsidP="00C1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73F" w:rsidRDefault="0080473F" w:rsidP="00C10569">
      <w:pPr>
        <w:spacing w:after="0" w:line="240" w:lineRule="auto"/>
      </w:pPr>
      <w:r>
        <w:separator/>
      </w:r>
    </w:p>
  </w:footnote>
  <w:footnote w:type="continuationSeparator" w:id="0">
    <w:p w:rsidR="0080473F" w:rsidRDefault="0080473F" w:rsidP="00C10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69" w:rsidRPr="009651E8" w:rsidRDefault="00C10569" w:rsidP="00802867">
    <w:pPr>
      <w:pStyle w:val="Header"/>
      <w:rPr>
        <w:rFonts w:ascii="Verdana" w:hAnsi="Verdana"/>
        <w:sz w:val="14"/>
        <w:szCs w:val="14"/>
      </w:rPr>
    </w:pPr>
    <w:r>
      <w:rPr>
        <w:noProof/>
        <w:lang w:eastAsia="en-GB"/>
      </w:rPr>
      <w:drawing>
        <wp:anchor distT="0" distB="0" distL="114300" distR="114300" simplePos="0" relativeHeight="251659264" behindDoc="1" locked="0" layoutInCell="1" allowOverlap="1" wp14:anchorId="22B5D429" wp14:editId="3498EA3C">
          <wp:simplePos x="0" y="0"/>
          <wp:positionH relativeFrom="column">
            <wp:posOffset>4281170</wp:posOffset>
          </wp:positionH>
          <wp:positionV relativeFrom="paragraph">
            <wp:posOffset>-49530</wp:posOffset>
          </wp:positionV>
          <wp:extent cx="1463040" cy="403860"/>
          <wp:effectExtent l="0" t="0" r="3810" b="0"/>
          <wp:wrapThrough wrapText="bothSides">
            <wp:wrapPolygon edited="0">
              <wp:start x="0" y="0"/>
              <wp:lineTo x="0" y="20377"/>
              <wp:lineTo x="21375" y="20377"/>
              <wp:lineTo x="213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HCR_long 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403860"/>
                  </a:xfrm>
                  <a:prstGeom prst="rect">
                    <a:avLst/>
                  </a:prstGeom>
                </pic:spPr>
              </pic:pic>
            </a:graphicData>
          </a:graphic>
          <wp14:sizeRelH relativeFrom="page">
            <wp14:pctWidth>0</wp14:pctWidth>
          </wp14:sizeRelH>
          <wp14:sizeRelV relativeFrom="page">
            <wp14:pctHeight>0</wp14:pctHeight>
          </wp14:sizeRelV>
        </wp:anchor>
      </w:drawing>
    </w:r>
    <w:r w:rsidRPr="005C324F">
      <w:rPr>
        <w:rFonts w:ascii="Verdana" w:hAnsi="Verdana"/>
        <w:b/>
        <w:noProof/>
        <w:color w:val="7F1416"/>
        <w:sz w:val="16"/>
        <w:szCs w:val="16"/>
        <w:lang w:eastAsia="en-GB"/>
      </w:rPr>
      <w:drawing>
        <wp:anchor distT="0" distB="0" distL="114300" distR="114300" simplePos="0" relativeHeight="251660288" behindDoc="0" locked="0" layoutInCell="1" allowOverlap="1" wp14:anchorId="695EC242" wp14:editId="734F3C3C">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51E8">
      <w:rPr>
        <w:rFonts w:ascii="Verdana" w:hAnsi="Verdana"/>
        <w:b/>
        <w:color w:val="7F1416"/>
        <w:sz w:val="16"/>
        <w:szCs w:val="16"/>
      </w:rPr>
      <w:t>Global Shelter Cluster</w:t>
    </w:r>
  </w:p>
  <w:p w:rsidR="00C10569" w:rsidRPr="009651E8" w:rsidRDefault="00C10569" w:rsidP="00802867">
    <w:pPr>
      <w:pStyle w:val="Header"/>
      <w:rPr>
        <w:rFonts w:ascii="Verdana" w:hAnsi="Verdana"/>
        <w:color w:val="7F1416"/>
        <w:sz w:val="12"/>
        <w:szCs w:val="12"/>
      </w:rPr>
    </w:pPr>
    <w:r w:rsidRPr="009651E8">
      <w:rPr>
        <w:rFonts w:ascii="Verdana" w:hAnsi="Verdana"/>
        <w:color w:val="7F1416"/>
        <w:sz w:val="12"/>
        <w:szCs w:val="12"/>
      </w:rPr>
      <w:t>ShelterCluster.org</w:t>
    </w:r>
  </w:p>
  <w:p w:rsidR="00C10569" w:rsidRPr="009651E8" w:rsidRDefault="00C10569" w:rsidP="00802867">
    <w:pPr>
      <w:pStyle w:val="Header"/>
      <w:rPr>
        <w:rFonts w:ascii="Verdana" w:hAnsi="Verdana"/>
        <w:color w:val="595959"/>
        <w:sz w:val="12"/>
        <w:szCs w:val="12"/>
      </w:rPr>
    </w:pPr>
    <w:r w:rsidRPr="009651E8">
      <w:rPr>
        <w:rFonts w:ascii="Verdana" w:hAnsi="Verdana"/>
        <w:color w:val="595959"/>
        <w:sz w:val="12"/>
        <w:szCs w:val="12"/>
      </w:rPr>
      <w:t>Coordinating Humanitarian Shelter</w:t>
    </w:r>
  </w:p>
  <w:p w:rsidR="00C10569" w:rsidRDefault="00C10569" w:rsidP="00802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B1C5A60"/>
    <w:lvl w:ilvl="0">
      <w:start w:val="1"/>
      <w:numFmt w:val="decimal"/>
      <w:pStyle w:val="ListNumber"/>
      <w:lvlText w:val="%1."/>
      <w:lvlJc w:val="left"/>
      <w:pPr>
        <w:tabs>
          <w:tab w:val="num" w:pos="360"/>
        </w:tabs>
        <w:ind w:left="360" w:hanging="360"/>
      </w:pPr>
    </w:lvl>
  </w:abstractNum>
  <w:abstractNum w:abstractNumId="1" w15:restartNumberingAfterBreak="0">
    <w:nsid w:val="05C51241"/>
    <w:multiLevelType w:val="hybridMultilevel"/>
    <w:tmpl w:val="E8D616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726F8"/>
    <w:multiLevelType w:val="hybridMultilevel"/>
    <w:tmpl w:val="3AC28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8402A"/>
    <w:multiLevelType w:val="hybridMultilevel"/>
    <w:tmpl w:val="BCCEE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22079"/>
    <w:multiLevelType w:val="hybridMultilevel"/>
    <w:tmpl w:val="D8C6CE98"/>
    <w:lvl w:ilvl="0" w:tplc="BC3E3B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E6541"/>
    <w:multiLevelType w:val="hybridMultilevel"/>
    <w:tmpl w:val="75CA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7098D"/>
    <w:multiLevelType w:val="hybridMultilevel"/>
    <w:tmpl w:val="1D442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A3CEB"/>
    <w:multiLevelType w:val="hybridMultilevel"/>
    <w:tmpl w:val="8DE8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C32D5"/>
    <w:multiLevelType w:val="hybridMultilevel"/>
    <w:tmpl w:val="8B6E7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F60396"/>
    <w:multiLevelType w:val="hybridMultilevel"/>
    <w:tmpl w:val="9B9AD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222117"/>
    <w:multiLevelType w:val="hybridMultilevel"/>
    <w:tmpl w:val="3730A8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D145C9"/>
    <w:multiLevelType w:val="hybridMultilevel"/>
    <w:tmpl w:val="9FD43072"/>
    <w:lvl w:ilvl="0" w:tplc="E87EB6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6461CC"/>
    <w:multiLevelType w:val="hybridMultilevel"/>
    <w:tmpl w:val="2BE8E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1"/>
  </w:num>
  <w:num w:numId="5">
    <w:abstractNumId w:val="11"/>
  </w:num>
  <w:num w:numId="6">
    <w:abstractNumId w:val="6"/>
  </w:num>
  <w:num w:numId="7">
    <w:abstractNumId w:val="5"/>
  </w:num>
  <w:num w:numId="8">
    <w:abstractNumId w:val="7"/>
  </w:num>
  <w:num w:numId="9">
    <w:abstractNumId w:val="10"/>
  </w:num>
  <w:num w:numId="10">
    <w:abstractNumId w:val="8"/>
  </w:num>
  <w:num w:numId="11">
    <w:abstractNumId w:val="4"/>
  </w:num>
  <w:num w:numId="12">
    <w:abstractNumId w:val="0"/>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0B"/>
    <w:rsid w:val="00000A87"/>
    <w:rsid w:val="00001D0A"/>
    <w:rsid w:val="000B1A28"/>
    <w:rsid w:val="001A7941"/>
    <w:rsid w:val="002944A9"/>
    <w:rsid w:val="002E7D71"/>
    <w:rsid w:val="003A2D93"/>
    <w:rsid w:val="00435ECA"/>
    <w:rsid w:val="004F7AC6"/>
    <w:rsid w:val="0057395A"/>
    <w:rsid w:val="00611896"/>
    <w:rsid w:val="0064104F"/>
    <w:rsid w:val="007615DC"/>
    <w:rsid w:val="007822F2"/>
    <w:rsid w:val="007D78B3"/>
    <w:rsid w:val="00802867"/>
    <w:rsid w:val="0080473F"/>
    <w:rsid w:val="00820D06"/>
    <w:rsid w:val="00832133"/>
    <w:rsid w:val="00873B9F"/>
    <w:rsid w:val="008A3B03"/>
    <w:rsid w:val="008D1B9A"/>
    <w:rsid w:val="00954EE2"/>
    <w:rsid w:val="00A31FA9"/>
    <w:rsid w:val="00A7151F"/>
    <w:rsid w:val="00AB4F27"/>
    <w:rsid w:val="00AF661A"/>
    <w:rsid w:val="00B8203B"/>
    <w:rsid w:val="00C10569"/>
    <w:rsid w:val="00C9540B"/>
    <w:rsid w:val="00D25CAE"/>
    <w:rsid w:val="00D6463B"/>
    <w:rsid w:val="00DA4025"/>
    <w:rsid w:val="00DE5B5E"/>
    <w:rsid w:val="00DF79F3"/>
    <w:rsid w:val="00E6382B"/>
    <w:rsid w:val="00E7439D"/>
    <w:rsid w:val="00EE180B"/>
    <w:rsid w:val="00F67C8C"/>
    <w:rsid w:val="00F739DD"/>
    <w:rsid w:val="00FB362E"/>
    <w:rsid w:val="00FF0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95B60-6DDF-4E84-BC62-1FDDBB23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3B"/>
    <w:pPr>
      <w:ind w:left="720"/>
      <w:contextualSpacing/>
    </w:pPr>
  </w:style>
  <w:style w:type="paragraph" w:styleId="ListNumber">
    <w:name w:val="List Number"/>
    <w:basedOn w:val="Normal"/>
    <w:rsid w:val="00A31FA9"/>
    <w:pPr>
      <w:numPr>
        <w:numId w:val="2"/>
      </w:numPr>
      <w:spacing w:after="0"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0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569"/>
  </w:style>
  <w:style w:type="paragraph" w:styleId="Footer">
    <w:name w:val="footer"/>
    <w:basedOn w:val="Normal"/>
    <w:link w:val="FooterChar"/>
    <w:uiPriority w:val="99"/>
    <w:unhideWhenUsed/>
    <w:rsid w:val="00C10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569"/>
  </w:style>
  <w:style w:type="character" w:styleId="Hyperlink">
    <w:name w:val="Hyperlink"/>
    <w:basedOn w:val="DefaultParagraphFont"/>
    <w:uiPriority w:val="99"/>
    <w:unhideWhenUsed/>
    <w:rsid w:val="00435ECA"/>
    <w:rPr>
      <w:color w:val="0000FF" w:themeColor="hyperlink"/>
      <w:u w:val="single"/>
    </w:rPr>
  </w:style>
  <w:style w:type="paragraph" w:styleId="BalloonText">
    <w:name w:val="Balloon Text"/>
    <w:basedOn w:val="Normal"/>
    <w:link w:val="BalloonTextChar"/>
    <w:uiPriority w:val="99"/>
    <w:semiHidden/>
    <w:unhideWhenUsed/>
    <w:rsid w:val="00D6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Qshelter@unhc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Urquia</dc:creator>
  <cp:keywords/>
  <dc:description/>
  <cp:lastModifiedBy>Bo Hurkmans</cp:lastModifiedBy>
  <cp:revision>3</cp:revision>
  <cp:lastPrinted>2015-11-02T15:27:00Z</cp:lastPrinted>
  <dcterms:created xsi:type="dcterms:W3CDTF">2018-09-14T09:34:00Z</dcterms:created>
  <dcterms:modified xsi:type="dcterms:W3CDTF">2018-09-14T09:37:00Z</dcterms:modified>
</cp:coreProperties>
</file>