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11" w:rsidRPr="00AB6E0A" w:rsidRDefault="001364CD" w:rsidP="00AB6E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6E0A">
        <w:rPr>
          <w:rFonts w:ascii="Arial" w:hAnsi="Arial" w:cs="Arial"/>
          <w:b/>
          <w:sz w:val="24"/>
        </w:rPr>
        <w:t>Meetin</w:t>
      </w:r>
      <w:r w:rsidRPr="00AB6E0A">
        <w:rPr>
          <w:rFonts w:ascii="Arial" w:hAnsi="Arial" w:cs="Arial"/>
          <w:b/>
          <w:sz w:val="24"/>
          <w:szCs w:val="24"/>
        </w:rPr>
        <w:t>g Minutes</w:t>
      </w:r>
    </w:p>
    <w:p w:rsidR="001364CD" w:rsidRPr="00AB6E0A" w:rsidRDefault="001364CD" w:rsidP="00AB6E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6E0A">
        <w:rPr>
          <w:rFonts w:ascii="Arial" w:hAnsi="Arial" w:cs="Arial"/>
          <w:b/>
          <w:sz w:val="24"/>
          <w:szCs w:val="24"/>
        </w:rPr>
        <w:t>Shelter Working Group</w:t>
      </w:r>
    </w:p>
    <w:p w:rsidR="001364CD" w:rsidRPr="00AB6E0A" w:rsidRDefault="001364CD" w:rsidP="00AB6E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6E0A">
        <w:rPr>
          <w:rFonts w:ascii="Arial" w:hAnsi="Arial" w:cs="Arial"/>
          <w:b/>
          <w:sz w:val="24"/>
          <w:szCs w:val="24"/>
        </w:rPr>
        <w:t>April 1, 2015</w:t>
      </w:r>
    </w:p>
    <w:p w:rsidR="001364CD" w:rsidRDefault="001364CD" w:rsidP="001364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6E0A" w:rsidRDefault="00AB6E0A" w:rsidP="001364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6E0A" w:rsidRDefault="00AB6E0A" w:rsidP="001364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6E0A">
        <w:rPr>
          <w:rFonts w:ascii="Arial" w:hAnsi="Arial" w:cs="Arial"/>
          <w:b/>
          <w:sz w:val="24"/>
          <w:szCs w:val="24"/>
        </w:rPr>
        <w:t>Agenda</w:t>
      </w:r>
    </w:p>
    <w:p w:rsidR="00AB6E0A" w:rsidRDefault="00AB6E0A" w:rsidP="001364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6E0A" w:rsidRPr="001E121B" w:rsidRDefault="00AB6E0A" w:rsidP="001364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6E0A" w:rsidRPr="001E121B" w:rsidRDefault="00AB6E0A" w:rsidP="00AB6E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E121B">
        <w:rPr>
          <w:rFonts w:ascii="Arial" w:hAnsi="Arial" w:cs="Arial"/>
          <w:sz w:val="24"/>
          <w:szCs w:val="24"/>
        </w:rPr>
        <w:t>3Ws &amp;Gaps</w:t>
      </w:r>
    </w:p>
    <w:p w:rsidR="00AB6E0A" w:rsidRPr="001E121B" w:rsidRDefault="00AB6E0A" w:rsidP="00AB6E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E121B">
        <w:rPr>
          <w:rFonts w:ascii="Arial" w:hAnsi="Arial" w:cs="Arial"/>
          <w:sz w:val="24"/>
          <w:szCs w:val="24"/>
        </w:rPr>
        <w:t>Assessment indicators/cluster participation</w:t>
      </w:r>
    </w:p>
    <w:p w:rsidR="00AB6E0A" w:rsidRPr="001E121B" w:rsidRDefault="00AB6E0A" w:rsidP="00AB6E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E121B">
        <w:rPr>
          <w:rFonts w:ascii="Arial" w:hAnsi="Arial" w:cs="Arial"/>
          <w:sz w:val="24"/>
          <w:szCs w:val="24"/>
        </w:rPr>
        <w:t>Donor meeting – key messages</w:t>
      </w:r>
    </w:p>
    <w:p w:rsidR="00AB6E0A" w:rsidRPr="001E121B" w:rsidRDefault="00AB6E0A" w:rsidP="00AB6E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E121B">
        <w:rPr>
          <w:rFonts w:ascii="Arial" w:hAnsi="Arial" w:cs="Arial"/>
          <w:sz w:val="24"/>
          <w:szCs w:val="24"/>
        </w:rPr>
        <w:t>Communications</w:t>
      </w:r>
    </w:p>
    <w:p w:rsidR="00AB6E0A" w:rsidRPr="001E121B" w:rsidRDefault="00AB6E0A" w:rsidP="00AB6E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E121B">
        <w:rPr>
          <w:rFonts w:ascii="Arial" w:hAnsi="Arial" w:cs="Arial"/>
          <w:sz w:val="24"/>
          <w:szCs w:val="24"/>
        </w:rPr>
        <w:t>Port Vila urban areas</w:t>
      </w:r>
    </w:p>
    <w:p w:rsidR="00AB6E0A" w:rsidRDefault="00AB6E0A" w:rsidP="001364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6E0A" w:rsidRPr="00AB6E0A" w:rsidRDefault="00AB6E0A" w:rsidP="001364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6E0A" w:rsidRPr="00AB6E0A" w:rsidRDefault="00AB6E0A" w:rsidP="00AB6E0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6E0A">
        <w:rPr>
          <w:rFonts w:ascii="Arial" w:hAnsi="Arial" w:cs="Arial"/>
          <w:b/>
          <w:sz w:val="24"/>
          <w:szCs w:val="24"/>
        </w:rPr>
        <w:t>3Ws&amp; Gaps</w:t>
      </w:r>
    </w:p>
    <w:p w:rsidR="00AB6E0A" w:rsidRDefault="00AB6E0A" w:rsidP="001364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6E0A" w:rsidRPr="001364CD" w:rsidRDefault="00AB6E0A" w:rsidP="001364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6E0A" w:rsidRDefault="00E05C7C" w:rsidP="00E05C7C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See attached 3W matrix.</w:t>
      </w:r>
    </w:p>
    <w:p w:rsidR="00E05C7C" w:rsidRDefault="00E05C7C" w:rsidP="00E05C7C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Ongoing work to clarify population figures and damage assumptions. </w:t>
      </w:r>
    </w:p>
    <w:p w:rsidR="00E05C7C" w:rsidRDefault="00E05C7C" w:rsidP="00E05C7C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Major gaps appear to be in urban areas in Port Vila. </w:t>
      </w:r>
    </w:p>
    <w:p w:rsidR="00E05C7C" w:rsidRPr="00E05C7C" w:rsidRDefault="00E05C7C" w:rsidP="00E05C7C">
      <w:pPr>
        <w:rPr>
          <w:rFonts w:ascii="Arial" w:hAnsi="Arial" w:cs="Arial"/>
          <w:sz w:val="24"/>
        </w:rPr>
      </w:pPr>
    </w:p>
    <w:p w:rsidR="00AB6E0A" w:rsidRPr="00E05C7C" w:rsidRDefault="00AB6E0A" w:rsidP="00E05C7C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E05C7C">
        <w:rPr>
          <w:rFonts w:ascii="Arial" w:hAnsi="Arial" w:cs="Arial"/>
          <w:b/>
          <w:sz w:val="24"/>
          <w:szCs w:val="24"/>
        </w:rPr>
        <w:t>Assessment indicators/cluster participation</w:t>
      </w:r>
    </w:p>
    <w:p w:rsidR="00AB6E0A" w:rsidRPr="00AB6E0A" w:rsidRDefault="00AB6E0A" w:rsidP="00AB6E0A">
      <w:pPr>
        <w:pStyle w:val="ListParagraph"/>
        <w:rPr>
          <w:rFonts w:ascii="Arial" w:hAnsi="Arial" w:cs="Arial"/>
          <w:sz w:val="24"/>
        </w:rPr>
      </w:pPr>
    </w:p>
    <w:p w:rsidR="00AB6E0A" w:rsidRPr="00AB6E0A" w:rsidRDefault="00AB6E0A" w:rsidP="00AB6E0A">
      <w:pPr>
        <w:pStyle w:val="ListParagraph"/>
        <w:rPr>
          <w:rFonts w:ascii="Arial" w:hAnsi="Arial" w:cs="Arial"/>
          <w:sz w:val="24"/>
        </w:rPr>
      </w:pPr>
    </w:p>
    <w:p w:rsidR="00FB020D" w:rsidRDefault="00FB020D" w:rsidP="001E121B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See </w:t>
      </w:r>
      <w:proofErr w:type="spellStart"/>
      <w:r>
        <w:rPr>
          <w:rFonts w:ascii="Arial" w:hAnsi="Arial" w:cs="Arial"/>
          <w:sz w:val="24"/>
        </w:rPr>
        <w:t>attaced</w:t>
      </w:r>
      <w:proofErr w:type="spellEnd"/>
      <w:r>
        <w:rPr>
          <w:rFonts w:ascii="Arial" w:hAnsi="Arial" w:cs="Arial"/>
          <w:sz w:val="24"/>
        </w:rPr>
        <w:t xml:space="preserve"> indicators. </w:t>
      </w:r>
    </w:p>
    <w:p w:rsidR="005F5A36" w:rsidRDefault="005F5A36" w:rsidP="001E121B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Will begin in Efate after Easter, and move to other areas after. </w:t>
      </w:r>
    </w:p>
    <w:p w:rsidR="00FB020D" w:rsidRDefault="005F5A36" w:rsidP="00FB020D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1,000 households</w:t>
      </w:r>
      <w:r w:rsidR="00FB020D">
        <w:rPr>
          <w:rFonts w:ascii="Arial" w:hAnsi="Arial" w:cs="Arial"/>
          <w:sz w:val="24"/>
        </w:rPr>
        <w:t xml:space="preserve"> to be</w:t>
      </w:r>
      <w:r>
        <w:rPr>
          <w:rFonts w:ascii="Arial" w:hAnsi="Arial" w:cs="Arial"/>
          <w:sz w:val="24"/>
        </w:rPr>
        <w:t xml:space="preserve"> assessed. </w:t>
      </w:r>
    </w:p>
    <w:p w:rsidR="001E121B" w:rsidRDefault="00FB020D" w:rsidP="00FB020D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Ideally, 3 week timeframe. </w:t>
      </w:r>
    </w:p>
    <w:p w:rsidR="00FB020D" w:rsidRPr="00FB020D" w:rsidRDefault="00FB020D" w:rsidP="00FB020D">
      <w:pPr>
        <w:pStyle w:val="ListParagraph"/>
        <w:rPr>
          <w:rFonts w:ascii="Arial" w:hAnsi="Arial" w:cs="Arial"/>
          <w:sz w:val="24"/>
        </w:rPr>
      </w:pPr>
    </w:p>
    <w:p w:rsidR="001E121B" w:rsidRPr="00FB020D" w:rsidRDefault="001E121B" w:rsidP="00FB020D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FB020D">
        <w:rPr>
          <w:rFonts w:ascii="Arial" w:hAnsi="Arial" w:cs="Arial"/>
          <w:b/>
          <w:sz w:val="24"/>
          <w:szCs w:val="24"/>
        </w:rPr>
        <w:t>Donor meeting – key messages</w:t>
      </w:r>
    </w:p>
    <w:p w:rsidR="001E121B" w:rsidRPr="001E121B" w:rsidRDefault="001E121B" w:rsidP="001E121B">
      <w:pPr>
        <w:rPr>
          <w:rFonts w:ascii="Arial" w:hAnsi="Arial" w:cs="Arial"/>
          <w:sz w:val="24"/>
        </w:rPr>
      </w:pPr>
    </w:p>
    <w:p w:rsidR="00FB020D" w:rsidRDefault="00FB020D" w:rsidP="00FB020D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Flexible funding.</w:t>
      </w:r>
    </w:p>
    <w:p w:rsidR="00FB020D" w:rsidRDefault="00FB020D" w:rsidP="00FB020D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Recovery focus.</w:t>
      </w:r>
    </w:p>
    <w:p w:rsidR="00FB020D" w:rsidRDefault="00FB020D" w:rsidP="00FB020D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 no harm – build on local knowledge and strengths.  </w:t>
      </w:r>
    </w:p>
    <w:p w:rsidR="00FB020D" w:rsidRDefault="00FB020D" w:rsidP="00FB020D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Acknowledge rural/urban differences.</w:t>
      </w:r>
    </w:p>
    <w:p w:rsidR="00FB020D" w:rsidRDefault="00FB020D" w:rsidP="00FB020D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Access to local resources (especially fallen trees).  </w:t>
      </w:r>
    </w:p>
    <w:p w:rsidR="00FB020D" w:rsidRDefault="00FB020D" w:rsidP="00FB020D">
      <w:pPr>
        <w:pStyle w:val="ListParagraph"/>
        <w:rPr>
          <w:rFonts w:ascii="Arial" w:hAnsi="Arial" w:cs="Arial"/>
          <w:sz w:val="24"/>
        </w:rPr>
      </w:pPr>
    </w:p>
    <w:p w:rsidR="001E121B" w:rsidRPr="00FB020D" w:rsidRDefault="001E121B" w:rsidP="00FB020D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</w:rPr>
      </w:pPr>
      <w:r w:rsidRPr="00FB020D">
        <w:rPr>
          <w:rFonts w:ascii="Arial" w:hAnsi="Arial" w:cs="Arial"/>
          <w:b/>
          <w:sz w:val="24"/>
          <w:szCs w:val="24"/>
        </w:rPr>
        <w:lastRenderedPageBreak/>
        <w:t>Communications</w:t>
      </w:r>
    </w:p>
    <w:p w:rsidR="001E121B" w:rsidRPr="001E121B" w:rsidRDefault="001E121B" w:rsidP="001E121B">
      <w:pPr>
        <w:rPr>
          <w:rFonts w:ascii="Arial" w:hAnsi="Arial" w:cs="Arial"/>
          <w:sz w:val="24"/>
        </w:rPr>
      </w:pPr>
    </w:p>
    <w:p w:rsidR="00FB020D" w:rsidRDefault="00FB020D" w:rsidP="00FB020D">
      <w:pPr>
        <w:pStyle w:val="ListParagraph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Brainstorming around communications: </w:t>
      </w:r>
    </w:p>
    <w:p w:rsidR="00C202F4" w:rsidRDefault="00C202F4" w:rsidP="00C202F4">
      <w:pPr>
        <w:pStyle w:val="ListParagraph"/>
        <w:numPr>
          <w:ilvl w:val="1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Radio messages about shelter agency work in Port Vila.</w:t>
      </w:r>
    </w:p>
    <w:p w:rsidR="00C202F4" w:rsidRDefault="00C202F4" w:rsidP="00C202F4">
      <w:pPr>
        <w:pStyle w:val="ListParagraph"/>
        <w:numPr>
          <w:ilvl w:val="1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Local newspaper</w:t>
      </w:r>
    </w:p>
    <w:p w:rsidR="00C202F4" w:rsidRDefault="00C202F4" w:rsidP="00C202F4">
      <w:pPr>
        <w:pStyle w:val="ListParagraph"/>
        <w:numPr>
          <w:ilvl w:val="1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Ensure we work through local leadership, CDCs, </w:t>
      </w:r>
    </w:p>
    <w:p w:rsidR="00FB020D" w:rsidRDefault="00FB020D" w:rsidP="00FB020D">
      <w:pPr>
        <w:pStyle w:val="ListParagraph"/>
        <w:rPr>
          <w:rFonts w:ascii="Arial" w:hAnsi="Arial" w:cs="Arial"/>
          <w:sz w:val="24"/>
        </w:rPr>
      </w:pPr>
    </w:p>
    <w:p w:rsidR="00FB020D" w:rsidRDefault="00FB020D" w:rsidP="00FB020D">
      <w:pPr>
        <w:rPr>
          <w:rFonts w:ascii="Arial" w:hAnsi="Arial" w:cs="Arial"/>
          <w:sz w:val="24"/>
        </w:rPr>
      </w:pPr>
    </w:p>
    <w:p w:rsidR="00C202F4" w:rsidRDefault="00C202F4" w:rsidP="00C202F4">
      <w:pPr>
        <w:pStyle w:val="ListParagraph"/>
        <w:rPr>
          <w:rFonts w:ascii="Arial" w:hAnsi="Arial" w:cs="Arial"/>
          <w:b/>
          <w:sz w:val="24"/>
        </w:rPr>
      </w:pPr>
    </w:p>
    <w:p w:rsidR="00C202F4" w:rsidRDefault="00C202F4" w:rsidP="00C202F4">
      <w:pPr>
        <w:pStyle w:val="ListParagraph"/>
        <w:rPr>
          <w:rFonts w:ascii="Arial" w:hAnsi="Arial" w:cs="Arial"/>
          <w:b/>
          <w:sz w:val="24"/>
        </w:rPr>
      </w:pPr>
    </w:p>
    <w:p w:rsidR="00C202F4" w:rsidRDefault="00C202F4" w:rsidP="00C202F4">
      <w:pPr>
        <w:pStyle w:val="ListParagraph"/>
        <w:rPr>
          <w:rFonts w:ascii="Arial" w:hAnsi="Arial" w:cs="Arial"/>
          <w:b/>
          <w:sz w:val="24"/>
        </w:rPr>
      </w:pPr>
    </w:p>
    <w:p w:rsidR="005F5A36" w:rsidRDefault="00D50555" w:rsidP="00C202F4">
      <w:pPr>
        <w:pStyle w:val="ListParagraph"/>
        <w:rPr>
          <w:rFonts w:ascii="Arial" w:hAnsi="Arial" w:cs="Arial"/>
          <w:b/>
          <w:sz w:val="24"/>
        </w:rPr>
      </w:pPr>
      <w:r w:rsidRPr="00D50555">
        <w:rPr>
          <w:rFonts w:ascii="Arial" w:hAnsi="Arial" w:cs="Arial"/>
          <w:b/>
          <w:sz w:val="24"/>
        </w:rPr>
        <w:t xml:space="preserve">Next </w:t>
      </w:r>
      <w:r w:rsidR="00842A7B">
        <w:rPr>
          <w:rFonts w:ascii="Arial" w:hAnsi="Arial" w:cs="Arial"/>
          <w:b/>
          <w:sz w:val="24"/>
        </w:rPr>
        <w:t xml:space="preserve">Shelter Working Group </w:t>
      </w:r>
      <w:r w:rsidRPr="00D50555">
        <w:rPr>
          <w:rFonts w:ascii="Arial" w:hAnsi="Arial" w:cs="Arial"/>
          <w:b/>
          <w:sz w:val="24"/>
        </w:rPr>
        <w:t>meeting – Saturday at 4PM at NDMO</w:t>
      </w:r>
    </w:p>
    <w:p w:rsidR="00842A7B" w:rsidRPr="00842A7B" w:rsidRDefault="00842A7B" w:rsidP="00842A7B">
      <w:pPr>
        <w:pStyle w:val="ListParagraph"/>
        <w:rPr>
          <w:rFonts w:ascii="Arial" w:hAnsi="Arial" w:cs="Arial"/>
          <w:b/>
          <w:sz w:val="24"/>
        </w:rPr>
      </w:pPr>
    </w:p>
    <w:p w:rsidR="005F5A36" w:rsidRDefault="005F5A36" w:rsidP="00EA3E5B">
      <w:pPr>
        <w:rPr>
          <w:rFonts w:ascii="Arial" w:hAnsi="Arial" w:cs="Arial"/>
          <w:sz w:val="24"/>
        </w:rPr>
      </w:pPr>
    </w:p>
    <w:p w:rsidR="00EA3E5B" w:rsidRPr="00EA3E5B" w:rsidRDefault="00EA3E5B" w:rsidP="00EA3E5B">
      <w:pPr>
        <w:rPr>
          <w:rFonts w:ascii="Arial" w:hAnsi="Arial" w:cs="Arial"/>
          <w:sz w:val="24"/>
        </w:rPr>
      </w:pPr>
    </w:p>
    <w:sectPr w:rsidR="00EA3E5B" w:rsidRPr="00EA3E5B" w:rsidSect="00FC1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159"/>
    <w:multiLevelType w:val="hybridMultilevel"/>
    <w:tmpl w:val="E36E9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23209"/>
    <w:multiLevelType w:val="hybridMultilevel"/>
    <w:tmpl w:val="370883F2"/>
    <w:lvl w:ilvl="0" w:tplc="6972D5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E5EEE"/>
    <w:multiLevelType w:val="hybridMultilevel"/>
    <w:tmpl w:val="43C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16236"/>
    <w:multiLevelType w:val="hybridMultilevel"/>
    <w:tmpl w:val="1288469A"/>
    <w:lvl w:ilvl="0" w:tplc="0ED453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55816"/>
    <w:multiLevelType w:val="hybridMultilevel"/>
    <w:tmpl w:val="051E9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120A9"/>
    <w:multiLevelType w:val="hybridMultilevel"/>
    <w:tmpl w:val="3C78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E7451"/>
    <w:multiLevelType w:val="hybridMultilevel"/>
    <w:tmpl w:val="24AAED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0E12CD"/>
    <w:multiLevelType w:val="hybridMultilevel"/>
    <w:tmpl w:val="F9DCF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532C7"/>
    <w:multiLevelType w:val="hybridMultilevel"/>
    <w:tmpl w:val="6AA239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120FB0"/>
    <w:multiLevelType w:val="hybridMultilevel"/>
    <w:tmpl w:val="AD504D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C1877"/>
    <w:multiLevelType w:val="hybridMultilevel"/>
    <w:tmpl w:val="609A4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5936"/>
    <w:rsid w:val="001364CD"/>
    <w:rsid w:val="001E121B"/>
    <w:rsid w:val="002C06D8"/>
    <w:rsid w:val="003D4256"/>
    <w:rsid w:val="00410105"/>
    <w:rsid w:val="005F5A36"/>
    <w:rsid w:val="007C3156"/>
    <w:rsid w:val="007D4B11"/>
    <w:rsid w:val="00842A7B"/>
    <w:rsid w:val="00865936"/>
    <w:rsid w:val="00AB6E0A"/>
    <w:rsid w:val="00AE560F"/>
    <w:rsid w:val="00AE6340"/>
    <w:rsid w:val="00C202F4"/>
    <w:rsid w:val="00D50555"/>
    <w:rsid w:val="00D55CF5"/>
    <w:rsid w:val="00E05C7C"/>
    <w:rsid w:val="00EA3E5B"/>
    <w:rsid w:val="00FB020D"/>
    <w:rsid w:val="00FC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4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 Teofilo</dc:creator>
  <cp:keywords/>
  <dc:description/>
  <cp:lastModifiedBy>generic</cp:lastModifiedBy>
  <cp:revision>4</cp:revision>
  <dcterms:created xsi:type="dcterms:W3CDTF">2015-04-02T04:22:00Z</dcterms:created>
  <dcterms:modified xsi:type="dcterms:W3CDTF">2015-04-02T07:24:00Z</dcterms:modified>
</cp:coreProperties>
</file>