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56BCC" w14:textId="77777777" w:rsidR="00E0644B" w:rsidRDefault="00D66F20" w:rsidP="009F1803">
      <w:pPr>
        <w:jc w:val="center"/>
        <w:rPr>
          <w:b/>
        </w:rPr>
      </w:pPr>
      <w:r>
        <w:rPr>
          <w:b/>
        </w:rPr>
        <w:t xml:space="preserve">DRAFT </w:t>
      </w:r>
      <w:r w:rsidR="009F1803">
        <w:rPr>
          <w:b/>
        </w:rPr>
        <w:t>CONCEPT NOTE</w:t>
      </w:r>
    </w:p>
    <w:p w14:paraId="42054B66" w14:textId="77777777" w:rsidR="009F1803" w:rsidRDefault="009F1803" w:rsidP="009F1803">
      <w:pPr>
        <w:jc w:val="center"/>
        <w:rPr>
          <w:b/>
        </w:rPr>
      </w:pPr>
      <w:r>
        <w:rPr>
          <w:b/>
        </w:rPr>
        <w:t xml:space="preserve">SHELTER CLUSTER TWIG </w:t>
      </w:r>
    </w:p>
    <w:p w14:paraId="602A5D2C" w14:textId="77777777" w:rsidR="009F1803" w:rsidRDefault="009F1803" w:rsidP="009F1803">
      <w:pPr>
        <w:jc w:val="center"/>
        <w:rPr>
          <w:b/>
        </w:rPr>
      </w:pPr>
      <w:r>
        <w:rPr>
          <w:b/>
        </w:rPr>
        <w:t>Build B</w:t>
      </w:r>
      <w:r w:rsidR="006C0D27">
        <w:rPr>
          <w:b/>
        </w:rPr>
        <w:t>ack Safer</w:t>
      </w:r>
    </w:p>
    <w:p w14:paraId="54454803" w14:textId="77777777" w:rsidR="006C0D27" w:rsidRDefault="006C0D27" w:rsidP="009F1803">
      <w:pPr>
        <w:jc w:val="center"/>
        <w:rPr>
          <w:b/>
        </w:rPr>
      </w:pPr>
      <w:r>
        <w:rPr>
          <w:b/>
        </w:rPr>
        <w:t>8 July 2015</w:t>
      </w:r>
    </w:p>
    <w:p w14:paraId="00E86B91" w14:textId="77777777" w:rsidR="00BD22C1" w:rsidRDefault="00BD22C1" w:rsidP="00BD22C1">
      <w:pPr>
        <w:rPr>
          <w:b/>
        </w:rPr>
      </w:pPr>
    </w:p>
    <w:p w14:paraId="6F73504C" w14:textId="77777777" w:rsidR="00BD22C1" w:rsidRDefault="00BD22C1" w:rsidP="00BD22C1">
      <w:pPr>
        <w:rPr>
          <w:b/>
        </w:rPr>
      </w:pPr>
      <w:r w:rsidRPr="00BD22C1">
        <w:rPr>
          <w:b/>
        </w:rPr>
        <w:t>Promoting Agency &amp; Consortium Member: Butterfly Trust</w:t>
      </w:r>
    </w:p>
    <w:p w14:paraId="35DC5D69" w14:textId="77777777" w:rsidR="006C0D27" w:rsidRDefault="006C0D27" w:rsidP="006C0D27">
      <w:pPr>
        <w:rPr>
          <w:b/>
        </w:rPr>
      </w:pPr>
    </w:p>
    <w:p w14:paraId="61F85671" w14:textId="77777777" w:rsidR="006C0D27" w:rsidRDefault="00316731" w:rsidP="006C0D27">
      <w:pPr>
        <w:rPr>
          <w:b/>
        </w:rPr>
      </w:pPr>
      <w:r>
        <w:rPr>
          <w:b/>
        </w:rPr>
        <w:t>Introduction</w:t>
      </w:r>
    </w:p>
    <w:p w14:paraId="0F1909F7" w14:textId="77777777" w:rsidR="00316731" w:rsidRDefault="00316731" w:rsidP="006C0D27">
      <w:r>
        <w:t xml:space="preserve">This concept note sets out a proposed framework for the future of “Build Back Safer” </w:t>
      </w:r>
      <w:r w:rsidR="00602CE7">
        <w:t xml:space="preserve">building </w:t>
      </w:r>
      <w:r>
        <w:t>education</w:t>
      </w:r>
      <w:r w:rsidR="00095383">
        <w:t xml:space="preserve"> </w:t>
      </w:r>
      <w:r>
        <w:t>in Vanuatu following Cyclone Pam on 13 Marc</w:t>
      </w:r>
      <w:r w:rsidR="00D678DE">
        <w:t xml:space="preserve">h 2015 and the lessons learned </w:t>
      </w:r>
      <w:r>
        <w:t>by the Shelter Cluster in the months since that disaster.</w:t>
      </w:r>
    </w:p>
    <w:p w14:paraId="4EA00532" w14:textId="77777777" w:rsidR="00316731" w:rsidRDefault="00316731" w:rsidP="006C0D27">
      <w:r>
        <w:rPr>
          <w:b/>
        </w:rPr>
        <w:t>Background</w:t>
      </w:r>
    </w:p>
    <w:p w14:paraId="6BF43F67" w14:textId="77777777" w:rsidR="00316731" w:rsidRDefault="00316731" w:rsidP="00316731">
      <w:pPr>
        <w:pStyle w:val="Paragraphedeliste"/>
        <w:numPr>
          <w:ilvl w:val="0"/>
          <w:numId w:val="1"/>
        </w:numPr>
      </w:pPr>
      <w:r>
        <w:t>Category 5 Cyclone Pam struck Vanuatu on 13 March 2015 causing widespread damage, including damage to housing and building infrastructure.</w:t>
      </w:r>
    </w:p>
    <w:p w14:paraId="1431565F" w14:textId="77777777" w:rsidR="00316731" w:rsidRDefault="00316731" w:rsidP="00316731">
      <w:pPr>
        <w:pStyle w:val="Paragraphedeliste"/>
        <w:numPr>
          <w:ilvl w:val="0"/>
          <w:numId w:val="1"/>
        </w:numPr>
      </w:pPr>
      <w:r>
        <w:t>The Shelter Cluster</w:t>
      </w:r>
      <w:r w:rsidR="00F87B8E">
        <w:t xml:space="preserve"> was rapidly deployed</w:t>
      </w:r>
      <w:r w:rsidR="003F75D7">
        <w:t xml:space="preserve"> to address the need</w:t>
      </w:r>
      <w:r w:rsidR="00F87B8E">
        <w:t>s</w:t>
      </w:r>
      <w:r w:rsidR="003F75D7">
        <w:t xml:space="preserve"> for emergency sh</w:t>
      </w:r>
      <w:r w:rsidR="003C4981">
        <w:t>elter and NFI m</w:t>
      </w:r>
      <w:r w:rsidR="003F75D7">
        <w:t>aterials.</w:t>
      </w:r>
    </w:p>
    <w:p w14:paraId="43CB290B" w14:textId="77777777" w:rsidR="003C4981" w:rsidRDefault="000E0FAC" w:rsidP="000E0FAC">
      <w:pPr>
        <w:pStyle w:val="Paragraphedeliste"/>
        <w:numPr>
          <w:ilvl w:val="0"/>
          <w:numId w:val="1"/>
        </w:numPr>
      </w:pPr>
      <w:r>
        <w:t>On 21 March 2015,</w:t>
      </w:r>
      <w:r w:rsidR="00F87B8E">
        <w:t xml:space="preserve"> d</w:t>
      </w:r>
      <w:r w:rsidR="003C4981">
        <w:t>uring the relief phase of the response to Cyclone Pam, the Shelter Cluster identified a need to</w:t>
      </w:r>
      <w:r>
        <w:t xml:space="preserve"> further support</w:t>
      </w:r>
      <w:r w:rsidR="00095383">
        <w:t xml:space="preserve"> building education and awareness</w:t>
      </w:r>
      <w:r w:rsidR="003C4981">
        <w:t xml:space="preserve"> </w:t>
      </w:r>
      <w:r>
        <w:t>in</w:t>
      </w:r>
      <w:r w:rsidR="003C4981">
        <w:t xml:space="preserve"> affected communities.</w:t>
      </w:r>
      <w:r>
        <w:t xml:space="preserve"> See VANUATU SHELTER CLUSTER, TC Pam – “Build Back Safer”, Housing Reconstruction Programme, Draft Concept Note</w:t>
      </w:r>
      <w:r w:rsidR="00BD22C1">
        <w:t>.</w:t>
      </w:r>
    </w:p>
    <w:p w14:paraId="63F25D1E" w14:textId="77777777" w:rsidR="00D678DE" w:rsidRDefault="00D678DE" w:rsidP="000E0FAC">
      <w:pPr>
        <w:pStyle w:val="Paragraphedeliste"/>
        <w:numPr>
          <w:ilvl w:val="0"/>
          <w:numId w:val="1"/>
        </w:numPr>
      </w:pPr>
      <w:r>
        <w:t>Since 21 March, the Shelter Cluster, through the TWIG, has further developed its thinking about how to</w:t>
      </w:r>
      <w:r w:rsidR="00095383">
        <w:t xml:space="preserve"> provide quality building education and awareness</w:t>
      </w:r>
      <w:r w:rsidR="00DD5A9F">
        <w:t xml:space="preserve"> </w:t>
      </w:r>
      <w:r w:rsidR="002C5137">
        <w:t>to communities, builders, and education providers in Vanuatu.</w:t>
      </w:r>
    </w:p>
    <w:p w14:paraId="63EB24BC" w14:textId="77777777" w:rsidR="002C5137" w:rsidRDefault="002C5137" w:rsidP="000E0FAC">
      <w:pPr>
        <w:pStyle w:val="Paragraphedeliste"/>
        <w:numPr>
          <w:ilvl w:val="0"/>
          <w:numId w:val="1"/>
        </w:numPr>
      </w:pPr>
      <w:r>
        <w:t>Some members of the Shelter Cluster have been providin</w:t>
      </w:r>
      <w:r w:rsidR="00ED0B53">
        <w:t>g community education</w:t>
      </w:r>
      <w:r w:rsidR="00095383">
        <w:t xml:space="preserve"> in building</w:t>
      </w:r>
      <w:r>
        <w:t xml:space="preserve"> on an ad-hoc basis since the cyclone.</w:t>
      </w:r>
      <w:r w:rsidR="00FC5C48">
        <w:t xml:space="preserve"> The effectiveness of this training is in the proce</w:t>
      </w:r>
      <w:r w:rsidR="00DC3D33">
        <w:t>ss of being evaluated</w:t>
      </w:r>
      <w:r w:rsidR="00FC5C48">
        <w:t>.</w:t>
      </w:r>
    </w:p>
    <w:p w14:paraId="4EED1C29" w14:textId="77777777" w:rsidR="00736484" w:rsidRDefault="00736484" w:rsidP="00736484">
      <w:r>
        <w:rPr>
          <w:b/>
        </w:rPr>
        <w:t>Proposal</w:t>
      </w:r>
      <w:bookmarkStart w:id="0" w:name="_GoBack"/>
      <w:bookmarkEnd w:id="0"/>
    </w:p>
    <w:p w14:paraId="795E1EE4" w14:textId="77777777" w:rsidR="00B16B94" w:rsidRDefault="00B76DBA" w:rsidP="00B16B94">
      <w:pPr>
        <w:pStyle w:val="Paragraphedeliste"/>
        <w:numPr>
          <w:ilvl w:val="0"/>
          <w:numId w:val="3"/>
        </w:numPr>
      </w:pPr>
      <w:r>
        <w:t>Subject to proper assessment and evaluation, b</w:t>
      </w:r>
      <w:r w:rsidR="00095383">
        <w:t>uilding education</w:t>
      </w:r>
      <w:r w:rsidR="00736484">
        <w:t xml:space="preserve"> </w:t>
      </w:r>
      <w:r w:rsidR="001C0B23">
        <w:t xml:space="preserve">is to </w:t>
      </w:r>
      <w:r w:rsidR="00B16B94">
        <w:t>be provided at three stages</w:t>
      </w:r>
      <w:r w:rsidR="00736484">
        <w:t xml:space="preserve"> </w:t>
      </w:r>
      <w:r w:rsidR="00602CE7">
        <w:t>ie. comm</w:t>
      </w:r>
      <w:r w:rsidR="00B16B94">
        <w:t>unity stage, building practitioner stage, and building trainer stage</w:t>
      </w:r>
      <w:r w:rsidR="001C0B23">
        <w:t>.</w:t>
      </w:r>
      <w:r w:rsidR="00FC5C48">
        <w:t xml:space="preserve"> </w:t>
      </w:r>
    </w:p>
    <w:p w14:paraId="2AD41467" w14:textId="77777777" w:rsidR="00736484" w:rsidRDefault="001C0B23" w:rsidP="00736484">
      <w:pPr>
        <w:pStyle w:val="Paragraphedeliste"/>
        <w:numPr>
          <w:ilvl w:val="0"/>
          <w:numId w:val="3"/>
        </w:numPr>
      </w:pPr>
      <w:r>
        <w:t>E</w:t>
      </w:r>
      <w:r w:rsidR="00B16B94">
        <w:t>ach stage</w:t>
      </w:r>
      <w:r>
        <w:t xml:space="preserve"> of building education</w:t>
      </w:r>
      <w:r w:rsidR="00037BB5">
        <w:t xml:space="preserve"> is to be coordinated</w:t>
      </w:r>
      <w:r>
        <w:t xml:space="preserve"> wi</w:t>
      </w:r>
      <w:r w:rsidR="00B16B94">
        <w:t>th</w:t>
      </w:r>
      <w:r w:rsidR="00A21151">
        <w:t>,</w:t>
      </w:r>
      <w:r w:rsidR="00B16B94">
        <w:t xml:space="preserve"> </w:t>
      </w:r>
      <w:r w:rsidR="00380C0B">
        <w:t>and linked to</w:t>
      </w:r>
      <w:r w:rsidR="00A21151">
        <w:t>,</w:t>
      </w:r>
      <w:r w:rsidR="00380C0B">
        <w:t xml:space="preserve"> </w:t>
      </w:r>
      <w:r w:rsidR="000D0462">
        <w:t xml:space="preserve">the </w:t>
      </w:r>
      <w:r w:rsidR="00B16B94">
        <w:t>other stages</w:t>
      </w:r>
      <w:r>
        <w:t xml:space="preserve"> so that</w:t>
      </w:r>
      <w:r w:rsidR="00B16B94">
        <w:t xml:space="preserve"> students at one stage can use what they learn as a ‘stepping stone’ to the next stage.</w:t>
      </w:r>
    </w:p>
    <w:p w14:paraId="251F8BC3" w14:textId="77777777" w:rsidR="00B16B94" w:rsidRDefault="00EF2AA9" w:rsidP="00736484">
      <w:pPr>
        <w:pStyle w:val="Paragraphedeliste"/>
        <w:numPr>
          <w:ilvl w:val="0"/>
          <w:numId w:val="3"/>
        </w:numPr>
      </w:pPr>
      <w:r>
        <w:t>It is envisaged that education</w:t>
      </w:r>
      <w:r w:rsidR="00B16B94">
        <w:t xml:space="preserve"> at the community stage will not be accredite</w:t>
      </w:r>
      <w:r w:rsidR="000D0462">
        <w:t xml:space="preserve">d, but </w:t>
      </w:r>
      <w:r>
        <w:t>some</w:t>
      </w:r>
      <w:r w:rsidR="000D0462">
        <w:t>, although not all,</w:t>
      </w:r>
      <w:r>
        <w:t xml:space="preserve"> of the education</w:t>
      </w:r>
      <w:r w:rsidR="00B16B94">
        <w:t xml:space="preserve"> provided at the building practitioner and building tr</w:t>
      </w:r>
      <w:r w:rsidR="000D0462">
        <w:t>ainer stages will</w:t>
      </w:r>
      <w:r w:rsidR="00B16B94">
        <w:t xml:space="preserve"> be accredited.</w:t>
      </w:r>
    </w:p>
    <w:p w14:paraId="4641713C" w14:textId="77777777" w:rsidR="00B16B94" w:rsidRDefault="00EF2AA9" w:rsidP="00736484">
      <w:pPr>
        <w:pStyle w:val="Paragraphedeliste"/>
        <w:numPr>
          <w:ilvl w:val="0"/>
          <w:numId w:val="3"/>
        </w:numPr>
      </w:pPr>
      <w:r>
        <w:t xml:space="preserve">Building education </w:t>
      </w:r>
      <w:r w:rsidR="00772091">
        <w:t xml:space="preserve">at all stages </w:t>
      </w:r>
      <w:r>
        <w:t>will include</w:t>
      </w:r>
      <w:r w:rsidR="00772091">
        <w:t xml:space="preserve"> traditional as </w:t>
      </w:r>
      <w:r w:rsidR="005A11DF">
        <w:t>well as modern building systems, and hybrids of the two systems.</w:t>
      </w:r>
    </w:p>
    <w:p w14:paraId="57A1E9E1" w14:textId="77777777" w:rsidR="009F1803" w:rsidRPr="00040423" w:rsidRDefault="00452EE9" w:rsidP="00FB6AF2">
      <w:pPr>
        <w:pStyle w:val="Paragraphedeliste"/>
        <w:numPr>
          <w:ilvl w:val="0"/>
          <w:numId w:val="3"/>
        </w:numPr>
        <w:rPr>
          <w:b/>
        </w:rPr>
      </w:pPr>
      <w:r>
        <w:t>Building education providers will include NGOs, VIT,</w:t>
      </w:r>
      <w:r w:rsidR="00887F91">
        <w:t xml:space="preserve"> RTCs, TVET and APTC. The providers will be encouraged to work together to ensure uniformity and consistency of approach.</w:t>
      </w:r>
    </w:p>
    <w:p w14:paraId="799649D5" w14:textId="77777777" w:rsidR="00040423" w:rsidRPr="00ED17CF" w:rsidRDefault="00040423" w:rsidP="00FB6AF2">
      <w:pPr>
        <w:pStyle w:val="Paragraphedeliste"/>
        <w:numPr>
          <w:ilvl w:val="0"/>
          <w:numId w:val="3"/>
        </w:numPr>
        <w:rPr>
          <w:b/>
        </w:rPr>
      </w:pPr>
      <w:r>
        <w:t>Building education curricula will be closely linked to</w:t>
      </w:r>
      <w:r w:rsidR="007E194C">
        <w:t xml:space="preserve"> </w:t>
      </w:r>
      <w:r>
        <w:t xml:space="preserve">any </w:t>
      </w:r>
      <w:r w:rsidR="00602CE7">
        <w:t xml:space="preserve">relevant </w:t>
      </w:r>
      <w:r>
        <w:t xml:space="preserve">new </w:t>
      </w:r>
      <w:r w:rsidR="007E194C">
        <w:t xml:space="preserve">or existing </w:t>
      </w:r>
      <w:r>
        <w:t>building guidelines, standards and codes in Vanuatu.</w:t>
      </w:r>
    </w:p>
    <w:p w14:paraId="159B5C34" w14:textId="77777777" w:rsidR="00ED17CF" w:rsidRPr="00F21DCE" w:rsidRDefault="00ED17CF" w:rsidP="00FB6AF2">
      <w:pPr>
        <w:pStyle w:val="Paragraphedeliste"/>
        <w:numPr>
          <w:ilvl w:val="0"/>
          <w:numId w:val="3"/>
        </w:numPr>
        <w:rPr>
          <w:b/>
        </w:rPr>
      </w:pPr>
      <w:r>
        <w:lastRenderedPageBreak/>
        <w:t>The development and implementation of building education curricula is to be overseen and coordinated by the Shelter Cluster under the leadership of PWD and DLA</w:t>
      </w:r>
      <w:r w:rsidR="00490D08">
        <w:t>, and where necessary, authorised by the VQA</w:t>
      </w:r>
      <w:r>
        <w:t>.</w:t>
      </w:r>
    </w:p>
    <w:p w14:paraId="042CF90E" w14:textId="77777777" w:rsidR="00F21DCE" w:rsidRPr="00490D08" w:rsidRDefault="00F21DCE" w:rsidP="00FB6AF2">
      <w:pPr>
        <w:pStyle w:val="Paragraphedeliste"/>
        <w:numPr>
          <w:ilvl w:val="0"/>
          <w:numId w:val="3"/>
        </w:numPr>
        <w:rPr>
          <w:b/>
        </w:rPr>
      </w:pPr>
      <w:r>
        <w:t>Funding for building education programmes will be provided by, or through, the entities providing each programme. The Shelter Cluster will, wherever possible, explore further funding avenues.</w:t>
      </w:r>
    </w:p>
    <w:p w14:paraId="4C5B5079" w14:textId="77777777" w:rsidR="00490D08" w:rsidRDefault="00490D08" w:rsidP="00490D08">
      <w:pPr>
        <w:rPr>
          <w:b/>
        </w:rPr>
      </w:pPr>
      <w:r>
        <w:rPr>
          <w:b/>
        </w:rPr>
        <w:t>Recommendation</w:t>
      </w:r>
      <w:r w:rsidR="00D66F20">
        <w:rPr>
          <w:b/>
        </w:rPr>
        <w:t>s</w:t>
      </w:r>
    </w:p>
    <w:p w14:paraId="662B093F" w14:textId="77777777" w:rsidR="00490D08" w:rsidRDefault="00490D08" w:rsidP="00490D08">
      <w:pPr>
        <w:pStyle w:val="Paragraphedeliste"/>
        <w:numPr>
          <w:ilvl w:val="0"/>
          <w:numId w:val="4"/>
        </w:numPr>
      </w:pPr>
      <w:r>
        <w:t>The Shelter Cluster discuss and refine the contents of this Concept Note so it is acceptable to all stakeholders</w:t>
      </w:r>
      <w:r w:rsidR="00A3435A">
        <w:t xml:space="preserve"> before 31 July 2015</w:t>
      </w:r>
      <w:r>
        <w:t>.</w:t>
      </w:r>
    </w:p>
    <w:p w14:paraId="1C0EA72E" w14:textId="77777777" w:rsidR="00D66F20" w:rsidRDefault="00490D08" w:rsidP="00D66F20">
      <w:pPr>
        <w:pStyle w:val="Paragraphedeliste"/>
        <w:numPr>
          <w:ilvl w:val="0"/>
          <w:numId w:val="4"/>
        </w:numPr>
      </w:pPr>
      <w:r>
        <w:t>The Shelter Cluster obtain the written agreement of the providers of building education to commit to a coordinated and integrated approach to building education</w:t>
      </w:r>
      <w:r w:rsidR="00A3435A">
        <w:t xml:space="preserve"> in Vanuatu before 31 July 2015</w:t>
      </w:r>
      <w:r>
        <w:t>.</w:t>
      </w:r>
    </w:p>
    <w:p w14:paraId="79305BC3" w14:textId="77777777" w:rsidR="00474D0F" w:rsidRDefault="00474D0F" w:rsidP="00474D0F"/>
    <w:p w14:paraId="4F3D2FB1" w14:textId="77777777" w:rsidR="00474D0F" w:rsidRDefault="00474D0F" w:rsidP="00474D0F">
      <w:pPr>
        <w:jc w:val="both"/>
        <w:rPr>
          <w:b/>
        </w:rPr>
      </w:pPr>
      <w:r>
        <w:rPr>
          <w:b/>
        </w:rPr>
        <w:t>Contact details</w:t>
      </w:r>
    </w:p>
    <w:p w14:paraId="795B69D8" w14:textId="77777777" w:rsidR="00474D0F" w:rsidRDefault="00474D0F" w:rsidP="00474D0F">
      <w:pPr>
        <w:jc w:val="both"/>
      </w:pPr>
      <w:r>
        <w:t xml:space="preserve">The trustees of the Butterfly Trust, Dave and Lynn Colbert, can be contacted at </w:t>
      </w:r>
      <w:hyperlink r:id="rId8" w:history="1">
        <w:r>
          <w:rPr>
            <w:rStyle w:val="Lienhypertexte"/>
          </w:rPr>
          <w:t>david.lynn@butterflytrust.org</w:t>
        </w:r>
      </w:hyperlink>
      <w:r>
        <w:t>, or on telephone 5977929 or +6421981553.</w:t>
      </w:r>
    </w:p>
    <w:p w14:paraId="42F88DC9" w14:textId="77777777" w:rsidR="00474D0F" w:rsidRDefault="00474D0F" w:rsidP="00474D0F"/>
    <w:p w14:paraId="54643DD9" w14:textId="77777777" w:rsidR="00D66F20" w:rsidRDefault="00D66F20" w:rsidP="00D66F20"/>
    <w:p w14:paraId="24A581E7" w14:textId="77777777" w:rsidR="00D66F20" w:rsidRPr="00490D08" w:rsidRDefault="00D66F20" w:rsidP="00D66F20"/>
    <w:p w14:paraId="7C754D1C" w14:textId="77777777" w:rsidR="009F1803" w:rsidRDefault="009F1803" w:rsidP="009F1803">
      <w:pPr>
        <w:rPr>
          <w:b/>
        </w:rPr>
      </w:pPr>
    </w:p>
    <w:p w14:paraId="3B1C3557" w14:textId="77777777" w:rsidR="009F1803" w:rsidRPr="009F1803" w:rsidRDefault="009F1803" w:rsidP="009F1803">
      <w:pPr>
        <w:rPr>
          <w:b/>
        </w:rPr>
      </w:pPr>
    </w:p>
    <w:sectPr w:rsidR="009F1803" w:rsidRPr="009F18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B5F70" w14:textId="77777777" w:rsidR="00854CB4" w:rsidRDefault="00854CB4" w:rsidP="00490D08">
      <w:pPr>
        <w:spacing w:after="0" w:line="240" w:lineRule="auto"/>
      </w:pPr>
      <w:r>
        <w:separator/>
      </w:r>
    </w:p>
  </w:endnote>
  <w:endnote w:type="continuationSeparator" w:id="0">
    <w:p w14:paraId="73C7330D" w14:textId="77777777" w:rsidR="00854CB4" w:rsidRDefault="00854CB4" w:rsidP="0049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DA762B" w14:textId="77777777" w:rsidR="001E4F19" w:rsidRDefault="001E4F1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F00527" w14:textId="77777777" w:rsidR="001E4F19" w:rsidRDefault="001E4F19">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42A7EA" w14:textId="77777777" w:rsidR="001E4F19" w:rsidRDefault="001E4F1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72259" w14:textId="77777777" w:rsidR="00854CB4" w:rsidRDefault="00854CB4" w:rsidP="00490D08">
      <w:pPr>
        <w:spacing w:after="0" w:line="240" w:lineRule="auto"/>
      </w:pPr>
      <w:r>
        <w:separator/>
      </w:r>
    </w:p>
  </w:footnote>
  <w:footnote w:type="continuationSeparator" w:id="0">
    <w:p w14:paraId="7662BF71" w14:textId="77777777" w:rsidR="00854CB4" w:rsidRDefault="00854CB4" w:rsidP="00490D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F1BDC8" w14:textId="77777777" w:rsidR="001E4F19" w:rsidRDefault="001E4F19">
    <w:pPr>
      <w:pStyle w:val="En-tte"/>
    </w:pPr>
    <w:r>
      <w:rPr>
        <w:noProof/>
        <w:lang w:eastAsia="fr-FR"/>
      </w:rPr>
      <w:pict w14:anchorId="029E40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7.2pt;height:159.05pt;rotation:315;z-index:-251655168;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EBB76D" w14:textId="77777777" w:rsidR="001E4F19" w:rsidRDefault="001E4F19">
    <w:pPr>
      <w:pStyle w:val="En-tte"/>
    </w:pPr>
    <w:r>
      <w:rPr>
        <w:noProof/>
        <w:lang w:eastAsia="fr-FR"/>
      </w:rPr>
      <w:pict w14:anchorId="0C21316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7.2pt;height:159.05pt;rotation:315;z-index:-251657216;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7D2B83" w14:textId="77777777" w:rsidR="001E4F19" w:rsidRDefault="001E4F19">
    <w:pPr>
      <w:pStyle w:val="En-tte"/>
    </w:pPr>
    <w:r>
      <w:rPr>
        <w:noProof/>
        <w:lang w:eastAsia="fr-FR"/>
      </w:rPr>
      <w:pict w14:anchorId="707043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7.2pt;height:159.05pt;rotation:315;z-index:-251653120;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698D"/>
    <w:multiLevelType w:val="hybridMultilevel"/>
    <w:tmpl w:val="42E0EC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3311845"/>
    <w:multiLevelType w:val="hybridMultilevel"/>
    <w:tmpl w:val="94B42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7411617"/>
    <w:multiLevelType w:val="hybridMultilevel"/>
    <w:tmpl w:val="73CCE9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A4677D5"/>
    <w:multiLevelType w:val="hybridMultilevel"/>
    <w:tmpl w:val="3266CB02"/>
    <w:lvl w:ilvl="0" w:tplc="9D1EFD04">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03"/>
    <w:rsid w:val="000018BD"/>
    <w:rsid w:val="000039D5"/>
    <w:rsid w:val="000040AB"/>
    <w:rsid w:val="000046CA"/>
    <w:rsid w:val="000130B5"/>
    <w:rsid w:val="000152D0"/>
    <w:rsid w:val="0002479C"/>
    <w:rsid w:val="00027260"/>
    <w:rsid w:val="00037BB5"/>
    <w:rsid w:val="00040423"/>
    <w:rsid w:val="00050866"/>
    <w:rsid w:val="00070086"/>
    <w:rsid w:val="00074C42"/>
    <w:rsid w:val="00084B5C"/>
    <w:rsid w:val="00095383"/>
    <w:rsid w:val="000B1337"/>
    <w:rsid w:val="000B27F8"/>
    <w:rsid w:val="000B2B44"/>
    <w:rsid w:val="000D0462"/>
    <w:rsid w:val="000D0ABE"/>
    <w:rsid w:val="000D492F"/>
    <w:rsid w:val="000E0FAC"/>
    <w:rsid w:val="000F56DD"/>
    <w:rsid w:val="000F7B75"/>
    <w:rsid w:val="00104E85"/>
    <w:rsid w:val="0010608E"/>
    <w:rsid w:val="00107582"/>
    <w:rsid w:val="00123795"/>
    <w:rsid w:val="0012608D"/>
    <w:rsid w:val="001347F3"/>
    <w:rsid w:val="00143612"/>
    <w:rsid w:val="001568D3"/>
    <w:rsid w:val="00163389"/>
    <w:rsid w:val="00163D1F"/>
    <w:rsid w:val="00167744"/>
    <w:rsid w:val="00171EC9"/>
    <w:rsid w:val="0017449C"/>
    <w:rsid w:val="0017576E"/>
    <w:rsid w:val="00175D06"/>
    <w:rsid w:val="00183AB0"/>
    <w:rsid w:val="00184F12"/>
    <w:rsid w:val="001861CF"/>
    <w:rsid w:val="0018651A"/>
    <w:rsid w:val="001A3486"/>
    <w:rsid w:val="001A758A"/>
    <w:rsid w:val="001B18B8"/>
    <w:rsid w:val="001B40B8"/>
    <w:rsid w:val="001B5714"/>
    <w:rsid w:val="001C0B23"/>
    <w:rsid w:val="001C6A92"/>
    <w:rsid w:val="001D4148"/>
    <w:rsid w:val="001D5D1B"/>
    <w:rsid w:val="001D7EFE"/>
    <w:rsid w:val="001E4F19"/>
    <w:rsid w:val="001F5FF6"/>
    <w:rsid w:val="0020472B"/>
    <w:rsid w:val="002066FF"/>
    <w:rsid w:val="002122E4"/>
    <w:rsid w:val="00214804"/>
    <w:rsid w:val="00215649"/>
    <w:rsid w:val="00216DA1"/>
    <w:rsid w:val="00230A9C"/>
    <w:rsid w:val="002449E9"/>
    <w:rsid w:val="00257C79"/>
    <w:rsid w:val="0026634E"/>
    <w:rsid w:val="00271CD8"/>
    <w:rsid w:val="00294820"/>
    <w:rsid w:val="002954A0"/>
    <w:rsid w:val="00297939"/>
    <w:rsid w:val="002B1230"/>
    <w:rsid w:val="002B1B5E"/>
    <w:rsid w:val="002B62F0"/>
    <w:rsid w:val="002C2BDE"/>
    <w:rsid w:val="002C5137"/>
    <w:rsid w:val="002C565B"/>
    <w:rsid w:val="002E5309"/>
    <w:rsid w:val="002E6F37"/>
    <w:rsid w:val="002F233C"/>
    <w:rsid w:val="002F42D4"/>
    <w:rsid w:val="00316731"/>
    <w:rsid w:val="00321A85"/>
    <w:rsid w:val="00334EE2"/>
    <w:rsid w:val="003436BE"/>
    <w:rsid w:val="00344867"/>
    <w:rsid w:val="00350AFA"/>
    <w:rsid w:val="00351B18"/>
    <w:rsid w:val="003529DB"/>
    <w:rsid w:val="00354B17"/>
    <w:rsid w:val="003575BA"/>
    <w:rsid w:val="003663C3"/>
    <w:rsid w:val="00370BE6"/>
    <w:rsid w:val="003712BF"/>
    <w:rsid w:val="003719C9"/>
    <w:rsid w:val="003719F7"/>
    <w:rsid w:val="00371DE5"/>
    <w:rsid w:val="0037225E"/>
    <w:rsid w:val="003723EA"/>
    <w:rsid w:val="003764BE"/>
    <w:rsid w:val="00380C0B"/>
    <w:rsid w:val="00390D24"/>
    <w:rsid w:val="00392611"/>
    <w:rsid w:val="003955F4"/>
    <w:rsid w:val="00395C03"/>
    <w:rsid w:val="003C08DC"/>
    <w:rsid w:val="003C4981"/>
    <w:rsid w:val="003D344E"/>
    <w:rsid w:val="003D60D2"/>
    <w:rsid w:val="003E7C43"/>
    <w:rsid w:val="003F1809"/>
    <w:rsid w:val="003F47F2"/>
    <w:rsid w:val="003F6791"/>
    <w:rsid w:val="003F75D7"/>
    <w:rsid w:val="00406C48"/>
    <w:rsid w:val="00411450"/>
    <w:rsid w:val="004122A2"/>
    <w:rsid w:val="004144C5"/>
    <w:rsid w:val="00415C71"/>
    <w:rsid w:val="0042393A"/>
    <w:rsid w:val="00425A35"/>
    <w:rsid w:val="00430256"/>
    <w:rsid w:val="0043078E"/>
    <w:rsid w:val="00435355"/>
    <w:rsid w:val="00452EE9"/>
    <w:rsid w:val="00454AB9"/>
    <w:rsid w:val="004552B4"/>
    <w:rsid w:val="00457988"/>
    <w:rsid w:val="00472C49"/>
    <w:rsid w:val="00474D0F"/>
    <w:rsid w:val="00482EF1"/>
    <w:rsid w:val="00490D08"/>
    <w:rsid w:val="00491202"/>
    <w:rsid w:val="00491CDF"/>
    <w:rsid w:val="00495882"/>
    <w:rsid w:val="004A5E51"/>
    <w:rsid w:val="004C63FD"/>
    <w:rsid w:val="004C77F1"/>
    <w:rsid w:val="004E7B0A"/>
    <w:rsid w:val="004F754C"/>
    <w:rsid w:val="00502E58"/>
    <w:rsid w:val="00503F3D"/>
    <w:rsid w:val="00506D2C"/>
    <w:rsid w:val="0050716B"/>
    <w:rsid w:val="00511997"/>
    <w:rsid w:val="00514622"/>
    <w:rsid w:val="00515BB2"/>
    <w:rsid w:val="00527EF3"/>
    <w:rsid w:val="00534D31"/>
    <w:rsid w:val="00535F4E"/>
    <w:rsid w:val="00536333"/>
    <w:rsid w:val="00554DB7"/>
    <w:rsid w:val="005739B3"/>
    <w:rsid w:val="00577B9A"/>
    <w:rsid w:val="005808B0"/>
    <w:rsid w:val="0058600F"/>
    <w:rsid w:val="00596F36"/>
    <w:rsid w:val="005A11DF"/>
    <w:rsid w:val="005A1DFD"/>
    <w:rsid w:val="005A3CC6"/>
    <w:rsid w:val="005A437C"/>
    <w:rsid w:val="005B02D1"/>
    <w:rsid w:val="005B6053"/>
    <w:rsid w:val="005C1601"/>
    <w:rsid w:val="005C5E86"/>
    <w:rsid w:val="005D214D"/>
    <w:rsid w:val="005D300A"/>
    <w:rsid w:val="005D4C11"/>
    <w:rsid w:val="005E34E3"/>
    <w:rsid w:val="005E5FCF"/>
    <w:rsid w:val="005F009F"/>
    <w:rsid w:val="005F4B05"/>
    <w:rsid w:val="005F6865"/>
    <w:rsid w:val="00602CE7"/>
    <w:rsid w:val="00604FDF"/>
    <w:rsid w:val="00605FA3"/>
    <w:rsid w:val="00607B68"/>
    <w:rsid w:val="00615CD3"/>
    <w:rsid w:val="00627D57"/>
    <w:rsid w:val="006351B7"/>
    <w:rsid w:val="006363A6"/>
    <w:rsid w:val="00637B7D"/>
    <w:rsid w:val="00657EAF"/>
    <w:rsid w:val="00665071"/>
    <w:rsid w:val="00672B66"/>
    <w:rsid w:val="00675704"/>
    <w:rsid w:val="00677426"/>
    <w:rsid w:val="00695CDC"/>
    <w:rsid w:val="0069767E"/>
    <w:rsid w:val="006A7C05"/>
    <w:rsid w:val="006C0D27"/>
    <w:rsid w:val="006C2152"/>
    <w:rsid w:val="006D0867"/>
    <w:rsid w:val="006D2232"/>
    <w:rsid w:val="006E04B2"/>
    <w:rsid w:val="006E606E"/>
    <w:rsid w:val="006F5B87"/>
    <w:rsid w:val="00711425"/>
    <w:rsid w:val="00711BEF"/>
    <w:rsid w:val="00716C85"/>
    <w:rsid w:val="00721F39"/>
    <w:rsid w:val="007328C6"/>
    <w:rsid w:val="00733FD4"/>
    <w:rsid w:val="00736484"/>
    <w:rsid w:val="007424EC"/>
    <w:rsid w:val="007432FE"/>
    <w:rsid w:val="007602F0"/>
    <w:rsid w:val="0077055F"/>
    <w:rsid w:val="00772091"/>
    <w:rsid w:val="00785DFA"/>
    <w:rsid w:val="00795589"/>
    <w:rsid w:val="007B153A"/>
    <w:rsid w:val="007B2C13"/>
    <w:rsid w:val="007B2CBC"/>
    <w:rsid w:val="007B3EB2"/>
    <w:rsid w:val="007B4371"/>
    <w:rsid w:val="007B5792"/>
    <w:rsid w:val="007B61B1"/>
    <w:rsid w:val="007C03ED"/>
    <w:rsid w:val="007C2DCD"/>
    <w:rsid w:val="007C781D"/>
    <w:rsid w:val="007D09CE"/>
    <w:rsid w:val="007D7799"/>
    <w:rsid w:val="007E194C"/>
    <w:rsid w:val="007F3149"/>
    <w:rsid w:val="007F53A8"/>
    <w:rsid w:val="007F555E"/>
    <w:rsid w:val="0080783C"/>
    <w:rsid w:val="008179CA"/>
    <w:rsid w:val="0082353E"/>
    <w:rsid w:val="00823BB1"/>
    <w:rsid w:val="00826BDB"/>
    <w:rsid w:val="00832E5E"/>
    <w:rsid w:val="00834D37"/>
    <w:rsid w:val="008350F4"/>
    <w:rsid w:val="00836FC0"/>
    <w:rsid w:val="0084420A"/>
    <w:rsid w:val="008472CC"/>
    <w:rsid w:val="00854CB4"/>
    <w:rsid w:val="00855AA4"/>
    <w:rsid w:val="00860D8F"/>
    <w:rsid w:val="00882194"/>
    <w:rsid w:val="008857D4"/>
    <w:rsid w:val="00887F91"/>
    <w:rsid w:val="008908BD"/>
    <w:rsid w:val="00893FCB"/>
    <w:rsid w:val="0089530A"/>
    <w:rsid w:val="008978B5"/>
    <w:rsid w:val="008C6CF6"/>
    <w:rsid w:val="008D3ED3"/>
    <w:rsid w:val="008F11F6"/>
    <w:rsid w:val="008F52AA"/>
    <w:rsid w:val="00900411"/>
    <w:rsid w:val="009372A7"/>
    <w:rsid w:val="00941363"/>
    <w:rsid w:val="00946BBE"/>
    <w:rsid w:val="00956AD0"/>
    <w:rsid w:val="00961C73"/>
    <w:rsid w:val="0096459A"/>
    <w:rsid w:val="009679C1"/>
    <w:rsid w:val="0097487D"/>
    <w:rsid w:val="00981B9D"/>
    <w:rsid w:val="00990ED6"/>
    <w:rsid w:val="00992797"/>
    <w:rsid w:val="00996CA7"/>
    <w:rsid w:val="009A01B4"/>
    <w:rsid w:val="009A21D2"/>
    <w:rsid w:val="009A25E2"/>
    <w:rsid w:val="009C5573"/>
    <w:rsid w:val="009D17D5"/>
    <w:rsid w:val="009F055E"/>
    <w:rsid w:val="009F1803"/>
    <w:rsid w:val="00A02ABA"/>
    <w:rsid w:val="00A11E87"/>
    <w:rsid w:val="00A170C4"/>
    <w:rsid w:val="00A17BC0"/>
    <w:rsid w:val="00A21151"/>
    <w:rsid w:val="00A22732"/>
    <w:rsid w:val="00A3435A"/>
    <w:rsid w:val="00A42956"/>
    <w:rsid w:val="00A444C4"/>
    <w:rsid w:val="00A47D2E"/>
    <w:rsid w:val="00A50321"/>
    <w:rsid w:val="00A52DB7"/>
    <w:rsid w:val="00A52EE3"/>
    <w:rsid w:val="00A57BE2"/>
    <w:rsid w:val="00A661CB"/>
    <w:rsid w:val="00A7524C"/>
    <w:rsid w:val="00A753B8"/>
    <w:rsid w:val="00A87212"/>
    <w:rsid w:val="00A9379C"/>
    <w:rsid w:val="00AB38E4"/>
    <w:rsid w:val="00AB4E25"/>
    <w:rsid w:val="00AC41BC"/>
    <w:rsid w:val="00AC5309"/>
    <w:rsid w:val="00AD5317"/>
    <w:rsid w:val="00AE2EF0"/>
    <w:rsid w:val="00AE6BAC"/>
    <w:rsid w:val="00AF06E9"/>
    <w:rsid w:val="00AF27D5"/>
    <w:rsid w:val="00AF656C"/>
    <w:rsid w:val="00B02D77"/>
    <w:rsid w:val="00B04873"/>
    <w:rsid w:val="00B07E7E"/>
    <w:rsid w:val="00B131FA"/>
    <w:rsid w:val="00B16B94"/>
    <w:rsid w:val="00B176A6"/>
    <w:rsid w:val="00B21D62"/>
    <w:rsid w:val="00B24635"/>
    <w:rsid w:val="00B27AF9"/>
    <w:rsid w:val="00B300C8"/>
    <w:rsid w:val="00B622A8"/>
    <w:rsid w:val="00B76DBA"/>
    <w:rsid w:val="00B87BD1"/>
    <w:rsid w:val="00B90281"/>
    <w:rsid w:val="00B94800"/>
    <w:rsid w:val="00B97AC1"/>
    <w:rsid w:val="00BA0B02"/>
    <w:rsid w:val="00BA3788"/>
    <w:rsid w:val="00BA407A"/>
    <w:rsid w:val="00BA4F3E"/>
    <w:rsid w:val="00BB3717"/>
    <w:rsid w:val="00BB4E39"/>
    <w:rsid w:val="00BD22C1"/>
    <w:rsid w:val="00BD2FAD"/>
    <w:rsid w:val="00BE73DD"/>
    <w:rsid w:val="00BF12DC"/>
    <w:rsid w:val="00C03430"/>
    <w:rsid w:val="00C10606"/>
    <w:rsid w:val="00C17934"/>
    <w:rsid w:val="00C217C9"/>
    <w:rsid w:val="00C22EE9"/>
    <w:rsid w:val="00C31189"/>
    <w:rsid w:val="00C41949"/>
    <w:rsid w:val="00C65FFA"/>
    <w:rsid w:val="00C6671F"/>
    <w:rsid w:val="00C769B1"/>
    <w:rsid w:val="00C80230"/>
    <w:rsid w:val="00C80B21"/>
    <w:rsid w:val="00C9092B"/>
    <w:rsid w:val="00C93D9F"/>
    <w:rsid w:val="00C97D9D"/>
    <w:rsid w:val="00CA4943"/>
    <w:rsid w:val="00CA69B6"/>
    <w:rsid w:val="00CB6213"/>
    <w:rsid w:val="00CC1B74"/>
    <w:rsid w:val="00CC6269"/>
    <w:rsid w:val="00CC73D1"/>
    <w:rsid w:val="00CD2C5E"/>
    <w:rsid w:val="00CE1B8E"/>
    <w:rsid w:val="00CF21CD"/>
    <w:rsid w:val="00D167FA"/>
    <w:rsid w:val="00D31290"/>
    <w:rsid w:val="00D313C6"/>
    <w:rsid w:val="00D533F3"/>
    <w:rsid w:val="00D66F20"/>
    <w:rsid w:val="00D66F84"/>
    <w:rsid w:val="00D678DE"/>
    <w:rsid w:val="00D67C8B"/>
    <w:rsid w:val="00D70BD3"/>
    <w:rsid w:val="00D75EE2"/>
    <w:rsid w:val="00D84B2C"/>
    <w:rsid w:val="00D867C8"/>
    <w:rsid w:val="00DA1857"/>
    <w:rsid w:val="00DA2F35"/>
    <w:rsid w:val="00DA3E11"/>
    <w:rsid w:val="00DA7B2B"/>
    <w:rsid w:val="00DB435E"/>
    <w:rsid w:val="00DC11DC"/>
    <w:rsid w:val="00DC123A"/>
    <w:rsid w:val="00DC2DB3"/>
    <w:rsid w:val="00DC3D33"/>
    <w:rsid w:val="00DC51C7"/>
    <w:rsid w:val="00DC7A76"/>
    <w:rsid w:val="00DD0B94"/>
    <w:rsid w:val="00DD5A9F"/>
    <w:rsid w:val="00DE7627"/>
    <w:rsid w:val="00DF2E99"/>
    <w:rsid w:val="00E03469"/>
    <w:rsid w:val="00E0644B"/>
    <w:rsid w:val="00E10C7C"/>
    <w:rsid w:val="00E155AD"/>
    <w:rsid w:val="00E30FA3"/>
    <w:rsid w:val="00E34259"/>
    <w:rsid w:val="00E4500D"/>
    <w:rsid w:val="00E462DC"/>
    <w:rsid w:val="00E5782F"/>
    <w:rsid w:val="00E60183"/>
    <w:rsid w:val="00E63D96"/>
    <w:rsid w:val="00E67B9A"/>
    <w:rsid w:val="00E7107D"/>
    <w:rsid w:val="00E81599"/>
    <w:rsid w:val="00E90F8E"/>
    <w:rsid w:val="00E94939"/>
    <w:rsid w:val="00EA37AC"/>
    <w:rsid w:val="00EB150E"/>
    <w:rsid w:val="00EB1AE7"/>
    <w:rsid w:val="00ED0B53"/>
    <w:rsid w:val="00ED17CF"/>
    <w:rsid w:val="00ED2ECE"/>
    <w:rsid w:val="00ED3B6F"/>
    <w:rsid w:val="00EE077C"/>
    <w:rsid w:val="00EE6438"/>
    <w:rsid w:val="00EF0425"/>
    <w:rsid w:val="00EF2AA9"/>
    <w:rsid w:val="00F03E48"/>
    <w:rsid w:val="00F06E28"/>
    <w:rsid w:val="00F1300C"/>
    <w:rsid w:val="00F163B4"/>
    <w:rsid w:val="00F21DCE"/>
    <w:rsid w:val="00F2421C"/>
    <w:rsid w:val="00F258D1"/>
    <w:rsid w:val="00F30681"/>
    <w:rsid w:val="00F349C9"/>
    <w:rsid w:val="00F35598"/>
    <w:rsid w:val="00F40D3D"/>
    <w:rsid w:val="00F43E25"/>
    <w:rsid w:val="00F501B4"/>
    <w:rsid w:val="00F50388"/>
    <w:rsid w:val="00F67FFD"/>
    <w:rsid w:val="00F72F99"/>
    <w:rsid w:val="00F87B8E"/>
    <w:rsid w:val="00F96C49"/>
    <w:rsid w:val="00FA3C6A"/>
    <w:rsid w:val="00FC4E18"/>
    <w:rsid w:val="00FC583E"/>
    <w:rsid w:val="00FC5C48"/>
    <w:rsid w:val="00FD3649"/>
    <w:rsid w:val="00FE3970"/>
    <w:rsid w:val="00FE551E"/>
    <w:rsid w:val="00FF34EA"/>
    <w:rsid w:val="00FF7DC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904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6731"/>
    <w:pPr>
      <w:ind w:left="720"/>
      <w:contextualSpacing/>
    </w:pPr>
  </w:style>
  <w:style w:type="paragraph" w:styleId="En-tte">
    <w:name w:val="header"/>
    <w:basedOn w:val="Normal"/>
    <w:link w:val="En-tteCar"/>
    <w:uiPriority w:val="99"/>
    <w:unhideWhenUsed/>
    <w:rsid w:val="00490D08"/>
    <w:pPr>
      <w:tabs>
        <w:tab w:val="center" w:pos="4513"/>
        <w:tab w:val="right" w:pos="9026"/>
      </w:tabs>
      <w:spacing w:after="0" w:line="240" w:lineRule="auto"/>
    </w:pPr>
  </w:style>
  <w:style w:type="character" w:customStyle="1" w:styleId="En-tteCar">
    <w:name w:val="En-tête Car"/>
    <w:basedOn w:val="Policepardfaut"/>
    <w:link w:val="En-tte"/>
    <w:uiPriority w:val="99"/>
    <w:rsid w:val="00490D08"/>
  </w:style>
  <w:style w:type="paragraph" w:styleId="Pieddepage">
    <w:name w:val="footer"/>
    <w:basedOn w:val="Normal"/>
    <w:link w:val="PieddepageCar"/>
    <w:uiPriority w:val="99"/>
    <w:unhideWhenUsed/>
    <w:rsid w:val="00490D0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90D08"/>
  </w:style>
  <w:style w:type="character" w:styleId="Lienhypertexte">
    <w:name w:val="Hyperlink"/>
    <w:basedOn w:val="Policepardfaut"/>
    <w:uiPriority w:val="99"/>
    <w:semiHidden/>
    <w:unhideWhenUsed/>
    <w:rsid w:val="00474D0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6731"/>
    <w:pPr>
      <w:ind w:left="720"/>
      <w:contextualSpacing/>
    </w:pPr>
  </w:style>
  <w:style w:type="paragraph" w:styleId="En-tte">
    <w:name w:val="header"/>
    <w:basedOn w:val="Normal"/>
    <w:link w:val="En-tteCar"/>
    <w:uiPriority w:val="99"/>
    <w:unhideWhenUsed/>
    <w:rsid w:val="00490D08"/>
    <w:pPr>
      <w:tabs>
        <w:tab w:val="center" w:pos="4513"/>
        <w:tab w:val="right" w:pos="9026"/>
      </w:tabs>
      <w:spacing w:after="0" w:line="240" w:lineRule="auto"/>
    </w:pPr>
  </w:style>
  <w:style w:type="character" w:customStyle="1" w:styleId="En-tteCar">
    <w:name w:val="En-tête Car"/>
    <w:basedOn w:val="Policepardfaut"/>
    <w:link w:val="En-tte"/>
    <w:uiPriority w:val="99"/>
    <w:rsid w:val="00490D08"/>
  </w:style>
  <w:style w:type="paragraph" w:styleId="Pieddepage">
    <w:name w:val="footer"/>
    <w:basedOn w:val="Normal"/>
    <w:link w:val="PieddepageCar"/>
    <w:uiPriority w:val="99"/>
    <w:unhideWhenUsed/>
    <w:rsid w:val="00490D0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90D08"/>
  </w:style>
  <w:style w:type="character" w:styleId="Lienhypertexte">
    <w:name w:val="Hyperlink"/>
    <w:basedOn w:val="Policepardfaut"/>
    <w:uiPriority w:val="99"/>
    <w:semiHidden/>
    <w:unhideWhenUsed/>
    <w:rsid w:val="00474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vid.lynn@butterflytrust.or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511</Words>
  <Characters>2816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Xavier Génot</cp:lastModifiedBy>
  <cp:revision>41</cp:revision>
  <dcterms:created xsi:type="dcterms:W3CDTF">2015-07-07T20:25:00Z</dcterms:created>
  <dcterms:modified xsi:type="dcterms:W3CDTF">2015-07-11T00:46:00Z</dcterms:modified>
</cp:coreProperties>
</file>