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6E017" w14:textId="77777777" w:rsidR="00F453E8" w:rsidRDefault="00F453E8" w:rsidP="005147F7">
      <w:pPr>
        <w:pStyle w:val="Heading1"/>
        <w:spacing w:before="0" w:line="240" w:lineRule="auto"/>
      </w:pPr>
    </w:p>
    <w:p w14:paraId="67592DA1" w14:textId="25E271C5" w:rsidR="002C0503" w:rsidRDefault="007E222C" w:rsidP="005147F7">
      <w:pPr>
        <w:pStyle w:val="Heading1"/>
        <w:spacing w:before="0" w:line="240" w:lineRule="auto"/>
      </w:pPr>
      <w:r>
        <w:t xml:space="preserve">Shelter Projects 2015-2016 </w:t>
      </w:r>
      <w:r w:rsidR="00A831C6">
        <w:t>W</w:t>
      </w:r>
      <w:r w:rsidR="00832D3C">
        <w:t>orking</w:t>
      </w:r>
      <w:r w:rsidR="00AE3574">
        <w:t xml:space="preserve"> </w:t>
      </w:r>
      <w:r w:rsidR="00A831C6">
        <w:t>G</w:t>
      </w:r>
      <w:r w:rsidR="00AE3574">
        <w:t>roup</w:t>
      </w:r>
    </w:p>
    <w:p w14:paraId="16AFF25F" w14:textId="72E28767" w:rsidR="00832D3C" w:rsidRPr="00832D3C" w:rsidRDefault="00832D3C" w:rsidP="00832D3C">
      <w:pPr>
        <w:pStyle w:val="Heading1"/>
        <w:spacing w:before="0" w:line="240" w:lineRule="auto"/>
      </w:pPr>
      <w:r>
        <w:t>Meeting</w:t>
      </w:r>
      <w:r w:rsidR="00A831C6">
        <w:t>,</w:t>
      </w:r>
      <w:r>
        <w:t xml:space="preserve"> 14 December 2016</w:t>
      </w:r>
    </w:p>
    <w:p w14:paraId="63386250" w14:textId="2D4BA9ED" w:rsidR="002C0503" w:rsidRPr="002C0503" w:rsidRDefault="00F04C78" w:rsidP="00497457">
      <w:pPr>
        <w:pStyle w:val="Heading2"/>
        <w:jc w:val="center"/>
      </w:pPr>
      <w:r>
        <w:t>DRAFT MINUTES</w:t>
      </w:r>
    </w:p>
    <w:p w14:paraId="05207554" w14:textId="77777777" w:rsidR="007E222C" w:rsidRPr="007B6581" w:rsidRDefault="007E222C" w:rsidP="007E222C">
      <w:pPr>
        <w:rPr>
          <w:b/>
          <w:bCs/>
          <w:sz w:val="16"/>
          <w:szCs w:val="16"/>
        </w:rPr>
      </w:pPr>
    </w:p>
    <w:p w14:paraId="207FB796" w14:textId="77777777" w:rsidR="00F453E8" w:rsidRDefault="00F453E8" w:rsidP="007E222C">
      <w:pPr>
        <w:rPr>
          <w:b/>
          <w:bCs/>
        </w:rPr>
      </w:pPr>
    </w:p>
    <w:p w14:paraId="4941B7F6" w14:textId="103B2B82" w:rsidR="007E222C" w:rsidRPr="007E222C" w:rsidRDefault="007E222C" w:rsidP="007E222C">
      <w:pPr>
        <w:rPr>
          <w:b/>
          <w:bCs/>
        </w:rPr>
      </w:pPr>
      <w:r w:rsidRPr="007E222C">
        <w:rPr>
          <w:b/>
          <w:bCs/>
        </w:rPr>
        <w:t>Date</w:t>
      </w:r>
      <w:r>
        <w:rPr>
          <w:b/>
          <w:bCs/>
        </w:rPr>
        <w:t xml:space="preserve"> and Location</w:t>
      </w:r>
      <w:r w:rsidRPr="007E222C">
        <w:rPr>
          <w:b/>
          <w:bCs/>
        </w:rPr>
        <w:t xml:space="preserve">: </w:t>
      </w:r>
      <w:r w:rsidR="00832D3C">
        <w:rPr>
          <w:bCs/>
        </w:rPr>
        <w:t>14 December</w:t>
      </w:r>
      <w:r>
        <w:rPr>
          <w:bCs/>
        </w:rPr>
        <w:t xml:space="preserve"> 2016</w:t>
      </w:r>
      <w:r w:rsidRPr="007E222C">
        <w:rPr>
          <w:bCs/>
        </w:rPr>
        <w:t xml:space="preserve">, </w:t>
      </w:r>
      <w:r w:rsidR="005147F7">
        <w:rPr>
          <w:bCs/>
        </w:rPr>
        <w:t>Geneva</w:t>
      </w:r>
      <w:r>
        <w:rPr>
          <w:bCs/>
        </w:rPr>
        <w:t xml:space="preserve">, </w:t>
      </w:r>
      <w:r w:rsidR="00832D3C">
        <w:rPr>
          <w:bCs/>
        </w:rPr>
        <w:t>9</w:t>
      </w:r>
      <w:r w:rsidRPr="007E222C">
        <w:rPr>
          <w:bCs/>
        </w:rPr>
        <w:t xml:space="preserve">:00am </w:t>
      </w:r>
      <w:r w:rsidR="005147F7">
        <w:rPr>
          <w:bCs/>
        </w:rPr>
        <w:t>–</w:t>
      </w:r>
      <w:r w:rsidRPr="007E222C">
        <w:rPr>
          <w:bCs/>
        </w:rPr>
        <w:t xml:space="preserve"> </w:t>
      </w:r>
      <w:r w:rsidR="005147F7">
        <w:rPr>
          <w:bCs/>
        </w:rPr>
        <w:t>1</w:t>
      </w:r>
      <w:r w:rsidR="00832D3C">
        <w:rPr>
          <w:bCs/>
        </w:rPr>
        <w:t>2</w:t>
      </w:r>
      <w:r w:rsidR="005147F7">
        <w:rPr>
          <w:bCs/>
        </w:rPr>
        <w:t>:</w:t>
      </w:r>
      <w:r w:rsidR="00832D3C">
        <w:rPr>
          <w:bCs/>
        </w:rPr>
        <w:t>3</w:t>
      </w:r>
      <w:r w:rsidR="005147F7">
        <w:rPr>
          <w:bCs/>
        </w:rPr>
        <w:t>0</w:t>
      </w:r>
      <w:r w:rsidR="00832D3C">
        <w:rPr>
          <w:bCs/>
        </w:rPr>
        <w:t>p</w:t>
      </w:r>
      <w:r w:rsidR="005147F7">
        <w:rPr>
          <w:bCs/>
        </w:rPr>
        <w:t>m</w:t>
      </w:r>
      <w:r w:rsidRPr="007E222C">
        <w:rPr>
          <w:b/>
          <w:bCs/>
        </w:rPr>
        <w:t xml:space="preserve"> </w:t>
      </w:r>
    </w:p>
    <w:p w14:paraId="6CFF6413" w14:textId="034FF7C3" w:rsidR="0027561E" w:rsidRPr="007A567E" w:rsidRDefault="00A831C6" w:rsidP="0027561E">
      <w:pPr>
        <w:rPr>
          <w:b/>
        </w:rPr>
      </w:pPr>
      <w:r w:rsidRPr="007A567E">
        <w:rPr>
          <w:b/>
        </w:rPr>
        <w:t xml:space="preserve">Venue: </w:t>
      </w:r>
      <w:r w:rsidRPr="007A567E">
        <w:t>NRC/IDMC Offices, 3</w:t>
      </w:r>
      <w:r w:rsidRPr="00CA545B">
        <w:rPr>
          <w:vertAlign w:val="superscript"/>
        </w:rPr>
        <w:t>rd</w:t>
      </w:r>
      <w:r w:rsidRPr="007A567E">
        <w:t xml:space="preserve"> floor, 3 Rue de Varembé, CH-1202 Geneva 20, Switzerland.</w:t>
      </w:r>
    </w:p>
    <w:p w14:paraId="4726E841" w14:textId="77777777" w:rsidR="00AD464A" w:rsidRDefault="00AD464A" w:rsidP="0027561E">
      <w:pPr>
        <w:rPr>
          <w:b/>
        </w:rPr>
      </w:pPr>
    </w:p>
    <w:p w14:paraId="53A03FCE" w14:textId="75C88066" w:rsidR="00AD464A" w:rsidRDefault="00AD464A" w:rsidP="0027561E">
      <w:pPr>
        <w:rPr>
          <w:b/>
        </w:rPr>
      </w:pPr>
      <w:r>
        <w:rPr>
          <w:b/>
        </w:rPr>
        <w:t>Participants:</w:t>
      </w:r>
    </w:p>
    <w:p w14:paraId="02D7EB9F" w14:textId="7C27F66C" w:rsidR="00AD464A" w:rsidRPr="00B021D8" w:rsidRDefault="00AD464A" w:rsidP="00AD464A">
      <w:pPr>
        <w:spacing w:after="0"/>
        <w:rPr>
          <w:rFonts w:eastAsia="Times New Roman"/>
        </w:rPr>
      </w:pPr>
      <w:r w:rsidRPr="00B021D8">
        <w:rPr>
          <w:rFonts w:eastAsia="Times New Roman"/>
        </w:rPr>
        <w:t>Alberto Piccioli (IOM/Project Consultant)</w:t>
      </w:r>
      <w:r w:rsidRPr="00B021D8">
        <w:t>,</w:t>
      </w:r>
      <w:r w:rsidRPr="00B021D8">
        <w:rPr>
          <w:rFonts w:eastAsia="Times New Roman"/>
        </w:rPr>
        <w:tab/>
      </w:r>
      <w:r>
        <w:rPr>
          <w:rFonts w:eastAsia="Times New Roman"/>
        </w:rPr>
        <w:t>Petya Boevska</w:t>
      </w:r>
      <w:r w:rsidRPr="00B021D8">
        <w:rPr>
          <w:rFonts w:eastAsia="Times New Roman"/>
        </w:rPr>
        <w:t xml:space="preserve"> (UNHCR),</w:t>
      </w:r>
      <w:r>
        <w:rPr>
          <w:rFonts w:eastAsia="Times New Roman"/>
        </w:rPr>
        <w:tab/>
        <w:t xml:space="preserve"> </w:t>
      </w:r>
    </w:p>
    <w:p w14:paraId="3076E304" w14:textId="633C7F21" w:rsidR="00AD464A" w:rsidRDefault="00AD464A" w:rsidP="00AD464A">
      <w:pPr>
        <w:spacing w:after="0"/>
        <w:rPr>
          <w:rFonts w:eastAsia="Times New Roman"/>
        </w:rPr>
      </w:pPr>
      <w:r w:rsidRPr="00893239">
        <w:rPr>
          <w:rFonts w:eastAsia="Times New Roman"/>
        </w:rPr>
        <w:t xml:space="preserve">Joseph Ashmore (IOM), </w:t>
      </w:r>
      <w:r w:rsidRPr="00893239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Amelia Rule</w:t>
      </w:r>
      <w:r w:rsidRPr="00893239">
        <w:rPr>
          <w:rFonts w:eastAsia="Times New Roman"/>
        </w:rPr>
        <w:t xml:space="preserve"> (CARE),</w:t>
      </w:r>
    </w:p>
    <w:p w14:paraId="5BEFE965" w14:textId="198278CF" w:rsidR="00AD464A" w:rsidRDefault="00AD464A" w:rsidP="00AD464A">
      <w:pPr>
        <w:spacing w:after="0"/>
        <w:rPr>
          <w:rFonts w:eastAsia="Times New Roman"/>
        </w:rPr>
      </w:pPr>
      <w:r w:rsidRPr="0059776B">
        <w:rPr>
          <w:rFonts w:eastAsia="Times New Roman"/>
        </w:rPr>
        <w:t>Brenda Rose Daniel (World Vision)</w:t>
      </w:r>
      <w:r>
        <w:rPr>
          <w:rFonts w:eastAsia="Times New Roman"/>
        </w:rPr>
        <w:t xml:space="preserve">, </w:t>
      </w:r>
      <w:r>
        <w:rPr>
          <w:rFonts w:eastAsia="Times New Roman"/>
        </w:rPr>
        <w:tab/>
      </w:r>
      <w:r>
        <w:rPr>
          <w:rFonts w:eastAsia="Times New Roman"/>
        </w:rPr>
        <w:tab/>
        <w:t>James Kennedy (independent),</w:t>
      </w:r>
    </w:p>
    <w:p w14:paraId="1DD9A97A" w14:textId="6468EE76" w:rsidR="00AD464A" w:rsidRPr="00893239" w:rsidRDefault="00AD464A" w:rsidP="00AD464A">
      <w:pPr>
        <w:spacing w:after="0"/>
        <w:rPr>
          <w:rFonts w:eastAsia="Times New Roman"/>
        </w:rPr>
      </w:pPr>
      <w:r w:rsidRPr="00893239">
        <w:t>Sandra d’Urzo (IFRC).</w:t>
      </w:r>
    </w:p>
    <w:p w14:paraId="4247625F" w14:textId="77777777" w:rsidR="00AD464A" w:rsidRPr="00893239" w:rsidRDefault="00AD464A" w:rsidP="00AD464A">
      <w:pPr>
        <w:spacing w:after="0"/>
        <w:rPr>
          <w:rFonts w:eastAsia="Times New Roman"/>
        </w:rPr>
      </w:pPr>
    </w:p>
    <w:p w14:paraId="4795A111" w14:textId="1265470B" w:rsidR="00AD464A" w:rsidRDefault="00AD464A" w:rsidP="00AD464A">
      <w:pPr>
        <w:spacing w:after="0"/>
        <w:rPr>
          <w:rFonts w:eastAsia="Times New Roman"/>
        </w:rPr>
      </w:pPr>
      <w:r w:rsidRPr="00893239">
        <w:rPr>
          <w:b/>
          <w:bCs/>
        </w:rPr>
        <w:t>Apologies:</w:t>
      </w:r>
      <w:r w:rsidRPr="00893239">
        <w:t xml:space="preserve"> </w:t>
      </w:r>
      <w:r w:rsidRPr="00B021D8">
        <w:rPr>
          <w:rFonts w:eastAsia="Times New Roman"/>
        </w:rPr>
        <w:t>Miguel Urquia (UNHCR)</w:t>
      </w:r>
      <w:r>
        <w:rPr>
          <w:rFonts w:eastAsia="Times New Roman"/>
        </w:rPr>
        <w:t>, Joshua Weber</w:t>
      </w:r>
      <w:r w:rsidRPr="00893239">
        <w:rPr>
          <w:rFonts w:eastAsia="Times New Roman"/>
        </w:rPr>
        <w:t xml:space="preserve"> (Habitat for Humanity)</w:t>
      </w:r>
      <w:r>
        <w:rPr>
          <w:rFonts w:eastAsia="Times New Roman"/>
        </w:rPr>
        <w:t xml:space="preserve">, </w:t>
      </w:r>
      <w:r w:rsidRPr="00893239">
        <w:rPr>
          <w:rFonts w:eastAsia="Times New Roman"/>
        </w:rPr>
        <w:t>Tom Newby (CARE)</w:t>
      </w:r>
      <w:r>
        <w:rPr>
          <w:rFonts w:eastAsia="Times New Roman"/>
        </w:rPr>
        <w:t xml:space="preserve">, </w:t>
      </w:r>
      <w:r w:rsidRPr="00893239">
        <w:rPr>
          <w:rFonts w:eastAsia="Times New Roman"/>
        </w:rPr>
        <w:t>Charles Parrack (Cendep)</w:t>
      </w:r>
      <w:r>
        <w:rPr>
          <w:rFonts w:eastAsia="Times New Roman"/>
        </w:rPr>
        <w:t>, Jamie Richardson (CRS)</w:t>
      </w:r>
      <w:r w:rsidRPr="00893239">
        <w:rPr>
          <w:rFonts w:eastAsia="Times New Roman"/>
        </w:rPr>
        <w:t>.</w:t>
      </w:r>
    </w:p>
    <w:p w14:paraId="7056A5E3" w14:textId="77777777" w:rsidR="00AD464A" w:rsidRDefault="00AD464A" w:rsidP="0027561E">
      <w:pPr>
        <w:rPr>
          <w:b/>
        </w:rPr>
      </w:pPr>
    </w:p>
    <w:p w14:paraId="2DE0A512" w14:textId="45BCA019" w:rsidR="00A831C6" w:rsidRPr="007A567E" w:rsidRDefault="00F04C78" w:rsidP="0027561E">
      <w:pPr>
        <w:rPr>
          <w:b/>
        </w:rPr>
      </w:pPr>
      <w:r>
        <w:rPr>
          <w:b/>
        </w:rPr>
        <w:t>Agenda:</w:t>
      </w:r>
    </w:p>
    <w:p w14:paraId="128F216D" w14:textId="2A5075CC" w:rsidR="00832D3C" w:rsidRPr="00832D3C" w:rsidRDefault="00832D3C" w:rsidP="0027561E">
      <w:r>
        <w:rPr>
          <w:b/>
        </w:rPr>
        <w:t>09:</w:t>
      </w:r>
      <w:r w:rsidRPr="00C37F03">
        <w:rPr>
          <w:b/>
        </w:rPr>
        <w:t xml:space="preserve">00 – </w:t>
      </w:r>
      <w:r>
        <w:rPr>
          <w:b/>
        </w:rPr>
        <w:t>09:30</w:t>
      </w:r>
      <w:r w:rsidRPr="0045603C">
        <w:t xml:space="preserve"> </w:t>
      </w:r>
      <w:r w:rsidRPr="0045603C">
        <w:tab/>
      </w:r>
      <w:r w:rsidRPr="00832D3C">
        <w:rPr>
          <w:b/>
        </w:rPr>
        <w:t>Welcome and introduction, review the agenda</w:t>
      </w:r>
    </w:p>
    <w:p w14:paraId="02E46A4A" w14:textId="693FF094" w:rsidR="0027561E" w:rsidRPr="0045603C" w:rsidRDefault="00832D3C" w:rsidP="0027561E">
      <w:r>
        <w:rPr>
          <w:b/>
        </w:rPr>
        <w:t>09</w:t>
      </w:r>
      <w:r w:rsidR="0027561E">
        <w:rPr>
          <w:b/>
        </w:rPr>
        <w:t>:</w:t>
      </w:r>
      <w:r>
        <w:rPr>
          <w:b/>
        </w:rPr>
        <w:t>30</w:t>
      </w:r>
      <w:r w:rsidR="0027561E" w:rsidRPr="00C37F03">
        <w:rPr>
          <w:b/>
        </w:rPr>
        <w:t xml:space="preserve"> – 1</w:t>
      </w:r>
      <w:r w:rsidR="0027561E">
        <w:rPr>
          <w:b/>
        </w:rPr>
        <w:t>1:</w:t>
      </w:r>
      <w:r>
        <w:rPr>
          <w:b/>
        </w:rPr>
        <w:t>00</w:t>
      </w:r>
      <w:r w:rsidR="0027561E" w:rsidRPr="0045603C">
        <w:t xml:space="preserve"> </w:t>
      </w:r>
      <w:r w:rsidR="0027561E" w:rsidRPr="0045603C">
        <w:tab/>
      </w:r>
      <w:r>
        <w:rPr>
          <w:b/>
        </w:rPr>
        <w:t>Discussion</w:t>
      </w:r>
      <w:r w:rsidR="0027561E" w:rsidRPr="0045603C">
        <w:t xml:space="preserve"> </w:t>
      </w:r>
    </w:p>
    <w:p w14:paraId="3F7C7937" w14:textId="38927B42" w:rsidR="00832D3C" w:rsidRDefault="00832D3C" w:rsidP="00832D3C">
      <w:pPr>
        <w:tabs>
          <w:tab w:val="left" w:pos="1664"/>
        </w:tabs>
      </w:pPr>
      <w:r>
        <w:tab/>
      </w:r>
      <w:r w:rsidR="00E702B8" w:rsidRPr="00E23605">
        <w:rPr>
          <w:b/>
        </w:rPr>
        <w:t xml:space="preserve">1 </w:t>
      </w:r>
      <w:r w:rsidR="00F04C78" w:rsidRPr="00E23605">
        <w:rPr>
          <w:b/>
        </w:rPr>
        <w:t>-</w:t>
      </w:r>
      <w:r w:rsidR="00F04C78">
        <w:t xml:space="preserve"> </w:t>
      </w:r>
      <w:r>
        <w:t>Review of ca</w:t>
      </w:r>
      <w:r w:rsidR="00CA545B">
        <w:t>se studies and overviews</w:t>
      </w:r>
      <w:r w:rsidR="00A831C6">
        <w:t>.</w:t>
      </w:r>
    </w:p>
    <w:p w14:paraId="6D46D105" w14:textId="08A1512D" w:rsidR="00CA545B" w:rsidRDefault="00CA545B" w:rsidP="00CA545B">
      <w:pPr>
        <w:pStyle w:val="ListParagraph"/>
        <w:numPr>
          <w:ilvl w:val="0"/>
          <w:numId w:val="31"/>
        </w:numPr>
        <w:tabs>
          <w:tab w:val="left" w:pos="1664"/>
        </w:tabs>
      </w:pPr>
      <w:r>
        <w:t>State of the submissions / reviews to date.</w:t>
      </w:r>
    </w:p>
    <w:p w14:paraId="6A11DA14" w14:textId="10A99245" w:rsidR="00CA545B" w:rsidRDefault="00CA545B" w:rsidP="00CA545B">
      <w:pPr>
        <w:pStyle w:val="ListParagraph"/>
        <w:numPr>
          <w:ilvl w:val="0"/>
          <w:numId w:val="31"/>
        </w:numPr>
        <w:tabs>
          <w:tab w:val="left" w:pos="1664"/>
        </w:tabs>
      </w:pPr>
      <w:r>
        <w:t>Case studies / overviews still to be reviewed.</w:t>
      </w:r>
    </w:p>
    <w:p w14:paraId="25430BFF" w14:textId="46071353" w:rsidR="00832D3C" w:rsidRDefault="00E702B8" w:rsidP="00832D3C">
      <w:pPr>
        <w:tabs>
          <w:tab w:val="left" w:pos="1664"/>
        </w:tabs>
        <w:ind w:left="1664"/>
      </w:pPr>
      <w:r w:rsidRPr="00E23605">
        <w:rPr>
          <w:b/>
        </w:rPr>
        <w:t xml:space="preserve">2 </w:t>
      </w:r>
      <w:r w:rsidR="00F04C78" w:rsidRPr="00E23605">
        <w:rPr>
          <w:b/>
        </w:rPr>
        <w:t>-</w:t>
      </w:r>
      <w:r w:rsidR="00F04C78">
        <w:t xml:space="preserve"> </w:t>
      </w:r>
      <w:r w:rsidR="00832D3C">
        <w:t>Table of Contents (i.e. inclusion of projects, overviews, opinion</w:t>
      </w:r>
      <w:r w:rsidR="00A831C6">
        <w:t xml:space="preserve"> piece</w:t>
      </w:r>
      <w:r w:rsidR="00832D3C">
        <w:t>s)</w:t>
      </w:r>
      <w:r w:rsidR="00A831C6">
        <w:t>.</w:t>
      </w:r>
    </w:p>
    <w:p w14:paraId="05981AF7" w14:textId="01F20A2A" w:rsidR="00832D3C" w:rsidRDefault="00832D3C" w:rsidP="00832D3C">
      <w:pPr>
        <w:tabs>
          <w:tab w:val="left" w:pos="1664"/>
        </w:tabs>
      </w:pPr>
      <w:r>
        <w:tab/>
      </w:r>
      <w:r w:rsidR="00E702B8" w:rsidRPr="00E23605">
        <w:rPr>
          <w:b/>
        </w:rPr>
        <w:t xml:space="preserve">3 </w:t>
      </w:r>
      <w:r w:rsidR="00F04C78" w:rsidRPr="00E23605">
        <w:rPr>
          <w:b/>
        </w:rPr>
        <w:t>-</w:t>
      </w:r>
      <w:r w:rsidR="00F04C78">
        <w:t xml:space="preserve"> C</w:t>
      </w:r>
      <w:r>
        <w:t>ross-cutting themes and topics for the introduction</w:t>
      </w:r>
      <w:r w:rsidR="00A831C6">
        <w:t>.</w:t>
      </w:r>
    </w:p>
    <w:p w14:paraId="7E4D5029" w14:textId="7A58DC79" w:rsidR="0027561E" w:rsidRPr="00F04C78" w:rsidRDefault="00F04C78" w:rsidP="00832D3C">
      <w:pPr>
        <w:tabs>
          <w:tab w:val="left" w:pos="1664"/>
        </w:tabs>
      </w:pPr>
      <w:r>
        <w:tab/>
      </w:r>
      <w:r w:rsidRPr="00E23605">
        <w:rPr>
          <w:b/>
        </w:rPr>
        <w:t xml:space="preserve">4 </w:t>
      </w:r>
      <w:r w:rsidR="00D03ADC" w:rsidRPr="00E23605">
        <w:rPr>
          <w:b/>
        </w:rPr>
        <w:t>-</w:t>
      </w:r>
      <w:r w:rsidR="00D03ADC">
        <w:t xml:space="preserve"> Strengths, weaknesses and lessons learned section.</w:t>
      </w:r>
      <w:r w:rsidR="0027561E">
        <w:rPr>
          <w:b/>
          <w:sz w:val="16"/>
          <w:szCs w:val="16"/>
        </w:rPr>
        <w:tab/>
      </w:r>
    </w:p>
    <w:p w14:paraId="69C4DE7F" w14:textId="3E0EFFC6" w:rsidR="0027561E" w:rsidRPr="00F04C78" w:rsidRDefault="0027561E" w:rsidP="0027561E">
      <w:r>
        <w:rPr>
          <w:b/>
        </w:rPr>
        <w:t>11:</w:t>
      </w:r>
      <w:r w:rsidR="00832D3C">
        <w:rPr>
          <w:b/>
        </w:rPr>
        <w:t>00</w:t>
      </w:r>
      <w:r w:rsidRPr="00C37F03">
        <w:rPr>
          <w:b/>
        </w:rPr>
        <w:t xml:space="preserve"> – 1</w:t>
      </w:r>
      <w:r w:rsidR="00832D3C">
        <w:rPr>
          <w:b/>
        </w:rPr>
        <w:t>1</w:t>
      </w:r>
      <w:r>
        <w:rPr>
          <w:b/>
        </w:rPr>
        <w:t>:</w:t>
      </w:r>
      <w:r w:rsidR="00832D3C">
        <w:rPr>
          <w:b/>
        </w:rPr>
        <w:t>30</w:t>
      </w:r>
      <w:r w:rsidRPr="0045603C">
        <w:t xml:space="preserve"> </w:t>
      </w:r>
      <w:r w:rsidRPr="0045603C">
        <w:tab/>
      </w:r>
      <w:r w:rsidR="00832D3C">
        <w:rPr>
          <w:b/>
        </w:rPr>
        <w:t>Coffee/Tea</w:t>
      </w:r>
    </w:p>
    <w:p w14:paraId="409891CB" w14:textId="047C7D9D" w:rsidR="0027561E" w:rsidRPr="0045603C" w:rsidRDefault="00832D3C" w:rsidP="0027561E">
      <w:r>
        <w:rPr>
          <w:b/>
        </w:rPr>
        <w:t>11</w:t>
      </w:r>
      <w:r w:rsidR="0027561E">
        <w:rPr>
          <w:b/>
        </w:rPr>
        <w:t>:</w:t>
      </w:r>
      <w:r>
        <w:rPr>
          <w:b/>
        </w:rPr>
        <w:t>30</w:t>
      </w:r>
      <w:r w:rsidR="0027561E" w:rsidRPr="00C37F03">
        <w:rPr>
          <w:b/>
        </w:rPr>
        <w:t xml:space="preserve"> – 1</w:t>
      </w:r>
      <w:r w:rsidR="0027561E">
        <w:rPr>
          <w:b/>
        </w:rPr>
        <w:t>2:3</w:t>
      </w:r>
      <w:r w:rsidR="0027561E" w:rsidRPr="00C37F03">
        <w:rPr>
          <w:b/>
        </w:rPr>
        <w:t>0</w:t>
      </w:r>
      <w:r w:rsidR="0027561E" w:rsidRPr="0045603C">
        <w:t xml:space="preserve"> </w:t>
      </w:r>
      <w:r w:rsidR="0027561E" w:rsidRPr="0045603C">
        <w:tab/>
      </w:r>
      <w:r>
        <w:rPr>
          <w:b/>
        </w:rPr>
        <w:t>Discussion + photo competition</w:t>
      </w:r>
      <w:r w:rsidR="0027561E" w:rsidRPr="0045603C">
        <w:t xml:space="preserve"> </w:t>
      </w:r>
    </w:p>
    <w:p w14:paraId="2B060D02" w14:textId="227ED64C" w:rsidR="00832D3C" w:rsidRDefault="00F04C78" w:rsidP="00832D3C">
      <w:pPr>
        <w:ind w:left="720" w:firstLine="720"/>
      </w:pPr>
      <w:r w:rsidRPr="00E23605">
        <w:rPr>
          <w:b/>
        </w:rPr>
        <w:t>5</w:t>
      </w:r>
      <w:r w:rsidR="00CA545B" w:rsidRPr="00E23605">
        <w:rPr>
          <w:b/>
        </w:rPr>
        <w:t xml:space="preserve"> -</w:t>
      </w:r>
      <w:r w:rsidR="00832D3C">
        <w:t xml:space="preserve"> Winner of photo competition</w:t>
      </w:r>
      <w:r w:rsidR="00A831C6">
        <w:t>.</w:t>
      </w:r>
    </w:p>
    <w:p w14:paraId="06EAEAA1" w14:textId="7E3B59B5" w:rsidR="00832D3C" w:rsidRDefault="0098747E" w:rsidP="00E702B8">
      <w:pPr>
        <w:ind w:left="1440"/>
      </w:pPr>
      <w:r w:rsidRPr="00E23605">
        <w:rPr>
          <w:b/>
        </w:rPr>
        <w:t>6</w:t>
      </w:r>
      <w:r w:rsidR="00E702B8" w:rsidRPr="00E23605">
        <w:rPr>
          <w:b/>
        </w:rPr>
        <w:t xml:space="preserve"> </w:t>
      </w:r>
      <w:r w:rsidR="00F04C78" w:rsidRPr="00E23605">
        <w:rPr>
          <w:b/>
        </w:rPr>
        <w:t>-</w:t>
      </w:r>
      <w:r w:rsidR="00F04C78">
        <w:t xml:space="preserve"> </w:t>
      </w:r>
      <w:r w:rsidR="00832D3C">
        <w:t>Review of</w:t>
      </w:r>
      <w:r w:rsidR="00A831C6">
        <w:t xml:space="preserve"> the</w:t>
      </w:r>
      <w:r w:rsidR="00832D3C">
        <w:t xml:space="preserve"> website</w:t>
      </w:r>
      <w:r w:rsidR="00A831C6">
        <w:t>: what features to add (e.g. search ability</w:t>
      </w:r>
      <w:r w:rsidR="00861D70">
        <w:t xml:space="preserve"> on keywords</w:t>
      </w:r>
      <w:r w:rsidR="00A831C6">
        <w:t>), external resources</w:t>
      </w:r>
      <w:r w:rsidR="00861D70">
        <w:t>, photos</w:t>
      </w:r>
      <w:r w:rsidR="00A831C6">
        <w:t>.</w:t>
      </w:r>
    </w:p>
    <w:p w14:paraId="222DCD6F" w14:textId="41828A1C" w:rsidR="00832D3C" w:rsidRDefault="0098747E" w:rsidP="00832D3C">
      <w:pPr>
        <w:ind w:left="720" w:firstLine="720"/>
      </w:pPr>
      <w:r w:rsidRPr="00E23605">
        <w:rPr>
          <w:b/>
        </w:rPr>
        <w:t>7</w:t>
      </w:r>
      <w:r w:rsidR="00E702B8" w:rsidRPr="00E23605">
        <w:rPr>
          <w:b/>
        </w:rPr>
        <w:t xml:space="preserve"> </w:t>
      </w:r>
      <w:r w:rsidR="00F04C78" w:rsidRPr="00E23605">
        <w:rPr>
          <w:b/>
        </w:rPr>
        <w:t>-</w:t>
      </w:r>
      <w:r w:rsidR="00832D3C">
        <w:t xml:space="preserve"> Next steps</w:t>
      </w:r>
      <w:r w:rsidR="00A831C6">
        <w:t xml:space="preserve"> and deadlines.</w:t>
      </w:r>
    </w:p>
    <w:p w14:paraId="4A6B4426" w14:textId="2C86DB90" w:rsidR="00832D3C" w:rsidRDefault="0098747E" w:rsidP="00F04C78">
      <w:pPr>
        <w:ind w:left="720" w:firstLine="720"/>
      </w:pPr>
      <w:r w:rsidRPr="00E23605">
        <w:rPr>
          <w:b/>
        </w:rPr>
        <w:t>8</w:t>
      </w:r>
      <w:r w:rsidR="00CA545B" w:rsidRPr="00E23605">
        <w:rPr>
          <w:b/>
        </w:rPr>
        <w:t xml:space="preserve"> -</w:t>
      </w:r>
      <w:r w:rsidR="007A567E">
        <w:t xml:space="preserve"> Translations.</w:t>
      </w:r>
    </w:p>
    <w:p w14:paraId="3961FD48" w14:textId="02077058" w:rsidR="00832D3C" w:rsidRPr="00832D3C" w:rsidRDefault="0027561E" w:rsidP="00832D3C">
      <w:pPr>
        <w:rPr>
          <w:b/>
        </w:rPr>
      </w:pPr>
      <w:r w:rsidRPr="00832D3C">
        <w:rPr>
          <w:b/>
        </w:rPr>
        <w:t xml:space="preserve"> </w:t>
      </w:r>
      <w:r w:rsidR="00832D3C" w:rsidRPr="00832D3C">
        <w:rPr>
          <w:b/>
        </w:rPr>
        <w:t xml:space="preserve">12:30: </w:t>
      </w:r>
      <w:r w:rsidR="007A567E">
        <w:rPr>
          <w:b/>
        </w:rPr>
        <w:t xml:space="preserve">AOB and </w:t>
      </w:r>
      <w:r w:rsidR="00832D3C" w:rsidRPr="00832D3C">
        <w:rPr>
          <w:b/>
        </w:rPr>
        <w:t>Close.</w:t>
      </w:r>
    </w:p>
    <w:p w14:paraId="41B179A9" w14:textId="77777777" w:rsidR="00AD464A" w:rsidRDefault="00AD464A">
      <w:pPr>
        <w:spacing w:after="200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101D9D3F" w14:textId="77777777" w:rsidR="00F649A8" w:rsidRDefault="00F649A8" w:rsidP="00F04C78">
      <w:pPr>
        <w:rPr>
          <w:b/>
          <w:u w:val="single"/>
        </w:rPr>
      </w:pPr>
    </w:p>
    <w:p w14:paraId="208F5AD2" w14:textId="52632C90" w:rsidR="00F04C78" w:rsidRPr="0080792F" w:rsidRDefault="00F04C78" w:rsidP="00F04C78">
      <w:pPr>
        <w:rPr>
          <w:b/>
          <w:u w:val="single"/>
        </w:rPr>
      </w:pPr>
      <w:r w:rsidRPr="0080792F">
        <w:rPr>
          <w:b/>
          <w:u w:val="single"/>
        </w:rPr>
        <w:t>DECISIONS AND ACTIONS</w:t>
      </w:r>
    </w:p>
    <w:p w14:paraId="66509623" w14:textId="4E775657" w:rsidR="00904873" w:rsidRDefault="00F04C78" w:rsidP="00F04C78">
      <w:r w:rsidRPr="00C14242">
        <w:t xml:space="preserve">• </w:t>
      </w:r>
      <w:r w:rsidRPr="00C14242">
        <w:rPr>
          <w:b/>
          <w:color w:val="FF0000"/>
        </w:rPr>
        <w:t>DEADLINES</w:t>
      </w:r>
      <w:r w:rsidRPr="00C14242">
        <w:t xml:space="preserve">: </w:t>
      </w:r>
      <w:r w:rsidRPr="00C14242">
        <w:rPr>
          <w:b/>
        </w:rPr>
        <w:t>18-Dec</w:t>
      </w:r>
      <w:r w:rsidRPr="00C14242">
        <w:t xml:space="preserve"> for case studies </w:t>
      </w:r>
      <w:r w:rsidR="009E00CC" w:rsidRPr="00C14242">
        <w:t xml:space="preserve">(first) </w:t>
      </w:r>
      <w:r w:rsidRPr="00C14242">
        <w:t xml:space="preserve">submissions; </w:t>
      </w:r>
      <w:r w:rsidRPr="00C14242">
        <w:rPr>
          <w:b/>
        </w:rPr>
        <w:t>2</w:t>
      </w:r>
      <w:r w:rsidR="00802458">
        <w:rPr>
          <w:b/>
        </w:rPr>
        <w:t>3</w:t>
      </w:r>
      <w:bookmarkStart w:id="0" w:name="_GoBack"/>
      <w:bookmarkEnd w:id="0"/>
      <w:r w:rsidRPr="00C14242">
        <w:rPr>
          <w:b/>
        </w:rPr>
        <w:t>-Dec</w:t>
      </w:r>
      <w:r w:rsidRPr="00C14242">
        <w:t xml:space="preserve"> for pending reviews; </w:t>
      </w:r>
      <w:r w:rsidRPr="00C14242">
        <w:rPr>
          <w:b/>
        </w:rPr>
        <w:t>31-Dec</w:t>
      </w:r>
      <w:r w:rsidRPr="00C14242">
        <w:t xml:space="preserve"> for receiving revised case studies (after review), draft overviews and draft opinion pieces.</w:t>
      </w:r>
    </w:p>
    <w:p w14:paraId="5B81FF31" w14:textId="3ED3F71C" w:rsidR="00F04C78" w:rsidRDefault="0080792F" w:rsidP="00F04C78">
      <w:r>
        <w:t xml:space="preserve">• All to agree on </w:t>
      </w:r>
      <w:r w:rsidRPr="0080792F">
        <w:rPr>
          <w:b/>
        </w:rPr>
        <w:t xml:space="preserve">winners </w:t>
      </w:r>
      <w:r w:rsidR="00F04C78" w:rsidRPr="0080792F">
        <w:rPr>
          <w:b/>
        </w:rPr>
        <w:t xml:space="preserve">of the </w:t>
      </w:r>
      <w:r w:rsidR="00E83AD1">
        <w:rPr>
          <w:b/>
        </w:rPr>
        <w:t xml:space="preserve">photo </w:t>
      </w:r>
      <w:r w:rsidR="00F04C78" w:rsidRPr="0080792F">
        <w:rPr>
          <w:b/>
        </w:rPr>
        <w:t>competition</w:t>
      </w:r>
      <w:r w:rsidR="00F04C78">
        <w:t xml:space="preserve"> </w:t>
      </w:r>
      <w:r w:rsidR="0037374B">
        <w:t xml:space="preserve">– pictures </w:t>
      </w:r>
      <w:r w:rsidR="00F04C78">
        <w:t>to go on the</w:t>
      </w:r>
      <w:r>
        <w:t xml:space="preserve"> back</w:t>
      </w:r>
      <w:r w:rsidR="00E83AD1">
        <w:t xml:space="preserve"> cover, amongst those </w:t>
      </w:r>
      <w:r w:rsidR="00F04C78">
        <w:t>shared with the minutes.</w:t>
      </w:r>
      <w:r>
        <w:t xml:space="preserve"> (The winner for the front cover has been selected).</w:t>
      </w:r>
    </w:p>
    <w:p w14:paraId="2527EB92" w14:textId="0F21109E" w:rsidR="00F04C78" w:rsidRDefault="00F04C78" w:rsidP="00F04C78">
      <w:r>
        <w:t xml:space="preserve">• Working Group to draft a </w:t>
      </w:r>
      <w:r w:rsidRPr="0080792F">
        <w:rPr>
          <w:b/>
        </w:rPr>
        <w:t>foreword</w:t>
      </w:r>
      <w:r>
        <w:t xml:space="preserve"> (Joseph to draft, all to add inputs), and submit to GSC coordinators for comments and endorsemen</w:t>
      </w:r>
      <w:r w:rsidR="00E83AD1">
        <w:t>t. Deadline end of January, TBC</w:t>
      </w:r>
      <w:r>
        <w:t>.</w:t>
      </w:r>
    </w:p>
    <w:p w14:paraId="39183A34" w14:textId="4BDEDAE8" w:rsidR="00F04C78" w:rsidRDefault="00F04C78" w:rsidP="00F04C78">
      <w:r>
        <w:t xml:space="preserve">• </w:t>
      </w:r>
      <w:r w:rsidRPr="00E83AD1">
        <w:rPr>
          <w:b/>
        </w:rPr>
        <w:t>Alberto</w:t>
      </w:r>
      <w:r>
        <w:t xml:space="preserve"> to compile </w:t>
      </w:r>
      <w:r w:rsidRPr="0080792F">
        <w:rPr>
          <w:b/>
        </w:rPr>
        <w:t>keywords and answers to the “defining success”</w:t>
      </w:r>
      <w:r>
        <w:t xml:space="preserve"> and “what would you differently next time”</w:t>
      </w:r>
      <w:r w:rsidR="00057290">
        <w:t xml:space="preserve"> for all case studies. </w:t>
      </w:r>
      <w:r w:rsidR="0080792F" w:rsidRPr="0080792F">
        <w:t>An analysis of t</w:t>
      </w:r>
      <w:r w:rsidR="00057290" w:rsidRPr="0080792F">
        <w:t>he</w:t>
      </w:r>
      <w:r w:rsidR="00057290">
        <w:t xml:space="preserve"> cross-cutting themes</w:t>
      </w:r>
      <w:r w:rsidR="009404E0">
        <w:t xml:space="preserve"> and findings</w:t>
      </w:r>
      <w:r w:rsidR="005E5971">
        <w:t xml:space="preserve"> should be conducted</w:t>
      </w:r>
      <w:r w:rsidR="00E83AD1">
        <w:t xml:space="preserve"> to inform the introduction and/or foreword</w:t>
      </w:r>
      <w:r w:rsidR="00057290">
        <w:t>.</w:t>
      </w:r>
    </w:p>
    <w:p w14:paraId="46598E74" w14:textId="12473FD4" w:rsidR="00057290" w:rsidRDefault="00057290" w:rsidP="00F04C78">
      <w:r>
        <w:t xml:space="preserve">• </w:t>
      </w:r>
      <w:r w:rsidRPr="00E83AD1">
        <w:rPr>
          <w:b/>
        </w:rPr>
        <w:t>Brenda</w:t>
      </w:r>
      <w:r w:rsidR="009E00CC" w:rsidRPr="00E83AD1">
        <w:rPr>
          <w:b/>
        </w:rPr>
        <w:t>/WVI</w:t>
      </w:r>
      <w:r>
        <w:t xml:space="preserve"> to </w:t>
      </w:r>
      <w:r w:rsidR="009E00CC">
        <w:t>obtain</w:t>
      </w:r>
      <w:r>
        <w:t xml:space="preserve"> </w:t>
      </w:r>
      <w:r w:rsidR="009E00CC" w:rsidRPr="005E5971">
        <w:rPr>
          <w:b/>
        </w:rPr>
        <w:t>quotations</w:t>
      </w:r>
      <w:r>
        <w:t xml:space="preserve"> for printing, posting and production of memory sticks, based on number of pages and memory size required (Alberto to confirm).</w:t>
      </w:r>
    </w:p>
    <w:p w14:paraId="55AD1A62" w14:textId="472DF848" w:rsidR="005E5971" w:rsidRDefault="005E5971" w:rsidP="00F04C78">
      <w:r>
        <w:t xml:space="preserve">• </w:t>
      </w:r>
      <w:r w:rsidRPr="005E5971">
        <w:rPr>
          <w:b/>
        </w:rPr>
        <w:t>Habitat</w:t>
      </w:r>
      <w:r w:rsidR="0037374B">
        <w:rPr>
          <w:b/>
        </w:rPr>
        <w:t xml:space="preserve"> for Humanity</w:t>
      </w:r>
      <w:r>
        <w:t xml:space="preserve"> to finalize the selection of a graphic designer by </w:t>
      </w:r>
      <w:r w:rsidR="0037374B">
        <w:t>31-Dec</w:t>
      </w:r>
      <w:r w:rsidR="00C14242">
        <w:t xml:space="preserve"> (Alberto to follow up)</w:t>
      </w:r>
      <w:r>
        <w:t>.</w:t>
      </w:r>
    </w:p>
    <w:p w14:paraId="3C442DBA" w14:textId="70E35446" w:rsidR="0080792F" w:rsidRDefault="0080792F" w:rsidP="00F04C78">
      <w:r>
        <w:t>• More actions on case studies are below.</w:t>
      </w:r>
    </w:p>
    <w:p w14:paraId="5861E881" w14:textId="77777777" w:rsidR="00053AB1" w:rsidRDefault="00053AB1" w:rsidP="00F04C78"/>
    <w:p w14:paraId="3F2175F4" w14:textId="6149814B" w:rsidR="00053AB1" w:rsidRPr="0080792F" w:rsidRDefault="00053AB1" w:rsidP="00F04C78">
      <w:pPr>
        <w:rPr>
          <w:b/>
          <w:u w:val="single"/>
        </w:rPr>
      </w:pPr>
      <w:r w:rsidRPr="0080792F">
        <w:rPr>
          <w:b/>
          <w:u w:val="single"/>
        </w:rPr>
        <w:t>DISCUSSION</w:t>
      </w:r>
    </w:p>
    <w:p w14:paraId="01B6EA5C" w14:textId="2F793ACE" w:rsidR="00053AB1" w:rsidRDefault="00192CA9" w:rsidP="00192CA9">
      <w:pPr>
        <w:rPr>
          <w:b/>
        </w:rPr>
      </w:pPr>
      <w:r w:rsidRPr="00192CA9">
        <w:rPr>
          <w:b/>
        </w:rPr>
        <w:t>1)</w:t>
      </w:r>
      <w:r>
        <w:rPr>
          <w:b/>
        </w:rPr>
        <w:t xml:space="preserve"> Reviews and Submissions</w:t>
      </w:r>
    </w:p>
    <w:p w14:paraId="0CC65360" w14:textId="51CF924B" w:rsidR="00192CA9" w:rsidRDefault="00192CA9" w:rsidP="00192CA9">
      <w:r>
        <w:t xml:space="preserve">- </w:t>
      </w:r>
      <w:r w:rsidRPr="0080792F">
        <w:rPr>
          <w:b/>
        </w:rPr>
        <w:t>Final deadlines</w:t>
      </w:r>
      <w:r>
        <w:t xml:space="preserve"> </w:t>
      </w:r>
      <w:r w:rsidR="0080792F">
        <w:t xml:space="preserve">have been </w:t>
      </w:r>
      <w:r>
        <w:t>discussed, as per actions above. Flexibility on the deadline will be given to those authors who will receive the reviewed back between now and the end of the year.</w:t>
      </w:r>
    </w:p>
    <w:p w14:paraId="4E175101" w14:textId="764ED842" w:rsidR="00192CA9" w:rsidRDefault="00192CA9" w:rsidP="00192CA9">
      <w:r>
        <w:t xml:space="preserve">- </w:t>
      </w:r>
      <w:r w:rsidRPr="0080792F">
        <w:rPr>
          <w:b/>
        </w:rPr>
        <w:t>Petya/UNHCR</w:t>
      </w:r>
      <w:r>
        <w:t xml:space="preserve"> to follow up to finalize the draft submissions for A024 Burundi, A031 Tanzania, and A054 (Ukraine overview – Alberto to loop in Crystal to support on the re-write). A029 Cameroon could be discarded for this edition unless </w:t>
      </w:r>
      <w:r w:rsidR="00F649A8">
        <w:t xml:space="preserve">it </w:t>
      </w:r>
      <w:r>
        <w:t>is submitted shortly.</w:t>
      </w:r>
    </w:p>
    <w:p w14:paraId="4D215F98" w14:textId="77777777" w:rsidR="00192CA9" w:rsidRDefault="00192CA9" w:rsidP="00192CA9">
      <w:r>
        <w:t xml:space="preserve">- </w:t>
      </w:r>
      <w:r w:rsidRPr="0080792F">
        <w:rPr>
          <w:b/>
        </w:rPr>
        <w:t>Amelia/CARE</w:t>
      </w:r>
      <w:r>
        <w:t xml:space="preserve"> to follow up with Tom for A006 India (longitudinal case study) and Self-recovery opinion piece, and to finalize A010 Philippines (to give more shelter focus) and GBV opinion piece by the end of the year.</w:t>
      </w:r>
    </w:p>
    <w:p w14:paraId="10E200A2" w14:textId="20F12A1A" w:rsidR="00192CA9" w:rsidRDefault="00192CA9" w:rsidP="00192CA9">
      <w:r>
        <w:t xml:space="preserve">- </w:t>
      </w:r>
      <w:r w:rsidRPr="0080792F">
        <w:rPr>
          <w:b/>
        </w:rPr>
        <w:t>Joseph/IOM</w:t>
      </w:r>
      <w:r>
        <w:t xml:space="preserve"> to follow up with ICRC to improve A035.</w:t>
      </w:r>
    </w:p>
    <w:p w14:paraId="01D0FA06" w14:textId="663B13C4" w:rsidR="00AB18CE" w:rsidRDefault="00AB18CE" w:rsidP="00192CA9">
      <w:r>
        <w:t xml:space="preserve">- </w:t>
      </w:r>
      <w:r w:rsidRPr="00F649A8">
        <w:rPr>
          <w:b/>
        </w:rPr>
        <w:t>Joseph</w:t>
      </w:r>
      <w:r>
        <w:t xml:space="preserve"> to work</w:t>
      </w:r>
      <w:r w:rsidR="00F649A8">
        <w:t xml:space="preserve"> with Davide/UNHCR</w:t>
      </w:r>
      <w:r>
        <w:t xml:space="preserve"> on an abridged version of the po</w:t>
      </w:r>
      <w:r w:rsidR="00F649A8">
        <w:t>sition paper on Cash in Shelter</w:t>
      </w:r>
      <w:r>
        <w:t xml:space="preserve">. </w:t>
      </w:r>
    </w:p>
    <w:p w14:paraId="6D2B1784" w14:textId="2884CAEC" w:rsidR="00192CA9" w:rsidRPr="00192CA9" w:rsidRDefault="00192CA9" w:rsidP="00192CA9">
      <w:r>
        <w:t xml:space="preserve">- </w:t>
      </w:r>
      <w:r w:rsidR="009E00CC">
        <w:t xml:space="preserve">The review process is ongoing for some case studies that need a second review, as indicated by the first reviewer. Alberto to follow up with the working group to </w:t>
      </w:r>
      <w:r w:rsidR="00C73C11">
        <w:t>divide</w:t>
      </w:r>
      <w:r w:rsidR="009E00CC">
        <w:t xml:space="preserve"> the tasks.</w:t>
      </w:r>
    </w:p>
    <w:p w14:paraId="3C9CB9B2" w14:textId="77777777" w:rsidR="00904873" w:rsidRDefault="00904873" w:rsidP="00904873"/>
    <w:p w14:paraId="65899C67" w14:textId="2311CEFF" w:rsidR="00E23605" w:rsidRDefault="00E23605" w:rsidP="00E23605">
      <w:pPr>
        <w:rPr>
          <w:b/>
        </w:rPr>
      </w:pPr>
      <w:r>
        <w:rPr>
          <w:b/>
        </w:rPr>
        <w:t>2</w:t>
      </w:r>
      <w:r w:rsidRPr="00192CA9">
        <w:rPr>
          <w:b/>
        </w:rPr>
        <w:t>)</w:t>
      </w:r>
      <w:r>
        <w:rPr>
          <w:b/>
        </w:rPr>
        <w:t xml:space="preserve"> Contents</w:t>
      </w:r>
      <w:r w:rsidR="00C73C11">
        <w:rPr>
          <w:b/>
        </w:rPr>
        <w:t xml:space="preserve"> </w:t>
      </w:r>
      <w:r w:rsidR="00C73C11" w:rsidRPr="00C73C11">
        <w:rPr>
          <w:i/>
        </w:rPr>
        <w:t>(see also draft ToC attached)</w:t>
      </w:r>
    </w:p>
    <w:p w14:paraId="6B638F9E" w14:textId="2E7864A7" w:rsidR="00E23605" w:rsidRDefault="00E23605" w:rsidP="00904873">
      <w:r>
        <w:t xml:space="preserve">- </w:t>
      </w:r>
      <w:r w:rsidRPr="00E23605">
        <w:rPr>
          <w:b/>
        </w:rPr>
        <w:t>Philippines overview</w:t>
      </w:r>
      <w:r>
        <w:t xml:space="preserve"> needs to make clear reference to the case studies</w:t>
      </w:r>
      <w:r w:rsidR="00C73C11">
        <w:t xml:space="preserve"> that will follow</w:t>
      </w:r>
      <w:r>
        <w:t xml:space="preserve"> in this edition, and be very concise on the overall response. Alberto to liaise with David Dalgado/IFRC for the draft. This can be reviewed later by others including Victoria Maynard and Elizabeth Parker.</w:t>
      </w:r>
    </w:p>
    <w:p w14:paraId="2BFE7005" w14:textId="6FEA71D3" w:rsidR="00E23605" w:rsidRDefault="00E23605" w:rsidP="00904873">
      <w:r>
        <w:t xml:space="preserve">- </w:t>
      </w:r>
      <w:r w:rsidR="00410998" w:rsidRPr="009E00CC">
        <w:rPr>
          <w:b/>
        </w:rPr>
        <w:t>Foreword</w:t>
      </w:r>
      <w:r w:rsidR="00410998">
        <w:t xml:space="preserve"> </w:t>
      </w:r>
      <w:r w:rsidR="00020C88">
        <w:t xml:space="preserve">to be drafted by the </w:t>
      </w:r>
      <w:r w:rsidR="00F649A8">
        <w:t>WG</w:t>
      </w:r>
      <w:r w:rsidR="00020C88">
        <w:t xml:space="preserve">, with mention to key findings and features of this edition, </w:t>
      </w:r>
      <w:r w:rsidR="00F649A8">
        <w:t>such as</w:t>
      </w:r>
      <w:r w:rsidR="00020C88">
        <w:t xml:space="preserve"> different formats included (new compared to past 5 editions), </w:t>
      </w:r>
      <w:r w:rsidR="00F649A8">
        <w:t>and</w:t>
      </w:r>
      <w:r w:rsidR="00020C88">
        <w:t xml:space="preserve"> 10</w:t>
      </w:r>
      <w:r w:rsidR="00020C88" w:rsidRPr="00020C88">
        <w:rPr>
          <w:vertAlign w:val="superscript"/>
        </w:rPr>
        <w:t>th</w:t>
      </w:r>
      <w:r w:rsidR="00020C88">
        <w:t xml:space="preserve"> anniversary of the GSC</w:t>
      </w:r>
      <w:r w:rsidR="00AB18CE">
        <w:t>.</w:t>
      </w:r>
    </w:p>
    <w:p w14:paraId="5B263B73" w14:textId="77777777" w:rsidR="00F649A8" w:rsidRDefault="00F649A8" w:rsidP="00904873"/>
    <w:p w14:paraId="46142B9C" w14:textId="0E733F27" w:rsidR="00E23605" w:rsidRDefault="00E23605" w:rsidP="00E23605">
      <w:pPr>
        <w:rPr>
          <w:b/>
        </w:rPr>
      </w:pPr>
      <w:r>
        <w:rPr>
          <w:b/>
        </w:rPr>
        <w:t>3</w:t>
      </w:r>
      <w:r w:rsidRPr="00192CA9">
        <w:rPr>
          <w:b/>
        </w:rPr>
        <w:t>)</w:t>
      </w:r>
      <w:r>
        <w:rPr>
          <w:b/>
        </w:rPr>
        <w:t xml:space="preserve"> Introduction</w:t>
      </w:r>
    </w:p>
    <w:p w14:paraId="3F358520" w14:textId="7069ABCF" w:rsidR="00F649A8" w:rsidRDefault="00F649A8" w:rsidP="00904873">
      <w:r>
        <w:t>- Comparative tables and charts to be created / improved to illustrate overall findings and contents of this edition.</w:t>
      </w:r>
    </w:p>
    <w:p w14:paraId="2A1D6E10" w14:textId="03410501" w:rsidR="00E23605" w:rsidRDefault="00020C88" w:rsidP="00904873">
      <w:r>
        <w:lastRenderedPageBreak/>
        <w:t xml:space="preserve">- Alberto to compile </w:t>
      </w:r>
      <w:r w:rsidRPr="009E00CC">
        <w:rPr>
          <w:b/>
        </w:rPr>
        <w:t>cross-cutting themes/keywords</w:t>
      </w:r>
      <w:r>
        <w:t xml:space="preserve"> and </w:t>
      </w:r>
      <w:r w:rsidRPr="009E00CC">
        <w:rPr>
          <w:b/>
        </w:rPr>
        <w:t>“reasons for success”</w:t>
      </w:r>
      <w:r>
        <w:t xml:space="preserve"> of the projects (as reported by contributors), and share with the working group. Findings to be extracted and used for foreword and/or a paragraph in the introduction. </w:t>
      </w:r>
    </w:p>
    <w:p w14:paraId="0A6AB303" w14:textId="77777777" w:rsidR="00020C88" w:rsidRDefault="00020C88" w:rsidP="00904873"/>
    <w:p w14:paraId="4550BBE1" w14:textId="5A6B828A" w:rsidR="00020C88" w:rsidRDefault="00020C88" w:rsidP="00020C88">
      <w:pPr>
        <w:rPr>
          <w:b/>
        </w:rPr>
      </w:pPr>
      <w:r>
        <w:rPr>
          <w:b/>
        </w:rPr>
        <w:t>4</w:t>
      </w:r>
      <w:r w:rsidRPr="00192CA9">
        <w:rPr>
          <w:b/>
        </w:rPr>
        <w:t>)</w:t>
      </w:r>
      <w:r>
        <w:rPr>
          <w:b/>
        </w:rPr>
        <w:t xml:space="preserve"> Strengths/Weaknesses and Lessons Learned</w:t>
      </w:r>
    </w:p>
    <w:p w14:paraId="7FA703FB" w14:textId="4E3A2332" w:rsidR="00020C88" w:rsidRDefault="00020C88" w:rsidP="00904873">
      <w:r>
        <w:t>- Bullet points of strengths and weaknesses can go in the front/intro page of a case study.</w:t>
      </w:r>
    </w:p>
    <w:p w14:paraId="697BD227" w14:textId="276506C3" w:rsidR="00020C88" w:rsidRDefault="00020C88" w:rsidP="00904873">
      <w:r>
        <w:t>- Longer discussion will go at the end as a wrap-up of the case study.</w:t>
      </w:r>
    </w:p>
    <w:p w14:paraId="520F308E" w14:textId="77777777" w:rsidR="009404E0" w:rsidRDefault="009404E0" w:rsidP="009404E0">
      <w:pPr>
        <w:rPr>
          <w:b/>
        </w:rPr>
      </w:pPr>
    </w:p>
    <w:p w14:paraId="2930D95B" w14:textId="71922CBC" w:rsidR="009404E0" w:rsidRDefault="009404E0" w:rsidP="009404E0">
      <w:pPr>
        <w:rPr>
          <w:b/>
        </w:rPr>
      </w:pPr>
      <w:r>
        <w:rPr>
          <w:b/>
        </w:rPr>
        <w:t>5</w:t>
      </w:r>
      <w:r w:rsidRPr="00192CA9">
        <w:rPr>
          <w:b/>
        </w:rPr>
        <w:t>)</w:t>
      </w:r>
      <w:r>
        <w:rPr>
          <w:b/>
        </w:rPr>
        <w:t xml:space="preserve"> Photo Competition</w:t>
      </w:r>
    </w:p>
    <w:p w14:paraId="79850894" w14:textId="1006F625" w:rsidR="00020C88" w:rsidRDefault="009404E0" w:rsidP="00904873">
      <w:r>
        <w:t xml:space="preserve">- </w:t>
      </w:r>
      <w:r w:rsidR="00E83AD1">
        <w:t>The w</w:t>
      </w:r>
      <w:r>
        <w:t>inner has been selected, and will be used for the front cover. All to decide on the top 1 photo for each category, which will go to the back cover.</w:t>
      </w:r>
    </w:p>
    <w:p w14:paraId="2DF6ADE7" w14:textId="6C331159" w:rsidR="009404E0" w:rsidRDefault="009404E0" w:rsidP="00904873">
      <w:r>
        <w:t xml:space="preserve">- Alberto to announce </w:t>
      </w:r>
      <w:r w:rsidR="009E00CC">
        <w:t xml:space="preserve">the </w:t>
      </w:r>
      <w:r>
        <w:t xml:space="preserve">results of the competition </w:t>
      </w:r>
      <w:r w:rsidR="00E83AD1">
        <w:t xml:space="preserve">(e.g. </w:t>
      </w:r>
      <w:r>
        <w:t>in a year-end newsletter</w:t>
      </w:r>
      <w:r w:rsidR="00E83AD1">
        <w:t>)</w:t>
      </w:r>
      <w:r>
        <w:t>.</w:t>
      </w:r>
    </w:p>
    <w:p w14:paraId="540043AB" w14:textId="77777777" w:rsidR="009404E0" w:rsidRDefault="009404E0" w:rsidP="00904873"/>
    <w:p w14:paraId="4B2F22D1" w14:textId="0100811A" w:rsidR="009404E0" w:rsidRDefault="009404E0" w:rsidP="009404E0">
      <w:pPr>
        <w:rPr>
          <w:b/>
        </w:rPr>
      </w:pPr>
      <w:r>
        <w:rPr>
          <w:b/>
        </w:rPr>
        <w:t>6</w:t>
      </w:r>
      <w:r w:rsidRPr="00192CA9">
        <w:rPr>
          <w:b/>
        </w:rPr>
        <w:t>)</w:t>
      </w:r>
      <w:r>
        <w:rPr>
          <w:b/>
        </w:rPr>
        <w:t xml:space="preserve"> Website</w:t>
      </w:r>
    </w:p>
    <w:p w14:paraId="0B6562E5" w14:textId="6577C304" w:rsidR="009404E0" w:rsidRDefault="009404E0" w:rsidP="00904873">
      <w:r>
        <w:t>- Search function can stay as it is, since the free search allows greater flexibility than</w:t>
      </w:r>
      <w:r w:rsidR="009E00CC">
        <w:t xml:space="preserve"> adding pre-set keyword search.</w:t>
      </w:r>
    </w:p>
    <w:p w14:paraId="6A578ADC" w14:textId="77777777" w:rsidR="009404E0" w:rsidRDefault="009404E0" w:rsidP="00904873"/>
    <w:p w14:paraId="34BE91B0" w14:textId="57B04E4A" w:rsidR="00020C88" w:rsidRDefault="00020C88" w:rsidP="00020C88">
      <w:pPr>
        <w:rPr>
          <w:b/>
        </w:rPr>
      </w:pPr>
      <w:r>
        <w:rPr>
          <w:b/>
        </w:rPr>
        <w:t>8</w:t>
      </w:r>
      <w:r w:rsidRPr="00192CA9">
        <w:rPr>
          <w:b/>
        </w:rPr>
        <w:t>)</w:t>
      </w:r>
      <w:r>
        <w:rPr>
          <w:b/>
        </w:rPr>
        <w:t xml:space="preserve"> Translations</w:t>
      </w:r>
    </w:p>
    <w:p w14:paraId="2D9F69F3" w14:textId="3B848CD1" w:rsidR="00020C88" w:rsidRDefault="00020C88" w:rsidP="00020C88">
      <w:r>
        <w:t xml:space="preserve">- Selected case studies/overviews will be translated in key languages: e.g. from Americas </w:t>
      </w:r>
      <w:r>
        <w:sym w:font="Wingdings" w:char="F0E0"/>
      </w:r>
      <w:r>
        <w:t xml:space="preserve"> Spanish; from Central and West Africa </w:t>
      </w:r>
      <w:r>
        <w:sym w:font="Wingdings" w:char="F0E0"/>
      </w:r>
      <w:r>
        <w:t xml:space="preserve"> French; from MENA region </w:t>
      </w:r>
      <w:r>
        <w:sym w:font="Wingdings" w:char="F0E0"/>
      </w:r>
      <w:r>
        <w:t xml:space="preserve"> Arabic. TBD.</w:t>
      </w:r>
    </w:p>
    <w:p w14:paraId="4BCD5184" w14:textId="13C93315" w:rsidR="00020C88" w:rsidRDefault="00020C88" w:rsidP="00020C88">
      <w:r>
        <w:t>- Alberto to follow up with Translator without Borders to get a quote and inform Petya for budgeting of new ECHO proposal.</w:t>
      </w:r>
    </w:p>
    <w:p w14:paraId="671B0CDC" w14:textId="2ABEB6CF" w:rsidR="00020C88" w:rsidRDefault="00020C88" w:rsidP="00020C88">
      <w:r>
        <w:t>- Some case studies could be translated by individual agencies who have the capacity in house.</w:t>
      </w:r>
    </w:p>
    <w:p w14:paraId="6E96D037" w14:textId="77777777" w:rsidR="00020C88" w:rsidRDefault="00020C88" w:rsidP="00020C88"/>
    <w:p w14:paraId="1069EF3E" w14:textId="6F172327" w:rsidR="009E00CC" w:rsidRPr="009E00CC" w:rsidRDefault="009E00CC" w:rsidP="009E00CC">
      <w:pPr>
        <w:rPr>
          <w:b/>
        </w:rPr>
      </w:pPr>
      <w:r w:rsidRPr="009E00CC">
        <w:rPr>
          <w:b/>
        </w:rPr>
        <w:t>7) Next steps and deadlines.</w:t>
      </w:r>
    </w:p>
    <w:p w14:paraId="0E7D1501" w14:textId="6FB74ED7" w:rsidR="009E00CC" w:rsidRDefault="009E00CC" w:rsidP="00020C88">
      <w:r>
        <w:t xml:space="preserve">- Next steps: Finalize review process, </w:t>
      </w:r>
      <w:r w:rsidR="0080792F">
        <w:t>final editing of case studies and overviews, graphic layout, final review of the formatted draft by the WG, launch March 31</w:t>
      </w:r>
      <w:r w:rsidR="0080792F" w:rsidRPr="0080792F">
        <w:rPr>
          <w:vertAlign w:val="superscript"/>
        </w:rPr>
        <w:t>st</w:t>
      </w:r>
      <w:r w:rsidR="0080792F">
        <w:t>, printing/dissemination to follow.</w:t>
      </w:r>
    </w:p>
    <w:p w14:paraId="04140E01" w14:textId="1405F627" w:rsidR="009E00CC" w:rsidRDefault="009E00CC" w:rsidP="00020C88">
      <w:r>
        <w:t>- Deadlines as defined in the points above and below.</w:t>
      </w:r>
    </w:p>
    <w:p w14:paraId="21B863DF" w14:textId="77777777" w:rsidR="00020C88" w:rsidRPr="00020C88" w:rsidRDefault="00020C88" w:rsidP="00020C88"/>
    <w:p w14:paraId="10A4BB66" w14:textId="45559698" w:rsidR="00410998" w:rsidRDefault="00410998" w:rsidP="00410998">
      <w:pPr>
        <w:rPr>
          <w:b/>
        </w:rPr>
      </w:pPr>
      <w:r>
        <w:rPr>
          <w:b/>
        </w:rPr>
        <w:t>9</w:t>
      </w:r>
      <w:r w:rsidRPr="00192CA9">
        <w:rPr>
          <w:b/>
        </w:rPr>
        <w:t>)</w:t>
      </w:r>
      <w:r>
        <w:rPr>
          <w:b/>
        </w:rPr>
        <w:t xml:space="preserve"> AOB</w:t>
      </w:r>
    </w:p>
    <w:p w14:paraId="4563619E" w14:textId="3BB132FF" w:rsidR="00410998" w:rsidRDefault="00410998" w:rsidP="00904873">
      <w:r>
        <w:t xml:space="preserve">- Cover should include a </w:t>
      </w:r>
      <w:r w:rsidRPr="00F649A8">
        <w:rPr>
          <w:b/>
        </w:rPr>
        <w:t>subtitle</w:t>
      </w:r>
      <w:r>
        <w:t>: “Case studies and overviews of humanitarian shelter in response to conflict and natural disaster”.</w:t>
      </w:r>
    </w:p>
    <w:p w14:paraId="17FE299F" w14:textId="704F325C" w:rsidR="00410998" w:rsidRDefault="00410998" w:rsidP="00904873">
      <w:r>
        <w:t xml:space="preserve">- </w:t>
      </w:r>
      <w:r w:rsidRPr="00F649A8">
        <w:rPr>
          <w:b/>
        </w:rPr>
        <w:t>Logos</w:t>
      </w:r>
      <w:r>
        <w:t>: only Global Shelter Cluster on the front/back covers, reference to individual agencies in the acknowledgements.</w:t>
      </w:r>
    </w:p>
    <w:p w14:paraId="294BD85A" w14:textId="0B971CB8" w:rsidR="00410998" w:rsidRDefault="00410998" w:rsidP="00904873">
      <w:r>
        <w:t xml:space="preserve">- </w:t>
      </w:r>
      <w:r w:rsidRPr="00F649A8">
        <w:rPr>
          <w:b/>
        </w:rPr>
        <w:t>Contact email:</w:t>
      </w:r>
      <w:r>
        <w:t xml:space="preserve"> as in past editions, a contact email should be in</w:t>
      </w:r>
      <w:r w:rsidR="00F649A8">
        <w:t>cluded in the publication</w:t>
      </w:r>
      <w:r>
        <w:t>, in order for readers to get in touch should they wish to know more about a specific project or provide feedback.</w:t>
      </w:r>
    </w:p>
    <w:p w14:paraId="2288CA78" w14:textId="5383F38A" w:rsidR="009404E0" w:rsidRDefault="009404E0" w:rsidP="00904873">
      <w:r>
        <w:t xml:space="preserve">- </w:t>
      </w:r>
      <w:r w:rsidRPr="00F649A8">
        <w:rPr>
          <w:b/>
        </w:rPr>
        <w:t>Graphic designer</w:t>
      </w:r>
      <w:r>
        <w:t>: selection should be finalized by 31-December.</w:t>
      </w:r>
    </w:p>
    <w:p w14:paraId="50CE91E4" w14:textId="1FBFC6CD" w:rsidR="009404E0" w:rsidRPr="00F453E8" w:rsidRDefault="009404E0" w:rsidP="00904873">
      <w:r>
        <w:t xml:space="preserve">- </w:t>
      </w:r>
      <w:r w:rsidRPr="00F649A8">
        <w:rPr>
          <w:b/>
        </w:rPr>
        <w:t>Budget for dissemination</w:t>
      </w:r>
      <w:r>
        <w:t xml:space="preserve"> should include: printing, posting, and pre-loaded USB drives.</w:t>
      </w:r>
    </w:p>
    <w:sectPr w:rsidR="009404E0" w:rsidRPr="00F453E8" w:rsidSect="00D940D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9A0A" w14:textId="77777777" w:rsidR="00F04C78" w:rsidRDefault="00F04C78" w:rsidP="00584F10">
      <w:pPr>
        <w:spacing w:after="0" w:line="240" w:lineRule="auto"/>
      </w:pPr>
      <w:r>
        <w:separator/>
      </w:r>
    </w:p>
  </w:endnote>
  <w:endnote w:type="continuationSeparator" w:id="0">
    <w:p w14:paraId="4E5D2B98" w14:textId="77777777" w:rsidR="00F04C78" w:rsidRDefault="00F04C78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36A43" w14:textId="2CEF96EC" w:rsidR="00F04C78" w:rsidRPr="00B2499F" w:rsidRDefault="00F04C78" w:rsidP="00913C21">
    <w:pPr>
      <w:pStyle w:val="Footer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eastAsia="en-US"/>
      </w:rPr>
      <mc:AlternateContent>
        <mc:Choice Requires="wps">
          <w:drawing>
            <wp:anchor distT="4294967294" distB="4294967294" distL="114300" distR="114300" simplePos="0" relativeHeight="251719168" behindDoc="0" locked="0" layoutInCell="1" allowOverlap="1" wp14:anchorId="48BB7ECB" wp14:editId="5BFC0032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F1808" id="Straight Connector 4" o:spid="_x0000_s1026" style="position:absolute;z-index:25171916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Pr="00D65E04">
      <w:t xml:space="preserve"> </w:t>
    </w:r>
    <w:r>
      <w:rPr>
        <w:noProof/>
        <w:color w:val="7F1416"/>
        <w:sz w:val="18"/>
        <w:szCs w:val="18"/>
      </w:rPr>
      <w:t>Shelter Projects 2015-2016 Working Group</w:t>
    </w:r>
    <w:r>
      <w:rPr>
        <w:noProof/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tab/>
    </w:r>
    <w:r w:rsidRPr="00B2499F">
      <w:rPr>
        <w:color w:val="7F1416"/>
        <w:sz w:val="18"/>
        <w:szCs w:val="18"/>
      </w:rPr>
      <w:fldChar w:fldCharType="begin"/>
    </w:r>
    <w:r w:rsidRPr="00B2499F">
      <w:rPr>
        <w:color w:val="7F1416"/>
        <w:sz w:val="18"/>
        <w:szCs w:val="18"/>
      </w:rPr>
      <w:instrText xml:space="preserve"> PAGE   \* MERGEFORMAT </w:instrText>
    </w:r>
    <w:r w:rsidRPr="00B2499F">
      <w:rPr>
        <w:color w:val="7F1416"/>
        <w:sz w:val="18"/>
        <w:szCs w:val="18"/>
      </w:rPr>
      <w:fldChar w:fldCharType="separate"/>
    </w:r>
    <w:r w:rsidR="00802458">
      <w:rPr>
        <w:noProof/>
        <w:color w:val="7F1416"/>
        <w:sz w:val="18"/>
        <w:szCs w:val="18"/>
      </w:rPr>
      <w:t>1</w:t>
    </w:r>
    <w:r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0DA45" w14:textId="77777777" w:rsidR="00F04C78" w:rsidRDefault="00F04C78" w:rsidP="00584F10">
      <w:pPr>
        <w:spacing w:after="0" w:line="240" w:lineRule="auto"/>
      </w:pPr>
      <w:r>
        <w:separator/>
      </w:r>
    </w:p>
  </w:footnote>
  <w:footnote w:type="continuationSeparator" w:id="0">
    <w:p w14:paraId="71402483" w14:textId="77777777" w:rsidR="00F04C78" w:rsidRDefault="00F04C78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DE0E" w14:textId="4E283B47" w:rsidR="00F04C78" w:rsidRPr="00717F55" w:rsidRDefault="00F04C78" w:rsidP="00FF1FCC">
    <w:pPr>
      <w:pStyle w:val="Header"/>
      <w:rPr>
        <w:rFonts w:ascii="Verdana" w:hAnsi="Verdana"/>
        <w:szCs w:val="20"/>
      </w:rPr>
    </w:pPr>
    <w:r w:rsidRPr="00717F55">
      <w:rPr>
        <w:rFonts w:ascii="Verdana" w:hAnsi="Verdana"/>
        <w:b/>
        <w:noProof/>
        <w:color w:val="7F1416"/>
        <w:szCs w:val="20"/>
        <w:lang w:eastAsia="en-US"/>
      </w:rPr>
      <w:drawing>
        <wp:anchor distT="0" distB="0" distL="114300" distR="114300" simplePos="0" relativeHeight="251656704" behindDoc="0" locked="0" layoutInCell="1" allowOverlap="1" wp14:anchorId="3E35A476" wp14:editId="2AF30960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color w:val="7F1416"/>
        <w:szCs w:val="20"/>
      </w:rPr>
      <w:t xml:space="preserve">         </w:t>
    </w:r>
    <w:r w:rsidRPr="00717F55">
      <w:rPr>
        <w:rFonts w:ascii="Verdana" w:hAnsi="Verdana"/>
        <w:b/>
        <w:color w:val="7F1416"/>
        <w:szCs w:val="20"/>
      </w:rPr>
      <w:t>Global Shelter Cluster</w:t>
    </w:r>
  </w:p>
  <w:p w14:paraId="16CF8E96" w14:textId="787703EE" w:rsidR="00F04C78" w:rsidRPr="00717F55" w:rsidRDefault="00F04C78" w:rsidP="00FF1FCC">
    <w:pPr>
      <w:pStyle w:val="Header"/>
      <w:rPr>
        <w:rFonts w:ascii="Verdana" w:hAnsi="Verdana"/>
        <w:color w:val="7F1416"/>
        <w:sz w:val="16"/>
        <w:szCs w:val="16"/>
      </w:rPr>
    </w:pPr>
    <w:r>
      <w:rPr>
        <w:rFonts w:ascii="Verdana" w:hAnsi="Verdana"/>
        <w:color w:val="7F1416"/>
        <w:sz w:val="16"/>
        <w:szCs w:val="16"/>
      </w:rPr>
      <w:t xml:space="preserve">            </w:t>
    </w:r>
    <w:r w:rsidRPr="00717F55">
      <w:rPr>
        <w:rFonts w:ascii="Verdana" w:hAnsi="Verdana"/>
        <w:color w:val="7F1416"/>
        <w:sz w:val="16"/>
        <w:szCs w:val="16"/>
      </w:rPr>
      <w:t>ShelterCluster.org</w:t>
    </w:r>
  </w:p>
  <w:p w14:paraId="339DDF9E" w14:textId="08DECC4F" w:rsidR="00F04C78" w:rsidRDefault="00F04C78" w:rsidP="00FF1FCC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 xml:space="preserve">                </w:t>
    </w: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14:paraId="4A98830B" w14:textId="77777777" w:rsidR="00F04C78" w:rsidRDefault="00F04C78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</w:p>
  <w:p w14:paraId="3D0D85E9" w14:textId="77777777" w:rsidR="00F649A8" w:rsidRPr="005C324F" w:rsidRDefault="00F649A8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DAB"/>
    <w:multiLevelType w:val="hybridMultilevel"/>
    <w:tmpl w:val="05E68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EC6380"/>
    <w:multiLevelType w:val="hybridMultilevel"/>
    <w:tmpl w:val="EEF83B0E"/>
    <w:lvl w:ilvl="0" w:tplc="D3724546">
      <w:start w:val="18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D1F36"/>
    <w:multiLevelType w:val="hybridMultilevel"/>
    <w:tmpl w:val="45068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542AE"/>
    <w:multiLevelType w:val="hybridMultilevel"/>
    <w:tmpl w:val="6B90DC9C"/>
    <w:lvl w:ilvl="0" w:tplc="7122A918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 w15:restartNumberingAfterBreak="0">
    <w:nsid w:val="10DB4446"/>
    <w:multiLevelType w:val="hybridMultilevel"/>
    <w:tmpl w:val="0B1A38A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1DF58BA"/>
    <w:multiLevelType w:val="hybridMultilevel"/>
    <w:tmpl w:val="D7B4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87D69"/>
    <w:multiLevelType w:val="hybridMultilevel"/>
    <w:tmpl w:val="08EE0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2D6495"/>
    <w:multiLevelType w:val="hybridMultilevel"/>
    <w:tmpl w:val="DC38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96C28"/>
    <w:multiLevelType w:val="hybridMultilevel"/>
    <w:tmpl w:val="FFD6812A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24B317E2"/>
    <w:multiLevelType w:val="hybridMultilevel"/>
    <w:tmpl w:val="7A208DB4"/>
    <w:lvl w:ilvl="0" w:tplc="5F628734">
      <w:start w:val="18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3DAA"/>
    <w:multiLevelType w:val="hybridMultilevel"/>
    <w:tmpl w:val="4448C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451F1"/>
    <w:multiLevelType w:val="hybridMultilevel"/>
    <w:tmpl w:val="3086CE24"/>
    <w:lvl w:ilvl="0" w:tplc="A71EDD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8" w15:restartNumberingAfterBreak="0">
    <w:nsid w:val="31182BC9"/>
    <w:multiLevelType w:val="hybridMultilevel"/>
    <w:tmpl w:val="52FE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909B2"/>
    <w:multiLevelType w:val="hybridMultilevel"/>
    <w:tmpl w:val="437A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21" w15:restartNumberingAfterBreak="0">
    <w:nsid w:val="407D2E2E"/>
    <w:multiLevelType w:val="hybridMultilevel"/>
    <w:tmpl w:val="2BDC01FE"/>
    <w:lvl w:ilvl="0" w:tplc="20524644">
      <w:start w:val="14"/>
      <w:numFmt w:val="bullet"/>
      <w:lvlText w:val="-"/>
      <w:lvlJc w:val="left"/>
      <w:pPr>
        <w:ind w:left="177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FAA6EBD"/>
    <w:multiLevelType w:val="hybridMultilevel"/>
    <w:tmpl w:val="470E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52EF8"/>
    <w:multiLevelType w:val="hybridMultilevel"/>
    <w:tmpl w:val="12627FAE"/>
    <w:lvl w:ilvl="0" w:tplc="FEEC6982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681E68"/>
    <w:multiLevelType w:val="hybridMultilevel"/>
    <w:tmpl w:val="B4C8D5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4BFA"/>
    <w:multiLevelType w:val="hybridMultilevel"/>
    <w:tmpl w:val="C0EA65CE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41F61"/>
    <w:multiLevelType w:val="hybridMultilevel"/>
    <w:tmpl w:val="512E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95BA9"/>
    <w:multiLevelType w:val="hybridMultilevel"/>
    <w:tmpl w:val="417A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F0F45"/>
    <w:multiLevelType w:val="hybridMultilevel"/>
    <w:tmpl w:val="E26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5404F"/>
    <w:multiLevelType w:val="hybridMultilevel"/>
    <w:tmpl w:val="098468EC"/>
    <w:lvl w:ilvl="0" w:tplc="08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4"/>
  </w:num>
  <w:num w:numId="5">
    <w:abstractNumId w:val="31"/>
  </w:num>
  <w:num w:numId="6">
    <w:abstractNumId w:val="12"/>
  </w:num>
  <w:num w:numId="7">
    <w:abstractNumId w:val="24"/>
  </w:num>
  <w:num w:numId="8">
    <w:abstractNumId w:val="20"/>
  </w:num>
  <w:num w:numId="9">
    <w:abstractNumId w:val="10"/>
  </w:num>
  <w:num w:numId="10">
    <w:abstractNumId w:val="25"/>
  </w:num>
  <w:num w:numId="11">
    <w:abstractNumId w:val="28"/>
  </w:num>
  <w:num w:numId="12">
    <w:abstractNumId w:val="7"/>
  </w:num>
  <w:num w:numId="13">
    <w:abstractNumId w:val="18"/>
  </w:num>
  <w:num w:numId="14">
    <w:abstractNumId w:val="22"/>
  </w:num>
  <w:num w:numId="15">
    <w:abstractNumId w:val="29"/>
  </w:num>
  <w:num w:numId="16">
    <w:abstractNumId w:val="27"/>
  </w:num>
  <w:num w:numId="17">
    <w:abstractNumId w:val="19"/>
  </w:num>
  <w:num w:numId="18">
    <w:abstractNumId w:val="6"/>
  </w:num>
  <w:num w:numId="19">
    <w:abstractNumId w:val="0"/>
  </w:num>
  <w:num w:numId="20">
    <w:abstractNumId w:val="16"/>
  </w:num>
  <w:num w:numId="21">
    <w:abstractNumId w:val="26"/>
  </w:num>
  <w:num w:numId="22">
    <w:abstractNumId w:val="11"/>
  </w:num>
  <w:num w:numId="23">
    <w:abstractNumId w:val="2"/>
  </w:num>
  <w:num w:numId="24">
    <w:abstractNumId w:val="8"/>
  </w:num>
  <w:num w:numId="25">
    <w:abstractNumId w:val="23"/>
  </w:num>
  <w:num w:numId="26">
    <w:abstractNumId w:val="3"/>
  </w:num>
  <w:num w:numId="27">
    <w:abstractNumId w:val="1"/>
  </w:num>
  <w:num w:numId="28">
    <w:abstractNumId w:val="13"/>
  </w:num>
  <w:num w:numId="29">
    <w:abstractNumId w:val="5"/>
  </w:num>
  <w:num w:numId="30">
    <w:abstractNumId w:val="21"/>
  </w:num>
  <w:num w:numId="31">
    <w:abstractNumId w:val="3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D"/>
    <w:rsid w:val="00013D97"/>
    <w:rsid w:val="00014ED7"/>
    <w:rsid w:val="00020C88"/>
    <w:rsid w:val="00025207"/>
    <w:rsid w:val="00025927"/>
    <w:rsid w:val="00030530"/>
    <w:rsid w:val="00053AB1"/>
    <w:rsid w:val="00057290"/>
    <w:rsid w:val="00062558"/>
    <w:rsid w:val="00071D43"/>
    <w:rsid w:val="00081007"/>
    <w:rsid w:val="000874E5"/>
    <w:rsid w:val="00090A37"/>
    <w:rsid w:val="00091764"/>
    <w:rsid w:val="000B4FB0"/>
    <w:rsid w:val="000C5665"/>
    <w:rsid w:val="000D5F34"/>
    <w:rsid w:val="000E7DBC"/>
    <w:rsid w:val="000F170F"/>
    <w:rsid w:val="000F6AD5"/>
    <w:rsid w:val="001011E9"/>
    <w:rsid w:val="00110270"/>
    <w:rsid w:val="00116D41"/>
    <w:rsid w:val="001171B8"/>
    <w:rsid w:val="001244BB"/>
    <w:rsid w:val="001312DF"/>
    <w:rsid w:val="001364C8"/>
    <w:rsid w:val="001474EA"/>
    <w:rsid w:val="00161C31"/>
    <w:rsid w:val="0016269C"/>
    <w:rsid w:val="00163E2F"/>
    <w:rsid w:val="001767A4"/>
    <w:rsid w:val="00192CA9"/>
    <w:rsid w:val="00192EED"/>
    <w:rsid w:val="001A52BA"/>
    <w:rsid w:val="001E4389"/>
    <w:rsid w:val="001F18F1"/>
    <w:rsid w:val="00203D40"/>
    <w:rsid w:val="00205387"/>
    <w:rsid w:val="002154CA"/>
    <w:rsid w:val="00217E6B"/>
    <w:rsid w:val="0022244E"/>
    <w:rsid w:val="00223F7D"/>
    <w:rsid w:val="00235FCF"/>
    <w:rsid w:val="0024055B"/>
    <w:rsid w:val="00241F07"/>
    <w:rsid w:val="0026576D"/>
    <w:rsid w:val="0027561E"/>
    <w:rsid w:val="00275793"/>
    <w:rsid w:val="00276798"/>
    <w:rsid w:val="002856C7"/>
    <w:rsid w:val="00291988"/>
    <w:rsid w:val="0029698F"/>
    <w:rsid w:val="002A04AE"/>
    <w:rsid w:val="002B0591"/>
    <w:rsid w:val="002B680E"/>
    <w:rsid w:val="002C0503"/>
    <w:rsid w:val="002C2EE4"/>
    <w:rsid w:val="002C30A4"/>
    <w:rsid w:val="002D23FC"/>
    <w:rsid w:val="002D643A"/>
    <w:rsid w:val="002E1D60"/>
    <w:rsid w:val="002E28D1"/>
    <w:rsid w:val="002E64B5"/>
    <w:rsid w:val="002E6B43"/>
    <w:rsid w:val="002F0383"/>
    <w:rsid w:val="002F3F2F"/>
    <w:rsid w:val="002F7B37"/>
    <w:rsid w:val="00307310"/>
    <w:rsid w:val="00312CE1"/>
    <w:rsid w:val="00315C0F"/>
    <w:rsid w:val="00320A52"/>
    <w:rsid w:val="003232A2"/>
    <w:rsid w:val="0037374B"/>
    <w:rsid w:val="003738B6"/>
    <w:rsid w:val="00375E22"/>
    <w:rsid w:val="00391887"/>
    <w:rsid w:val="00391DE9"/>
    <w:rsid w:val="00393B13"/>
    <w:rsid w:val="0039539C"/>
    <w:rsid w:val="003A4B8D"/>
    <w:rsid w:val="003C0D47"/>
    <w:rsid w:val="003C38D1"/>
    <w:rsid w:val="003C582E"/>
    <w:rsid w:val="003D3B37"/>
    <w:rsid w:val="003E70F6"/>
    <w:rsid w:val="003E71BC"/>
    <w:rsid w:val="003F4219"/>
    <w:rsid w:val="00400A3D"/>
    <w:rsid w:val="00410998"/>
    <w:rsid w:val="004424C8"/>
    <w:rsid w:val="00446AC9"/>
    <w:rsid w:val="00454DFD"/>
    <w:rsid w:val="00455A19"/>
    <w:rsid w:val="0045603C"/>
    <w:rsid w:val="004674BD"/>
    <w:rsid w:val="00474BFA"/>
    <w:rsid w:val="00477BB3"/>
    <w:rsid w:val="00483E5C"/>
    <w:rsid w:val="00485BF9"/>
    <w:rsid w:val="00485CDA"/>
    <w:rsid w:val="00487FB6"/>
    <w:rsid w:val="00497457"/>
    <w:rsid w:val="004C2D31"/>
    <w:rsid w:val="004C7173"/>
    <w:rsid w:val="004D4B4A"/>
    <w:rsid w:val="004D5207"/>
    <w:rsid w:val="004E622D"/>
    <w:rsid w:val="004F53AA"/>
    <w:rsid w:val="0050377B"/>
    <w:rsid w:val="00510903"/>
    <w:rsid w:val="005147F7"/>
    <w:rsid w:val="0051752C"/>
    <w:rsid w:val="00523A33"/>
    <w:rsid w:val="005260B4"/>
    <w:rsid w:val="0053049C"/>
    <w:rsid w:val="0053395D"/>
    <w:rsid w:val="005622A4"/>
    <w:rsid w:val="00567F7D"/>
    <w:rsid w:val="00571773"/>
    <w:rsid w:val="0057408E"/>
    <w:rsid w:val="00584F10"/>
    <w:rsid w:val="00595E45"/>
    <w:rsid w:val="005B3B08"/>
    <w:rsid w:val="005B7B5E"/>
    <w:rsid w:val="005C324F"/>
    <w:rsid w:val="005C50C7"/>
    <w:rsid w:val="005D2A9A"/>
    <w:rsid w:val="005D6DF3"/>
    <w:rsid w:val="005E5971"/>
    <w:rsid w:val="005E6B61"/>
    <w:rsid w:val="005F0D53"/>
    <w:rsid w:val="005F1F5D"/>
    <w:rsid w:val="005F57A6"/>
    <w:rsid w:val="00606EE7"/>
    <w:rsid w:val="00614602"/>
    <w:rsid w:val="006226F6"/>
    <w:rsid w:val="006230BF"/>
    <w:rsid w:val="00627D43"/>
    <w:rsid w:val="00640275"/>
    <w:rsid w:val="00643791"/>
    <w:rsid w:val="00645F50"/>
    <w:rsid w:val="00651F9D"/>
    <w:rsid w:val="00661014"/>
    <w:rsid w:val="00677930"/>
    <w:rsid w:val="00687201"/>
    <w:rsid w:val="006900F1"/>
    <w:rsid w:val="00690722"/>
    <w:rsid w:val="00694025"/>
    <w:rsid w:val="00696D39"/>
    <w:rsid w:val="006B4882"/>
    <w:rsid w:val="006B6B15"/>
    <w:rsid w:val="006C5FAB"/>
    <w:rsid w:val="006C7574"/>
    <w:rsid w:val="006D744A"/>
    <w:rsid w:val="006F67D6"/>
    <w:rsid w:val="006F6CBD"/>
    <w:rsid w:val="00716660"/>
    <w:rsid w:val="00717F55"/>
    <w:rsid w:val="0072278F"/>
    <w:rsid w:val="007312A2"/>
    <w:rsid w:val="00731CB6"/>
    <w:rsid w:val="00733F2A"/>
    <w:rsid w:val="00734009"/>
    <w:rsid w:val="00761A2C"/>
    <w:rsid w:val="00765564"/>
    <w:rsid w:val="00773FD9"/>
    <w:rsid w:val="00780BF8"/>
    <w:rsid w:val="00780EFE"/>
    <w:rsid w:val="007864FF"/>
    <w:rsid w:val="00790CB0"/>
    <w:rsid w:val="007A567E"/>
    <w:rsid w:val="007B6581"/>
    <w:rsid w:val="007C2B2D"/>
    <w:rsid w:val="007C4EA5"/>
    <w:rsid w:val="007D27E6"/>
    <w:rsid w:val="007D3389"/>
    <w:rsid w:val="007E222C"/>
    <w:rsid w:val="007F3417"/>
    <w:rsid w:val="00802458"/>
    <w:rsid w:val="00806D4E"/>
    <w:rsid w:val="0080792F"/>
    <w:rsid w:val="00813A44"/>
    <w:rsid w:val="00821E17"/>
    <w:rsid w:val="00821E60"/>
    <w:rsid w:val="00825528"/>
    <w:rsid w:val="00832406"/>
    <w:rsid w:val="00832D3C"/>
    <w:rsid w:val="00832E7E"/>
    <w:rsid w:val="0084110A"/>
    <w:rsid w:val="0084754C"/>
    <w:rsid w:val="00861D70"/>
    <w:rsid w:val="008630F7"/>
    <w:rsid w:val="008705EC"/>
    <w:rsid w:val="008769B9"/>
    <w:rsid w:val="00882413"/>
    <w:rsid w:val="00883E0D"/>
    <w:rsid w:val="008969B5"/>
    <w:rsid w:val="008A5C5D"/>
    <w:rsid w:val="008B037F"/>
    <w:rsid w:val="008B14BE"/>
    <w:rsid w:val="008B2895"/>
    <w:rsid w:val="008B68FE"/>
    <w:rsid w:val="008C06F0"/>
    <w:rsid w:val="008C3D2D"/>
    <w:rsid w:val="008C6C92"/>
    <w:rsid w:val="008C7872"/>
    <w:rsid w:val="008D3D2E"/>
    <w:rsid w:val="008E2098"/>
    <w:rsid w:val="008E3F4F"/>
    <w:rsid w:val="008E40F1"/>
    <w:rsid w:val="008F2572"/>
    <w:rsid w:val="008F6AC7"/>
    <w:rsid w:val="00904873"/>
    <w:rsid w:val="00913C21"/>
    <w:rsid w:val="00930F85"/>
    <w:rsid w:val="009404E0"/>
    <w:rsid w:val="00945A73"/>
    <w:rsid w:val="009505F9"/>
    <w:rsid w:val="0095081B"/>
    <w:rsid w:val="00951CA1"/>
    <w:rsid w:val="0096584E"/>
    <w:rsid w:val="00981673"/>
    <w:rsid w:val="0098747E"/>
    <w:rsid w:val="00987E70"/>
    <w:rsid w:val="00995A5B"/>
    <w:rsid w:val="009A4FE4"/>
    <w:rsid w:val="009B6AAE"/>
    <w:rsid w:val="009C0760"/>
    <w:rsid w:val="009E00CC"/>
    <w:rsid w:val="009E02F4"/>
    <w:rsid w:val="009E7ABF"/>
    <w:rsid w:val="009F6DDA"/>
    <w:rsid w:val="00A00FCF"/>
    <w:rsid w:val="00A021E3"/>
    <w:rsid w:val="00A16B69"/>
    <w:rsid w:val="00A22B22"/>
    <w:rsid w:val="00A23C02"/>
    <w:rsid w:val="00A25E4B"/>
    <w:rsid w:val="00A26033"/>
    <w:rsid w:val="00A27ADE"/>
    <w:rsid w:val="00A33C4C"/>
    <w:rsid w:val="00A44255"/>
    <w:rsid w:val="00A60668"/>
    <w:rsid w:val="00A60B2D"/>
    <w:rsid w:val="00A616DE"/>
    <w:rsid w:val="00A82C22"/>
    <w:rsid w:val="00A831C6"/>
    <w:rsid w:val="00A91929"/>
    <w:rsid w:val="00A92B90"/>
    <w:rsid w:val="00A977A9"/>
    <w:rsid w:val="00AA3CE9"/>
    <w:rsid w:val="00AA4074"/>
    <w:rsid w:val="00AB18CE"/>
    <w:rsid w:val="00AB2AF8"/>
    <w:rsid w:val="00AB47E0"/>
    <w:rsid w:val="00AB7F13"/>
    <w:rsid w:val="00AC1ABA"/>
    <w:rsid w:val="00AC2AD2"/>
    <w:rsid w:val="00AD34B0"/>
    <w:rsid w:val="00AD464A"/>
    <w:rsid w:val="00AE23F4"/>
    <w:rsid w:val="00AE3574"/>
    <w:rsid w:val="00B166BD"/>
    <w:rsid w:val="00B2499F"/>
    <w:rsid w:val="00B250E5"/>
    <w:rsid w:val="00B32032"/>
    <w:rsid w:val="00B425DC"/>
    <w:rsid w:val="00B47014"/>
    <w:rsid w:val="00B55CBA"/>
    <w:rsid w:val="00B65C1E"/>
    <w:rsid w:val="00B72373"/>
    <w:rsid w:val="00B737F0"/>
    <w:rsid w:val="00BA2F40"/>
    <w:rsid w:val="00BA40E5"/>
    <w:rsid w:val="00BA57D3"/>
    <w:rsid w:val="00BA6BB6"/>
    <w:rsid w:val="00BB0AFF"/>
    <w:rsid w:val="00BB4A12"/>
    <w:rsid w:val="00BC0A81"/>
    <w:rsid w:val="00BC50CC"/>
    <w:rsid w:val="00BD6830"/>
    <w:rsid w:val="00BD6B11"/>
    <w:rsid w:val="00BE0BE1"/>
    <w:rsid w:val="00BE685E"/>
    <w:rsid w:val="00BE7BE0"/>
    <w:rsid w:val="00C05A3D"/>
    <w:rsid w:val="00C14242"/>
    <w:rsid w:val="00C23D0C"/>
    <w:rsid w:val="00C355E2"/>
    <w:rsid w:val="00C37F03"/>
    <w:rsid w:val="00C46D60"/>
    <w:rsid w:val="00C55774"/>
    <w:rsid w:val="00C73C11"/>
    <w:rsid w:val="00C75497"/>
    <w:rsid w:val="00C81294"/>
    <w:rsid w:val="00C91470"/>
    <w:rsid w:val="00C92CF3"/>
    <w:rsid w:val="00C961CB"/>
    <w:rsid w:val="00CA2929"/>
    <w:rsid w:val="00CA545B"/>
    <w:rsid w:val="00CB1B92"/>
    <w:rsid w:val="00CB38E2"/>
    <w:rsid w:val="00CC07D3"/>
    <w:rsid w:val="00CC360A"/>
    <w:rsid w:val="00CD3CC5"/>
    <w:rsid w:val="00CE5166"/>
    <w:rsid w:val="00D03323"/>
    <w:rsid w:val="00D03ADC"/>
    <w:rsid w:val="00D042A0"/>
    <w:rsid w:val="00D1203F"/>
    <w:rsid w:val="00D14A53"/>
    <w:rsid w:val="00D16ADE"/>
    <w:rsid w:val="00D17181"/>
    <w:rsid w:val="00D265FC"/>
    <w:rsid w:val="00D33732"/>
    <w:rsid w:val="00D35CA6"/>
    <w:rsid w:val="00D41053"/>
    <w:rsid w:val="00D463F7"/>
    <w:rsid w:val="00D52B14"/>
    <w:rsid w:val="00D650D3"/>
    <w:rsid w:val="00D65E04"/>
    <w:rsid w:val="00D7148C"/>
    <w:rsid w:val="00D73ADD"/>
    <w:rsid w:val="00D81853"/>
    <w:rsid w:val="00D83842"/>
    <w:rsid w:val="00D92430"/>
    <w:rsid w:val="00D93299"/>
    <w:rsid w:val="00D940D0"/>
    <w:rsid w:val="00DA1CBE"/>
    <w:rsid w:val="00DB3DBA"/>
    <w:rsid w:val="00DC07F5"/>
    <w:rsid w:val="00DC6598"/>
    <w:rsid w:val="00DD187F"/>
    <w:rsid w:val="00DD1A95"/>
    <w:rsid w:val="00DE196F"/>
    <w:rsid w:val="00DE357F"/>
    <w:rsid w:val="00DF2192"/>
    <w:rsid w:val="00DF4E95"/>
    <w:rsid w:val="00E0660E"/>
    <w:rsid w:val="00E17338"/>
    <w:rsid w:val="00E17A2A"/>
    <w:rsid w:val="00E20F5B"/>
    <w:rsid w:val="00E23605"/>
    <w:rsid w:val="00E36C33"/>
    <w:rsid w:val="00E52F1D"/>
    <w:rsid w:val="00E55792"/>
    <w:rsid w:val="00E567A1"/>
    <w:rsid w:val="00E637A5"/>
    <w:rsid w:val="00E702B8"/>
    <w:rsid w:val="00E7333B"/>
    <w:rsid w:val="00E779AB"/>
    <w:rsid w:val="00E8348F"/>
    <w:rsid w:val="00E83AD1"/>
    <w:rsid w:val="00E86518"/>
    <w:rsid w:val="00E87C3D"/>
    <w:rsid w:val="00E936BB"/>
    <w:rsid w:val="00E95676"/>
    <w:rsid w:val="00ED00AC"/>
    <w:rsid w:val="00ED0E37"/>
    <w:rsid w:val="00ED3EEC"/>
    <w:rsid w:val="00EE3557"/>
    <w:rsid w:val="00EE6EAF"/>
    <w:rsid w:val="00EF2574"/>
    <w:rsid w:val="00F04C78"/>
    <w:rsid w:val="00F14FEC"/>
    <w:rsid w:val="00F453E8"/>
    <w:rsid w:val="00F47481"/>
    <w:rsid w:val="00F5045A"/>
    <w:rsid w:val="00F649A8"/>
    <w:rsid w:val="00F65731"/>
    <w:rsid w:val="00F95A0C"/>
    <w:rsid w:val="00FA189D"/>
    <w:rsid w:val="00FA2C99"/>
    <w:rsid w:val="00FA6D2A"/>
    <w:rsid w:val="00FA70D1"/>
    <w:rsid w:val="00FC2932"/>
    <w:rsid w:val="00FC79F3"/>
    <w:rsid w:val="00FD6274"/>
    <w:rsid w:val="00FE0A00"/>
    <w:rsid w:val="00FE5BA4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C628444"/>
  <w15:docId w15:val="{59B9535E-371C-4693-A775-D9CB58DD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503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561E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72323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561E"/>
    <w:rPr>
      <w:rFonts w:eastAsiaTheme="majorEastAsia" w:cstheme="majorBidi"/>
      <w:b/>
      <w:bCs/>
      <w:color w:val="723233"/>
      <w:sz w:val="4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2C05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6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0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5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pero\AppData\Local\Microsoft\Windows\Temporary%20Internet%20Files\Content.IE5\M222WPUZ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11ec9aea9b1d3ac42ce7e970bae708c8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fc0d6eb600870ed0ea0abd446f02cd74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/Global/_layouts/WebsioPreviewField/preview.aspx?ID=407d3656-0055-44c0-b521-7ca8ec2b90e3&amp;WebID=30d679d3-1a3d-45e2-8217-3a6e66821850&amp;SiteID=0e29c24b-3e6a-4c7c-8cc1-69b27805b55c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/>
    </ff39aabcbcfa4b29888983c5e6d736f9>
    <TaxCatchAll xmlns="96664bca-06c0-4657-b6f9-0a997f5ff9b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209E-44C9-46C4-89D4-2AC600CD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D3D78-6EFB-430B-B90C-F2AE01014930}">
  <ds:schemaRefs>
    <ds:schemaRef ds:uri="http://purl.org/dc/dcmitype/"/>
    <ds:schemaRef ds:uri="http://schemas.openxmlformats.org/package/2006/metadata/core-properties"/>
    <ds:schemaRef ds:uri="http://purl.org/dc/elements/1.1/"/>
    <ds:schemaRef ds:uri="96664bca-06c0-4657-b6f9-0a997f5ff9b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A08F33-3400-49F2-9DC1-ECEFEAF9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CAE1E-7C65-420A-8920-B6D5D69A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later).dotx</Template>
  <TotalTime>333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Shelter Cluster Word Template (2007 and later)</vt:lpstr>
    </vt:vector>
  </TitlesOfParts>
  <Company>Global Shelter Cluster</Company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prospero</dc:creator>
  <cp:lastModifiedBy>PICCIOLI Alberto</cp:lastModifiedBy>
  <cp:revision>22</cp:revision>
  <cp:lastPrinted>2016-05-09T08:08:00Z</cp:lastPrinted>
  <dcterms:created xsi:type="dcterms:W3CDTF">2016-11-28T14:58:00Z</dcterms:created>
  <dcterms:modified xsi:type="dcterms:W3CDTF">2016-12-15T13:01:00Z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TaxKeyword">
    <vt:lpwstr/>
  </property>
</Properties>
</file>