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ABFD" w14:textId="77777777" w:rsidR="00EB5634" w:rsidRPr="00062B17" w:rsidRDefault="00EB5634" w:rsidP="003E7216">
      <w:pPr>
        <w:tabs>
          <w:tab w:val="left" w:pos="7657"/>
        </w:tabs>
        <w:autoSpaceDE w:val="0"/>
        <w:autoSpaceDN w:val="0"/>
        <w:adjustRightInd w:val="0"/>
        <w:ind w:right="509"/>
        <w:jc w:val="both"/>
        <w:rPr>
          <w:rFonts w:ascii="Calibri" w:hAnsi="Calibri" w:cs="Calibri"/>
          <w:color w:val="auto"/>
          <w:sz w:val="22"/>
        </w:rPr>
      </w:pPr>
    </w:p>
    <w:p w14:paraId="382CFBE3" w14:textId="2E2C1440" w:rsidR="00AD3BF4" w:rsidRPr="009960AE" w:rsidRDefault="00695CEA" w:rsidP="003E135D">
      <w:pPr>
        <w:autoSpaceDE w:val="0"/>
        <w:autoSpaceDN w:val="0"/>
        <w:adjustRightInd w:val="0"/>
        <w:ind w:right="509"/>
        <w:jc w:val="both"/>
        <w:rPr>
          <w:rFonts w:ascii="Calibri" w:hAnsi="Calibri" w:cs="Calibri"/>
          <w:color w:val="404040" w:themeColor="text1" w:themeTint="BF"/>
          <w:sz w:val="22"/>
        </w:rPr>
      </w:pPr>
      <w:r w:rsidRPr="009960AE">
        <w:rPr>
          <w:rFonts w:ascii="Calibri" w:hAnsi="Calibri" w:cs="Calibri"/>
          <w:color w:val="404040" w:themeColor="text1" w:themeTint="BF"/>
          <w:sz w:val="22"/>
        </w:rPr>
        <w:t>Location:</w:t>
      </w:r>
      <w:r w:rsidR="00C70190" w:rsidRPr="009960AE">
        <w:rPr>
          <w:rFonts w:ascii="Calibri" w:hAnsi="Calibri" w:cs="Calibri"/>
          <w:color w:val="404040" w:themeColor="text1" w:themeTint="BF"/>
          <w:sz w:val="22"/>
        </w:rPr>
        <w:t xml:space="preserve"> </w:t>
      </w:r>
      <w:r w:rsidR="008931FB" w:rsidRPr="009960AE">
        <w:rPr>
          <w:rFonts w:ascii="Calibri" w:hAnsi="Calibri" w:cs="Calibri"/>
          <w:color w:val="404040" w:themeColor="text1" w:themeTint="BF"/>
          <w:sz w:val="22"/>
        </w:rPr>
        <w:tab/>
      </w:r>
      <w:r w:rsidR="00064841" w:rsidRPr="009960AE">
        <w:rPr>
          <w:rFonts w:ascii="Calibri" w:hAnsi="Calibri" w:cs="Calibri"/>
          <w:color w:val="404040" w:themeColor="text1" w:themeTint="BF"/>
          <w:sz w:val="22"/>
        </w:rPr>
        <w:t>Baghdad</w:t>
      </w:r>
      <w:r w:rsidR="001F6CDE" w:rsidRPr="009960AE">
        <w:rPr>
          <w:rFonts w:ascii="Calibri" w:hAnsi="Calibri" w:cs="Calibri"/>
          <w:color w:val="404040" w:themeColor="text1" w:themeTint="BF"/>
          <w:sz w:val="22"/>
        </w:rPr>
        <w:t xml:space="preserve"> – UNHCR meeting room in D2</w:t>
      </w:r>
      <w:r w:rsidR="00463BAC" w:rsidRPr="009960AE">
        <w:rPr>
          <w:rFonts w:ascii="Calibri" w:hAnsi="Calibri" w:cs="Calibri"/>
          <w:color w:val="404040" w:themeColor="text1" w:themeTint="BF"/>
          <w:sz w:val="22"/>
        </w:rPr>
        <w:t xml:space="preserve"> </w:t>
      </w:r>
    </w:p>
    <w:p w14:paraId="30C81612" w14:textId="0B2B2489" w:rsidR="00AD3BF4" w:rsidRPr="009960AE" w:rsidRDefault="00200D5E" w:rsidP="00D644BE">
      <w:pPr>
        <w:autoSpaceDE w:val="0"/>
        <w:autoSpaceDN w:val="0"/>
        <w:adjustRightInd w:val="0"/>
        <w:jc w:val="both"/>
        <w:rPr>
          <w:rFonts w:ascii="Calibri" w:hAnsi="Calibri" w:cs="Calibri"/>
          <w:color w:val="404040" w:themeColor="text1" w:themeTint="BF"/>
          <w:sz w:val="22"/>
        </w:rPr>
      </w:pPr>
      <w:r w:rsidRPr="009960AE">
        <w:rPr>
          <w:rFonts w:ascii="Calibri" w:hAnsi="Calibri" w:cs="Calibri"/>
          <w:color w:val="404040" w:themeColor="text1" w:themeTint="BF"/>
          <w:sz w:val="22"/>
        </w:rPr>
        <w:t xml:space="preserve">Time: </w:t>
      </w:r>
      <w:r w:rsidRPr="009960AE">
        <w:rPr>
          <w:rFonts w:ascii="Calibri" w:hAnsi="Calibri" w:cs="Calibri"/>
          <w:color w:val="404040" w:themeColor="text1" w:themeTint="BF"/>
          <w:sz w:val="22"/>
        </w:rPr>
        <w:tab/>
      </w:r>
      <w:r w:rsidRPr="009960AE">
        <w:rPr>
          <w:rFonts w:ascii="Calibri" w:hAnsi="Calibri" w:cs="Calibri"/>
          <w:color w:val="404040" w:themeColor="text1" w:themeTint="BF"/>
          <w:sz w:val="22"/>
        </w:rPr>
        <w:tab/>
      </w:r>
      <w:r w:rsidR="00064841" w:rsidRPr="009960AE">
        <w:rPr>
          <w:rFonts w:ascii="Calibri" w:hAnsi="Calibri" w:cs="Calibri"/>
          <w:color w:val="404040" w:themeColor="text1" w:themeTint="BF"/>
          <w:sz w:val="22"/>
        </w:rPr>
        <w:t>11</w:t>
      </w:r>
      <w:r w:rsidR="00B21C4A" w:rsidRPr="009960AE">
        <w:rPr>
          <w:rFonts w:ascii="Calibri" w:hAnsi="Calibri" w:cs="Calibri"/>
          <w:color w:val="404040" w:themeColor="text1" w:themeTint="BF"/>
          <w:sz w:val="22"/>
        </w:rPr>
        <w:t>:</w:t>
      </w:r>
      <w:r w:rsidR="00A15F47" w:rsidRPr="009960AE">
        <w:rPr>
          <w:rFonts w:ascii="Calibri" w:hAnsi="Calibri" w:cs="Calibri"/>
          <w:color w:val="404040" w:themeColor="text1" w:themeTint="BF"/>
          <w:sz w:val="22"/>
        </w:rPr>
        <w:t>00</w:t>
      </w:r>
      <w:r w:rsidR="001C77C7" w:rsidRPr="009960AE">
        <w:rPr>
          <w:rFonts w:ascii="Calibri" w:hAnsi="Calibri" w:cs="Calibri"/>
          <w:color w:val="404040" w:themeColor="text1" w:themeTint="BF"/>
          <w:sz w:val="22"/>
        </w:rPr>
        <w:t xml:space="preserve"> </w:t>
      </w:r>
      <w:r w:rsidR="0099757B" w:rsidRPr="009960AE">
        <w:rPr>
          <w:rFonts w:ascii="Calibri" w:hAnsi="Calibri" w:cs="Calibri"/>
          <w:color w:val="404040" w:themeColor="text1" w:themeTint="BF"/>
          <w:sz w:val="22"/>
        </w:rPr>
        <w:t>a</w:t>
      </w:r>
      <w:r w:rsidR="00463BAC" w:rsidRPr="009960AE">
        <w:rPr>
          <w:rFonts w:ascii="Calibri" w:hAnsi="Calibri" w:cs="Calibri"/>
          <w:color w:val="404040" w:themeColor="text1" w:themeTint="BF"/>
          <w:sz w:val="22"/>
        </w:rPr>
        <w:t xml:space="preserve">m – </w:t>
      </w:r>
      <w:r w:rsidR="00CC3021" w:rsidRPr="009960AE">
        <w:rPr>
          <w:rFonts w:ascii="Calibri" w:hAnsi="Calibri" w:cs="Calibri"/>
          <w:color w:val="404040" w:themeColor="text1" w:themeTint="BF"/>
          <w:sz w:val="22"/>
        </w:rPr>
        <w:t>1</w:t>
      </w:r>
      <w:r w:rsidR="00A15F47" w:rsidRPr="009960AE">
        <w:rPr>
          <w:rFonts w:ascii="Calibri" w:hAnsi="Calibri" w:cs="Calibri"/>
          <w:color w:val="404040" w:themeColor="text1" w:themeTint="BF"/>
          <w:sz w:val="22"/>
        </w:rPr>
        <w:t>2.30</w:t>
      </w:r>
      <w:r w:rsidR="00463BAC" w:rsidRPr="009960AE">
        <w:rPr>
          <w:rFonts w:ascii="Calibri" w:hAnsi="Calibri" w:cs="Calibri"/>
          <w:color w:val="404040" w:themeColor="text1" w:themeTint="BF"/>
          <w:sz w:val="22"/>
        </w:rPr>
        <w:t xml:space="preserve"> pm</w:t>
      </w:r>
    </w:p>
    <w:p w14:paraId="3C913C16" w14:textId="668F3D5D" w:rsidR="00253F77" w:rsidRPr="009960AE" w:rsidRDefault="00200D5E" w:rsidP="003D0FB2">
      <w:pPr>
        <w:ind w:left="1418" w:hanging="1418"/>
        <w:rPr>
          <w:rFonts w:ascii="Calibri" w:hAnsi="Calibri" w:cs="Calibri"/>
          <w:color w:val="404040" w:themeColor="text1" w:themeTint="BF"/>
          <w:sz w:val="22"/>
        </w:rPr>
      </w:pPr>
      <w:r w:rsidRPr="009960AE">
        <w:rPr>
          <w:rFonts w:ascii="Calibri" w:hAnsi="Calibri" w:cs="Calibri"/>
          <w:color w:val="404040" w:themeColor="text1" w:themeTint="BF"/>
          <w:sz w:val="22"/>
        </w:rPr>
        <w:t>Present:</w:t>
      </w:r>
      <w:r w:rsidR="00AC4D2B" w:rsidRPr="009960AE">
        <w:rPr>
          <w:rFonts w:ascii="Calibri" w:hAnsi="Calibri" w:cs="Calibri"/>
          <w:color w:val="404040" w:themeColor="text1" w:themeTint="BF"/>
          <w:sz w:val="22"/>
        </w:rPr>
        <w:t xml:space="preserve"> </w:t>
      </w:r>
      <w:r w:rsidR="00253F77" w:rsidRPr="009960AE">
        <w:rPr>
          <w:rFonts w:ascii="Calibri" w:hAnsi="Calibri" w:cs="Calibri"/>
          <w:color w:val="404040" w:themeColor="text1" w:themeTint="BF"/>
          <w:sz w:val="22"/>
        </w:rPr>
        <w:tab/>
      </w:r>
      <w:r w:rsidR="00706FBF" w:rsidRPr="009960AE">
        <w:rPr>
          <w:rFonts w:ascii="Calibri" w:hAnsi="Calibri" w:cs="Calibri"/>
          <w:color w:val="404040" w:themeColor="text1" w:themeTint="BF"/>
          <w:sz w:val="22"/>
        </w:rPr>
        <w:t xml:space="preserve">Centre &amp; South Sub National </w:t>
      </w:r>
      <w:r w:rsidR="00986186" w:rsidRPr="009960AE">
        <w:rPr>
          <w:rFonts w:ascii="Calibri" w:hAnsi="Calibri" w:cs="Calibri"/>
          <w:color w:val="404040" w:themeColor="text1" w:themeTint="BF"/>
          <w:sz w:val="22"/>
        </w:rPr>
        <w:t>Shelter Cluster</w:t>
      </w:r>
      <w:r w:rsidR="00706FBF" w:rsidRPr="009960AE">
        <w:rPr>
          <w:rFonts w:ascii="Calibri" w:hAnsi="Calibri" w:cs="Calibri"/>
          <w:color w:val="404040" w:themeColor="text1" w:themeTint="BF"/>
          <w:sz w:val="22"/>
        </w:rPr>
        <w:t xml:space="preserve"> Coordinator; UNHCR (4); IOM (3); C</w:t>
      </w:r>
      <w:r w:rsidR="009E1AF8" w:rsidRPr="009960AE">
        <w:rPr>
          <w:rFonts w:ascii="Calibri" w:hAnsi="Calibri" w:cs="Calibri"/>
          <w:color w:val="404040" w:themeColor="text1" w:themeTint="BF"/>
          <w:sz w:val="22"/>
        </w:rPr>
        <w:t>ARITAS - Iraq</w:t>
      </w:r>
      <w:r w:rsidR="00706FBF" w:rsidRPr="009960AE">
        <w:rPr>
          <w:rFonts w:ascii="Calibri" w:hAnsi="Calibri" w:cs="Calibri"/>
          <w:color w:val="404040" w:themeColor="text1" w:themeTint="BF"/>
          <w:sz w:val="22"/>
        </w:rPr>
        <w:t xml:space="preserve"> (1); CRS (2)</w:t>
      </w:r>
    </w:p>
    <w:p w14:paraId="7784073D" w14:textId="79A595A8" w:rsidR="008A737B" w:rsidRPr="009960AE" w:rsidRDefault="003B135E" w:rsidP="005711BC">
      <w:pPr>
        <w:autoSpaceDE w:val="0"/>
        <w:autoSpaceDN w:val="0"/>
        <w:adjustRightInd w:val="0"/>
        <w:ind w:left="1418" w:right="650" w:hanging="1418"/>
        <w:jc w:val="both"/>
        <w:rPr>
          <w:rFonts w:ascii="Calibri" w:hAnsi="Calibri" w:cs="Calibri"/>
          <w:color w:val="404040" w:themeColor="text1" w:themeTint="BF"/>
          <w:sz w:val="22"/>
        </w:rPr>
      </w:pPr>
      <w:r w:rsidRPr="009960AE">
        <w:rPr>
          <w:rFonts w:ascii="Calibri" w:hAnsi="Calibri" w:cs="Calibri"/>
          <w:color w:val="404040" w:themeColor="text1" w:themeTint="BF"/>
          <w:sz w:val="22"/>
        </w:rPr>
        <w:t>WebEx</w:t>
      </w:r>
      <w:r w:rsidR="00064841" w:rsidRPr="009960AE">
        <w:rPr>
          <w:rFonts w:ascii="Calibri" w:hAnsi="Calibri" w:cs="Calibri"/>
          <w:color w:val="404040" w:themeColor="text1" w:themeTint="BF"/>
          <w:sz w:val="22"/>
        </w:rPr>
        <w:t xml:space="preserve">: </w:t>
      </w:r>
      <w:r w:rsidR="005711BC" w:rsidRPr="009960AE">
        <w:rPr>
          <w:rFonts w:ascii="Calibri" w:hAnsi="Calibri" w:cs="Calibri"/>
          <w:color w:val="404040" w:themeColor="text1" w:themeTint="BF"/>
          <w:sz w:val="22"/>
        </w:rPr>
        <w:t xml:space="preserve">              </w:t>
      </w:r>
      <w:r w:rsidR="001F6CDE" w:rsidRPr="009960AE">
        <w:rPr>
          <w:rFonts w:ascii="Calibri" w:hAnsi="Calibri" w:cs="Calibri"/>
          <w:color w:val="404040" w:themeColor="text1" w:themeTint="BF"/>
          <w:sz w:val="22"/>
        </w:rPr>
        <w:t>UNHCR meeting room – Baghdad RICC 3; Basrah; Erbil</w:t>
      </w:r>
    </w:p>
    <w:p w14:paraId="68C9139D" w14:textId="316DF222" w:rsidR="003E135D" w:rsidRPr="009960AE" w:rsidRDefault="003E135D" w:rsidP="00AD3BF4">
      <w:pPr>
        <w:autoSpaceDE w:val="0"/>
        <w:autoSpaceDN w:val="0"/>
        <w:adjustRightInd w:val="0"/>
        <w:jc w:val="both"/>
        <w:rPr>
          <w:rFonts w:ascii="Calibri" w:hAnsi="Calibri" w:cs="Calibri"/>
          <w:color w:val="404040" w:themeColor="text1" w:themeTint="BF"/>
          <w:sz w:val="22"/>
        </w:rPr>
      </w:pPr>
    </w:p>
    <w:p w14:paraId="307E46A8" w14:textId="727EFBE6" w:rsidR="005711BC" w:rsidRDefault="00064841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 w:val="22"/>
        </w:rPr>
      </w:pPr>
      <w:r w:rsidRPr="009960AE">
        <w:rPr>
          <w:rFonts w:ascii="Calibri" w:hAnsi="Calibri" w:cs="Calibri"/>
          <w:bCs/>
          <w:color w:val="404040" w:themeColor="text1" w:themeTint="BF"/>
          <w:sz w:val="22"/>
        </w:rPr>
        <w:t xml:space="preserve">The following are additional points to the </w:t>
      </w:r>
      <w:r w:rsidR="00EB6BFA">
        <w:rPr>
          <w:rFonts w:ascii="Calibri" w:hAnsi="Calibri" w:cs="Calibri"/>
          <w:bCs/>
          <w:color w:val="404040" w:themeColor="text1" w:themeTint="BF"/>
          <w:sz w:val="22"/>
        </w:rPr>
        <w:t>P</w:t>
      </w:r>
      <w:r w:rsidRPr="009960AE">
        <w:rPr>
          <w:rFonts w:ascii="Calibri" w:hAnsi="Calibri" w:cs="Calibri"/>
          <w:bCs/>
          <w:color w:val="404040" w:themeColor="text1" w:themeTint="BF"/>
          <w:sz w:val="22"/>
        </w:rPr>
        <w:t>ower</w:t>
      </w:r>
      <w:r w:rsidR="00EB6BFA">
        <w:rPr>
          <w:rFonts w:ascii="Calibri" w:hAnsi="Calibri" w:cs="Calibri"/>
          <w:bCs/>
          <w:color w:val="404040" w:themeColor="text1" w:themeTint="BF"/>
          <w:sz w:val="22"/>
        </w:rPr>
        <w:t>P</w:t>
      </w:r>
      <w:r w:rsidRPr="009960AE">
        <w:rPr>
          <w:rFonts w:ascii="Calibri" w:hAnsi="Calibri" w:cs="Calibri"/>
          <w:bCs/>
          <w:color w:val="404040" w:themeColor="text1" w:themeTint="BF"/>
          <w:sz w:val="22"/>
        </w:rPr>
        <w:t>oint presentation of the meeting</w:t>
      </w:r>
      <w:r w:rsidR="00A42DC2">
        <w:rPr>
          <w:rFonts w:ascii="Calibri" w:hAnsi="Calibri" w:cs="Calibri"/>
          <w:bCs/>
          <w:color w:val="404040" w:themeColor="text1" w:themeTint="BF"/>
          <w:sz w:val="22"/>
        </w:rPr>
        <w:t>.</w:t>
      </w:r>
    </w:p>
    <w:p w14:paraId="0C9290CE" w14:textId="77777777" w:rsidR="00F4118D" w:rsidRPr="009960AE" w:rsidRDefault="00F4118D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 w:val="22"/>
        </w:rPr>
      </w:pP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5"/>
        <w:gridCol w:w="7380"/>
        <w:gridCol w:w="3509"/>
      </w:tblGrid>
      <w:tr w:rsidR="002D0BF6" w:rsidRPr="009908F6" w14:paraId="326FFF5A" w14:textId="77777777" w:rsidTr="005B714F">
        <w:trPr>
          <w:trHeight w:val="642"/>
        </w:trPr>
        <w:tc>
          <w:tcPr>
            <w:tcW w:w="3865" w:type="dxa"/>
            <w:shd w:val="clear" w:color="auto" w:fill="0F243E" w:themeFill="text2" w:themeFillShade="7F"/>
            <w:vAlign w:val="center"/>
          </w:tcPr>
          <w:p w14:paraId="5AD70138" w14:textId="213A3CAC" w:rsidR="00695CEA" w:rsidRPr="009908F6" w:rsidRDefault="00695CEA" w:rsidP="004123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908F6">
              <w:rPr>
                <w:rFonts w:ascii="Calibri" w:hAnsi="Calibri" w:cs="Calibri"/>
                <w:color w:val="auto"/>
                <w:sz w:val="24"/>
                <w:szCs w:val="24"/>
              </w:rPr>
              <w:t>Agenda Item</w:t>
            </w:r>
            <w:r w:rsidR="008B4B8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– Slide 2</w:t>
            </w:r>
          </w:p>
        </w:tc>
        <w:tc>
          <w:tcPr>
            <w:tcW w:w="7380" w:type="dxa"/>
            <w:shd w:val="clear" w:color="auto" w:fill="0F243E" w:themeFill="text2" w:themeFillShade="7F"/>
            <w:vAlign w:val="center"/>
          </w:tcPr>
          <w:p w14:paraId="0556975E" w14:textId="77777777" w:rsidR="00695CEA" w:rsidRPr="009908F6" w:rsidRDefault="00695CEA" w:rsidP="004123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908F6">
              <w:rPr>
                <w:rFonts w:ascii="Calibri" w:hAnsi="Calibri" w:cs="Calibri"/>
                <w:color w:val="auto"/>
                <w:sz w:val="24"/>
                <w:szCs w:val="24"/>
              </w:rPr>
              <w:t>Key Points</w:t>
            </w:r>
          </w:p>
        </w:tc>
        <w:tc>
          <w:tcPr>
            <w:tcW w:w="3509" w:type="dxa"/>
            <w:shd w:val="clear" w:color="auto" w:fill="0F243E" w:themeFill="text2" w:themeFillShade="7F"/>
            <w:vAlign w:val="center"/>
          </w:tcPr>
          <w:p w14:paraId="65F99257" w14:textId="77777777" w:rsidR="00695CEA" w:rsidRPr="009908F6" w:rsidRDefault="00695CEA" w:rsidP="004123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908F6">
              <w:rPr>
                <w:rFonts w:ascii="Calibri" w:hAnsi="Calibri" w:cs="Calibri"/>
                <w:color w:val="auto"/>
                <w:sz w:val="24"/>
                <w:szCs w:val="24"/>
              </w:rPr>
              <w:t>Action points</w:t>
            </w:r>
          </w:p>
        </w:tc>
      </w:tr>
      <w:tr w:rsidR="008903B1" w:rsidRPr="009908F6" w14:paraId="5CED6478" w14:textId="77777777" w:rsidTr="005B714F">
        <w:trPr>
          <w:trHeight w:val="525"/>
        </w:trPr>
        <w:tc>
          <w:tcPr>
            <w:tcW w:w="3865" w:type="dxa"/>
          </w:tcPr>
          <w:p w14:paraId="0DA4012E" w14:textId="05956E0B" w:rsidR="00B76A0E" w:rsidRPr="009960AE" w:rsidRDefault="009908F6" w:rsidP="0085282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404040" w:themeColor="text1" w:themeTint="BF"/>
              </w:rPr>
            </w:pPr>
            <w:r w:rsidRPr="00077206">
              <w:rPr>
                <w:rFonts w:cs="Calibri"/>
                <w:b/>
                <w:bCs/>
                <w:color w:val="404040" w:themeColor="text1" w:themeTint="BF"/>
                <w:lang w:val="en-US"/>
              </w:rPr>
              <w:t>Review of minutes</w:t>
            </w:r>
            <w:r w:rsidRPr="009960AE">
              <w:rPr>
                <w:rFonts w:cs="Calibri"/>
                <w:color w:val="404040" w:themeColor="text1" w:themeTint="BF"/>
                <w:lang w:val="en-US"/>
              </w:rPr>
              <w:t xml:space="preserve"> of previous meeting</w:t>
            </w:r>
            <w:r w:rsidR="000716C7">
              <w:rPr>
                <w:rFonts w:cs="Calibri"/>
                <w:color w:val="404040" w:themeColor="text1" w:themeTint="BF"/>
                <w:lang w:val="en-US"/>
              </w:rPr>
              <w:t xml:space="preserve"> - </w:t>
            </w:r>
            <w:r w:rsidR="000716C7" w:rsidRPr="0070151C">
              <w:rPr>
                <w:rFonts w:eastAsiaTheme="minorEastAsia" w:cs="Calibri"/>
                <w:color w:val="0070C0"/>
              </w:rPr>
              <w:t xml:space="preserve">Slide </w:t>
            </w:r>
            <w:r w:rsidR="000716C7">
              <w:rPr>
                <w:rFonts w:eastAsiaTheme="minorEastAsia" w:cs="Calibri"/>
                <w:color w:val="0070C0"/>
              </w:rPr>
              <w:t>3</w:t>
            </w:r>
          </w:p>
        </w:tc>
        <w:tc>
          <w:tcPr>
            <w:tcW w:w="7380" w:type="dxa"/>
          </w:tcPr>
          <w:p w14:paraId="03849270" w14:textId="6583BB6F" w:rsidR="00AA3DCD" w:rsidRDefault="00075749" w:rsidP="0085282D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Meeting minute approved </w:t>
            </w:r>
            <w:r w:rsidR="0085282D">
              <w:rPr>
                <w:rFonts w:ascii="Calibri" w:hAnsi="Calibri" w:cs="Calibri"/>
                <w:color w:val="404040" w:themeColor="text1" w:themeTint="BF"/>
                <w:sz w:val="22"/>
              </w:rPr>
              <w:t>–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</w:t>
            </w:r>
            <w:r w:rsidR="0085282D">
              <w:rPr>
                <w:rFonts w:ascii="Calibri" w:hAnsi="Calibri" w:cs="Calibri"/>
                <w:color w:val="404040" w:themeColor="text1" w:themeTint="BF"/>
                <w:sz w:val="22"/>
              </w:rPr>
              <w:t>However follow up is required on some of the action points:</w:t>
            </w:r>
          </w:p>
          <w:p w14:paraId="5784E2A9" w14:textId="1FF8441F" w:rsidR="0085282D" w:rsidRPr="0085282D" w:rsidRDefault="00A63087" w:rsidP="00C13A3B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404040" w:themeColor="text1" w:themeTint="BF"/>
                <w:sz w:val="22"/>
                <w:lang w:val="en-IN"/>
              </w:rPr>
            </w:pPr>
            <w:r w:rsidRPr="0085282D">
              <w:rPr>
                <w:rFonts w:ascii="Calibri" w:hAnsi="Calibri" w:cs="Calibri"/>
                <w:color w:val="404040" w:themeColor="text1" w:themeTint="BF"/>
                <w:sz w:val="22"/>
              </w:rPr>
              <w:t>Cluster to liaise with CRS on possibility of intervening in Mahmoudiya, Baghdad</w:t>
            </w:r>
            <w:r w:rsidR="0085282D">
              <w:rPr>
                <w:rFonts w:ascii="Calibri" w:hAnsi="Calibri" w:cs="Calibri"/>
                <w:color w:val="404040" w:themeColor="text1" w:themeTint="BF"/>
                <w:sz w:val="22"/>
              </w:rPr>
              <w:t>;</w:t>
            </w:r>
            <w:r w:rsidRPr="0085282D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</w:t>
            </w:r>
          </w:p>
          <w:p w14:paraId="3588DD89" w14:textId="69F786EE" w:rsidR="008E4CF4" w:rsidRPr="0085282D" w:rsidRDefault="00A63087" w:rsidP="00C13A3B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404040" w:themeColor="text1" w:themeTint="BF"/>
                <w:sz w:val="22"/>
                <w:lang w:val="en-IN"/>
              </w:rPr>
            </w:pPr>
            <w:r w:rsidRPr="0085282D">
              <w:rPr>
                <w:rFonts w:ascii="Calibri" w:hAnsi="Calibri" w:cs="Calibri"/>
                <w:color w:val="404040" w:themeColor="text1" w:themeTint="BF"/>
                <w:sz w:val="22"/>
              </w:rPr>
              <w:t>Cluster to share the tent replacement information with OFDA</w:t>
            </w:r>
            <w:r w:rsidR="0085282D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; </w:t>
            </w:r>
          </w:p>
          <w:p w14:paraId="6CD7375E" w14:textId="1CF1DF89" w:rsidR="0085282D" w:rsidRPr="0085282D" w:rsidRDefault="00A63087" w:rsidP="0085282D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404040" w:themeColor="text1" w:themeTint="BF"/>
                <w:sz w:val="22"/>
                <w:lang w:val="en-IN"/>
              </w:rPr>
            </w:pPr>
            <w:r w:rsidRPr="0085282D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Cluster to liaise with relevant partners to collect data on kerosene distributions in Camps – Ongoing process </w:t>
            </w:r>
          </w:p>
        </w:tc>
        <w:tc>
          <w:tcPr>
            <w:tcW w:w="3509" w:type="dxa"/>
          </w:tcPr>
          <w:p w14:paraId="2790111E" w14:textId="6AE89BE8" w:rsidR="00B76A0E" w:rsidRPr="009960AE" w:rsidRDefault="00B76A0E" w:rsidP="0085282D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</w:p>
        </w:tc>
      </w:tr>
      <w:tr w:rsidR="00AB137B" w:rsidRPr="009908F6" w14:paraId="5D44FF7E" w14:textId="77777777" w:rsidTr="005B714F">
        <w:trPr>
          <w:trHeight w:val="426"/>
        </w:trPr>
        <w:tc>
          <w:tcPr>
            <w:tcW w:w="3865" w:type="dxa"/>
            <w:shd w:val="clear" w:color="auto" w:fill="auto"/>
          </w:tcPr>
          <w:p w14:paraId="28907C86" w14:textId="55971234" w:rsidR="00AB137B" w:rsidRPr="009960AE" w:rsidRDefault="009908F6" w:rsidP="007015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color w:val="404040" w:themeColor="text1" w:themeTint="BF"/>
              </w:rPr>
            </w:pPr>
            <w:r w:rsidRPr="00077206">
              <w:rPr>
                <w:rFonts w:eastAsiaTheme="minorEastAsia" w:cs="Calibri"/>
                <w:b/>
                <w:bCs/>
                <w:color w:val="404040" w:themeColor="text1" w:themeTint="BF"/>
              </w:rPr>
              <w:t>Information Management:</w:t>
            </w:r>
            <w:r w:rsidRPr="009960AE">
              <w:rPr>
                <w:rFonts w:eastAsiaTheme="minorEastAsia" w:cs="Calibri"/>
                <w:color w:val="404040" w:themeColor="text1" w:themeTint="BF"/>
              </w:rPr>
              <w:t xml:space="preserve"> 2018 Cluster achievements / Operational presence.</w:t>
            </w:r>
          </w:p>
        </w:tc>
        <w:tc>
          <w:tcPr>
            <w:tcW w:w="7380" w:type="dxa"/>
            <w:shd w:val="clear" w:color="auto" w:fill="auto"/>
          </w:tcPr>
          <w:p w14:paraId="3003A460" w14:textId="1E81834F" w:rsidR="0070151C" w:rsidRPr="009742F2" w:rsidRDefault="000467B3" w:rsidP="009742F2">
            <w:pPr>
              <w:spacing w:after="240"/>
              <w:jc w:val="both"/>
              <w:rPr>
                <w:rFonts w:ascii="Calibri" w:eastAsiaTheme="minorEastAsia" w:hAnsi="Calibri" w:cs="Calibri"/>
                <w:color w:val="0070C0"/>
                <w:sz w:val="22"/>
              </w:rPr>
            </w:pPr>
            <w:r w:rsidRPr="00C608EA">
              <w:rPr>
                <w:rFonts w:ascii="Calibri" w:eastAsiaTheme="minorEastAsia" w:hAnsi="Calibri" w:cs="Calibri"/>
                <w:b/>
                <w:bCs/>
                <w:color w:val="404040" w:themeColor="text1" w:themeTint="BF"/>
                <w:sz w:val="22"/>
              </w:rPr>
              <w:t>2018 Cluster achievements / Operational presence</w:t>
            </w:r>
            <w:r w:rsidRPr="0070151C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 – </w:t>
            </w:r>
            <w:r w:rsidRPr="0070151C">
              <w:rPr>
                <w:rFonts w:ascii="Calibri" w:eastAsiaTheme="minorEastAsia" w:hAnsi="Calibri" w:cs="Calibri"/>
                <w:color w:val="0070C0"/>
                <w:sz w:val="22"/>
              </w:rPr>
              <w:t>Slide 4 &amp; 5</w:t>
            </w:r>
          </w:p>
          <w:p w14:paraId="7748BA87" w14:textId="32D5B713" w:rsidR="002F326E" w:rsidRPr="007F2617" w:rsidRDefault="002F326E" w:rsidP="007F2617">
            <w:pPr>
              <w:jc w:val="both"/>
              <w:rPr>
                <w:rFonts w:eastAsiaTheme="minorEastAsia" w:cs="Calibri"/>
                <w:color w:val="404040" w:themeColor="text1" w:themeTint="BF"/>
              </w:rPr>
            </w:pPr>
            <w:r w:rsidRPr="007F2617">
              <w:rPr>
                <w:rFonts w:eastAsiaTheme="minorEastAsia" w:cs="Calibri"/>
                <w:color w:val="404040" w:themeColor="text1" w:themeTint="BF"/>
              </w:rPr>
              <w:t>The Shelter Cluster presented the overall 2018 achievements</w:t>
            </w:r>
            <w:r w:rsidR="001744A1">
              <w:rPr>
                <w:rFonts w:eastAsiaTheme="minorEastAsia" w:cs="Calibri"/>
                <w:color w:val="404040" w:themeColor="text1" w:themeTint="BF"/>
              </w:rPr>
              <w:t>,</w:t>
            </w:r>
            <w:r w:rsidRPr="007F2617">
              <w:rPr>
                <w:rFonts w:eastAsiaTheme="minorEastAsia" w:cs="Calibri"/>
                <w:color w:val="404040" w:themeColor="text1" w:themeTint="BF"/>
              </w:rPr>
              <w:t xml:space="preserve"> contribution</w:t>
            </w:r>
            <w:r w:rsidR="001744A1">
              <w:rPr>
                <w:rFonts w:eastAsiaTheme="minorEastAsia" w:cs="Calibri"/>
                <w:color w:val="404040" w:themeColor="text1" w:themeTint="BF"/>
              </w:rPr>
              <w:t>s</w:t>
            </w:r>
            <w:r w:rsidRPr="007F2617">
              <w:rPr>
                <w:rFonts w:eastAsiaTheme="minorEastAsia" w:cs="Calibri"/>
                <w:color w:val="404040" w:themeColor="text1" w:themeTint="BF"/>
              </w:rPr>
              <w:t xml:space="preserve"> from 42 partners who have been report</w:t>
            </w:r>
            <w:r w:rsidR="00751FBD" w:rsidRPr="007F2617">
              <w:rPr>
                <w:rFonts w:eastAsiaTheme="minorEastAsia" w:cs="Calibri"/>
                <w:color w:val="404040" w:themeColor="text1" w:themeTint="BF"/>
              </w:rPr>
              <w:t>ing</w:t>
            </w:r>
            <w:r w:rsidRPr="007F2617">
              <w:rPr>
                <w:rFonts w:eastAsiaTheme="minorEastAsia" w:cs="Calibri"/>
                <w:color w:val="404040" w:themeColor="text1" w:themeTint="BF"/>
              </w:rPr>
              <w:t xml:space="preserve"> their interventions in ActivityInfo platform.</w:t>
            </w:r>
          </w:p>
          <w:tbl>
            <w:tblPr>
              <w:tblStyle w:val="GridTable5Dark-Accent2"/>
              <w:tblW w:w="7000" w:type="dxa"/>
              <w:tblLayout w:type="fixed"/>
              <w:tblLook w:val="0420" w:firstRow="1" w:lastRow="0" w:firstColumn="0" w:lastColumn="0" w:noHBand="0" w:noVBand="1"/>
            </w:tblPr>
            <w:tblGrid>
              <w:gridCol w:w="1600"/>
              <w:gridCol w:w="1273"/>
              <w:gridCol w:w="1980"/>
              <w:gridCol w:w="2147"/>
            </w:tblGrid>
            <w:tr w:rsidR="002F326E" w:rsidRPr="0070151C" w14:paraId="4E0D8C51" w14:textId="77777777" w:rsidTr="002F326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6"/>
              </w:trPr>
              <w:tc>
                <w:tcPr>
                  <w:tcW w:w="7000" w:type="dxa"/>
                  <w:gridSpan w:val="4"/>
                  <w:vAlign w:val="center"/>
                  <w:hideMark/>
                </w:tcPr>
                <w:p w14:paraId="673A9907" w14:textId="77777777" w:rsidR="002F326E" w:rsidRPr="0070151C" w:rsidRDefault="002F326E" w:rsidP="0070151C">
                  <w:pPr>
                    <w:rPr>
                      <w:rFonts w:ascii="Calibri" w:eastAsiaTheme="minorEastAsia" w:hAnsi="Calibri" w:cs="Calibri"/>
                      <w:color w:val="FFFFFF" w:themeColor="background1"/>
                      <w:sz w:val="22"/>
                      <w:lang w:val="en-IN"/>
                    </w:rPr>
                  </w:pPr>
                  <w:r w:rsidRPr="0070151C">
                    <w:rPr>
                      <w:rFonts w:ascii="Calibri" w:eastAsiaTheme="minorEastAsia" w:hAnsi="Calibri" w:cs="Calibri"/>
                      <w:color w:val="FFFFFF" w:themeColor="background1"/>
                      <w:sz w:val="22"/>
                    </w:rPr>
                    <w:t>Cluster achievements from ActivityInfo (1</w:t>
                  </w:r>
                  <w:r w:rsidRPr="0070151C">
                    <w:rPr>
                      <w:rFonts w:ascii="Calibri" w:eastAsiaTheme="minorEastAsia" w:hAnsi="Calibri" w:cs="Calibri"/>
                      <w:color w:val="FFFFFF" w:themeColor="background1"/>
                      <w:sz w:val="22"/>
                      <w:vertAlign w:val="superscript"/>
                    </w:rPr>
                    <w:t>st</w:t>
                  </w:r>
                  <w:r w:rsidRPr="0070151C">
                    <w:rPr>
                      <w:rFonts w:ascii="Calibri" w:eastAsiaTheme="minorEastAsia" w:hAnsi="Calibri" w:cs="Calibri"/>
                      <w:color w:val="FFFFFF" w:themeColor="background1"/>
                      <w:sz w:val="22"/>
                    </w:rPr>
                    <w:t xml:space="preserve"> Jan. – 31</w:t>
                  </w:r>
                  <w:r w:rsidRPr="0070151C">
                    <w:rPr>
                      <w:rFonts w:ascii="Calibri" w:eastAsiaTheme="minorEastAsia" w:hAnsi="Calibri" w:cs="Calibri"/>
                      <w:color w:val="FFFFFF" w:themeColor="background1"/>
                      <w:sz w:val="22"/>
                      <w:vertAlign w:val="superscript"/>
                    </w:rPr>
                    <w:t>st</w:t>
                  </w:r>
                  <w:r w:rsidRPr="0070151C">
                    <w:rPr>
                      <w:rFonts w:ascii="Calibri" w:eastAsiaTheme="minorEastAsia" w:hAnsi="Calibri" w:cs="Calibri"/>
                      <w:color w:val="FFFFFF" w:themeColor="background1"/>
                      <w:sz w:val="22"/>
                    </w:rPr>
                    <w:t xml:space="preserve"> December 2018)</w:t>
                  </w:r>
                </w:p>
              </w:tc>
            </w:tr>
            <w:tr w:rsidR="002F326E" w:rsidRPr="0070151C" w14:paraId="7EC551A5" w14:textId="77777777" w:rsidTr="002F326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27"/>
              </w:trPr>
              <w:tc>
                <w:tcPr>
                  <w:tcW w:w="1600" w:type="dxa"/>
                  <w:vAlign w:val="center"/>
                  <w:hideMark/>
                </w:tcPr>
                <w:p w14:paraId="78CCEA0C" w14:textId="77777777" w:rsidR="002F326E" w:rsidRPr="0070151C" w:rsidRDefault="002F326E" w:rsidP="0070151C">
                  <w:pPr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</w:pPr>
                  <w:r w:rsidRPr="0070151C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>People in Need</w:t>
                  </w:r>
                </w:p>
              </w:tc>
              <w:tc>
                <w:tcPr>
                  <w:tcW w:w="1273" w:type="dxa"/>
                  <w:vAlign w:val="center"/>
                  <w:hideMark/>
                </w:tcPr>
                <w:p w14:paraId="683BBA67" w14:textId="77777777" w:rsidR="002F326E" w:rsidRPr="0070151C" w:rsidRDefault="002F326E" w:rsidP="0070151C">
                  <w:pPr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</w:pPr>
                  <w:r w:rsidRPr="0070151C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>Target</w:t>
                  </w:r>
                </w:p>
              </w:tc>
              <w:tc>
                <w:tcPr>
                  <w:tcW w:w="1980" w:type="dxa"/>
                  <w:vAlign w:val="center"/>
                  <w:hideMark/>
                </w:tcPr>
                <w:p w14:paraId="566AFEEC" w14:textId="77777777" w:rsidR="002F326E" w:rsidRPr="0070151C" w:rsidRDefault="002F326E" w:rsidP="0070151C">
                  <w:pPr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</w:pPr>
                  <w:r w:rsidRPr="0070151C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>Reached with NFI</w:t>
                  </w:r>
                </w:p>
              </w:tc>
              <w:tc>
                <w:tcPr>
                  <w:tcW w:w="2147" w:type="dxa"/>
                  <w:vAlign w:val="center"/>
                  <w:hideMark/>
                </w:tcPr>
                <w:p w14:paraId="61C28716" w14:textId="77777777" w:rsidR="002F326E" w:rsidRPr="0070151C" w:rsidRDefault="002F326E" w:rsidP="0070151C">
                  <w:pPr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</w:pPr>
                  <w:r w:rsidRPr="0070151C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>Reached with Shelter</w:t>
                  </w:r>
                </w:p>
              </w:tc>
            </w:tr>
            <w:tr w:rsidR="002F326E" w:rsidRPr="0070151C" w14:paraId="1CC9791C" w14:textId="77777777" w:rsidTr="002F326E">
              <w:trPr>
                <w:trHeight w:val="372"/>
              </w:trPr>
              <w:tc>
                <w:tcPr>
                  <w:tcW w:w="1600" w:type="dxa"/>
                  <w:hideMark/>
                </w:tcPr>
                <w:p w14:paraId="72DA3467" w14:textId="77777777" w:rsidR="002F326E" w:rsidRPr="0070151C" w:rsidRDefault="002F326E" w:rsidP="0070151C">
                  <w:pPr>
                    <w:jc w:val="both"/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</w:pPr>
                  <w:r w:rsidRPr="0070151C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>3.82 M</w:t>
                  </w:r>
                </w:p>
              </w:tc>
              <w:tc>
                <w:tcPr>
                  <w:tcW w:w="1273" w:type="dxa"/>
                  <w:hideMark/>
                </w:tcPr>
                <w:p w14:paraId="38195139" w14:textId="77777777" w:rsidR="002F326E" w:rsidRPr="0070151C" w:rsidRDefault="002F326E" w:rsidP="0070151C">
                  <w:pPr>
                    <w:jc w:val="both"/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</w:pPr>
                  <w:r w:rsidRPr="0070151C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>1.9 M</w:t>
                  </w:r>
                </w:p>
              </w:tc>
              <w:tc>
                <w:tcPr>
                  <w:tcW w:w="1980" w:type="dxa"/>
                  <w:hideMark/>
                </w:tcPr>
                <w:p w14:paraId="68395099" w14:textId="77777777" w:rsidR="002F326E" w:rsidRPr="0070151C" w:rsidRDefault="002F326E" w:rsidP="0070151C">
                  <w:pPr>
                    <w:jc w:val="both"/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</w:pPr>
                  <w:r w:rsidRPr="0070151C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 xml:space="preserve">1,600,098  </w:t>
                  </w:r>
                </w:p>
                <w:p w14:paraId="3E4DD0A6" w14:textId="737EF2E6" w:rsidR="002F326E" w:rsidRPr="0070151C" w:rsidRDefault="002F326E" w:rsidP="0070151C">
                  <w:pPr>
                    <w:jc w:val="both"/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</w:pPr>
                  <w:r w:rsidRPr="0070151C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>(85% of target)</w:t>
                  </w:r>
                </w:p>
              </w:tc>
              <w:tc>
                <w:tcPr>
                  <w:tcW w:w="2147" w:type="dxa"/>
                  <w:hideMark/>
                </w:tcPr>
                <w:p w14:paraId="603BDC4A" w14:textId="4777924F" w:rsidR="002F326E" w:rsidRPr="0070151C" w:rsidRDefault="002F326E" w:rsidP="0070151C">
                  <w:pPr>
                    <w:jc w:val="both"/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</w:pPr>
                  <w:r w:rsidRPr="0070151C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>23</w:t>
                  </w:r>
                  <w:r w:rsidR="00600B0F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>2</w:t>
                  </w:r>
                  <w:r w:rsidRPr="0070151C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>,</w:t>
                  </w:r>
                  <w:r w:rsidR="00600B0F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>216</w:t>
                  </w:r>
                  <w:r w:rsidRPr="0070151C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 xml:space="preserve"> </w:t>
                  </w:r>
                </w:p>
                <w:p w14:paraId="4A4A3B15" w14:textId="5C87C921" w:rsidR="002F326E" w:rsidRPr="0070151C" w:rsidRDefault="002F326E" w:rsidP="0070151C">
                  <w:pPr>
                    <w:jc w:val="both"/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</w:pPr>
                  <w:r w:rsidRPr="0070151C">
                    <w:rPr>
                      <w:rFonts w:ascii="Calibri" w:eastAsiaTheme="minorEastAsia" w:hAnsi="Calibri" w:cs="Calibri"/>
                      <w:color w:val="404040" w:themeColor="text1" w:themeTint="BF"/>
                      <w:sz w:val="22"/>
                      <w:lang w:val="en-IN"/>
                    </w:rPr>
                    <w:t>(12% of target)</w:t>
                  </w:r>
                </w:p>
              </w:tc>
            </w:tr>
          </w:tbl>
          <w:p w14:paraId="0117BEC2" w14:textId="77777777" w:rsidR="007F2617" w:rsidRPr="007F2617" w:rsidRDefault="007F2617" w:rsidP="007F2617">
            <w:pPr>
              <w:jc w:val="both"/>
              <w:rPr>
                <w:rFonts w:cs="Calibri"/>
                <w:color w:val="404040" w:themeColor="text1" w:themeTint="BF"/>
              </w:rPr>
            </w:pPr>
          </w:p>
          <w:p w14:paraId="4A05E683" w14:textId="0BBAA5B6" w:rsidR="002F326E" w:rsidRPr="007F2617" w:rsidRDefault="00A355F7" w:rsidP="007F2617">
            <w:pPr>
              <w:jc w:val="both"/>
              <w:rPr>
                <w:rFonts w:cs="Calibri"/>
                <w:color w:val="404040" w:themeColor="text1" w:themeTint="BF"/>
              </w:rPr>
            </w:pPr>
            <w:r w:rsidRPr="007F2617">
              <w:rPr>
                <w:rFonts w:eastAsiaTheme="minorEastAsia" w:cs="Calibri"/>
                <w:color w:val="404040" w:themeColor="text1" w:themeTint="BF"/>
              </w:rPr>
              <w:t>The Shelter Cluster appreciated partners contribution</w:t>
            </w:r>
            <w:r w:rsidR="00C608EA" w:rsidRPr="007F2617">
              <w:rPr>
                <w:rFonts w:eastAsiaTheme="minorEastAsia" w:cs="Calibri"/>
                <w:color w:val="404040" w:themeColor="text1" w:themeTint="BF"/>
              </w:rPr>
              <w:t>s</w:t>
            </w:r>
            <w:r w:rsidRPr="007F2617">
              <w:rPr>
                <w:rFonts w:eastAsiaTheme="minorEastAsia" w:cs="Calibri"/>
                <w:color w:val="404040" w:themeColor="text1" w:themeTint="BF"/>
              </w:rPr>
              <w:t xml:space="preserve"> and encourage them to reinforce the coordination and </w:t>
            </w:r>
            <w:r w:rsidR="005C2721">
              <w:rPr>
                <w:rFonts w:eastAsiaTheme="minorEastAsia" w:cs="Calibri"/>
                <w:color w:val="404040" w:themeColor="text1" w:themeTint="BF"/>
              </w:rPr>
              <w:t>support</w:t>
            </w:r>
            <w:r w:rsidRPr="007F2617">
              <w:rPr>
                <w:rFonts w:eastAsiaTheme="minorEastAsia" w:cs="Calibri"/>
                <w:color w:val="404040" w:themeColor="text1" w:themeTint="BF"/>
              </w:rPr>
              <w:t xml:space="preserve"> to the Cluster in 2019. </w:t>
            </w:r>
            <w:bookmarkStart w:id="0" w:name="_GoBack"/>
            <w:bookmarkEnd w:id="0"/>
          </w:p>
        </w:tc>
        <w:tc>
          <w:tcPr>
            <w:tcW w:w="3509" w:type="dxa"/>
          </w:tcPr>
          <w:p w14:paraId="28A98561" w14:textId="546ACEA4" w:rsidR="001319B6" w:rsidRDefault="001319B6" w:rsidP="0070151C">
            <w:pPr>
              <w:jc w:val="both"/>
              <w:rPr>
                <w:rFonts w:eastAsiaTheme="minorEastAsia" w:cs="Calibri"/>
                <w:b/>
                <w:bCs/>
                <w:color w:val="404040" w:themeColor="text1" w:themeTint="BF"/>
              </w:rPr>
            </w:pPr>
            <w:r w:rsidRPr="00077206">
              <w:rPr>
                <w:rFonts w:eastAsiaTheme="minorEastAsia" w:cs="Calibri"/>
                <w:b/>
                <w:bCs/>
                <w:color w:val="404040" w:themeColor="text1" w:themeTint="BF"/>
              </w:rPr>
              <w:t>Information Management</w:t>
            </w:r>
          </w:p>
          <w:p w14:paraId="208639FA" w14:textId="77777777" w:rsidR="001319B6" w:rsidRDefault="001319B6" w:rsidP="0070151C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</w:p>
          <w:p w14:paraId="5F691484" w14:textId="0D1CE5D3" w:rsidR="003D78D0" w:rsidRPr="001319B6" w:rsidRDefault="001F1365" w:rsidP="001319B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Calibri"/>
                <w:color w:val="404040" w:themeColor="text1" w:themeTint="BF"/>
              </w:rPr>
            </w:pPr>
            <w:r w:rsidRPr="001319B6">
              <w:rPr>
                <w:rFonts w:cs="Calibri"/>
                <w:color w:val="404040" w:themeColor="text1" w:themeTint="BF"/>
              </w:rPr>
              <w:t xml:space="preserve">Cluster to share </w:t>
            </w:r>
            <w:r w:rsidR="0060689D" w:rsidRPr="001319B6">
              <w:rPr>
                <w:rFonts w:cs="Calibri"/>
                <w:color w:val="404040" w:themeColor="text1" w:themeTint="BF"/>
              </w:rPr>
              <w:t>and</w:t>
            </w:r>
            <w:r w:rsidRPr="001319B6">
              <w:rPr>
                <w:rFonts w:cs="Calibri"/>
                <w:color w:val="404040" w:themeColor="text1" w:themeTint="BF"/>
              </w:rPr>
              <w:t xml:space="preserve"> publish all IM products </w:t>
            </w:r>
            <w:r w:rsidR="0060689D" w:rsidRPr="001319B6">
              <w:rPr>
                <w:rFonts w:cs="Calibri"/>
                <w:color w:val="404040" w:themeColor="text1" w:themeTint="BF"/>
              </w:rPr>
              <w:t>(Factsheet, 3W Excel from AI, PMR, Traf</w:t>
            </w:r>
            <w:r w:rsidR="00E04346" w:rsidRPr="001319B6">
              <w:rPr>
                <w:rFonts w:cs="Calibri"/>
                <w:color w:val="404040" w:themeColor="text1" w:themeTint="BF"/>
              </w:rPr>
              <w:t>f</w:t>
            </w:r>
            <w:r w:rsidR="0060689D" w:rsidRPr="001319B6">
              <w:rPr>
                <w:rFonts w:cs="Calibri"/>
                <w:color w:val="404040" w:themeColor="text1" w:themeTint="BF"/>
              </w:rPr>
              <w:t>ic</w:t>
            </w:r>
            <w:r w:rsidR="00E04346" w:rsidRPr="001319B6">
              <w:rPr>
                <w:rFonts w:cs="Calibri"/>
                <w:color w:val="404040" w:themeColor="text1" w:themeTint="BF"/>
              </w:rPr>
              <w:t xml:space="preserve"> </w:t>
            </w:r>
            <w:r w:rsidR="0060689D" w:rsidRPr="001319B6">
              <w:rPr>
                <w:rFonts w:cs="Calibri"/>
                <w:color w:val="404040" w:themeColor="text1" w:themeTint="BF"/>
              </w:rPr>
              <w:t>Li</w:t>
            </w:r>
            <w:r w:rsidR="00E04346" w:rsidRPr="001319B6">
              <w:rPr>
                <w:rFonts w:cs="Calibri"/>
                <w:color w:val="404040" w:themeColor="text1" w:themeTint="BF"/>
              </w:rPr>
              <w:t>ght document) related</w:t>
            </w:r>
            <w:r w:rsidR="0060689D" w:rsidRPr="001319B6">
              <w:rPr>
                <w:rFonts w:cs="Calibri"/>
                <w:color w:val="404040" w:themeColor="text1" w:themeTint="BF"/>
              </w:rPr>
              <w:t xml:space="preserve"> to</w:t>
            </w:r>
            <w:r w:rsidRPr="001319B6">
              <w:rPr>
                <w:rFonts w:cs="Calibri"/>
                <w:color w:val="404040" w:themeColor="text1" w:themeTint="BF"/>
              </w:rPr>
              <w:t xml:space="preserve"> the 2018 Cluster Overall achievements and </w:t>
            </w:r>
            <w:r w:rsidR="00E04346" w:rsidRPr="001319B6">
              <w:rPr>
                <w:rFonts w:cs="Calibri"/>
                <w:color w:val="404040" w:themeColor="text1" w:themeTint="BF"/>
              </w:rPr>
              <w:t xml:space="preserve">the </w:t>
            </w:r>
            <w:r w:rsidRPr="001319B6">
              <w:rPr>
                <w:rFonts w:cs="Calibri"/>
                <w:color w:val="404040" w:themeColor="text1" w:themeTint="BF"/>
              </w:rPr>
              <w:t>operational presence</w:t>
            </w:r>
            <w:r w:rsidR="00E04346" w:rsidRPr="001319B6">
              <w:rPr>
                <w:rFonts w:cs="Calibri"/>
                <w:color w:val="404040" w:themeColor="text1" w:themeTint="BF"/>
              </w:rPr>
              <w:t xml:space="preserve"> map</w:t>
            </w:r>
            <w:r w:rsidRPr="001319B6">
              <w:rPr>
                <w:rFonts w:cs="Calibri"/>
                <w:color w:val="404040" w:themeColor="text1" w:themeTint="BF"/>
              </w:rPr>
              <w:t>.</w:t>
            </w:r>
          </w:p>
        </w:tc>
      </w:tr>
      <w:tr w:rsidR="008903B1" w:rsidRPr="009908F6" w14:paraId="4FA3C18A" w14:textId="77777777" w:rsidTr="005B714F">
        <w:trPr>
          <w:trHeight w:val="426"/>
        </w:trPr>
        <w:tc>
          <w:tcPr>
            <w:tcW w:w="3865" w:type="dxa"/>
            <w:shd w:val="clear" w:color="auto" w:fill="auto"/>
          </w:tcPr>
          <w:p w14:paraId="6336B2DB" w14:textId="398CEB29" w:rsidR="00463BAC" w:rsidRPr="009960AE" w:rsidRDefault="00D80545" w:rsidP="0066037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cs="Calibri"/>
                <w:color w:val="404040" w:themeColor="text1" w:themeTint="BF"/>
                <w:lang w:val="en-IN"/>
              </w:rPr>
            </w:pPr>
            <w:r w:rsidRPr="00077206">
              <w:rPr>
                <w:rFonts w:cs="Calibri"/>
                <w:b/>
                <w:bCs/>
                <w:color w:val="404040" w:themeColor="text1" w:themeTint="BF"/>
              </w:rPr>
              <w:t>2019 HRP:</w:t>
            </w:r>
            <w:r w:rsidRPr="009960AE">
              <w:rPr>
                <w:rFonts w:cs="Calibri"/>
                <w:color w:val="404040" w:themeColor="text1" w:themeTint="BF"/>
              </w:rPr>
              <w:t xml:space="preserve"> Key figures and Upcoming ActivityInfo Training Sessions</w:t>
            </w:r>
          </w:p>
        </w:tc>
        <w:tc>
          <w:tcPr>
            <w:tcW w:w="7380" w:type="dxa"/>
            <w:shd w:val="clear" w:color="auto" w:fill="auto"/>
          </w:tcPr>
          <w:p w14:paraId="06071BB0" w14:textId="3BA07C67" w:rsidR="003B5A44" w:rsidRPr="009742F2" w:rsidRDefault="003B5A44" w:rsidP="009742F2">
            <w:pPr>
              <w:spacing w:after="240"/>
              <w:jc w:val="both"/>
              <w:rPr>
                <w:rFonts w:cs="Calibri"/>
                <w:color w:val="404040" w:themeColor="text1" w:themeTint="BF"/>
              </w:rPr>
            </w:pPr>
            <w:r w:rsidRPr="005A38F5">
              <w:rPr>
                <w:rFonts w:cs="Calibri"/>
                <w:b/>
                <w:bCs/>
                <w:color w:val="404040" w:themeColor="text1" w:themeTint="BF"/>
              </w:rPr>
              <w:t>2019 HRP: Key figures</w:t>
            </w:r>
            <w:r w:rsidR="006F228E">
              <w:rPr>
                <w:rFonts w:cs="Calibri"/>
                <w:color w:val="404040" w:themeColor="text1" w:themeTint="BF"/>
              </w:rPr>
              <w:t xml:space="preserve"> - </w:t>
            </w:r>
            <w:r w:rsidR="006F228E" w:rsidRPr="000467B3">
              <w:rPr>
                <w:rFonts w:cs="Calibri"/>
                <w:color w:val="0070C0"/>
              </w:rPr>
              <w:t>Slide 6,7</w:t>
            </w:r>
            <w:r w:rsidR="000467B3">
              <w:rPr>
                <w:rFonts w:cs="Calibri"/>
                <w:color w:val="0070C0"/>
              </w:rPr>
              <w:t xml:space="preserve"> &amp; </w:t>
            </w:r>
            <w:r w:rsidR="006F228E" w:rsidRPr="000467B3">
              <w:rPr>
                <w:rFonts w:cs="Calibri"/>
                <w:color w:val="0070C0"/>
              </w:rPr>
              <w:t>8</w:t>
            </w:r>
          </w:p>
          <w:p w14:paraId="65353890" w14:textId="4DEB2617" w:rsidR="00EB6BFA" w:rsidRDefault="0005136A" w:rsidP="00EB6BFA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The Shelter Cluster </w:t>
            </w:r>
            <w:r w:rsidR="00380CCE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key figures in the 2019 HNO/HRP documents were 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>presented</w:t>
            </w:r>
            <w:r w:rsidR="00380CCE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(slide 6,7,8 of the </w:t>
            </w:r>
            <w:r w:rsidR="00EB6BFA">
              <w:rPr>
                <w:rFonts w:ascii="Calibri" w:hAnsi="Calibri" w:cs="Calibri"/>
                <w:color w:val="404040" w:themeColor="text1" w:themeTint="BF"/>
                <w:sz w:val="22"/>
              </w:rPr>
              <w:t>PowerPoint</w:t>
            </w:r>
            <w:r w:rsidR="00380CCE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presentation)</w:t>
            </w:r>
            <w:r w:rsidR="00EB6BFA">
              <w:rPr>
                <w:rFonts w:ascii="Calibri" w:hAnsi="Calibri" w:cs="Calibri"/>
                <w:color w:val="404040" w:themeColor="text1" w:themeTint="BF"/>
                <w:sz w:val="22"/>
              </w:rPr>
              <w:t>.</w:t>
            </w:r>
          </w:p>
          <w:p w14:paraId="6FA6BA0C" w14:textId="77777777" w:rsidR="00E8081E" w:rsidRDefault="00E8081E" w:rsidP="00EB6BFA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>
              <w:rPr>
                <w:rFonts w:ascii="Calibri" w:hAnsi="Calibri" w:cs="Calibri"/>
                <w:color w:val="404040" w:themeColor="text1" w:themeTint="BF"/>
                <w:sz w:val="22"/>
              </w:rPr>
              <w:lastRenderedPageBreak/>
              <w:t>The Cluster confirmed that the HNO document has been published while the HRP document still under review.</w:t>
            </w:r>
          </w:p>
          <w:p w14:paraId="7B134E65" w14:textId="77777777" w:rsidR="003B5A44" w:rsidRDefault="00E8081E" w:rsidP="00EB6BFA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Partners where encourage to already start discussing with their traditional donors about possible funding of their 2019 HRP project. </w:t>
            </w:r>
          </w:p>
          <w:p w14:paraId="24E761D7" w14:textId="77777777" w:rsidR="003B5A44" w:rsidRDefault="003B5A44" w:rsidP="00EB6BFA">
            <w:pPr>
              <w:jc w:val="both"/>
              <w:rPr>
                <w:rFonts w:cs="Calibri"/>
                <w:color w:val="404040" w:themeColor="text1" w:themeTint="BF"/>
              </w:rPr>
            </w:pPr>
          </w:p>
          <w:p w14:paraId="5641ACE1" w14:textId="6B949CD4" w:rsidR="003B5A44" w:rsidRPr="000467B3" w:rsidRDefault="003B5A44" w:rsidP="005A38F5">
            <w:pPr>
              <w:spacing w:after="240"/>
              <w:jc w:val="both"/>
              <w:rPr>
                <w:rFonts w:cs="Calibri"/>
                <w:color w:val="404040" w:themeColor="text1" w:themeTint="BF"/>
              </w:rPr>
            </w:pPr>
            <w:r w:rsidRPr="00C608EA">
              <w:rPr>
                <w:rFonts w:cs="Calibri"/>
                <w:b/>
                <w:bCs/>
                <w:color w:val="404040" w:themeColor="text1" w:themeTint="BF"/>
              </w:rPr>
              <w:t>Upcoming ActivityInfo Training Sessions</w:t>
            </w:r>
            <w:r w:rsidR="004B4C8A">
              <w:rPr>
                <w:rFonts w:cs="Calibri"/>
                <w:color w:val="404040" w:themeColor="text1" w:themeTint="BF"/>
              </w:rPr>
              <w:t xml:space="preserve"> – </w:t>
            </w:r>
            <w:r w:rsidR="004B4C8A" w:rsidRPr="000467B3">
              <w:rPr>
                <w:rFonts w:cs="Calibri"/>
                <w:color w:val="0070C0"/>
              </w:rPr>
              <w:t>Slide 9</w:t>
            </w:r>
          </w:p>
          <w:p w14:paraId="1A09FBAC" w14:textId="77777777" w:rsidR="00D0325A" w:rsidRDefault="00D0325A" w:rsidP="00D0325A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  <w:lang w:val="en-IN"/>
              </w:rPr>
            </w:pP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Partners were informed on the design of the 2019 ActivityInfo Database and the upcoming training plan in </w:t>
            </w:r>
            <w:r w:rsidRPr="00D0325A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Baghdad – Dahuk – Erbil – Kirkuk 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>–</w:t>
            </w:r>
            <w:r w:rsidRPr="00D0325A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Sulaymaniyah</w:t>
            </w:r>
            <w:r>
              <w:rPr>
                <w:rFonts w:ascii="Calibri" w:hAnsi="Calibri" w:cs="Calibri"/>
                <w:color w:val="404040" w:themeColor="text1" w:themeTint="BF"/>
                <w:sz w:val="22"/>
                <w:lang w:val="en-IN"/>
              </w:rPr>
              <w:t xml:space="preserve">. </w:t>
            </w:r>
          </w:p>
          <w:p w14:paraId="44785B2B" w14:textId="4E75D8C6" w:rsidR="00F316DA" w:rsidRPr="00D0325A" w:rsidRDefault="00D0325A" w:rsidP="00D0325A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  <w:lang w:val="en-IN"/>
              </w:rPr>
            </w:pPr>
            <w:r>
              <w:rPr>
                <w:rFonts w:ascii="Calibri" w:hAnsi="Calibri" w:cs="Calibri"/>
                <w:color w:val="404040" w:themeColor="text1" w:themeTint="BF"/>
                <w:sz w:val="22"/>
                <w:lang w:val="en-IN"/>
              </w:rPr>
              <w:t>Any other location can be considered by the Shelter Cluster IM Unit.</w:t>
            </w:r>
          </w:p>
        </w:tc>
        <w:tc>
          <w:tcPr>
            <w:tcW w:w="3509" w:type="dxa"/>
          </w:tcPr>
          <w:p w14:paraId="016EA705" w14:textId="7203E533" w:rsidR="000467B3" w:rsidRPr="001319B6" w:rsidRDefault="000467B3" w:rsidP="001319B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Calibri"/>
                <w:color w:val="404040" w:themeColor="text1" w:themeTint="BF"/>
              </w:rPr>
            </w:pPr>
            <w:r w:rsidRPr="001319B6">
              <w:rPr>
                <w:rFonts w:cs="Calibri"/>
                <w:color w:val="404040" w:themeColor="text1" w:themeTint="BF"/>
              </w:rPr>
              <w:lastRenderedPageBreak/>
              <w:t>Cluster IMU to inform partners on due time on the ActivityInfo Training date, time &amp; venue;</w:t>
            </w:r>
          </w:p>
          <w:p w14:paraId="584E51C4" w14:textId="2F64B0D4" w:rsidR="00094F15" w:rsidRPr="001319B6" w:rsidRDefault="000467B3" w:rsidP="001319B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Calibri"/>
                <w:color w:val="404040" w:themeColor="text1" w:themeTint="BF"/>
              </w:rPr>
            </w:pPr>
            <w:r w:rsidRPr="001319B6">
              <w:rPr>
                <w:rFonts w:cs="Calibri"/>
                <w:color w:val="404040" w:themeColor="text1" w:themeTint="BF"/>
              </w:rPr>
              <w:lastRenderedPageBreak/>
              <w:t>Cluster IMU to share in advance the relevant training materiel;</w:t>
            </w:r>
          </w:p>
        </w:tc>
      </w:tr>
      <w:tr w:rsidR="0002609B" w:rsidRPr="009908F6" w14:paraId="37E25CA4" w14:textId="77777777" w:rsidTr="005B714F">
        <w:trPr>
          <w:trHeight w:val="498"/>
        </w:trPr>
        <w:tc>
          <w:tcPr>
            <w:tcW w:w="3865" w:type="dxa"/>
            <w:shd w:val="clear" w:color="auto" w:fill="auto"/>
          </w:tcPr>
          <w:p w14:paraId="7E0F3ABC" w14:textId="77777777" w:rsidR="00134DC6" w:rsidRPr="00077206" w:rsidRDefault="00D80545" w:rsidP="0066037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 w:cs="Calibri"/>
                <w:b/>
                <w:bCs/>
                <w:color w:val="404040" w:themeColor="text1" w:themeTint="BF"/>
                <w:lang w:val="en-IN"/>
              </w:rPr>
            </w:pPr>
            <w:r w:rsidRPr="00077206">
              <w:rPr>
                <w:rFonts w:eastAsiaTheme="minorEastAsia" w:cs="Calibri"/>
                <w:b/>
                <w:bCs/>
                <w:color w:val="404040" w:themeColor="text1" w:themeTint="BF"/>
              </w:rPr>
              <w:lastRenderedPageBreak/>
              <w:t>Key issues</w:t>
            </w:r>
          </w:p>
          <w:p w14:paraId="294D30CA" w14:textId="77777777" w:rsidR="00134DC6" w:rsidRPr="009960AE" w:rsidRDefault="00D80545" w:rsidP="006603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War Damaged Shelter Assessments and Rehabilitations</w:t>
            </w:r>
          </w:p>
          <w:p w14:paraId="11557DD7" w14:textId="77777777" w:rsidR="00134DC6" w:rsidRPr="009960AE" w:rsidRDefault="00D80545" w:rsidP="006603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Camp closure and evictions</w:t>
            </w:r>
          </w:p>
          <w:p w14:paraId="0F9E78FC" w14:textId="1E0F5CA8" w:rsidR="0002609B" w:rsidRPr="009960AE" w:rsidRDefault="00D80545" w:rsidP="006603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Sub-National S-NFI</w:t>
            </w:r>
            <w:r w:rsidR="00242778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 Cluster</w:t>
            </w: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 </w:t>
            </w:r>
            <w:r w:rsidR="002A5B64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a</w:t>
            </w:r>
            <w:r w:rsidR="002A5B64"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rea</w:t>
            </w:r>
            <w:r w:rsidR="002A5B64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-based</w:t>
            </w: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 coordination &amp; </w:t>
            </w:r>
            <w:r w:rsidR="00242778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Cluster </w:t>
            </w: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Focal points</w:t>
            </w:r>
          </w:p>
        </w:tc>
        <w:tc>
          <w:tcPr>
            <w:tcW w:w="7380" w:type="dxa"/>
            <w:shd w:val="clear" w:color="auto" w:fill="auto"/>
          </w:tcPr>
          <w:p w14:paraId="0225F47B" w14:textId="369CE240" w:rsidR="00925950" w:rsidRPr="009742F2" w:rsidRDefault="007E082B" w:rsidP="009742F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5A38F5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War Damaged Shelter Assessments and Rehabilitations</w:t>
            </w:r>
            <w:r w:rsidR="000467B3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 – </w:t>
            </w:r>
            <w:r w:rsidR="000467B3" w:rsidRPr="000467B3">
              <w:rPr>
                <w:rFonts w:cs="Calibri"/>
                <w:color w:val="0070C0"/>
              </w:rPr>
              <w:t>Slide 10,11,12 &amp; 13</w:t>
            </w:r>
          </w:p>
          <w:p w14:paraId="61D5071A" w14:textId="77777777" w:rsidR="005A38F5" w:rsidRDefault="00925950" w:rsidP="005A38F5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From the WDS </w:t>
            </w:r>
            <w:r w:rsidR="00C35677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Database, 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>t</w:t>
            </w:r>
            <w:r w:rsidR="00564CA3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he shelter Cluster presented </w:t>
            </w:r>
            <w:r w:rsidR="002419D0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an overview of War Damaged Shelter Interventions 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>in Iraq with a focus in</w:t>
            </w:r>
            <w:r w:rsidR="002419D0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the Centre and South region of Iraq</w:t>
            </w:r>
            <w:r w:rsidR="00C35677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(exclude Kirkuk &amp; Ninewa)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>, as of 23</w:t>
            </w:r>
            <w:r w:rsidRPr="00925950">
              <w:rPr>
                <w:rFonts w:ascii="Calibri" w:hAnsi="Calibri" w:cs="Calibri"/>
                <w:color w:val="404040" w:themeColor="text1" w:themeTint="BF"/>
                <w:sz w:val="22"/>
                <w:vertAlign w:val="superscript"/>
              </w:rPr>
              <w:t>rd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Jan. 2019</w:t>
            </w:r>
            <w:r w:rsidR="00F25783">
              <w:rPr>
                <w:rFonts w:ascii="Calibri" w:hAnsi="Calibri" w:cs="Calibri"/>
                <w:color w:val="404040" w:themeColor="text1" w:themeTint="BF"/>
                <w:sz w:val="22"/>
              </w:rPr>
              <w:t>, where</w:t>
            </w:r>
            <w:r w:rsidR="00C35677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</w:t>
            </w:r>
            <w:r w:rsidR="00C35677" w:rsidRPr="0030553B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  <w:t>7 partners</w:t>
            </w:r>
            <w:r w:rsidR="00C35677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</w:t>
            </w:r>
            <w:r w:rsidR="00C35677" w:rsidRPr="0030553B">
              <w:rPr>
                <w:rFonts w:ascii="Calibri" w:hAnsi="Calibri" w:cs="Calibri"/>
                <w:i/>
                <w:iCs/>
                <w:color w:val="404040" w:themeColor="text1" w:themeTint="BF"/>
                <w:sz w:val="22"/>
              </w:rPr>
              <w:t>(ACTED, IOM, PUI, UNHCR, UN-Habitat, UNDP and ZOA)</w:t>
            </w:r>
            <w:r w:rsidR="00C35677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</w:t>
            </w:r>
            <w:r w:rsidR="00C35677" w:rsidRPr="0030553B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  <w:t xml:space="preserve">are </w:t>
            </w:r>
            <w:r w:rsidR="0030553B" w:rsidRPr="0030553B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  <w:t xml:space="preserve">currently </w:t>
            </w:r>
            <w:r w:rsidR="00C35677" w:rsidRPr="0030553B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  <w:t>supporting</w:t>
            </w:r>
            <w:r w:rsidR="00C35677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</w:t>
            </w:r>
            <w:r w:rsidR="0030553B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the </w:t>
            </w:r>
            <w:r w:rsidR="00C35677">
              <w:rPr>
                <w:rFonts w:ascii="Calibri" w:hAnsi="Calibri" w:cs="Calibri"/>
                <w:color w:val="404040" w:themeColor="text1" w:themeTint="BF"/>
                <w:sz w:val="22"/>
              </w:rPr>
              <w:t>War Damaged Shelter Interventions (Rehabilitation and/or Reconstruction).</w:t>
            </w:r>
          </w:p>
          <w:p w14:paraId="3AB9E3E0" w14:textId="1010713E" w:rsidR="002419D0" w:rsidRDefault="00F25783" w:rsidP="005A38F5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</w:t>
            </w:r>
            <w:r w:rsidR="00925950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</w:t>
            </w:r>
          </w:p>
          <w:tbl>
            <w:tblPr>
              <w:tblStyle w:val="GridTable5Dark-Accent2"/>
              <w:tblW w:w="70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70"/>
              <w:gridCol w:w="1330"/>
              <w:gridCol w:w="1080"/>
              <w:gridCol w:w="990"/>
              <w:gridCol w:w="1530"/>
            </w:tblGrid>
            <w:tr w:rsidR="00925950" w:rsidRPr="00183D24" w14:paraId="35CC6A19" w14:textId="77777777" w:rsidTr="00F25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00" w:type="dxa"/>
                  <w:gridSpan w:val="5"/>
                  <w:noWrap/>
                  <w:vAlign w:val="center"/>
                  <w:hideMark/>
                </w:tcPr>
                <w:p w14:paraId="14FC8023" w14:textId="09D87510" w:rsidR="00925950" w:rsidRPr="00183D24" w:rsidRDefault="00925950" w:rsidP="00925950">
                  <w:pPr>
                    <w:rPr>
                      <w:rFonts w:ascii="Calibri" w:eastAsia="Times New Roman" w:hAnsi="Calibri" w:cs="Calibri"/>
                      <w:b w:val="0"/>
                      <w:bCs w:val="0"/>
                      <w:color w:val="FFFFFF" w:themeColor="background1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FFFFFF" w:themeColor="background1"/>
                    </w:rPr>
                    <w:t>Status</w:t>
                  </w:r>
                  <w:r>
                    <w:rPr>
                      <w:rFonts w:ascii="Calibri" w:eastAsia="Times New Roman" w:hAnsi="Calibri" w:cs="Calibri"/>
                      <w:color w:val="FFFFFF" w:themeColor="background1"/>
                    </w:rPr>
                    <w:t xml:space="preserve"> &amp; </w:t>
                  </w:r>
                  <w:r w:rsidRPr="00183D24">
                    <w:rPr>
                      <w:rFonts w:ascii="Calibri" w:eastAsia="Times New Roman" w:hAnsi="Calibri" w:cs="Calibri"/>
                      <w:color w:val="FFFFFF" w:themeColor="background1"/>
                    </w:rPr>
                    <w:t>Sum of Total Damaged / Targeted Houses</w:t>
                  </w:r>
                </w:p>
              </w:tc>
            </w:tr>
            <w:tr w:rsidR="00925950" w:rsidRPr="00183D24" w14:paraId="7F923EA0" w14:textId="77777777" w:rsidTr="00F257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70" w:type="dxa"/>
                  <w:noWrap/>
                  <w:hideMark/>
                </w:tcPr>
                <w:p w14:paraId="7E0F2170" w14:textId="77777777" w:rsidR="00925950" w:rsidRPr="00183D24" w:rsidRDefault="00925950" w:rsidP="00925950">
                  <w:pPr>
                    <w:rPr>
                      <w:rFonts w:ascii="Calibri" w:eastAsia="Times New Roman" w:hAnsi="Calibri" w:cs="Calibri"/>
                      <w:color w:val="FFFFFF" w:themeColor="background1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FFFFFF" w:themeColor="background1"/>
                    </w:rPr>
                    <w:t>Governorate</w:t>
                  </w:r>
                </w:p>
              </w:tc>
              <w:tc>
                <w:tcPr>
                  <w:tcW w:w="1330" w:type="dxa"/>
                  <w:noWrap/>
                  <w:hideMark/>
                </w:tcPr>
                <w:p w14:paraId="2582B628" w14:textId="77777777" w:rsidR="00925950" w:rsidRPr="00183D24" w:rsidRDefault="00925950" w:rsidP="009259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>Completed</w:t>
                  </w:r>
                </w:p>
              </w:tc>
              <w:tc>
                <w:tcPr>
                  <w:tcW w:w="1080" w:type="dxa"/>
                  <w:noWrap/>
                  <w:hideMark/>
                </w:tcPr>
                <w:p w14:paraId="2292E8BC" w14:textId="77777777" w:rsidR="00925950" w:rsidRPr="00183D24" w:rsidRDefault="00925950" w:rsidP="009259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>Ongoing</w:t>
                  </w:r>
                </w:p>
              </w:tc>
              <w:tc>
                <w:tcPr>
                  <w:tcW w:w="990" w:type="dxa"/>
                  <w:noWrap/>
                  <w:hideMark/>
                </w:tcPr>
                <w:p w14:paraId="78F743B8" w14:textId="77777777" w:rsidR="00925950" w:rsidRPr="00183D24" w:rsidRDefault="00925950" w:rsidP="009259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>Planned</w:t>
                  </w:r>
                </w:p>
              </w:tc>
              <w:tc>
                <w:tcPr>
                  <w:tcW w:w="1530" w:type="dxa"/>
                  <w:noWrap/>
                  <w:hideMark/>
                </w:tcPr>
                <w:p w14:paraId="40EDD85D" w14:textId="77777777" w:rsidR="00925950" w:rsidRPr="00183D24" w:rsidRDefault="00925950" w:rsidP="009259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Grand Total</w:t>
                  </w:r>
                </w:p>
              </w:tc>
            </w:tr>
            <w:tr w:rsidR="00925950" w:rsidRPr="00183D24" w14:paraId="6091196E" w14:textId="77777777" w:rsidTr="00F25783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70" w:type="dxa"/>
                  <w:noWrap/>
                  <w:hideMark/>
                </w:tcPr>
                <w:p w14:paraId="28796DF9" w14:textId="77777777" w:rsidR="00925950" w:rsidRPr="00183D24" w:rsidRDefault="00925950" w:rsidP="00925950">
                  <w:pPr>
                    <w:rPr>
                      <w:rFonts w:ascii="Calibri" w:eastAsia="Times New Roman" w:hAnsi="Calibri" w:cs="Calibri"/>
                      <w:color w:val="FFFFFF" w:themeColor="background1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FFFFFF" w:themeColor="background1"/>
                    </w:rPr>
                    <w:t>Kirkuk</w:t>
                  </w:r>
                </w:p>
              </w:tc>
              <w:tc>
                <w:tcPr>
                  <w:tcW w:w="1330" w:type="dxa"/>
                  <w:noWrap/>
                  <w:hideMark/>
                </w:tcPr>
                <w:p w14:paraId="557CA805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101 </w:t>
                  </w:r>
                </w:p>
              </w:tc>
              <w:tc>
                <w:tcPr>
                  <w:tcW w:w="1080" w:type="dxa"/>
                  <w:noWrap/>
                  <w:hideMark/>
                </w:tcPr>
                <w:p w14:paraId="2A46BB5C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90" w:type="dxa"/>
                  <w:noWrap/>
                  <w:hideMark/>
                </w:tcPr>
                <w:p w14:paraId="768E6F57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25 </w:t>
                  </w:r>
                </w:p>
              </w:tc>
              <w:tc>
                <w:tcPr>
                  <w:tcW w:w="1530" w:type="dxa"/>
                  <w:noWrap/>
                  <w:hideMark/>
                </w:tcPr>
                <w:p w14:paraId="51526247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126 </w:t>
                  </w:r>
                </w:p>
              </w:tc>
            </w:tr>
            <w:tr w:rsidR="00925950" w:rsidRPr="00183D24" w14:paraId="6650DAB7" w14:textId="77777777" w:rsidTr="00F257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70" w:type="dxa"/>
                  <w:noWrap/>
                  <w:hideMark/>
                </w:tcPr>
                <w:p w14:paraId="3989706C" w14:textId="77777777" w:rsidR="00925950" w:rsidRPr="00183D24" w:rsidRDefault="00925950" w:rsidP="00925950">
                  <w:pPr>
                    <w:rPr>
                      <w:rFonts w:ascii="Calibri" w:eastAsia="Times New Roman" w:hAnsi="Calibri" w:cs="Calibri"/>
                      <w:color w:val="FFFFFF" w:themeColor="background1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FFFFFF" w:themeColor="background1"/>
                    </w:rPr>
                    <w:t>Baghdad</w:t>
                  </w:r>
                </w:p>
              </w:tc>
              <w:tc>
                <w:tcPr>
                  <w:tcW w:w="1330" w:type="dxa"/>
                  <w:noWrap/>
                  <w:hideMark/>
                </w:tcPr>
                <w:p w14:paraId="68AAA271" w14:textId="77777777" w:rsidR="00925950" w:rsidRPr="00183D24" w:rsidRDefault="00925950" w:rsidP="0092595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504 </w:t>
                  </w:r>
                </w:p>
              </w:tc>
              <w:tc>
                <w:tcPr>
                  <w:tcW w:w="1080" w:type="dxa"/>
                  <w:noWrap/>
                  <w:hideMark/>
                </w:tcPr>
                <w:p w14:paraId="7526C6A1" w14:textId="77777777" w:rsidR="00925950" w:rsidRPr="00183D24" w:rsidRDefault="00925950" w:rsidP="0092595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90" w:type="dxa"/>
                  <w:noWrap/>
                  <w:hideMark/>
                </w:tcPr>
                <w:p w14:paraId="6B9EF8CF" w14:textId="77777777" w:rsidR="00925950" w:rsidRPr="00183D24" w:rsidRDefault="00925950" w:rsidP="0092595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430 </w:t>
                  </w:r>
                </w:p>
              </w:tc>
              <w:tc>
                <w:tcPr>
                  <w:tcW w:w="1530" w:type="dxa"/>
                  <w:noWrap/>
                  <w:hideMark/>
                </w:tcPr>
                <w:p w14:paraId="4CBC13CF" w14:textId="77777777" w:rsidR="00925950" w:rsidRPr="00183D24" w:rsidRDefault="00925950" w:rsidP="0092595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934 </w:t>
                  </w:r>
                </w:p>
              </w:tc>
            </w:tr>
            <w:tr w:rsidR="00925950" w:rsidRPr="00183D24" w14:paraId="582FA9DA" w14:textId="77777777" w:rsidTr="00F25783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70" w:type="dxa"/>
                  <w:noWrap/>
                  <w:hideMark/>
                </w:tcPr>
                <w:p w14:paraId="46E39B9C" w14:textId="77777777" w:rsidR="00925950" w:rsidRPr="00183D24" w:rsidRDefault="00925950" w:rsidP="00925950">
                  <w:pPr>
                    <w:rPr>
                      <w:rFonts w:ascii="Calibri" w:eastAsia="Times New Roman" w:hAnsi="Calibri" w:cs="Calibri"/>
                      <w:color w:val="FFFFFF" w:themeColor="background1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FFFFFF" w:themeColor="background1"/>
                    </w:rPr>
                    <w:t>Diyala</w:t>
                  </w:r>
                </w:p>
              </w:tc>
              <w:tc>
                <w:tcPr>
                  <w:tcW w:w="1330" w:type="dxa"/>
                  <w:noWrap/>
                  <w:hideMark/>
                </w:tcPr>
                <w:p w14:paraId="24D5968D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1,189 </w:t>
                  </w:r>
                </w:p>
              </w:tc>
              <w:tc>
                <w:tcPr>
                  <w:tcW w:w="1080" w:type="dxa"/>
                  <w:noWrap/>
                  <w:hideMark/>
                </w:tcPr>
                <w:p w14:paraId="30FD61C3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90" w:type="dxa"/>
                  <w:noWrap/>
                  <w:hideMark/>
                </w:tcPr>
                <w:p w14:paraId="039C34B5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728 </w:t>
                  </w:r>
                </w:p>
              </w:tc>
              <w:tc>
                <w:tcPr>
                  <w:tcW w:w="1530" w:type="dxa"/>
                  <w:noWrap/>
                  <w:hideMark/>
                </w:tcPr>
                <w:p w14:paraId="1A9EC671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1,917 </w:t>
                  </w:r>
                </w:p>
              </w:tc>
            </w:tr>
            <w:tr w:rsidR="00925950" w:rsidRPr="00183D24" w14:paraId="196E89A3" w14:textId="77777777" w:rsidTr="00F257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70" w:type="dxa"/>
                  <w:noWrap/>
                  <w:hideMark/>
                </w:tcPr>
                <w:p w14:paraId="3793F101" w14:textId="77777777" w:rsidR="00925950" w:rsidRPr="00183D24" w:rsidRDefault="00925950" w:rsidP="00925950">
                  <w:pPr>
                    <w:rPr>
                      <w:rFonts w:ascii="Calibri" w:eastAsia="Times New Roman" w:hAnsi="Calibri" w:cs="Calibri"/>
                      <w:color w:val="FFFFFF" w:themeColor="background1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FFFFFF" w:themeColor="background1"/>
                    </w:rPr>
                    <w:t>Salah</w:t>
                  </w:r>
                  <w:r w:rsidRPr="00925950">
                    <w:rPr>
                      <w:rFonts w:ascii="Calibri" w:eastAsia="Times New Roman" w:hAnsi="Calibri" w:cs="Calibri"/>
                      <w:color w:val="FFFFFF" w:themeColor="background1"/>
                    </w:rPr>
                    <w:t xml:space="preserve"> </w:t>
                  </w:r>
                  <w:r w:rsidRPr="00183D24">
                    <w:rPr>
                      <w:rFonts w:ascii="Calibri" w:eastAsia="Times New Roman" w:hAnsi="Calibri" w:cs="Calibri"/>
                      <w:color w:val="FFFFFF" w:themeColor="background1"/>
                    </w:rPr>
                    <w:t>a</w:t>
                  </w:r>
                  <w:r w:rsidRPr="00925950">
                    <w:rPr>
                      <w:rFonts w:ascii="Calibri" w:eastAsia="Times New Roman" w:hAnsi="Calibri" w:cs="Calibri"/>
                      <w:color w:val="FFFFFF" w:themeColor="background1"/>
                    </w:rPr>
                    <w:t>l-D</w:t>
                  </w:r>
                  <w:r w:rsidRPr="00183D24">
                    <w:rPr>
                      <w:rFonts w:ascii="Calibri" w:eastAsia="Times New Roman" w:hAnsi="Calibri" w:cs="Calibri"/>
                      <w:color w:val="FFFFFF" w:themeColor="background1"/>
                    </w:rPr>
                    <w:t>in</w:t>
                  </w:r>
                </w:p>
              </w:tc>
              <w:tc>
                <w:tcPr>
                  <w:tcW w:w="1330" w:type="dxa"/>
                  <w:noWrap/>
                  <w:hideMark/>
                </w:tcPr>
                <w:p w14:paraId="419180EA" w14:textId="77777777" w:rsidR="00925950" w:rsidRPr="00183D24" w:rsidRDefault="00925950" w:rsidP="0092595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2,341 </w:t>
                  </w:r>
                </w:p>
              </w:tc>
              <w:tc>
                <w:tcPr>
                  <w:tcW w:w="1080" w:type="dxa"/>
                  <w:noWrap/>
                  <w:hideMark/>
                </w:tcPr>
                <w:p w14:paraId="060B6AC7" w14:textId="77777777" w:rsidR="00925950" w:rsidRPr="00183D24" w:rsidRDefault="00925950" w:rsidP="0092595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90" w:type="dxa"/>
                  <w:noWrap/>
                  <w:hideMark/>
                </w:tcPr>
                <w:p w14:paraId="7F0BF8A1" w14:textId="77777777" w:rsidR="00925950" w:rsidRPr="00183D24" w:rsidRDefault="00925950" w:rsidP="0092595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1,950 </w:t>
                  </w:r>
                </w:p>
              </w:tc>
              <w:tc>
                <w:tcPr>
                  <w:tcW w:w="1530" w:type="dxa"/>
                  <w:noWrap/>
                  <w:hideMark/>
                </w:tcPr>
                <w:p w14:paraId="094E3C5E" w14:textId="77777777" w:rsidR="00925950" w:rsidRPr="00183D24" w:rsidRDefault="00925950" w:rsidP="0092595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4,291 </w:t>
                  </w:r>
                </w:p>
              </w:tc>
            </w:tr>
            <w:tr w:rsidR="00925950" w:rsidRPr="00183D24" w14:paraId="505C6C07" w14:textId="77777777" w:rsidTr="00F25783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70" w:type="dxa"/>
                  <w:noWrap/>
                  <w:hideMark/>
                </w:tcPr>
                <w:p w14:paraId="40A3017D" w14:textId="77777777" w:rsidR="00925950" w:rsidRPr="00183D24" w:rsidRDefault="00925950" w:rsidP="00925950">
                  <w:pPr>
                    <w:rPr>
                      <w:rFonts w:ascii="Calibri" w:eastAsia="Times New Roman" w:hAnsi="Calibri" w:cs="Calibri"/>
                      <w:color w:val="FFFFFF" w:themeColor="background1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FFFFFF" w:themeColor="background1"/>
                    </w:rPr>
                    <w:t>Ninewa</w:t>
                  </w:r>
                </w:p>
              </w:tc>
              <w:tc>
                <w:tcPr>
                  <w:tcW w:w="1330" w:type="dxa"/>
                  <w:noWrap/>
                  <w:hideMark/>
                </w:tcPr>
                <w:p w14:paraId="487CF8FE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8,191 </w:t>
                  </w:r>
                </w:p>
              </w:tc>
              <w:tc>
                <w:tcPr>
                  <w:tcW w:w="1080" w:type="dxa"/>
                  <w:noWrap/>
                  <w:hideMark/>
                </w:tcPr>
                <w:p w14:paraId="7D690747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2,139 </w:t>
                  </w:r>
                </w:p>
              </w:tc>
              <w:tc>
                <w:tcPr>
                  <w:tcW w:w="990" w:type="dxa"/>
                  <w:noWrap/>
                  <w:hideMark/>
                </w:tcPr>
                <w:p w14:paraId="41493B49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7,764 </w:t>
                  </w:r>
                </w:p>
              </w:tc>
              <w:tc>
                <w:tcPr>
                  <w:tcW w:w="1530" w:type="dxa"/>
                  <w:noWrap/>
                  <w:hideMark/>
                </w:tcPr>
                <w:p w14:paraId="3174292D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18,094 </w:t>
                  </w:r>
                </w:p>
              </w:tc>
            </w:tr>
            <w:tr w:rsidR="00925950" w:rsidRPr="00183D24" w14:paraId="5AF25E90" w14:textId="77777777" w:rsidTr="00F257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70" w:type="dxa"/>
                  <w:noWrap/>
                  <w:hideMark/>
                </w:tcPr>
                <w:p w14:paraId="04A929BB" w14:textId="77777777" w:rsidR="00925950" w:rsidRPr="00183D24" w:rsidRDefault="00925950" w:rsidP="00925950">
                  <w:pPr>
                    <w:rPr>
                      <w:rFonts w:ascii="Calibri" w:eastAsia="Times New Roman" w:hAnsi="Calibri" w:cs="Calibri"/>
                      <w:color w:val="FFFFFF" w:themeColor="background1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FFFFFF" w:themeColor="background1"/>
                    </w:rPr>
                    <w:t>Anbar</w:t>
                  </w:r>
                </w:p>
              </w:tc>
              <w:tc>
                <w:tcPr>
                  <w:tcW w:w="1330" w:type="dxa"/>
                  <w:noWrap/>
                  <w:hideMark/>
                </w:tcPr>
                <w:p w14:paraId="68B28E99" w14:textId="77777777" w:rsidR="00925950" w:rsidRPr="00183D24" w:rsidRDefault="00925950" w:rsidP="0092595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14,769 </w:t>
                  </w:r>
                </w:p>
              </w:tc>
              <w:tc>
                <w:tcPr>
                  <w:tcW w:w="1080" w:type="dxa"/>
                  <w:noWrap/>
                  <w:hideMark/>
                </w:tcPr>
                <w:p w14:paraId="25156F1B" w14:textId="77777777" w:rsidR="00925950" w:rsidRPr="00183D24" w:rsidRDefault="00925950" w:rsidP="0092595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11,637 </w:t>
                  </w:r>
                </w:p>
              </w:tc>
              <w:tc>
                <w:tcPr>
                  <w:tcW w:w="990" w:type="dxa"/>
                  <w:noWrap/>
                  <w:hideMark/>
                </w:tcPr>
                <w:p w14:paraId="42542B63" w14:textId="77777777" w:rsidR="00925950" w:rsidRPr="00183D24" w:rsidRDefault="00925950" w:rsidP="0092595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3,344 </w:t>
                  </w:r>
                </w:p>
              </w:tc>
              <w:tc>
                <w:tcPr>
                  <w:tcW w:w="1530" w:type="dxa"/>
                  <w:noWrap/>
                  <w:hideMark/>
                </w:tcPr>
                <w:p w14:paraId="321140DE" w14:textId="77777777" w:rsidR="00925950" w:rsidRPr="00183D24" w:rsidRDefault="00925950" w:rsidP="0092595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000000"/>
                    </w:rPr>
                    <w:t xml:space="preserve">29,750 </w:t>
                  </w:r>
                </w:p>
              </w:tc>
            </w:tr>
            <w:tr w:rsidR="00925950" w:rsidRPr="00183D24" w14:paraId="2849929C" w14:textId="77777777" w:rsidTr="00F25783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70" w:type="dxa"/>
                  <w:noWrap/>
                  <w:hideMark/>
                </w:tcPr>
                <w:p w14:paraId="1F2292F4" w14:textId="77777777" w:rsidR="00925950" w:rsidRPr="00183D24" w:rsidRDefault="00925950" w:rsidP="00925950">
                  <w:pPr>
                    <w:rPr>
                      <w:rFonts w:ascii="Calibri" w:eastAsia="Times New Roman" w:hAnsi="Calibri" w:cs="Calibri"/>
                      <w:color w:val="FFFFFF" w:themeColor="background1"/>
                    </w:rPr>
                  </w:pPr>
                  <w:r w:rsidRPr="00183D24">
                    <w:rPr>
                      <w:rFonts w:ascii="Calibri" w:eastAsia="Times New Roman" w:hAnsi="Calibri" w:cs="Calibri"/>
                      <w:color w:val="FFFFFF" w:themeColor="background1"/>
                    </w:rPr>
                    <w:t>Grand Total</w:t>
                  </w:r>
                </w:p>
              </w:tc>
              <w:tc>
                <w:tcPr>
                  <w:tcW w:w="1330" w:type="dxa"/>
                  <w:noWrap/>
                  <w:hideMark/>
                </w:tcPr>
                <w:p w14:paraId="0C6C6FEA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27,095 </w:t>
                  </w:r>
                </w:p>
              </w:tc>
              <w:tc>
                <w:tcPr>
                  <w:tcW w:w="1080" w:type="dxa"/>
                  <w:noWrap/>
                  <w:hideMark/>
                </w:tcPr>
                <w:p w14:paraId="370E0C3F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13,776 </w:t>
                  </w:r>
                </w:p>
              </w:tc>
              <w:tc>
                <w:tcPr>
                  <w:tcW w:w="990" w:type="dxa"/>
                  <w:noWrap/>
                  <w:hideMark/>
                </w:tcPr>
                <w:p w14:paraId="30F8951E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14,241 </w:t>
                  </w:r>
                </w:p>
              </w:tc>
              <w:tc>
                <w:tcPr>
                  <w:tcW w:w="1530" w:type="dxa"/>
                  <w:noWrap/>
                  <w:hideMark/>
                </w:tcPr>
                <w:p w14:paraId="4B7D7DA2" w14:textId="77777777" w:rsidR="00925950" w:rsidRPr="00183D24" w:rsidRDefault="00925950" w:rsidP="0092595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83D24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55,112 </w:t>
                  </w:r>
                </w:p>
              </w:tc>
            </w:tr>
          </w:tbl>
          <w:p w14:paraId="0EB6CA8E" w14:textId="77777777" w:rsidR="007F2617" w:rsidRDefault="007F2617" w:rsidP="0066037B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</w:p>
          <w:p w14:paraId="5B4B5447" w14:textId="446C6DA2" w:rsidR="00D61CDE" w:rsidRPr="009960AE" w:rsidRDefault="00D61CDE" w:rsidP="0066037B">
            <w:pPr>
              <w:jc w:val="both"/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</w:pPr>
            <w:r w:rsidRPr="009960AE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  <w:t xml:space="preserve">CRS </w:t>
            </w:r>
          </w:p>
          <w:p w14:paraId="67CF4142" w14:textId="0DB5E311" w:rsidR="009960AE" w:rsidRPr="007F2617" w:rsidRDefault="00D61CDE" w:rsidP="007F2617">
            <w:pPr>
              <w:jc w:val="both"/>
              <w:rPr>
                <w:rFonts w:cs="Calibri"/>
                <w:color w:val="404040" w:themeColor="text1" w:themeTint="BF"/>
              </w:rPr>
            </w:pPr>
            <w:r w:rsidRPr="007F2617">
              <w:rPr>
                <w:rFonts w:cs="Calibri"/>
                <w:color w:val="404040" w:themeColor="text1" w:themeTint="BF"/>
              </w:rPr>
              <w:t xml:space="preserve">Planned to rehabilitate 100 shelter of IDP/Returnees in Fallujah. CRS and CARITAS have completed the area assessment and will start with technical assessment and beneficiary selection in coming weeks. </w:t>
            </w:r>
          </w:p>
          <w:p w14:paraId="1C8203C7" w14:textId="77777777" w:rsidR="007F2617" w:rsidRDefault="007F2617" w:rsidP="0066037B">
            <w:pPr>
              <w:jc w:val="both"/>
              <w:rPr>
                <w:rFonts w:ascii="Calibri" w:hAnsi="Calibri" w:cs="Calibri"/>
                <w:b/>
                <w:bCs/>
                <w:color w:val="0070C0"/>
                <w:sz w:val="22"/>
              </w:rPr>
            </w:pPr>
          </w:p>
          <w:p w14:paraId="79DFDA2B" w14:textId="44BCDD49" w:rsidR="009960AE" w:rsidRPr="007E082B" w:rsidRDefault="009960AE" w:rsidP="0066037B">
            <w:pPr>
              <w:jc w:val="both"/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</w:pPr>
            <w:r w:rsidRPr="007E082B">
              <w:rPr>
                <w:rFonts w:ascii="Calibri" w:hAnsi="Calibri" w:cs="Calibri"/>
                <w:b/>
                <w:bCs/>
                <w:color w:val="0070C0"/>
                <w:sz w:val="22"/>
              </w:rPr>
              <w:t>Recommendation</w:t>
            </w:r>
            <w:r w:rsidRPr="007E082B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  <w:t xml:space="preserve"> </w:t>
            </w:r>
          </w:p>
          <w:p w14:paraId="1C059B21" w14:textId="492B8474" w:rsidR="009960AE" w:rsidRDefault="009960AE" w:rsidP="0066037B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 w:rsidRPr="009960AE">
              <w:rPr>
                <w:rFonts w:ascii="Calibri" w:hAnsi="Calibri" w:cs="Calibri"/>
                <w:color w:val="404040" w:themeColor="text1" w:themeTint="BF"/>
                <w:sz w:val="22"/>
              </w:rPr>
              <w:t>Partners</w:t>
            </w:r>
            <w:r w:rsidR="00C949EF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in their respective area of responsibility, </w:t>
            </w:r>
            <w:r w:rsidR="008B5106">
              <w:rPr>
                <w:rFonts w:ascii="Calibri" w:hAnsi="Calibri" w:cs="Calibri"/>
                <w:color w:val="404040" w:themeColor="text1" w:themeTint="BF"/>
                <w:sz w:val="22"/>
              </w:rPr>
              <w:t>can</w:t>
            </w:r>
            <w:r w:rsidRPr="009960AE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invite </w:t>
            </w:r>
            <w:r w:rsidR="005126D1">
              <w:rPr>
                <w:rFonts w:ascii="Calibri" w:hAnsi="Calibri" w:cs="Calibri"/>
                <w:color w:val="404040" w:themeColor="text1" w:themeTint="BF"/>
                <w:sz w:val="22"/>
              </w:rPr>
              <w:t>all</w:t>
            </w:r>
            <w:r w:rsidR="00C949EF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partners operating in WDS rehabilitation</w:t>
            </w:r>
            <w:r w:rsidR="00105F86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or r</w:t>
            </w:r>
            <w:r w:rsidR="00C949EF">
              <w:rPr>
                <w:rFonts w:ascii="Calibri" w:hAnsi="Calibri" w:cs="Calibri"/>
                <w:color w:val="404040" w:themeColor="text1" w:themeTint="BF"/>
                <w:sz w:val="22"/>
              </w:rPr>
              <w:t>econstruction (International</w:t>
            </w:r>
            <w:r w:rsidR="00105F86">
              <w:rPr>
                <w:rFonts w:ascii="Calibri" w:hAnsi="Calibri" w:cs="Calibri"/>
                <w:color w:val="404040" w:themeColor="text1" w:themeTint="BF"/>
                <w:sz w:val="22"/>
              </w:rPr>
              <w:t>,</w:t>
            </w:r>
            <w:r w:rsidR="00C949EF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</w:t>
            </w:r>
            <w:r w:rsidRPr="009960AE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local actors, </w:t>
            </w:r>
            <w:r w:rsidR="00105F86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charity </w:t>
            </w:r>
            <w:r w:rsidR="00105F86">
              <w:rPr>
                <w:rFonts w:ascii="Calibri" w:hAnsi="Calibri" w:cs="Calibri"/>
                <w:color w:val="404040" w:themeColor="text1" w:themeTint="BF"/>
                <w:sz w:val="22"/>
              </w:rPr>
              <w:lastRenderedPageBreak/>
              <w:t>organizations</w:t>
            </w:r>
            <w:r w:rsidR="00C949EF">
              <w:rPr>
                <w:rFonts w:ascii="Calibri" w:hAnsi="Calibri" w:cs="Calibri"/>
                <w:color w:val="404040" w:themeColor="text1" w:themeTint="BF"/>
                <w:sz w:val="22"/>
              </w:rPr>
              <w:t>)</w:t>
            </w:r>
            <w:r w:rsidR="005126D1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and</w:t>
            </w:r>
            <w:r w:rsidR="00C949EF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not yet coordinating their interventions with the Shelter Cluster,</w:t>
            </w:r>
            <w:r w:rsidRPr="009960AE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to </w:t>
            </w:r>
            <w:r w:rsidR="00C949EF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join </w:t>
            </w:r>
            <w:r w:rsidRPr="009960AE">
              <w:rPr>
                <w:rFonts w:ascii="Calibri" w:hAnsi="Calibri" w:cs="Calibri"/>
                <w:color w:val="404040" w:themeColor="text1" w:themeTint="BF"/>
                <w:sz w:val="22"/>
              </w:rPr>
              <w:t>the cluster meeting.</w:t>
            </w:r>
          </w:p>
          <w:p w14:paraId="57A4AD5C" w14:textId="77777777" w:rsidR="00242778" w:rsidRDefault="00242778" w:rsidP="0066037B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</w:p>
          <w:p w14:paraId="4144FE53" w14:textId="66060213" w:rsidR="00074B58" w:rsidRPr="009742F2" w:rsidRDefault="00242778" w:rsidP="009742F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Camp </w:t>
            </w:r>
            <w:r w:rsidR="001B0198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consolidation / Camp c</w:t>
            </w: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losure and </w:t>
            </w:r>
            <w:r w:rsidR="001B0198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E</w:t>
            </w: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victions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</w:t>
            </w:r>
            <w:r w:rsidR="002F326E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– </w:t>
            </w:r>
            <w:r w:rsidR="002F326E" w:rsidRPr="002F326E">
              <w:rPr>
                <w:rFonts w:cs="Calibri"/>
                <w:color w:val="0070C0"/>
              </w:rPr>
              <w:t>Slide 14</w:t>
            </w:r>
          </w:p>
          <w:p w14:paraId="60B9501A" w14:textId="72A15347" w:rsidR="004905C4" w:rsidRDefault="00604F19" w:rsidP="00074B58">
            <w:pPr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The </w:t>
            </w:r>
            <w:r w:rsidR="004905C4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Camp consolidation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process is still ongoing.</w:t>
            </w:r>
            <w:r w:rsidR="004905C4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</w:t>
            </w:r>
            <w:r w:rsidR="004905C4"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</w:t>
            </w:r>
            <w:r w:rsidR="004905C4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The v</w:t>
            </w:r>
            <w:r w:rsidR="004905C4"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ery imminent cases are in </w:t>
            </w:r>
            <w:r w:rsidR="004905C4" w:rsidRPr="00FF3F50">
              <w:rPr>
                <w:rFonts w:ascii="Calibri" w:eastAsiaTheme="minorEastAsia" w:hAnsi="Calibri" w:cs="Calibri"/>
                <w:color w:val="0070C0"/>
                <w:sz w:val="22"/>
                <w:lang w:val="en-IN"/>
              </w:rPr>
              <w:t xml:space="preserve">BzBz Camps </w:t>
            </w:r>
            <w:r w:rsidR="004905C4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in </w:t>
            </w:r>
            <w:r w:rsidR="004905C4"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Anbar and </w:t>
            </w:r>
            <w:r w:rsidR="004905C4" w:rsidRPr="00FF3F50">
              <w:rPr>
                <w:rFonts w:ascii="Calibri" w:eastAsiaTheme="minorEastAsia" w:hAnsi="Calibri" w:cs="Calibri"/>
                <w:color w:val="0070C0"/>
                <w:sz w:val="22"/>
                <w:lang w:val="en-IN"/>
              </w:rPr>
              <w:t xml:space="preserve">Al-Alam camp </w:t>
            </w:r>
            <w:r w:rsidR="004905C4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in Salah al-</w:t>
            </w:r>
            <w:r w:rsidR="004905C4"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D</w:t>
            </w:r>
            <w:r w:rsidR="004905C4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in. According to </w:t>
            </w:r>
            <w:r w:rsidR="004905C4"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the LA</w:t>
            </w:r>
            <w:r w:rsidR="004905C4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, </w:t>
            </w:r>
            <w:r w:rsidR="004905C4"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consolidation</w:t>
            </w:r>
            <w:r w:rsidR="004905C4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s of these camps</w:t>
            </w:r>
            <w:r w:rsidR="004905C4"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will be </w:t>
            </w:r>
            <w:r w:rsidR="004905C4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starting</w:t>
            </w:r>
            <w:r w:rsidR="004905C4"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</w:t>
            </w:r>
            <w:r w:rsidR="004905C4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around</w:t>
            </w:r>
            <w:r w:rsidR="004905C4"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beginning of February</w:t>
            </w:r>
            <w:r w:rsidR="004905C4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. </w:t>
            </w:r>
          </w:p>
          <w:p w14:paraId="0B0BE444" w14:textId="1CD140F9" w:rsidR="004905C4" w:rsidRDefault="004905C4" w:rsidP="001B0198">
            <w:pPr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Anbar G</w:t>
            </w:r>
            <w:r w:rsidR="00604F19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overnorate </w:t>
            </w:r>
            <w:r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R</w:t>
            </w:r>
            <w:r w:rsidR="00604F19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eturn </w:t>
            </w:r>
            <w:r w:rsidR="00604F19"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C</w:t>
            </w:r>
            <w:r w:rsidR="00604F19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ommittee (GRC)</w:t>
            </w:r>
            <w:r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i</w:t>
            </w:r>
            <w:r w:rsidR="005167E4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s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planning a meeting </w:t>
            </w:r>
            <w:r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to discuss 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the way forward. M</w:t>
            </w:r>
            <w:r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inutes of 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that </w:t>
            </w:r>
            <w:r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meeting 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will be </w:t>
            </w:r>
            <w:r w:rsidRPr="0028484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shared 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once available.</w:t>
            </w:r>
          </w:p>
          <w:p w14:paraId="7757BD3D" w14:textId="77777777" w:rsidR="004905C4" w:rsidRDefault="004905C4" w:rsidP="001B0198">
            <w:pPr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bCs/>
                <w:color w:val="404040" w:themeColor="text1" w:themeTint="BF"/>
                <w:sz w:val="22"/>
                <w:lang w:val="en-IN"/>
              </w:rPr>
            </w:pPr>
          </w:p>
          <w:p w14:paraId="71EAFBD8" w14:textId="6926CED5" w:rsidR="001B0198" w:rsidRPr="00864938" w:rsidRDefault="00DA69F9" w:rsidP="00074B58">
            <w:pPr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86493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DRC (</w:t>
            </w:r>
            <w:r w:rsidR="001B0198" w:rsidRPr="0086493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HCT</w:t>
            </w:r>
            <w:r w:rsidRPr="0086493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camps)</w:t>
            </w:r>
          </w:p>
          <w:p w14:paraId="52F4B616" w14:textId="6E514D7C" w:rsidR="001B0198" w:rsidRDefault="001B0198" w:rsidP="00074B58">
            <w:pPr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At its peak, HTC hosted 8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,</w:t>
            </w: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000 HHs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; N</w:t>
            </w: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ow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</w:t>
            </w: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it's about 1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,</w:t>
            </w: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400 HHs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; So, t</w:t>
            </w: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here are many 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available </w:t>
            </w: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empty plots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.</w:t>
            </w:r>
          </w:p>
          <w:p w14:paraId="0F22A409" w14:textId="2A5835F8" w:rsidR="00242778" w:rsidRDefault="009F4C7B" w:rsidP="00074B58">
            <w:pPr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9F4C7B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The camps to be consolidated were the MoDM sub camps - Fallujah 1,2,4</w:t>
            </w:r>
            <w:r w:rsidR="00E545FD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and </w:t>
            </w:r>
            <w:r w:rsidRPr="009F4C7B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6</w:t>
            </w:r>
            <w:r w:rsidR="000B760A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.</w:t>
            </w:r>
          </w:p>
          <w:p w14:paraId="01605D83" w14:textId="77777777" w:rsidR="001B0198" w:rsidRDefault="001B0198" w:rsidP="00074B58">
            <w:pPr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DRC has</w:t>
            </w: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consolidated Fallujah 2 and 6. The residents were able to choose their new location in the remaining UNHCR sub camps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.</w:t>
            </w:r>
          </w:p>
          <w:p w14:paraId="59690D7E" w14:textId="61D7803B" w:rsidR="00242778" w:rsidRDefault="001B0198" w:rsidP="00074B58">
            <w:pPr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In coming</w:t>
            </w: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week, 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DRC</w:t>
            </w: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should finish consolidating Fallujah 4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. </w:t>
            </w: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Fallujah 1 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will be possibly done</w:t>
            </w: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around</w:t>
            </w:r>
            <w:r w:rsidRPr="001B0198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March</w:t>
            </w:r>
            <w:r w:rsidR="00B630E2"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 xml:space="preserve"> 2019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  <w:t>.</w:t>
            </w:r>
          </w:p>
          <w:p w14:paraId="7D07E919" w14:textId="77777777" w:rsidR="00242778" w:rsidRDefault="00242778" w:rsidP="00074B58">
            <w:pPr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</w:p>
          <w:p w14:paraId="24D43A31" w14:textId="234281CB" w:rsidR="00074B58" w:rsidRPr="009742F2" w:rsidRDefault="002A5B64" w:rsidP="009742F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Sub-National S-NFI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 Cluster</w:t>
            </w: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a</w:t>
            </w: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rea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-based</w:t>
            </w: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 coordination &amp; </w:t>
            </w:r>
            <w:r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Cluster </w:t>
            </w: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Focal points</w:t>
            </w:r>
            <w:r w:rsidR="00EA3E2C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 - </w:t>
            </w:r>
            <w:r w:rsidR="00EA3E2C" w:rsidRPr="002F326E">
              <w:rPr>
                <w:rFonts w:cs="Calibri"/>
                <w:color w:val="0070C0"/>
              </w:rPr>
              <w:t>Slide 1</w:t>
            </w:r>
            <w:r w:rsidR="00EA3E2C">
              <w:rPr>
                <w:rFonts w:cs="Calibri"/>
                <w:color w:val="0070C0"/>
              </w:rPr>
              <w:t>5</w:t>
            </w:r>
          </w:p>
          <w:p w14:paraId="2D0DCFCA" w14:textId="4A6F2466" w:rsidR="001C6AF4" w:rsidRDefault="001C6AF4" w:rsidP="0066037B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 w:rsidRPr="007E082B">
              <w:rPr>
                <w:rFonts w:ascii="Calibri" w:hAnsi="Calibri" w:cs="Calibri"/>
                <w:b/>
                <w:bCs/>
                <w:color w:val="0070C0"/>
                <w:sz w:val="22"/>
              </w:rPr>
              <w:t>Recommendation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</w:t>
            </w:r>
          </w:p>
          <w:p w14:paraId="4D941F6E" w14:textId="66A0EAB1" w:rsidR="00242778" w:rsidRPr="009960AE" w:rsidRDefault="00242778" w:rsidP="00075749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Shelter Cluster </w:t>
            </w:r>
            <w:r w:rsidR="002A5B64">
              <w:rPr>
                <w:rFonts w:ascii="Calibri" w:hAnsi="Calibri" w:cs="Calibri"/>
                <w:color w:val="404040" w:themeColor="text1" w:themeTint="BF"/>
                <w:sz w:val="22"/>
              </w:rPr>
              <w:t>should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follow up with partners to identify potential areas (Governorate/District) </w:t>
            </w:r>
            <w:r w:rsidR="001C6AF4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where </w:t>
            </w:r>
            <w:r w:rsidR="002A5B64">
              <w:rPr>
                <w:rFonts w:ascii="Calibri" w:hAnsi="Calibri" w:cs="Calibri"/>
                <w:color w:val="404040" w:themeColor="text1" w:themeTint="BF"/>
                <w:sz w:val="22"/>
              </w:rPr>
              <w:t>area-based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coordination </w:t>
            </w:r>
            <w:r w:rsidR="005B11CC">
              <w:rPr>
                <w:rFonts w:ascii="Calibri" w:hAnsi="Calibri" w:cs="Calibri"/>
                <w:color w:val="404040" w:themeColor="text1" w:themeTint="BF"/>
                <w:sz w:val="22"/>
              </w:rPr>
              <w:t>must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be reinforced and where Cluster focal point is required.</w:t>
            </w:r>
          </w:p>
        </w:tc>
        <w:tc>
          <w:tcPr>
            <w:tcW w:w="3509" w:type="dxa"/>
          </w:tcPr>
          <w:p w14:paraId="7C006DBF" w14:textId="377F2B1A" w:rsidR="001319B6" w:rsidRPr="001319B6" w:rsidRDefault="001319B6" w:rsidP="0030553B">
            <w:pPr>
              <w:jc w:val="both"/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</w:pPr>
            <w:r w:rsidRPr="001319B6">
              <w:rPr>
                <w:rFonts w:ascii="Calibri" w:eastAsiaTheme="minorEastAsia" w:hAnsi="Calibri" w:cs="Calibri"/>
                <w:b/>
                <w:bCs/>
                <w:color w:val="404040" w:themeColor="text1" w:themeTint="BF"/>
                <w:sz w:val="22"/>
              </w:rPr>
              <w:lastRenderedPageBreak/>
              <w:t>War Damaged Shelter Assessments and Rehabilitations</w:t>
            </w:r>
          </w:p>
          <w:p w14:paraId="4CA44152" w14:textId="77777777" w:rsidR="001319B6" w:rsidRDefault="001319B6" w:rsidP="0030553B">
            <w:pPr>
              <w:jc w:val="both"/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</w:pPr>
          </w:p>
          <w:p w14:paraId="225BF9B7" w14:textId="26D4CC09" w:rsidR="0030553B" w:rsidRPr="0030553B" w:rsidRDefault="00D61CDE" w:rsidP="0030553B">
            <w:pPr>
              <w:jc w:val="both"/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</w:pPr>
            <w:r w:rsidRPr="0030553B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  <w:t>CRS</w:t>
            </w:r>
          </w:p>
          <w:p w14:paraId="4A2B29B2" w14:textId="627F6B63" w:rsidR="0030553B" w:rsidRPr="0030553B" w:rsidRDefault="0030553B" w:rsidP="003055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Calibri"/>
                <w:color w:val="404040" w:themeColor="text1" w:themeTint="BF"/>
              </w:rPr>
            </w:pPr>
            <w:r w:rsidRPr="0030553B">
              <w:rPr>
                <w:rFonts w:cs="Calibri"/>
                <w:color w:val="404040" w:themeColor="text1" w:themeTint="BF"/>
              </w:rPr>
              <w:t xml:space="preserve">To update the WDS Data Collection Tool based on their ongoing interventions in Fallujah plan.  </w:t>
            </w:r>
          </w:p>
          <w:p w14:paraId="63925E14" w14:textId="00295BD5" w:rsidR="0080101F" w:rsidRPr="0030553B" w:rsidRDefault="0030553B" w:rsidP="003055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Calibri"/>
                <w:color w:val="404040" w:themeColor="text1" w:themeTint="BF"/>
              </w:rPr>
            </w:pPr>
            <w:r w:rsidRPr="0030553B">
              <w:rPr>
                <w:rFonts w:cs="Calibri"/>
                <w:color w:val="404040" w:themeColor="text1" w:themeTint="BF"/>
              </w:rPr>
              <w:t>T</w:t>
            </w:r>
            <w:r w:rsidR="00D61CDE" w:rsidRPr="0030553B">
              <w:rPr>
                <w:rFonts w:cs="Calibri"/>
                <w:color w:val="404040" w:themeColor="text1" w:themeTint="BF"/>
              </w:rPr>
              <w:t>o share the proposed locations of shelter rehabilitation with shelter cluster to prevent the duplication</w:t>
            </w:r>
          </w:p>
          <w:p w14:paraId="2C543E36" w14:textId="77777777" w:rsidR="009960AE" w:rsidRPr="009960AE" w:rsidRDefault="009960AE" w:rsidP="0066037B">
            <w:pPr>
              <w:spacing w:after="200"/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</w:p>
          <w:p w14:paraId="5A270C8F" w14:textId="29185DD7" w:rsidR="006665F7" w:rsidRPr="001319B6" w:rsidRDefault="009960AE" w:rsidP="006665F7">
            <w:pPr>
              <w:jc w:val="both"/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</w:pPr>
            <w:r w:rsidRPr="001319B6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  <w:t>Shelter</w:t>
            </w:r>
            <w:r w:rsidR="00C949EF" w:rsidRPr="001319B6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  <w:t xml:space="preserve"> Cluster</w:t>
            </w:r>
            <w:r w:rsidRPr="001319B6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  <w:t xml:space="preserve"> </w:t>
            </w:r>
          </w:p>
          <w:p w14:paraId="4686AE87" w14:textId="54906564" w:rsidR="009960AE" w:rsidRPr="006665F7" w:rsidRDefault="006665F7" w:rsidP="006665F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Calibri"/>
                <w:color w:val="404040" w:themeColor="text1" w:themeTint="BF"/>
              </w:rPr>
            </w:pPr>
            <w:r>
              <w:rPr>
                <w:rFonts w:cs="Calibri"/>
                <w:color w:val="404040" w:themeColor="text1" w:themeTint="BF"/>
                <w:lang w:val="en-US"/>
              </w:rPr>
              <w:t>T</w:t>
            </w:r>
            <w:r w:rsidR="009960AE" w:rsidRPr="006665F7">
              <w:rPr>
                <w:rFonts w:cs="Calibri"/>
                <w:color w:val="404040" w:themeColor="text1" w:themeTint="BF"/>
                <w:lang w:val="en-US"/>
              </w:rPr>
              <w:t>o create a</w:t>
            </w:r>
            <w:r w:rsidR="009960AE" w:rsidRPr="006665F7">
              <w:rPr>
                <w:rFonts w:cs="Calibri"/>
                <w:color w:val="404040" w:themeColor="text1" w:themeTint="BF"/>
              </w:rPr>
              <w:t xml:space="preserve">n email </w:t>
            </w:r>
            <w:r w:rsidR="009960AE" w:rsidRPr="006665F7">
              <w:rPr>
                <w:rFonts w:cs="Calibri"/>
                <w:color w:val="404040" w:themeColor="text1" w:themeTint="BF"/>
                <w:lang w:val="en-US"/>
              </w:rPr>
              <w:t xml:space="preserve">group of </w:t>
            </w:r>
            <w:r w:rsidR="009960AE" w:rsidRPr="006665F7">
              <w:rPr>
                <w:rFonts w:cs="Calibri"/>
                <w:color w:val="404040" w:themeColor="text1" w:themeTint="BF"/>
              </w:rPr>
              <w:t xml:space="preserve">Partners operating in </w:t>
            </w:r>
            <w:r w:rsidR="009960AE" w:rsidRPr="006665F7">
              <w:rPr>
                <w:rFonts w:cs="Calibri"/>
                <w:color w:val="404040" w:themeColor="text1" w:themeTint="BF"/>
                <w:lang w:val="en-US"/>
              </w:rPr>
              <w:t xml:space="preserve">war damage shelters </w:t>
            </w:r>
            <w:r w:rsidR="009960AE" w:rsidRPr="006665F7">
              <w:rPr>
                <w:rFonts w:cs="Calibri"/>
                <w:color w:val="404040" w:themeColor="text1" w:themeTint="BF"/>
              </w:rPr>
              <w:t xml:space="preserve">(WDS) </w:t>
            </w:r>
            <w:r w:rsidR="009960AE" w:rsidRPr="006665F7">
              <w:rPr>
                <w:rFonts w:cs="Calibri"/>
                <w:color w:val="404040" w:themeColor="text1" w:themeTint="BF"/>
                <w:lang w:val="en-US"/>
              </w:rPr>
              <w:t>in C/S,</w:t>
            </w:r>
            <w:r w:rsidR="009960AE" w:rsidRPr="006665F7">
              <w:rPr>
                <w:rFonts w:cs="Calibri"/>
                <w:color w:val="404040" w:themeColor="text1" w:themeTint="BF"/>
              </w:rPr>
              <w:t xml:space="preserve"> for coordination and In</w:t>
            </w:r>
            <w:r w:rsidR="009960AE" w:rsidRPr="006665F7">
              <w:rPr>
                <w:rFonts w:cs="Calibri"/>
                <w:color w:val="404040" w:themeColor="text1" w:themeTint="BF"/>
                <w:lang w:val="en-US"/>
              </w:rPr>
              <w:t>formation</w:t>
            </w:r>
            <w:r w:rsidR="009960AE" w:rsidRPr="006665F7">
              <w:rPr>
                <w:rFonts w:cs="Calibri"/>
                <w:color w:val="404040" w:themeColor="text1" w:themeTint="BF"/>
              </w:rPr>
              <w:t xml:space="preserve"> sharing on WDS program. </w:t>
            </w:r>
          </w:p>
        </w:tc>
      </w:tr>
      <w:tr w:rsidR="00CC57DE" w:rsidRPr="009908F6" w14:paraId="68E73405" w14:textId="77777777" w:rsidTr="005B714F">
        <w:trPr>
          <w:trHeight w:val="525"/>
        </w:trPr>
        <w:tc>
          <w:tcPr>
            <w:tcW w:w="3865" w:type="dxa"/>
            <w:shd w:val="clear" w:color="auto" w:fill="auto"/>
          </w:tcPr>
          <w:p w14:paraId="17FE94AD" w14:textId="593AD79C" w:rsidR="00134DC6" w:rsidRPr="009960AE" w:rsidRDefault="00D80545" w:rsidP="0066037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 w:cs="Calibri"/>
                <w:color w:val="404040" w:themeColor="text1" w:themeTint="BF"/>
              </w:rPr>
            </w:pPr>
            <w:r w:rsidRPr="00077206">
              <w:rPr>
                <w:rFonts w:eastAsiaTheme="minorEastAsia" w:cs="Calibri"/>
                <w:b/>
                <w:bCs/>
                <w:color w:val="404040" w:themeColor="text1" w:themeTint="BF"/>
              </w:rPr>
              <w:t>Partners to update</w:t>
            </w:r>
          </w:p>
          <w:p w14:paraId="1C9A75EF" w14:textId="77777777" w:rsidR="00134DC6" w:rsidRPr="009960AE" w:rsidRDefault="00D80545" w:rsidP="0066037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S-NFI response - ongoing / planned (including winter response)</w:t>
            </w:r>
          </w:p>
          <w:p w14:paraId="510B466E" w14:textId="2E1AE8A0" w:rsidR="00CC57DE" w:rsidRPr="009960AE" w:rsidRDefault="00D80545" w:rsidP="0066037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Assessments (planned, ongoing, completed)</w:t>
            </w:r>
          </w:p>
        </w:tc>
        <w:tc>
          <w:tcPr>
            <w:tcW w:w="7380" w:type="dxa"/>
            <w:shd w:val="clear" w:color="auto" w:fill="auto"/>
          </w:tcPr>
          <w:p w14:paraId="698A3FA2" w14:textId="1A64D9C8" w:rsidR="00B71FAC" w:rsidRPr="009742F2" w:rsidRDefault="007F020B" w:rsidP="009742F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S-NFI response - ongoing / planned (including winter response)</w:t>
            </w:r>
            <w:r w:rsidR="00503E73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 – </w:t>
            </w:r>
            <w:r w:rsidR="00503E73" w:rsidRPr="002F326E">
              <w:rPr>
                <w:rFonts w:cs="Calibri"/>
                <w:color w:val="0070C0"/>
              </w:rPr>
              <w:t>Slide</w:t>
            </w:r>
            <w:r w:rsidR="00503E73">
              <w:rPr>
                <w:rFonts w:cs="Calibri"/>
                <w:color w:val="0070C0"/>
              </w:rPr>
              <w:t xml:space="preserve"> </w:t>
            </w:r>
            <w:r w:rsidR="00503E73" w:rsidRPr="002F326E">
              <w:rPr>
                <w:rFonts w:cs="Calibri"/>
                <w:color w:val="0070C0"/>
              </w:rPr>
              <w:t>1</w:t>
            </w:r>
            <w:r w:rsidR="00503E73">
              <w:rPr>
                <w:rFonts w:cs="Calibri"/>
                <w:color w:val="0070C0"/>
              </w:rPr>
              <w:t xml:space="preserve">6 </w:t>
            </w:r>
          </w:p>
          <w:p w14:paraId="131E3315" w14:textId="2DFD4D46" w:rsidR="00B42C43" w:rsidRPr="009960AE" w:rsidRDefault="007F020B" w:rsidP="0066037B">
            <w:pPr>
              <w:jc w:val="both"/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</w:pPr>
            <w:r w:rsidRPr="009960AE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  <w:t xml:space="preserve">IOM </w:t>
            </w:r>
          </w:p>
          <w:p w14:paraId="7008A8D8" w14:textId="2DC04AEA" w:rsidR="00B42C43" w:rsidRPr="009960AE" w:rsidRDefault="007F020B" w:rsidP="006603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color w:val="404040" w:themeColor="text1" w:themeTint="BF"/>
              </w:rPr>
            </w:pPr>
            <w:r w:rsidRPr="009960AE">
              <w:rPr>
                <w:rFonts w:cs="Calibri"/>
                <w:b/>
                <w:bCs/>
                <w:color w:val="404040" w:themeColor="text1" w:themeTint="BF"/>
              </w:rPr>
              <w:t xml:space="preserve">In Baghdad, </w:t>
            </w:r>
            <w:r w:rsidR="00B42C43" w:rsidRPr="009960AE">
              <w:rPr>
                <w:rFonts w:cs="Calibri"/>
                <w:color w:val="404040" w:themeColor="text1" w:themeTint="BF"/>
              </w:rPr>
              <w:t>621 winterization kits</w:t>
            </w:r>
            <w:r w:rsidRPr="009960AE">
              <w:rPr>
                <w:rFonts w:cs="Calibri"/>
                <w:color w:val="404040" w:themeColor="text1" w:themeTint="BF"/>
              </w:rPr>
              <w:t xml:space="preserve"> were distributed to</w:t>
            </w:r>
            <w:r w:rsidR="00B42C43" w:rsidRPr="009960AE">
              <w:rPr>
                <w:rFonts w:cs="Calibri"/>
                <w:color w:val="404040" w:themeColor="text1" w:themeTint="BF"/>
              </w:rPr>
              <w:t xml:space="preserve"> IDPs in </w:t>
            </w:r>
            <w:r w:rsidRPr="009960AE">
              <w:rPr>
                <w:rFonts w:cs="Calibri"/>
                <w:color w:val="404040" w:themeColor="text1" w:themeTint="BF"/>
              </w:rPr>
              <w:t>camps</w:t>
            </w:r>
            <w:r w:rsidR="00B42C43" w:rsidRPr="009960AE">
              <w:rPr>
                <w:rFonts w:cs="Calibri"/>
                <w:color w:val="404040" w:themeColor="text1" w:themeTint="BF"/>
              </w:rPr>
              <w:t xml:space="preserve"> and </w:t>
            </w:r>
            <w:r w:rsidR="00B42C43" w:rsidRPr="009960AE">
              <w:rPr>
                <w:rFonts w:cs="Calibri"/>
                <w:b/>
                <w:bCs/>
                <w:color w:val="404040" w:themeColor="text1" w:themeTint="BF"/>
              </w:rPr>
              <w:t>750</w:t>
            </w:r>
            <w:r w:rsidR="00B42C43" w:rsidRPr="009960AE">
              <w:rPr>
                <w:rFonts w:cs="Calibri"/>
                <w:color w:val="404040" w:themeColor="text1" w:themeTint="BF"/>
              </w:rPr>
              <w:t xml:space="preserve"> kits for IDPs who are living now in different</w:t>
            </w:r>
            <w:r w:rsidR="00B42C43" w:rsidRPr="009960AE">
              <w:rPr>
                <w:rFonts w:cs="Calibri"/>
                <w:color w:val="404040" w:themeColor="text1" w:themeTint="BF"/>
                <w:rtl/>
              </w:rPr>
              <w:t xml:space="preserve"> </w:t>
            </w:r>
            <w:r w:rsidR="00B42C43" w:rsidRPr="009960AE">
              <w:rPr>
                <w:rFonts w:cs="Calibri"/>
                <w:color w:val="404040" w:themeColor="text1" w:themeTint="BF"/>
              </w:rPr>
              <w:t>areas (</w:t>
            </w:r>
            <w:proofErr w:type="spellStart"/>
            <w:r w:rsidR="00B42C43" w:rsidRPr="009960AE">
              <w:rPr>
                <w:rFonts w:eastAsia="Calibri" w:cs="Calibri"/>
                <w:color w:val="404040" w:themeColor="text1" w:themeTint="BF"/>
              </w:rPr>
              <w:t>MarkazAl-Taji</w:t>
            </w:r>
            <w:proofErr w:type="spellEnd"/>
            <w:r w:rsidR="00B42C43" w:rsidRPr="009960AE">
              <w:rPr>
                <w:rFonts w:eastAsia="Calibri" w:cs="Calibri"/>
                <w:color w:val="404040" w:themeColor="text1" w:themeTint="BF"/>
              </w:rPr>
              <w:t xml:space="preserve"> Al-</w:t>
            </w:r>
            <w:proofErr w:type="spellStart"/>
            <w:r w:rsidR="00B42C43" w:rsidRPr="009960AE">
              <w:rPr>
                <w:rFonts w:eastAsia="Calibri" w:cs="Calibri"/>
                <w:color w:val="404040" w:themeColor="text1" w:themeTint="BF"/>
              </w:rPr>
              <w:t>Jadeed</w:t>
            </w:r>
            <w:proofErr w:type="spellEnd"/>
            <w:r w:rsidR="00B42C43" w:rsidRPr="009960AE">
              <w:rPr>
                <w:rFonts w:eastAsia="Calibri" w:cs="Calibri"/>
                <w:color w:val="404040" w:themeColor="text1" w:themeTint="BF"/>
              </w:rPr>
              <w:t xml:space="preserve">, Al </w:t>
            </w:r>
            <w:proofErr w:type="spellStart"/>
            <w:r w:rsidR="00B42C43" w:rsidRPr="009960AE">
              <w:rPr>
                <w:rFonts w:eastAsia="Calibri" w:cs="Calibri"/>
                <w:color w:val="404040" w:themeColor="text1" w:themeTint="BF"/>
              </w:rPr>
              <w:t>Karkh</w:t>
            </w:r>
            <w:proofErr w:type="spellEnd"/>
            <w:r w:rsidRPr="009960AE">
              <w:rPr>
                <w:rFonts w:eastAsia="Calibri" w:cs="Calibri"/>
                <w:color w:val="404040" w:themeColor="text1" w:themeTint="BF"/>
              </w:rPr>
              <w:t>, AL Rasheed</w:t>
            </w:r>
            <w:r w:rsidR="00B42C43" w:rsidRPr="009960AE">
              <w:rPr>
                <w:rFonts w:eastAsia="Calibri" w:cs="Calibri"/>
                <w:color w:val="404040" w:themeColor="text1" w:themeTint="BF"/>
              </w:rPr>
              <w:t xml:space="preserve"> and Markaz Al-</w:t>
            </w:r>
            <w:proofErr w:type="spellStart"/>
            <w:r w:rsidR="00B42C43" w:rsidRPr="009960AE">
              <w:rPr>
                <w:rFonts w:eastAsia="Calibri" w:cs="Calibri"/>
                <w:color w:val="404040" w:themeColor="text1" w:themeTint="BF"/>
              </w:rPr>
              <w:t>Resafa</w:t>
            </w:r>
            <w:proofErr w:type="spellEnd"/>
            <w:r w:rsidR="00B42C43" w:rsidRPr="009960AE">
              <w:rPr>
                <w:rFonts w:eastAsia="Calibri" w:cs="Calibri"/>
                <w:color w:val="404040" w:themeColor="text1" w:themeTint="BF"/>
              </w:rPr>
              <w:t>)</w:t>
            </w:r>
            <w:r w:rsidRPr="009960AE">
              <w:rPr>
                <w:rFonts w:eastAsia="Calibri" w:cs="Calibri"/>
                <w:color w:val="404040" w:themeColor="text1" w:themeTint="BF"/>
              </w:rPr>
              <w:t xml:space="preserve">. </w:t>
            </w:r>
            <w:r w:rsidR="00B42C43" w:rsidRPr="009960AE">
              <w:rPr>
                <w:rFonts w:eastAsia="Calibri" w:cs="Calibri"/>
                <w:b/>
                <w:bCs/>
                <w:color w:val="404040" w:themeColor="text1" w:themeTint="BF"/>
              </w:rPr>
              <w:t>250</w:t>
            </w:r>
            <w:r w:rsidR="00B42C43" w:rsidRPr="009960AE">
              <w:rPr>
                <w:rFonts w:eastAsia="Calibri" w:cs="Calibri"/>
                <w:color w:val="404040" w:themeColor="text1" w:themeTint="BF"/>
              </w:rPr>
              <w:t xml:space="preserve"> NFI kits </w:t>
            </w:r>
            <w:r w:rsidRPr="009960AE">
              <w:rPr>
                <w:rFonts w:eastAsia="Calibri" w:cs="Calibri"/>
                <w:color w:val="404040" w:themeColor="text1" w:themeTint="BF"/>
              </w:rPr>
              <w:t xml:space="preserve">were also distributed to returnees </w:t>
            </w:r>
            <w:r w:rsidR="00B42C43" w:rsidRPr="009960AE">
              <w:rPr>
                <w:rFonts w:eastAsia="Calibri" w:cs="Calibri"/>
                <w:color w:val="404040" w:themeColor="text1" w:themeTint="BF"/>
              </w:rPr>
              <w:t>in Markaz Al-</w:t>
            </w:r>
            <w:proofErr w:type="spellStart"/>
            <w:r w:rsidR="00B42C43" w:rsidRPr="009960AE">
              <w:rPr>
                <w:rFonts w:eastAsia="Calibri" w:cs="Calibri"/>
                <w:color w:val="404040" w:themeColor="text1" w:themeTint="BF"/>
              </w:rPr>
              <w:t>Latifya</w:t>
            </w:r>
            <w:proofErr w:type="spellEnd"/>
            <w:r w:rsidR="00B42C43" w:rsidRPr="009960AE">
              <w:rPr>
                <w:rFonts w:eastAsia="Calibri" w:cs="Calibri"/>
                <w:color w:val="404040" w:themeColor="text1" w:themeTint="BF"/>
              </w:rPr>
              <w:t>.</w:t>
            </w:r>
          </w:p>
          <w:p w14:paraId="2CEF3288" w14:textId="22437744" w:rsidR="007F020B" w:rsidRPr="009960AE" w:rsidRDefault="007F020B" w:rsidP="0066037B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eastAsia="Calibri" w:cs="Calibri"/>
                <w:color w:val="404040" w:themeColor="text1" w:themeTint="BF"/>
              </w:rPr>
            </w:pPr>
            <w:r w:rsidRPr="009960AE">
              <w:rPr>
                <w:rFonts w:cs="Calibri"/>
                <w:b/>
                <w:bCs/>
                <w:color w:val="404040" w:themeColor="text1" w:themeTint="BF"/>
              </w:rPr>
              <w:t>In Diyala,</w:t>
            </w:r>
            <w:r w:rsidRPr="009960AE">
              <w:rPr>
                <w:rFonts w:cs="Calibri"/>
                <w:color w:val="404040" w:themeColor="text1" w:themeTint="BF"/>
              </w:rPr>
              <w:t xml:space="preserve"> </w:t>
            </w:r>
            <w:r w:rsidR="00B42C43" w:rsidRPr="009960AE">
              <w:rPr>
                <w:rFonts w:cs="Calibri"/>
                <w:color w:val="404040" w:themeColor="text1" w:themeTint="BF"/>
              </w:rPr>
              <w:t xml:space="preserve">900 NFI kits </w:t>
            </w:r>
            <w:r w:rsidRPr="009960AE">
              <w:rPr>
                <w:rFonts w:cs="Calibri"/>
                <w:color w:val="404040" w:themeColor="text1" w:themeTint="BF"/>
              </w:rPr>
              <w:t xml:space="preserve">were </w:t>
            </w:r>
            <w:r w:rsidR="00B42C43" w:rsidRPr="009960AE">
              <w:rPr>
                <w:rFonts w:cs="Calibri"/>
                <w:color w:val="404040" w:themeColor="text1" w:themeTint="BF"/>
              </w:rPr>
              <w:t xml:space="preserve">delivered to IDPs in </w:t>
            </w:r>
            <w:r w:rsidR="00B42C43" w:rsidRPr="009960AE">
              <w:rPr>
                <w:rFonts w:eastAsia="Calibri" w:cs="Calibri"/>
                <w:color w:val="404040" w:themeColor="text1" w:themeTint="BF"/>
              </w:rPr>
              <w:t>Ba'quba (250</w:t>
            </w:r>
            <w:r w:rsidR="003230C0">
              <w:rPr>
                <w:rFonts w:eastAsia="Calibri" w:cs="Calibri"/>
                <w:color w:val="404040" w:themeColor="text1" w:themeTint="BF"/>
              </w:rPr>
              <w:t xml:space="preserve"> kits</w:t>
            </w:r>
            <w:r w:rsidR="00B42C43" w:rsidRPr="009960AE">
              <w:rPr>
                <w:rFonts w:eastAsia="Calibri" w:cs="Calibri"/>
                <w:color w:val="404040" w:themeColor="text1" w:themeTint="BF"/>
              </w:rPr>
              <w:t>) and in Markaz Khanaqin (650</w:t>
            </w:r>
            <w:r w:rsidR="003230C0">
              <w:rPr>
                <w:rFonts w:eastAsia="Calibri" w:cs="Calibri"/>
                <w:color w:val="404040" w:themeColor="text1" w:themeTint="BF"/>
              </w:rPr>
              <w:t xml:space="preserve"> kits</w:t>
            </w:r>
            <w:r w:rsidR="00B42C43" w:rsidRPr="009960AE">
              <w:rPr>
                <w:rFonts w:eastAsia="Calibri" w:cs="Calibri"/>
                <w:color w:val="404040" w:themeColor="text1" w:themeTint="BF"/>
              </w:rPr>
              <w:t>).</w:t>
            </w:r>
            <w:r w:rsidRPr="009960AE">
              <w:rPr>
                <w:rFonts w:eastAsia="Calibri" w:cs="Calibri"/>
                <w:color w:val="404040" w:themeColor="text1" w:themeTint="BF"/>
              </w:rPr>
              <w:t xml:space="preserve"> </w:t>
            </w:r>
            <w:r w:rsidRPr="009960AE">
              <w:rPr>
                <w:rFonts w:cs="Calibri"/>
                <w:color w:val="404040" w:themeColor="text1" w:themeTint="BF"/>
              </w:rPr>
              <w:t>600 Winter kits were distributed to r</w:t>
            </w:r>
            <w:r w:rsidR="00B42C43" w:rsidRPr="009960AE">
              <w:rPr>
                <w:rFonts w:cs="Calibri"/>
                <w:color w:val="404040" w:themeColor="text1" w:themeTint="BF"/>
              </w:rPr>
              <w:t xml:space="preserve">eturnees </w:t>
            </w:r>
            <w:r w:rsidRPr="009960AE">
              <w:rPr>
                <w:rFonts w:cs="Calibri"/>
                <w:color w:val="404040" w:themeColor="text1" w:themeTint="BF"/>
              </w:rPr>
              <w:t>in Al</w:t>
            </w:r>
            <w:r w:rsidR="00B42C43" w:rsidRPr="009960AE">
              <w:rPr>
                <w:rFonts w:cs="Calibri"/>
                <w:color w:val="404040" w:themeColor="text1" w:themeTint="BF"/>
              </w:rPr>
              <w:t>-Khalis (300</w:t>
            </w:r>
            <w:r w:rsidR="003230C0">
              <w:rPr>
                <w:rFonts w:cs="Calibri"/>
                <w:color w:val="404040" w:themeColor="text1" w:themeTint="BF"/>
              </w:rPr>
              <w:t xml:space="preserve"> kits</w:t>
            </w:r>
            <w:r w:rsidR="00B42C43" w:rsidRPr="009960AE">
              <w:rPr>
                <w:rFonts w:cs="Calibri"/>
                <w:color w:val="404040" w:themeColor="text1" w:themeTint="BF"/>
              </w:rPr>
              <w:t xml:space="preserve">) </w:t>
            </w:r>
            <w:r w:rsidRPr="009960AE">
              <w:rPr>
                <w:rFonts w:cs="Calibri"/>
                <w:color w:val="404040" w:themeColor="text1" w:themeTint="BF"/>
              </w:rPr>
              <w:t xml:space="preserve">and in </w:t>
            </w:r>
            <w:r w:rsidR="00B42C43" w:rsidRPr="009960AE">
              <w:rPr>
                <w:rFonts w:eastAsia="Calibri" w:cs="Calibri"/>
                <w:color w:val="404040" w:themeColor="text1" w:themeTint="BF"/>
              </w:rPr>
              <w:t>Al</w:t>
            </w:r>
            <w:r w:rsidRPr="009960AE">
              <w:rPr>
                <w:rFonts w:eastAsia="Calibri" w:cs="Calibri"/>
                <w:color w:val="404040" w:themeColor="text1" w:themeTint="BF"/>
              </w:rPr>
              <w:t>-</w:t>
            </w:r>
            <w:r w:rsidR="00B42C43" w:rsidRPr="009960AE">
              <w:rPr>
                <w:rFonts w:eastAsia="Calibri" w:cs="Calibri"/>
                <w:color w:val="404040" w:themeColor="text1" w:themeTint="BF"/>
              </w:rPr>
              <w:t>Muqdadiya (300</w:t>
            </w:r>
            <w:r w:rsidR="003230C0">
              <w:rPr>
                <w:rFonts w:eastAsia="Calibri" w:cs="Calibri"/>
                <w:color w:val="404040" w:themeColor="text1" w:themeTint="BF"/>
              </w:rPr>
              <w:t xml:space="preserve"> kits</w:t>
            </w:r>
            <w:r w:rsidRPr="009960AE">
              <w:rPr>
                <w:rFonts w:eastAsia="Calibri" w:cs="Calibri"/>
                <w:color w:val="404040" w:themeColor="text1" w:themeTint="BF"/>
              </w:rPr>
              <w:t>).</w:t>
            </w:r>
          </w:p>
          <w:p w14:paraId="0840B10C" w14:textId="03CD967D" w:rsidR="00B42C43" w:rsidRPr="009960AE" w:rsidRDefault="007F020B" w:rsidP="0066037B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cs="Calibri"/>
                <w:color w:val="404040" w:themeColor="text1" w:themeTint="BF"/>
              </w:rPr>
            </w:pPr>
            <w:r w:rsidRPr="009960AE">
              <w:rPr>
                <w:rFonts w:cs="Calibri"/>
                <w:b/>
                <w:bCs/>
                <w:color w:val="404040" w:themeColor="text1" w:themeTint="BF"/>
              </w:rPr>
              <w:lastRenderedPageBreak/>
              <w:t xml:space="preserve">In </w:t>
            </w:r>
            <w:r w:rsidR="00B42C43" w:rsidRPr="009960AE">
              <w:rPr>
                <w:rFonts w:cs="Calibri"/>
                <w:b/>
                <w:bCs/>
                <w:color w:val="404040" w:themeColor="text1" w:themeTint="BF"/>
              </w:rPr>
              <w:t>Anbar</w:t>
            </w:r>
            <w:r w:rsidRPr="009960AE">
              <w:rPr>
                <w:rFonts w:cs="Calibri"/>
                <w:b/>
                <w:bCs/>
                <w:color w:val="404040" w:themeColor="text1" w:themeTint="BF"/>
              </w:rPr>
              <w:t xml:space="preserve">, </w:t>
            </w:r>
            <w:r w:rsidR="008410C6" w:rsidRPr="009960AE">
              <w:rPr>
                <w:rFonts w:cs="Calibri"/>
                <w:color w:val="404040" w:themeColor="text1" w:themeTint="BF"/>
              </w:rPr>
              <w:t xml:space="preserve">IOM </w:t>
            </w:r>
            <w:r w:rsidR="00FD0AC0" w:rsidRPr="009960AE">
              <w:rPr>
                <w:rFonts w:cs="Calibri"/>
                <w:color w:val="404040" w:themeColor="text1" w:themeTint="BF"/>
              </w:rPr>
              <w:t xml:space="preserve">distributed 3,371 winter kits in AAF and </w:t>
            </w:r>
            <w:r w:rsidR="008410C6" w:rsidRPr="009960AE">
              <w:rPr>
                <w:rFonts w:cs="Calibri"/>
                <w:color w:val="404040" w:themeColor="text1" w:themeTint="BF"/>
              </w:rPr>
              <w:t xml:space="preserve">has </w:t>
            </w:r>
            <w:r w:rsidR="00FD0AC0" w:rsidRPr="009960AE">
              <w:rPr>
                <w:rFonts w:cs="Calibri"/>
                <w:color w:val="404040" w:themeColor="text1" w:themeTint="BF"/>
              </w:rPr>
              <w:t xml:space="preserve">thus </w:t>
            </w:r>
            <w:r w:rsidR="008410C6" w:rsidRPr="009960AE">
              <w:rPr>
                <w:rFonts w:cs="Calibri"/>
                <w:color w:val="404040" w:themeColor="text1" w:themeTint="BF"/>
              </w:rPr>
              <w:t xml:space="preserve">completed </w:t>
            </w:r>
            <w:r w:rsidR="00FD0AC0" w:rsidRPr="009960AE">
              <w:rPr>
                <w:rFonts w:cs="Calibri"/>
                <w:color w:val="404040" w:themeColor="text1" w:themeTint="BF"/>
              </w:rPr>
              <w:t xml:space="preserve">their </w:t>
            </w:r>
            <w:r w:rsidR="008410C6" w:rsidRPr="009960AE">
              <w:rPr>
                <w:rFonts w:cs="Calibri"/>
                <w:color w:val="404040" w:themeColor="text1" w:themeTint="BF"/>
              </w:rPr>
              <w:t xml:space="preserve">winter distribution </w:t>
            </w:r>
            <w:r w:rsidR="00FD0AC0" w:rsidRPr="009960AE">
              <w:rPr>
                <w:rFonts w:cs="Calibri"/>
                <w:color w:val="404040" w:themeColor="text1" w:themeTint="BF"/>
              </w:rPr>
              <w:t xml:space="preserve">as planned the 31 </w:t>
            </w:r>
            <w:r w:rsidR="008410C6" w:rsidRPr="009960AE">
              <w:rPr>
                <w:rFonts w:cs="Calibri"/>
                <w:color w:val="404040" w:themeColor="text1" w:themeTint="BF"/>
              </w:rPr>
              <w:t>AAF camps.</w:t>
            </w:r>
          </w:p>
          <w:p w14:paraId="7DCEC59D" w14:textId="22A9565A" w:rsidR="005F3477" w:rsidRDefault="00FD0AC0" w:rsidP="0066037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Calibri"/>
                <w:color w:val="404040" w:themeColor="text1" w:themeTint="BF"/>
              </w:rPr>
            </w:pPr>
            <w:r w:rsidRPr="009960AE">
              <w:rPr>
                <w:rFonts w:cs="Calibri"/>
                <w:color w:val="404040" w:themeColor="text1" w:themeTint="BF"/>
              </w:rPr>
              <w:t xml:space="preserve">In Fallujah district, 1,000 returnees households in </w:t>
            </w:r>
            <w:r w:rsidR="00B42C43" w:rsidRPr="009960AE">
              <w:rPr>
                <w:rFonts w:cs="Calibri"/>
                <w:color w:val="404040" w:themeColor="text1" w:themeTint="BF"/>
              </w:rPr>
              <w:t>South of Fallujah</w:t>
            </w:r>
            <w:r w:rsidRPr="009960AE">
              <w:rPr>
                <w:rFonts w:cs="Calibri"/>
                <w:color w:val="404040" w:themeColor="text1" w:themeTint="BF"/>
              </w:rPr>
              <w:t xml:space="preserve"> (500</w:t>
            </w:r>
            <w:r w:rsidR="003230C0">
              <w:rPr>
                <w:rFonts w:cs="Calibri"/>
                <w:color w:val="404040" w:themeColor="text1" w:themeTint="BF"/>
              </w:rPr>
              <w:t xml:space="preserve"> HHs</w:t>
            </w:r>
            <w:r w:rsidRPr="009960AE">
              <w:rPr>
                <w:rFonts w:cs="Calibri"/>
                <w:color w:val="404040" w:themeColor="text1" w:themeTint="BF"/>
              </w:rPr>
              <w:t>) and in Markaz Al-Karma (</w:t>
            </w:r>
            <w:r w:rsidR="00B42C43" w:rsidRPr="009960AE">
              <w:rPr>
                <w:rFonts w:cs="Calibri"/>
                <w:color w:val="404040" w:themeColor="text1" w:themeTint="BF"/>
              </w:rPr>
              <w:t>500</w:t>
            </w:r>
            <w:r w:rsidR="003230C0">
              <w:rPr>
                <w:rFonts w:cs="Calibri"/>
                <w:color w:val="404040" w:themeColor="text1" w:themeTint="BF"/>
              </w:rPr>
              <w:t xml:space="preserve"> HHs</w:t>
            </w:r>
            <w:r w:rsidRPr="009960AE">
              <w:rPr>
                <w:rFonts w:cs="Calibri"/>
                <w:color w:val="404040" w:themeColor="text1" w:themeTint="BF"/>
              </w:rPr>
              <w:t>) also benefited from IOM winter distributions.</w:t>
            </w:r>
          </w:p>
          <w:p w14:paraId="6D23E50A" w14:textId="2F672527" w:rsidR="005F3477" w:rsidRPr="00447A93" w:rsidRDefault="005F3477" w:rsidP="009A2FE4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cs="Calibri"/>
                <w:color w:val="404040" w:themeColor="text1" w:themeTint="BF"/>
              </w:rPr>
            </w:pPr>
            <w:r>
              <w:rPr>
                <w:rFonts w:cs="Calibri"/>
                <w:color w:val="404040" w:themeColor="text1" w:themeTint="BF"/>
              </w:rPr>
              <w:t xml:space="preserve">Since December 2018, IOM has completed their winter distributions in </w:t>
            </w:r>
            <w:r w:rsidRPr="005F3477">
              <w:rPr>
                <w:rFonts w:cs="Calibri"/>
                <w:color w:val="404040" w:themeColor="text1" w:themeTint="BF"/>
              </w:rPr>
              <w:t>Baghdad, Diyala, Babylon, Karbala and Anbar</w:t>
            </w:r>
            <w:r>
              <w:rPr>
                <w:rFonts w:cs="Calibri"/>
                <w:color w:val="404040" w:themeColor="text1" w:themeTint="BF"/>
              </w:rPr>
              <w:t xml:space="preserve"> governorates as plann</w:t>
            </w:r>
            <w:r w:rsidR="00913860">
              <w:rPr>
                <w:rFonts w:cs="Calibri"/>
                <w:color w:val="404040" w:themeColor="text1" w:themeTint="BF"/>
              </w:rPr>
              <w:t>ed.</w:t>
            </w:r>
          </w:p>
          <w:p w14:paraId="4ACEDB66" w14:textId="77777777" w:rsidR="00205BC3" w:rsidRPr="009960AE" w:rsidRDefault="00205BC3" w:rsidP="0066037B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 w:rsidRPr="009960AE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</w:rPr>
              <w:t>UNHCR</w:t>
            </w:r>
            <w:r w:rsidRPr="009960AE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</w:t>
            </w:r>
          </w:p>
          <w:p w14:paraId="139FCF57" w14:textId="00BF0982" w:rsidR="00641EA7" w:rsidRPr="00490498" w:rsidRDefault="00410560" w:rsidP="0066037B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cs="Calibri"/>
                <w:color w:val="404040" w:themeColor="text1" w:themeTint="BF"/>
              </w:rPr>
            </w:pPr>
            <w:r>
              <w:rPr>
                <w:rFonts w:cs="Calibri"/>
                <w:color w:val="404040" w:themeColor="text1" w:themeTint="BF"/>
              </w:rPr>
              <w:t>Winter distribution still ongoing</w:t>
            </w:r>
            <w:r w:rsidR="00171446">
              <w:rPr>
                <w:rFonts w:cs="Calibri"/>
                <w:color w:val="404040" w:themeColor="text1" w:themeTint="BF"/>
              </w:rPr>
              <w:t xml:space="preserve">, </w:t>
            </w:r>
            <w:r w:rsidR="00171446" w:rsidRPr="00490498">
              <w:rPr>
                <w:rFonts w:cs="Calibri"/>
                <w:color w:val="404040" w:themeColor="text1" w:themeTint="BF"/>
              </w:rPr>
              <w:t xml:space="preserve">and 5,766 kits </w:t>
            </w:r>
            <w:r w:rsidR="00490498" w:rsidRPr="00490498">
              <w:rPr>
                <w:rFonts w:cs="Calibri"/>
                <w:color w:val="404040" w:themeColor="text1" w:themeTint="BF"/>
              </w:rPr>
              <w:t xml:space="preserve">have been </w:t>
            </w:r>
            <w:r w:rsidR="00171446" w:rsidRPr="00490498">
              <w:rPr>
                <w:rFonts w:cs="Calibri"/>
                <w:color w:val="404040" w:themeColor="text1" w:themeTint="BF"/>
              </w:rPr>
              <w:t>distributed in Anbar and SAD camps</w:t>
            </w:r>
            <w:r w:rsidR="00641EA7" w:rsidRPr="00490498">
              <w:rPr>
                <w:rFonts w:cs="Calibri"/>
                <w:color w:val="404040" w:themeColor="text1" w:themeTint="BF"/>
              </w:rPr>
              <w:t xml:space="preserve"> </w:t>
            </w:r>
          </w:p>
          <w:p w14:paraId="714490D0" w14:textId="2B8BA204" w:rsidR="00B42C43" w:rsidRPr="00490498" w:rsidRDefault="00061B69" w:rsidP="00447A93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cs="Calibri"/>
                <w:color w:val="404040" w:themeColor="text1" w:themeTint="BF"/>
              </w:rPr>
            </w:pPr>
            <w:r w:rsidRPr="00490498">
              <w:rPr>
                <w:rFonts w:cs="Calibri"/>
                <w:color w:val="404040" w:themeColor="text1" w:themeTint="BF"/>
              </w:rPr>
              <w:t>Assessments have been completed i</w:t>
            </w:r>
            <w:r w:rsidR="00205BC3" w:rsidRPr="00490498">
              <w:rPr>
                <w:rFonts w:cs="Calibri"/>
                <w:color w:val="404040" w:themeColor="text1" w:themeTint="BF"/>
              </w:rPr>
              <w:t xml:space="preserve">n </w:t>
            </w:r>
            <w:r w:rsidRPr="00490498">
              <w:rPr>
                <w:rFonts w:cs="Calibri"/>
                <w:color w:val="404040" w:themeColor="text1" w:themeTint="BF"/>
              </w:rPr>
              <w:t xml:space="preserve">all </w:t>
            </w:r>
            <w:r w:rsidR="00205BC3" w:rsidRPr="00490498">
              <w:rPr>
                <w:rFonts w:cs="Calibri"/>
                <w:color w:val="404040" w:themeColor="text1" w:themeTint="BF"/>
              </w:rPr>
              <w:t>Bz</w:t>
            </w:r>
            <w:r w:rsidRPr="00490498">
              <w:rPr>
                <w:rFonts w:cs="Calibri"/>
                <w:color w:val="404040" w:themeColor="text1" w:themeTint="BF"/>
              </w:rPr>
              <w:t>Bz Camps</w:t>
            </w:r>
            <w:r w:rsidR="00E9367D" w:rsidRPr="00490498">
              <w:rPr>
                <w:rFonts w:cs="Calibri"/>
                <w:color w:val="404040" w:themeColor="text1" w:themeTint="BF"/>
              </w:rPr>
              <w:t xml:space="preserve"> (13)</w:t>
            </w:r>
            <w:r w:rsidRPr="00490498">
              <w:rPr>
                <w:rFonts w:cs="Calibri"/>
                <w:color w:val="404040" w:themeColor="text1" w:themeTint="BF"/>
              </w:rPr>
              <w:t xml:space="preserve">, </w:t>
            </w:r>
            <w:r w:rsidR="00205BC3" w:rsidRPr="00490498">
              <w:rPr>
                <w:rFonts w:cs="Calibri"/>
                <w:color w:val="404040" w:themeColor="text1" w:themeTint="BF"/>
              </w:rPr>
              <w:t xml:space="preserve">and </w:t>
            </w:r>
            <w:r w:rsidRPr="00490498">
              <w:rPr>
                <w:rFonts w:cs="Calibri"/>
                <w:color w:val="404040" w:themeColor="text1" w:themeTint="BF"/>
                <w:lang w:val="en-US"/>
              </w:rPr>
              <w:t xml:space="preserve">799 </w:t>
            </w:r>
            <w:r w:rsidR="003230C0" w:rsidRPr="00490498">
              <w:rPr>
                <w:rFonts w:cs="Calibri"/>
                <w:color w:val="404040" w:themeColor="text1" w:themeTint="BF"/>
                <w:lang w:val="en-US"/>
              </w:rPr>
              <w:t>households</w:t>
            </w:r>
            <w:r w:rsidRPr="00490498">
              <w:rPr>
                <w:rFonts w:cs="Calibri"/>
                <w:color w:val="404040" w:themeColor="text1" w:themeTint="BF"/>
                <w:lang w:val="en-US"/>
              </w:rPr>
              <w:t xml:space="preserve"> have been identified as those who </w:t>
            </w:r>
            <w:r w:rsidR="00E9367D" w:rsidRPr="00490498">
              <w:rPr>
                <w:rFonts w:cs="Calibri"/>
                <w:color w:val="404040" w:themeColor="text1" w:themeTint="BF"/>
                <w:lang w:val="en-US"/>
              </w:rPr>
              <w:t xml:space="preserve">have </w:t>
            </w:r>
            <w:r w:rsidRPr="00490498">
              <w:rPr>
                <w:rFonts w:cs="Calibri"/>
                <w:color w:val="404040" w:themeColor="text1" w:themeTint="BF"/>
                <w:lang w:val="en-US"/>
              </w:rPr>
              <w:t xml:space="preserve">not </w:t>
            </w:r>
            <w:r w:rsidR="00E9367D" w:rsidRPr="00490498">
              <w:rPr>
                <w:rFonts w:cs="Calibri"/>
                <w:color w:val="404040" w:themeColor="text1" w:themeTint="BF"/>
                <w:lang w:val="en-US"/>
              </w:rPr>
              <w:t xml:space="preserve">yet </w:t>
            </w:r>
            <w:r w:rsidRPr="00490498">
              <w:rPr>
                <w:rFonts w:cs="Calibri"/>
                <w:color w:val="404040" w:themeColor="text1" w:themeTint="BF"/>
                <w:lang w:val="en-US"/>
              </w:rPr>
              <w:t>received winter assistance. UNHCR will be covering those need</w:t>
            </w:r>
            <w:r w:rsidR="00D24579" w:rsidRPr="00490498">
              <w:rPr>
                <w:rFonts w:cs="Calibri"/>
                <w:color w:val="404040" w:themeColor="text1" w:themeTint="BF"/>
                <w:lang w:val="en-US"/>
              </w:rPr>
              <w:t xml:space="preserve"> as soon as possible</w:t>
            </w:r>
            <w:r w:rsidRPr="00490498">
              <w:rPr>
                <w:rFonts w:cs="Calibri"/>
                <w:color w:val="404040" w:themeColor="text1" w:themeTint="BF"/>
                <w:lang w:val="en-US"/>
              </w:rPr>
              <w:t>.</w:t>
            </w:r>
          </w:p>
          <w:p w14:paraId="10B3E5AB" w14:textId="10A32FED" w:rsidR="00490498" w:rsidRPr="00490498" w:rsidRDefault="00490498" w:rsidP="00490498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cs="Calibri"/>
                <w:color w:val="404040" w:themeColor="text1" w:themeTint="BF"/>
              </w:rPr>
            </w:pPr>
            <w:r w:rsidRPr="00490498">
              <w:rPr>
                <w:rFonts w:cs="Calibri"/>
                <w:color w:val="404040" w:themeColor="text1" w:themeTint="BF"/>
              </w:rPr>
              <w:t>652 tents were replaced in Anbar and Diyala</w:t>
            </w:r>
            <w:r>
              <w:rPr>
                <w:rFonts w:cs="Calibri"/>
                <w:color w:val="404040" w:themeColor="text1" w:themeTint="BF"/>
              </w:rPr>
              <w:t xml:space="preserve"> </w:t>
            </w:r>
            <w:r w:rsidRPr="00490498">
              <w:rPr>
                <w:rFonts w:cs="Calibri"/>
                <w:color w:val="404040" w:themeColor="text1" w:themeTint="BF"/>
              </w:rPr>
              <w:t>(Khanaqin) due to the harsh weather</w:t>
            </w:r>
          </w:p>
          <w:p w14:paraId="607E78E8" w14:textId="4EBA2DB8" w:rsidR="00490498" w:rsidRPr="00490498" w:rsidRDefault="00490498" w:rsidP="00490498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cs="Calibri"/>
                <w:color w:val="404040" w:themeColor="text1" w:themeTint="BF"/>
              </w:rPr>
            </w:pPr>
            <w:r>
              <w:rPr>
                <w:rFonts w:cs="Calibri"/>
                <w:color w:val="404040" w:themeColor="text1" w:themeTint="BF"/>
              </w:rPr>
              <w:t>I</w:t>
            </w:r>
            <w:r w:rsidRPr="00490498">
              <w:rPr>
                <w:rFonts w:cs="Calibri"/>
                <w:color w:val="404040" w:themeColor="text1" w:themeTint="BF"/>
              </w:rPr>
              <w:t>n HTC</w:t>
            </w:r>
            <w:r>
              <w:rPr>
                <w:rFonts w:cs="Calibri"/>
                <w:color w:val="404040" w:themeColor="text1" w:themeTint="BF"/>
              </w:rPr>
              <w:t xml:space="preserve"> camps</w:t>
            </w:r>
            <w:r w:rsidRPr="00490498">
              <w:rPr>
                <w:rFonts w:cs="Calibri"/>
                <w:color w:val="404040" w:themeColor="text1" w:themeTint="BF"/>
              </w:rPr>
              <w:t xml:space="preserve"> 16 </w:t>
            </w:r>
            <w:r>
              <w:rPr>
                <w:rFonts w:cs="Calibri"/>
                <w:color w:val="404040" w:themeColor="text1" w:themeTint="BF"/>
              </w:rPr>
              <w:t>households</w:t>
            </w:r>
            <w:r w:rsidRPr="00490498">
              <w:rPr>
                <w:rFonts w:cs="Calibri"/>
                <w:color w:val="404040" w:themeColor="text1" w:themeTint="BF"/>
              </w:rPr>
              <w:t xml:space="preserve"> affected by scabies </w:t>
            </w:r>
            <w:r>
              <w:rPr>
                <w:rFonts w:cs="Calibri"/>
                <w:color w:val="404040" w:themeColor="text1" w:themeTint="BF"/>
              </w:rPr>
              <w:t xml:space="preserve">were assisted </w:t>
            </w:r>
            <w:r w:rsidRPr="00490498">
              <w:rPr>
                <w:rFonts w:cs="Calibri"/>
                <w:color w:val="404040" w:themeColor="text1" w:themeTint="BF"/>
              </w:rPr>
              <w:t>with NFI and Hygiene kits.</w:t>
            </w:r>
          </w:p>
          <w:p w14:paraId="50A04E99" w14:textId="7C9FA1A7" w:rsidR="00AD5F58" w:rsidRPr="00AD5F58" w:rsidRDefault="00585056" w:rsidP="00585573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cs="Calibri"/>
                <w:color w:val="404040" w:themeColor="text1" w:themeTint="BF"/>
              </w:rPr>
            </w:pPr>
            <w:r w:rsidRPr="00AD5F58">
              <w:rPr>
                <w:color w:val="404040"/>
              </w:rPr>
              <w:t>UNHCR</w:t>
            </w:r>
            <w:r w:rsidRPr="00AD5F58">
              <w:rPr>
                <w:rFonts w:cs="Calibri"/>
                <w:color w:val="404040" w:themeColor="text1" w:themeTint="BF"/>
              </w:rPr>
              <w:t xml:space="preserve"> </w:t>
            </w:r>
            <w:r w:rsidR="0016214A" w:rsidRPr="00AD5F58">
              <w:rPr>
                <w:rFonts w:cs="Calibri"/>
                <w:color w:val="404040" w:themeColor="text1" w:themeTint="BF"/>
              </w:rPr>
              <w:t xml:space="preserve">Cash for winter </w:t>
            </w:r>
            <w:r>
              <w:rPr>
                <w:rFonts w:cs="Calibri"/>
                <w:color w:val="404040" w:themeColor="text1" w:themeTint="BF"/>
              </w:rPr>
              <w:t>response still ongoing</w:t>
            </w:r>
            <w:r w:rsidR="0016214A" w:rsidRPr="00AD5F58">
              <w:rPr>
                <w:rFonts w:cs="Calibri"/>
                <w:color w:val="404040" w:themeColor="text1" w:themeTint="BF"/>
              </w:rPr>
              <w:t xml:space="preserve">. 3,427 </w:t>
            </w:r>
            <w:r w:rsidR="00AD5F58" w:rsidRPr="00AD5F58">
              <w:rPr>
                <w:rFonts w:cs="Calibri"/>
                <w:color w:val="404040" w:themeColor="text1" w:themeTint="BF"/>
              </w:rPr>
              <w:t>IDP households leaving in collective centres in Bzbz (Anbar)</w:t>
            </w:r>
            <w:r w:rsidR="00155E82">
              <w:rPr>
                <w:rFonts w:cs="Calibri"/>
                <w:color w:val="404040" w:themeColor="text1" w:themeTint="BF"/>
              </w:rPr>
              <w:t>,</w:t>
            </w:r>
            <w:r w:rsidR="00AD5F58" w:rsidRPr="00AD5F58">
              <w:rPr>
                <w:rFonts w:cs="Calibri"/>
                <w:color w:val="404040" w:themeColor="text1" w:themeTint="BF"/>
              </w:rPr>
              <w:t xml:space="preserve"> Dream City, Al-Qadissiya and Al-Diyoom (Salah al-Din) </w:t>
            </w:r>
            <w:r w:rsidR="0016214A" w:rsidRPr="00AD5F58">
              <w:rPr>
                <w:rFonts w:cs="Calibri"/>
                <w:color w:val="404040" w:themeColor="text1" w:themeTint="BF"/>
              </w:rPr>
              <w:t>have been t</w:t>
            </w:r>
            <w:r w:rsidR="0016214A" w:rsidRPr="00AD5F58">
              <w:rPr>
                <w:color w:val="404040"/>
              </w:rPr>
              <w:t>argeted with this intervention</w:t>
            </w:r>
            <w:r w:rsidR="00AD5F58" w:rsidRPr="00AD5F58">
              <w:rPr>
                <w:color w:val="404040"/>
              </w:rPr>
              <w:t>,</w:t>
            </w:r>
            <w:r w:rsidR="0016214A" w:rsidRPr="00AD5F58">
              <w:rPr>
                <w:color w:val="404040"/>
              </w:rPr>
              <w:t xml:space="preserve"> of which 3,152 have been served</w:t>
            </w:r>
            <w:r w:rsidR="00AD5F58" w:rsidRPr="00AD5F58">
              <w:rPr>
                <w:color w:val="404040"/>
              </w:rPr>
              <w:t>.</w:t>
            </w:r>
            <w:r w:rsidR="00AD5F58" w:rsidRPr="00AD5F58">
              <w:rPr>
                <w:color w:val="1F497D"/>
              </w:rPr>
              <w:t xml:space="preserve"> </w:t>
            </w:r>
          </w:p>
          <w:p w14:paraId="2B36AD42" w14:textId="20703804" w:rsidR="0099587C" w:rsidRPr="009742F2" w:rsidRDefault="00D61CDE" w:rsidP="009742F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Calibri" w:eastAsiaTheme="minorEastAsia" w:hAnsi="Calibri" w:cs="Calibri"/>
                <w:color w:val="404040" w:themeColor="text1" w:themeTint="BF"/>
                <w:sz w:val="22"/>
                <w:lang w:val="en-IN"/>
              </w:rPr>
            </w:pPr>
            <w:r w:rsidRPr="009960AE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>Assessments (planned, ongoing, completed)</w:t>
            </w:r>
            <w:r w:rsidR="00503E73">
              <w:rPr>
                <w:rFonts w:ascii="Calibri" w:eastAsiaTheme="minorEastAsia" w:hAnsi="Calibri" w:cs="Calibri"/>
                <w:color w:val="404040" w:themeColor="text1" w:themeTint="BF"/>
                <w:sz w:val="22"/>
              </w:rPr>
              <w:t xml:space="preserve"> – </w:t>
            </w:r>
            <w:r w:rsidR="00503E73" w:rsidRPr="002F326E">
              <w:rPr>
                <w:rFonts w:cs="Calibri"/>
                <w:color w:val="0070C0"/>
              </w:rPr>
              <w:t>Slide</w:t>
            </w:r>
            <w:r w:rsidR="00503E73">
              <w:rPr>
                <w:rFonts w:cs="Calibri"/>
                <w:color w:val="0070C0"/>
              </w:rPr>
              <w:t xml:space="preserve"> </w:t>
            </w:r>
            <w:r w:rsidR="00503E73" w:rsidRPr="002F326E">
              <w:rPr>
                <w:rFonts w:cs="Calibri"/>
                <w:color w:val="0070C0"/>
              </w:rPr>
              <w:t>1</w:t>
            </w:r>
            <w:r w:rsidR="00503E73">
              <w:rPr>
                <w:rFonts w:cs="Calibri"/>
                <w:color w:val="0070C0"/>
              </w:rPr>
              <w:t>7</w:t>
            </w:r>
          </w:p>
          <w:p w14:paraId="38CB835B" w14:textId="522687DB" w:rsidR="00F55B93" w:rsidRDefault="001E44C2" w:rsidP="0099587C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Partners were reminded </w:t>
            </w:r>
            <w:r w:rsidR="000E61D6">
              <w:rPr>
                <w:rFonts w:ascii="Calibri" w:hAnsi="Calibri" w:cs="Calibri"/>
                <w:color w:val="404040" w:themeColor="text1" w:themeTint="BF"/>
                <w:sz w:val="22"/>
              </w:rPr>
              <w:t>about the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existing resources available on HR</w:t>
            </w:r>
            <w:r w:rsidR="000E61D6">
              <w:rPr>
                <w:rFonts w:ascii="Calibri" w:hAnsi="Calibri" w:cs="Calibri"/>
                <w:color w:val="404040" w:themeColor="text1" w:themeTint="BF"/>
                <w:sz w:val="22"/>
              </w:rPr>
              <w:t>.info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portal with a link on the </w:t>
            </w:r>
            <w:r w:rsidR="0099587C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Shelter 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>Cluster portal.</w:t>
            </w:r>
            <w:r w:rsidR="0099587C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This includes:</w:t>
            </w:r>
          </w:p>
          <w:p w14:paraId="403432DE" w14:textId="00EAA156" w:rsidR="0099587C" w:rsidRPr="0099587C" w:rsidRDefault="0099587C" w:rsidP="0099587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Calibri"/>
                <w:color w:val="404040" w:themeColor="text1" w:themeTint="BF"/>
              </w:rPr>
            </w:pPr>
            <w:r w:rsidRPr="0099587C">
              <w:rPr>
                <w:rFonts w:eastAsiaTheme="minorEastAsia" w:cs="Calibri"/>
                <w:color w:val="404040" w:themeColor="text1" w:themeTint="BF"/>
              </w:rPr>
              <w:t>Iraq Assessment Tools and Guidance</w:t>
            </w:r>
          </w:p>
          <w:p w14:paraId="73BA92A0" w14:textId="423B70E3" w:rsidR="001E44C2" w:rsidRPr="0099587C" w:rsidRDefault="0099587C" w:rsidP="0099587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Calibri"/>
                <w:color w:val="404040" w:themeColor="text1" w:themeTint="BF"/>
              </w:rPr>
            </w:pPr>
            <w:r w:rsidRPr="0099587C">
              <w:rPr>
                <w:rFonts w:eastAsiaTheme="minorEastAsia" w:cs="Calibri"/>
                <w:color w:val="404040" w:themeColor="text1" w:themeTint="BF"/>
              </w:rPr>
              <w:t>Iraq Assessment Registry</w:t>
            </w:r>
          </w:p>
          <w:p w14:paraId="3899CE11" w14:textId="2100FC74" w:rsidR="001E44C2" w:rsidRPr="00E467DF" w:rsidRDefault="0099587C" w:rsidP="00E467DF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cs="Calibri"/>
                <w:color w:val="404040" w:themeColor="text1" w:themeTint="BF"/>
                <w:lang w:val="en-IN"/>
              </w:rPr>
            </w:pPr>
            <w:r w:rsidRPr="0099587C">
              <w:rPr>
                <w:rFonts w:eastAsiaTheme="minorEastAsia" w:cs="Calibri"/>
                <w:color w:val="404040" w:themeColor="text1" w:themeTint="BF"/>
              </w:rPr>
              <w:t>MAP – Assessments conducted and planned – Monthly update</w:t>
            </w:r>
          </w:p>
        </w:tc>
        <w:tc>
          <w:tcPr>
            <w:tcW w:w="3509" w:type="dxa"/>
          </w:tcPr>
          <w:p w14:paraId="1C325CAA" w14:textId="6A3C6FA8" w:rsidR="001319B6" w:rsidRDefault="0099587C" w:rsidP="001319B6">
            <w:pPr>
              <w:jc w:val="both"/>
              <w:rPr>
                <w:rFonts w:ascii="Calibri" w:eastAsiaTheme="minorEastAsia" w:hAnsi="Calibri" w:cs="Calibri"/>
                <w:b/>
                <w:bCs/>
                <w:color w:val="404040" w:themeColor="text1" w:themeTint="BF"/>
                <w:sz w:val="22"/>
              </w:rPr>
            </w:pPr>
            <w:r w:rsidRPr="0099587C">
              <w:rPr>
                <w:rFonts w:ascii="Calibri" w:eastAsiaTheme="minorEastAsia" w:hAnsi="Calibri" w:cs="Calibri"/>
                <w:b/>
                <w:bCs/>
                <w:color w:val="404040" w:themeColor="text1" w:themeTint="BF"/>
                <w:sz w:val="22"/>
              </w:rPr>
              <w:lastRenderedPageBreak/>
              <w:t>On Assessments (planned, ongoing, completed)</w:t>
            </w:r>
          </w:p>
          <w:p w14:paraId="2B9477C5" w14:textId="77777777" w:rsidR="001319B6" w:rsidRPr="001319B6" w:rsidRDefault="001319B6" w:rsidP="001319B6">
            <w:pPr>
              <w:jc w:val="both"/>
              <w:rPr>
                <w:rFonts w:ascii="Calibri" w:eastAsiaTheme="minorEastAsia" w:hAnsi="Calibri" w:cs="Calibri"/>
                <w:b/>
                <w:bCs/>
                <w:color w:val="404040" w:themeColor="text1" w:themeTint="BF"/>
                <w:sz w:val="22"/>
              </w:rPr>
            </w:pPr>
          </w:p>
          <w:p w14:paraId="2661877F" w14:textId="586B01D6" w:rsidR="0099587C" w:rsidRPr="001319B6" w:rsidRDefault="0099587C" w:rsidP="001319B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Calibri"/>
                <w:color w:val="404040" w:themeColor="text1" w:themeTint="BF"/>
                <w:lang w:val="en-IN"/>
              </w:rPr>
            </w:pPr>
            <w:r w:rsidRPr="001319B6">
              <w:rPr>
                <w:rFonts w:cs="Calibri"/>
                <w:color w:val="404040" w:themeColor="text1" w:themeTint="BF"/>
              </w:rPr>
              <w:t xml:space="preserve">Partners to always share their assessments reports, raw data, maps whenever available. </w:t>
            </w:r>
          </w:p>
          <w:p w14:paraId="36AE4C45" w14:textId="77777777" w:rsidR="0099587C" w:rsidRDefault="0099587C" w:rsidP="0099587C">
            <w:pPr>
              <w:spacing w:after="200"/>
              <w:jc w:val="both"/>
              <w:rPr>
                <w:rFonts w:ascii="Calibri" w:hAnsi="Calibri" w:cs="Calibri"/>
                <w:color w:val="404040" w:themeColor="text1" w:themeTint="BF"/>
                <w:sz w:val="22"/>
                <w:lang w:val="en-IN"/>
              </w:rPr>
            </w:pPr>
          </w:p>
          <w:p w14:paraId="7F833DCF" w14:textId="03562AB1" w:rsidR="00F55B93" w:rsidRPr="001319B6" w:rsidRDefault="0099587C" w:rsidP="001319B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Calibri"/>
                <w:color w:val="404040" w:themeColor="text1" w:themeTint="BF"/>
              </w:rPr>
            </w:pPr>
            <w:r w:rsidRPr="001319B6">
              <w:rPr>
                <w:rFonts w:cs="Calibri"/>
                <w:color w:val="404040" w:themeColor="text1" w:themeTint="BF"/>
                <w:lang w:val="en-IN"/>
              </w:rPr>
              <w:lastRenderedPageBreak/>
              <w:t xml:space="preserve">Partners to share their </w:t>
            </w:r>
            <w:r w:rsidRPr="001319B6">
              <w:rPr>
                <w:rFonts w:cs="Calibri"/>
                <w:color w:val="404040" w:themeColor="text1" w:themeTint="BF"/>
              </w:rPr>
              <w:t xml:space="preserve">2019 assessment plan by 28 January. The Cluster will </w:t>
            </w:r>
            <w:r w:rsidR="003230C0" w:rsidRPr="001319B6">
              <w:rPr>
                <w:rFonts w:cs="Calibri"/>
                <w:color w:val="404040" w:themeColor="text1" w:themeTint="BF"/>
              </w:rPr>
              <w:t>be circulating</w:t>
            </w:r>
            <w:r w:rsidRPr="001319B6">
              <w:rPr>
                <w:rFonts w:cs="Calibri"/>
                <w:color w:val="404040" w:themeColor="text1" w:themeTint="BF"/>
              </w:rPr>
              <w:t xml:space="preserve"> an email on the purpose.</w:t>
            </w:r>
          </w:p>
        </w:tc>
      </w:tr>
      <w:tr w:rsidR="00CC57DE" w:rsidRPr="009908F6" w14:paraId="69A66981" w14:textId="77777777" w:rsidTr="005B714F">
        <w:trPr>
          <w:trHeight w:val="525"/>
        </w:trPr>
        <w:tc>
          <w:tcPr>
            <w:tcW w:w="3865" w:type="dxa"/>
            <w:shd w:val="clear" w:color="auto" w:fill="auto"/>
          </w:tcPr>
          <w:p w14:paraId="4B32F2C5" w14:textId="1BD5F099" w:rsidR="00CC57DE" w:rsidRPr="00077206" w:rsidRDefault="00D80545" w:rsidP="0066037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Theme="minorEastAsia" w:cs="Calibri"/>
                <w:b/>
                <w:bCs/>
                <w:color w:val="404040" w:themeColor="text1" w:themeTint="BF"/>
              </w:rPr>
            </w:pPr>
            <w:r w:rsidRPr="00077206">
              <w:rPr>
                <w:rFonts w:eastAsiaTheme="minorEastAsia" w:cs="Calibri"/>
                <w:b/>
                <w:bCs/>
                <w:color w:val="404040" w:themeColor="text1" w:themeTint="BF"/>
              </w:rPr>
              <w:lastRenderedPageBreak/>
              <w:t>AOB</w:t>
            </w:r>
            <w:r w:rsidR="004D7369">
              <w:rPr>
                <w:rFonts w:eastAsiaTheme="minorEastAsia" w:cs="Calibri"/>
                <w:b/>
                <w:bCs/>
                <w:color w:val="404040" w:themeColor="text1" w:themeTint="BF"/>
              </w:rPr>
              <w:t xml:space="preserve"> - </w:t>
            </w:r>
            <w:r w:rsidR="004D7369" w:rsidRPr="002F326E">
              <w:rPr>
                <w:rFonts w:ascii="Arial" w:eastAsiaTheme="minorHAnsi" w:hAnsi="Arial" w:cs="Calibri"/>
                <w:color w:val="0070C0"/>
                <w:sz w:val="20"/>
                <w:lang w:val="en-US"/>
              </w:rPr>
              <w:t>Slide</w:t>
            </w:r>
            <w:r w:rsidR="004D7369">
              <w:rPr>
                <w:rFonts w:cs="Calibri"/>
                <w:color w:val="0070C0"/>
              </w:rPr>
              <w:t xml:space="preserve"> </w:t>
            </w:r>
            <w:r w:rsidR="004D7369" w:rsidRPr="002F326E">
              <w:rPr>
                <w:rFonts w:ascii="Arial" w:eastAsiaTheme="minorHAnsi" w:hAnsi="Arial" w:cs="Calibri"/>
                <w:color w:val="0070C0"/>
                <w:sz w:val="20"/>
                <w:lang w:val="en-US"/>
              </w:rPr>
              <w:t>1</w:t>
            </w:r>
            <w:r w:rsidR="004D7369">
              <w:rPr>
                <w:rFonts w:cs="Calibri"/>
                <w:color w:val="0070C0"/>
              </w:rPr>
              <w:t>8</w:t>
            </w:r>
          </w:p>
        </w:tc>
        <w:tc>
          <w:tcPr>
            <w:tcW w:w="7380" w:type="dxa"/>
            <w:shd w:val="clear" w:color="auto" w:fill="auto"/>
          </w:tcPr>
          <w:p w14:paraId="5697BD30" w14:textId="0174C5F5" w:rsidR="00C965BF" w:rsidRPr="009742F2" w:rsidRDefault="00A54F65" w:rsidP="009742F2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>
              <w:rPr>
                <w:rFonts w:ascii="Calibri" w:hAnsi="Calibri" w:cs="Calibri"/>
                <w:color w:val="404040" w:themeColor="text1" w:themeTint="BF"/>
                <w:sz w:val="22"/>
              </w:rPr>
              <w:t>Sub-National Cluster 2019 meeting plan</w:t>
            </w:r>
          </w:p>
          <w:p w14:paraId="4088FCFF" w14:textId="2912F041" w:rsidR="00A54F65" w:rsidRDefault="00A54F65" w:rsidP="004D7369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 w:rsidRPr="007E082B">
              <w:rPr>
                <w:rFonts w:ascii="Calibri" w:hAnsi="Calibri" w:cs="Calibri"/>
                <w:b/>
                <w:bCs/>
                <w:color w:val="0070C0"/>
                <w:sz w:val="22"/>
              </w:rPr>
              <w:t>Recommendation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</w:t>
            </w:r>
          </w:p>
          <w:p w14:paraId="7C985B3C" w14:textId="1641B088" w:rsidR="003230C0" w:rsidRPr="009960AE" w:rsidRDefault="00A54F65" w:rsidP="00C965BF">
            <w:pPr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The </w:t>
            </w:r>
            <w:r w:rsidR="00DB3AC7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Sub-national </w:t>
            </w:r>
            <w:r w:rsidR="004D7369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CCCM and Shelter Clusters for Centre and South, </w:t>
            </w:r>
            <w:r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were invited </w:t>
            </w:r>
            <w:r w:rsidR="004D7369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to </w:t>
            </w:r>
            <w:r w:rsidR="00DB3AC7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be </w:t>
            </w:r>
            <w:r w:rsidR="004D7369">
              <w:rPr>
                <w:rFonts w:ascii="Calibri" w:hAnsi="Calibri" w:cs="Calibri"/>
                <w:color w:val="404040" w:themeColor="text1" w:themeTint="BF"/>
                <w:sz w:val="22"/>
              </w:rPr>
              <w:t>work</w:t>
            </w:r>
            <w:r w:rsidR="00DB3AC7">
              <w:rPr>
                <w:rFonts w:ascii="Calibri" w:hAnsi="Calibri" w:cs="Calibri"/>
                <w:color w:val="404040" w:themeColor="text1" w:themeTint="BF"/>
                <w:sz w:val="22"/>
              </w:rPr>
              <w:t>ing</w:t>
            </w:r>
            <w:r w:rsidR="004D7369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closely </w:t>
            </w:r>
            <w:r w:rsidR="00DB3AC7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to </w:t>
            </w:r>
            <w:r w:rsidR="004D7369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develop a back to back meeting </w:t>
            </w:r>
            <w:r w:rsidR="003230C0">
              <w:rPr>
                <w:rFonts w:ascii="Calibri" w:hAnsi="Calibri" w:cs="Calibri"/>
                <w:color w:val="404040" w:themeColor="text1" w:themeTint="BF"/>
                <w:sz w:val="22"/>
              </w:rPr>
              <w:t>plan for</w:t>
            </w:r>
            <w:r w:rsidR="004D7369">
              <w:rPr>
                <w:rFonts w:ascii="Calibri" w:hAnsi="Calibri" w:cs="Calibri"/>
                <w:color w:val="404040" w:themeColor="text1" w:themeTint="BF"/>
                <w:sz w:val="22"/>
              </w:rPr>
              <w:t xml:space="preserve"> 2019.</w:t>
            </w:r>
          </w:p>
        </w:tc>
        <w:tc>
          <w:tcPr>
            <w:tcW w:w="3509" w:type="dxa"/>
          </w:tcPr>
          <w:p w14:paraId="7BF10DAC" w14:textId="77777777" w:rsidR="00CC57DE" w:rsidRPr="009960AE" w:rsidRDefault="00CC57DE" w:rsidP="0066037B">
            <w:pPr>
              <w:spacing w:after="200"/>
              <w:jc w:val="both"/>
              <w:rPr>
                <w:rFonts w:ascii="Calibri" w:hAnsi="Calibri" w:cs="Calibri"/>
                <w:color w:val="404040" w:themeColor="text1" w:themeTint="BF"/>
                <w:sz w:val="22"/>
              </w:rPr>
            </w:pPr>
          </w:p>
        </w:tc>
      </w:tr>
    </w:tbl>
    <w:p w14:paraId="0F84F1DD" w14:textId="1B81CFFF" w:rsidR="0010259D" w:rsidRPr="008903B1" w:rsidRDefault="00B21C4A" w:rsidP="007D482C">
      <w:pPr>
        <w:autoSpaceDE w:val="0"/>
        <w:autoSpaceDN w:val="0"/>
        <w:adjustRightInd w:val="0"/>
        <w:jc w:val="both"/>
        <w:rPr>
          <w:rFonts w:asciiTheme="minorHAnsi" w:eastAsia="Calibri Light,Arial" w:hAnsiTheme="minorHAnsi" w:cstheme="minorHAnsi"/>
          <w:color w:val="auto"/>
          <w:sz w:val="22"/>
        </w:rPr>
      </w:pPr>
      <w:r w:rsidRPr="008903B1">
        <w:rPr>
          <w:rFonts w:asciiTheme="minorHAnsi" w:eastAsia="Calibri Light,Arial" w:hAnsiTheme="minorHAnsi" w:cstheme="minorHAnsi"/>
          <w:color w:val="auto"/>
          <w:sz w:val="22"/>
        </w:rPr>
        <w:t xml:space="preserve"> </w:t>
      </w:r>
    </w:p>
    <w:sectPr w:rsidR="0010259D" w:rsidRPr="008903B1" w:rsidSect="0091688D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851" w:right="567" w:bottom="990" w:left="1588" w:header="4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79835" w14:textId="77777777" w:rsidR="00EF7A49" w:rsidRDefault="00EF7A49" w:rsidP="00244D64">
      <w:r>
        <w:separator/>
      </w:r>
    </w:p>
    <w:p w14:paraId="19071621" w14:textId="77777777" w:rsidR="00EF7A49" w:rsidRDefault="00EF7A49"/>
  </w:endnote>
  <w:endnote w:type="continuationSeparator" w:id="0">
    <w:p w14:paraId="5A63C2F2" w14:textId="77777777" w:rsidR="00EF7A49" w:rsidRDefault="00EF7A49" w:rsidP="00244D64">
      <w:r>
        <w:continuationSeparator/>
      </w:r>
    </w:p>
    <w:p w14:paraId="403A9E92" w14:textId="77777777" w:rsidR="00EF7A49" w:rsidRDefault="00EF7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,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170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248F5" w14:textId="77777777" w:rsidR="0040431B" w:rsidRDefault="004043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6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5B193" w14:textId="77777777" w:rsidR="0040431B" w:rsidRPr="001850E1" w:rsidRDefault="0040431B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9BC4" w14:textId="391FE451" w:rsidR="0040431B" w:rsidRPr="00187447" w:rsidRDefault="0040431B" w:rsidP="002727DD">
    <w:pPr>
      <w:pStyle w:val="Footer"/>
      <w:jc w:val="center"/>
      <w:rPr>
        <w:rFonts w:cs="Arial"/>
        <w:i/>
        <w:sz w:val="16"/>
        <w:szCs w:val="16"/>
      </w:rPr>
    </w:pPr>
    <w:r w:rsidRPr="008C3C7C">
      <w:rPr>
        <w:rFonts w:cs="Arial"/>
        <w:b/>
        <w:color w:val="056CB6"/>
        <w:sz w:val="16"/>
      </w:rPr>
      <w:t xml:space="preserve">http://sheltercluster.org/response/iraq </w:t>
    </w:r>
    <w:r w:rsidRPr="00187447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EF051BD" wp14:editId="047C7D7B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47AFBB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AE95E" w14:textId="77777777" w:rsidR="00EF7A49" w:rsidRDefault="00EF7A49" w:rsidP="00244D64">
      <w:r>
        <w:separator/>
      </w:r>
    </w:p>
    <w:p w14:paraId="1DC78DCC" w14:textId="77777777" w:rsidR="00EF7A49" w:rsidRDefault="00EF7A49"/>
  </w:footnote>
  <w:footnote w:type="continuationSeparator" w:id="0">
    <w:p w14:paraId="4FE29B04" w14:textId="77777777" w:rsidR="00EF7A49" w:rsidRDefault="00EF7A49" w:rsidP="00244D64">
      <w:r>
        <w:continuationSeparator/>
      </w:r>
    </w:p>
    <w:p w14:paraId="4361B913" w14:textId="77777777" w:rsidR="00EF7A49" w:rsidRDefault="00EF7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0E5A" w14:textId="154674C7" w:rsidR="0040431B" w:rsidRPr="00435969" w:rsidRDefault="0040431B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1110572" wp14:editId="550AA188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52E428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F316DA">
      <w:rPr>
        <w:noProof/>
        <w:color w:val="026CB6"/>
      </w:rPr>
      <w:t>2</w:t>
    </w:r>
    <w:r w:rsidRPr="007D0ADC">
      <w:rPr>
        <w:color w:val="026CB6"/>
      </w:rPr>
      <w:fldChar w:fldCharType="end"/>
    </w:r>
  </w:p>
  <w:p w14:paraId="66314EB6" w14:textId="77777777" w:rsidR="0040431B" w:rsidRDefault="004043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3428" w14:textId="08CCE8CF" w:rsidR="0040431B" w:rsidRDefault="009A2E30" w:rsidP="0091688D">
    <w:pPr>
      <w:pStyle w:val="Header"/>
    </w:pPr>
    <w:r>
      <w:rPr>
        <w:noProof/>
      </w:rPr>
      <w:drawing>
        <wp:inline distT="0" distB="0" distL="0" distR="0" wp14:anchorId="12E7F7EA" wp14:editId="04219D3B">
          <wp:extent cx="2819400" cy="46672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431B">
      <w:t xml:space="preserve">    </w:t>
    </w:r>
  </w:p>
  <w:p w14:paraId="380C14E8" w14:textId="77777777" w:rsidR="0091688D" w:rsidRDefault="0091688D" w:rsidP="0091688D">
    <w:pPr>
      <w:pStyle w:val="Header"/>
    </w:pPr>
  </w:p>
  <w:p w14:paraId="5B80989D" w14:textId="77777777" w:rsidR="00F31D68" w:rsidRPr="00062B17" w:rsidRDefault="00F31D68" w:rsidP="00F31D68">
    <w:pPr>
      <w:tabs>
        <w:tab w:val="left" w:pos="1190"/>
      </w:tabs>
      <w:rPr>
        <w:rFonts w:ascii="Calibri" w:hAnsi="Calibri" w:cs="Calibri"/>
        <w:sz w:val="22"/>
      </w:rPr>
    </w:pPr>
    <w:r w:rsidRPr="00062B17">
      <w:rPr>
        <w:rFonts w:ascii="Calibri" w:hAnsi="Calibri" w:cs="Calibri"/>
        <w:b/>
        <w:sz w:val="22"/>
      </w:rPr>
      <w:t>Shelter/NFI Sub-National Cluster Coordination Meeting for Centre &amp; South (Iraq)</w:t>
    </w:r>
  </w:p>
  <w:p w14:paraId="58E75B0C" w14:textId="18E00CBB" w:rsidR="0040431B" w:rsidRPr="00062B17" w:rsidRDefault="00F31D68" w:rsidP="00F31D68">
    <w:pPr>
      <w:rPr>
        <w:rFonts w:ascii="Calibri" w:hAnsi="Calibri" w:cs="Calibri"/>
        <w:b/>
        <w:sz w:val="22"/>
      </w:rPr>
    </w:pPr>
    <w:r w:rsidRPr="00062B17">
      <w:rPr>
        <w:rFonts w:ascii="Calibri" w:hAnsi="Calibri" w:cs="Calibri"/>
        <w:b/>
        <w:sz w:val="22"/>
      </w:rPr>
      <w:t xml:space="preserve"> 23</w:t>
    </w:r>
    <w:r w:rsidRPr="00062B17">
      <w:rPr>
        <w:rFonts w:ascii="Calibri" w:hAnsi="Calibri" w:cs="Calibri"/>
        <w:b/>
        <w:sz w:val="22"/>
        <w:vertAlign w:val="superscript"/>
      </w:rPr>
      <w:t>rd</w:t>
    </w:r>
    <w:r w:rsidRPr="00062B17">
      <w:rPr>
        <w:rFonts w:ascii="Calibri" w:hAnsi="Calibri" w:cs="Calibri"/>
        <w:b/>
        <w:sz w:val="22"/>
      </w:rPr>
      <w:t xml:space="preserve"> January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34BD"/>
    <w:multiLevelType w:val="hybridMultilevel"/>
    <w:tmpl w:val="E1A40564"/>
    <w:lvl w:ilvl="0" w:tplc="C930C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A78"/>
    <w:multiLevelType w:val="hybridMultilevel"/>
    <w:tmpl w:val="0FE4DF5A"/>
    <w:lvl w:ilvl="0" w:tplc="DA78DD24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903"/>
    <w:multiLevelType w:val="hybridMultilevel"/>
    <w:tmpl w:val="C2FE1560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76E8F"/>
    <w:multiLevelType w:val="hybridMultilevel"/>
    <w:tmpl w:val="64768136"/>
    <w:lvl w:ilvl="0" w:tplc="DA78DD24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511ED"/>
    <w:multiLevelType w:val="hybridMultilevel"/>
    <w:tmpl w:val="C9B22F96"/>
    <w:lvl w:ilvl="0" w:tplc="DA78DD24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207A73"/>
    <w:multiLevelType w:val="hybridMultilevel"/>
    <w:tmpl w:val="F978157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7A4DBE"/>
    <w:multiLevelType w:val="hybridMultilevel"/>
    <w:tmpl w:val="89EA373A"/>
    <w:lvl w:ilvl="0" w:tplc="F97A7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CB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7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866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46BE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98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06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C3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42E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2A6F03"/>
    <w:multiLevelType w:val="hybridMultilevel"/>
    <w:tmpl w:val="4B206342"/>
    <w:lvl w:ilvl="0" w:tplc="DA78DD24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5138D"/>
    <w:multiLevelType w:val="hybridMultilevel"/>
    <w:tmpl w:val="F2183E08"/>
    <w:lvl w:ilvl="0" w:tplc="DA78DD24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5172AC"/>
    <w:multiLevelType w:val="hybridMultilevel"/>
    <w:tmpl w:val="00CE3B98"/>
    <w:lvl w:ilvl="0" w:tplc="34786ED6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46405"/>
    <w:multiLevelType w:val="hybridMultilevel"/>
    <w:tmpl w:val="9BE42378"/>
    <w:lvl w:ilvl="0" w:tplc="C82A93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5C42"/>
    <w:multiLevelType w:val="hybridMultilevel"/>
    <w:tmpl w:val="3086CE1E"/>
    <w:lvl w:ilvl="0" w:tplc="1354D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260D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16BB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A1B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762A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DA46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E00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08C8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0685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D5478DC"/>
    <w:multiLevelType w:val="hybridMultilevel"/>
    <w:tmpl w:val="F9EC9CEA"/>
    <w:lvl w:ilvl="0" w:tplc="DA78DD24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41625D"/>
    <w:multiLevelType w:val="hybridMultilevel"/>
    <w:tmpl w:val="39F4AB06"/>
    <w:lvl w:ilvl="0" w:tplc="4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6FE669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53EE2C8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4C048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526DC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0AA51D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A065D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912FE2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46126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26F2DBE"/>
    <w:multiLevelType w:val="hybridMultilevel"/>
    <w:tmpl w:val="209E9AA2"/>
    <w:lvl w:ilvl="0" w:tplc="DA78DD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1" w:tplc="75CCB70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95E7A5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E866D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46BEF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A98FA5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D1065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BDC383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342E39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59737F6"/>
    <w:multiLevelType w:val="hybridMultilevel"/>
    <w:tmpl w:val="44500ECA"/>
    <w:lvl w:ilvl="0" w:tplc="5F5EF6F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86682"/>
    <w:multiLevelType w:val="hybridMultilevel"/>
    <w:tmpl w:val="6538883C"/>
    <w:lvl w:ilvl="0" w:tplc="DA78DD24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D07713"/>
    <w:multiLevelType w:val="hybridMultilevel"/>
    <w:tmpl w:val="A95CDD2A"/>
    <w:lvl w:ilvl="0" w:tplc="DA78DD24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14"/>
  </w:num>
  <w:num w:numId="10">
    <w:abstractNumId w:val="17"/>
  </w:num>
  <w:num w:numId="11">
    <w:abstractNumId w:val="11"/>
  </w:num>
  <w:num w:numId="12">
    <w:abstractNumId w:val="1"/>
  </w:num>
  <w:num w:numId="13">
    <w:abstractNumId w:val="10"/>
  </w:num>
  <w:num w:numId="14">
    <w:abstractNumId w:val="12"/>
  </w:num>
  <w:num w:numId="15">
    <w:abstractNumId w:val="19"/>
  </w:num>
  <w:num w:numId="16">
    <w:abstractNumId w:val="7"/>
  </w:num>
  <w:num w:numId="17">
    <w:abstractNumId w:val="16"/>
  </w:num>
  <w:num w:numId="18">
    <w:abstractNumId w:val="18"/>
  </w:num>
  <w:num w:numId="19">
    <w:abstractNumId w:val="4"/>
  </w:num>
  <w:num w:numId="2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44C"/>
    <w:rsid w:val="000039CC"/>
    <w:rsid w:val="00005AC5"/>
    <w:rsid w:val="000062F1"/>
    <w:rsid w:val="00006B1C"/>
    <w:rsid w:val="00007BCD"/>
    <w:rsid w:val="00007C5D"/>
    <w:rsid w:val="00007DFB"/>
    <w:rsid w:val="00011C9E"/>
    <w:rsid w:val="000123B9"/>
    <w:rsid w:val="000126DD"/>
    <w:rsid w:val="0001273D"/>
    <w:rsid w:val="0001276B"/>
    <w:rsid w:val="0001290A"/>
    <w:rsid w:val="000129C8"/>
    <w:rsid w:val="000133D0"/>
    <w:rsid w:val="0001394F"/>
    <w:rsid w:val="000144D5"/>
    <w:rsid w:val="000151A8"/>
    <w:rsid w:val="00015CE7"/>
    <w:rsid w:val="00016019"/>
    <w:rsid w:val="000165E2"/>
    <w:rsid w:val="0001715D"/>
    <w:rsid w:val="000173C3"/>
    <w:rsid w:val="00020046"/>
    <w:rsid w:val="000204A3"/>
    <w:rsid w:val="0002087C"/>
    <w:rsid w:val="00020FD2"/>
    <w:rsid w:val="00021D22"/>
    <w:rsid w:val="000223D8"/>
    <w:rsid w:val="00022C10"/>
    <w:rsid w:val="000232F1"/>
    <w:rsid w:val="00023E5D"/>
    <w:rsid w:val="000244F5"/>
    <w:rsid w:val="00024825"/>
    <w:rsid w:val="00025133"/>
    <w:rsid w:val="00025427"/>
    <w:rsid w:val="00025909"/>
    <w:rsid w:val="000259B3"/>
    <w:rsid w:val="00025DBA"/>
    <w:rsid w:val="00025EDE"/>
    <w:rsid w:val="00025FB2"/>
    <w:rsid w:val="0002609B"/>
    <w:rsid w:val="00026539"/>
    <w:rsid w:val="000265D2"/>
    <w:rsid w:val="00026644"/>
    <w:rsid w:val="00026AD7"/>
    <w:rsid w:val="00027556"/>
    <w:rsid w:val="0003016B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4FB9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0EFA"/>
    <w:rsid w:val="00041A20"/>
    <w:rsid w:val="00041ADE"/>
    <w:rsid w:val="000433E5"/>
    <w:rsid w:val="000448C7"/>
    <w:rsid w:val="00044CD2"/>
    <w:rsid w:val="0004543B"/>
    <w:rsid w:val="000455B3"/>
    <w:rsid w:val="00045CD9"/>
    <w:rsid w:val="000462EF"/>
    <w:rsid w:val="000464A4"/>
    <w:rsid w:val="000467B3"/>
    <w:rsid w:val="000468AF"/>
    <w:rsid w:val="000478B3"/>
    <w:rsid w:val="00047F8F"/>
    <w:rsid w:val="0005036E"/>
    <w:rsid w:val="00050420"/>
    <w:rsid w:val="0005136A"/>
    <w:rsid w:val="0005172A"/>
    <w:rsid w:val="00051957"/>
    <w:rsid w:val="00051EA0"/>
    <w:rsid w:val="00052CDB"/>
    <w:rsid w:val="000530BF"/>
    <w:rsid w:val="00053413"/>
    <w:rsid w:val="00054997"/>
    <w:rsid w:val="00055AAA"/>
    <w:rsid w:val="00056238"/>
    <w:rsid w:val="00056A57"/>
    <w:rsid w:val="0005737A"/>
    <w:rsid w:val="00057E4D"/>
    <w:rsid w:val="0006050E"/>
    <w:rsid w:val="0006071C"/>
    <w:rsid w:val="000607A0"/>
    <w:rsid w:val="00060AD4"/>
    <w:rsid w:val="00061681"/>
    <w:rsid w:val="00061B69"/>
    <w:rsid w:val="00061C48"/>
    <w:rsid w:val="000626AA"/>
    <w:rsid w:val="00062A52"/>
    <w:rsid w:val="00062B17"/>
    <w:rsid w:val="00062BD9"/>
    <w:rsid w:val="0006314E"/>
    <w:rsid w:val="00063746"/>
    <w:rsid w:val="00063EDA"/>
    <w:rsid w:val="00063FC4"/>
    <w:rsid w:val="000646D5"/>
    <w:rsid w:val="00064841"/>
    <w:rsid w:val="0006609B"/>
    <w:rsid w:val="000660D8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16C7"/>
    <w:rsid w:val="00071C76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4B58"/>
    <w:rsid w:val="000750AC"/>
    <w:rsid w:val="00075749"/>
    <w:rsid w:val="00075BB8"/>
    <w:rsid w:val="00075E16"/>
    <w:rsid w:val="000764B2"/>
    <w:rsid w:val="000765C4"/>
    <w:rsid w:val="000767F2"/>
    <w:rsid w:val="00076BBD"/>
    <w:rsid w:val="0007716E"/>
    <w:rsid w:val="00077206"/>
    <w:rsid w:val="000779B1"/>
    <w:rsid w:val="00080007"/>
    <w:rsid w:val="0008165A"/>
    <w:rsid w:val="000816EB"/>
    <w:rsid w:val="000822CE"/>
    <w:rsid w:val="00082453"/>
    <w:rsid w:val="000828B3"/>
    <w:rsid w:val="00082D5A"/>
    <w:rsid w:val="00083051"/>
    <w:rsid w:val="000834C9"/>
    <w:rsid w:val="0008353F"/>
    <w:rsid w:val="00084512"/>
    <w:rsid w:val="00084663"/>
    <w:rsid w:val="00084E81"/>
    <w:rsid w:val="000853DA"/>
    <w:rsid w:val="00085A8B"/>
    <w:rsid w:val="00086514"/>
    <w:rsid w:val="00086C00"/>
    <w:rsid w:val="000873AC"/>
    <w:rsid w:val="00090385"/>
    <w:rsid w:val="00090545"/>
    <w:rsid w:val="00090A23"/>
    <w:rsid w:val="00091323"/>
    <w:rsid w:val="00091534"/>
    <w:rsid w:val="00091822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4F15"/>
    <w:rsid w:val="0009500A"/>
    <w:rsid w:val="00095665"/>
    <w:rsid w:val="000959C5"/>
    <w:rsid w:val="00095DD5"/>
    <w:rsid w:val="00096591"/>
    <w:rsid w:val="00096AB6"/>
    <w:rsid w:val="00097982"/>
    <w:rsid w:val="000A0E40"/>
    <w:rsid w:val="000A10D6"/>
    <w:rsid w:val="000A10ED"/>
    <w:rsid w:val="000A14E6"/>
    <w:rsid w:val="000A15C7"/>
    <w:rsid w:val="000A2089"/>
    <w:rsid w:val="000A25B5"/>
    <w:rsid w:val="000A3777"/>
    <w:rsid w:val="000A37BC"/>
    <w:rsid w:val="000A4A77"/>
    <w:rsid w:val="000A4BC9"/>
    <w:rsid w:val="000A5958"/>
    <w:rsid w:val="000A5C1A"/>
    <w:rsid w:val="000A666E"/>
    <w:rsid w:val="000A6735"/>
    <w:rsid w:val="000A74A5"/>
    <w:rsid w:val="000A7A12"/>
    <w:rsid w:val="000A7D11"/>
    <w:rsid w:val="000A7DCF"/>
    <w:rsid w:val="000B0B72"/>
    <w:rsid w:val="000B1700"/>
    <w:rsid w:val="000B1AF5"/>
    <w:rsid w:val="000B2078"/>
    <w:rsid w:val="000B29A7"/>
    <w:rsid w:val="000B2C41"/>
    <w:rsid w:val="000B2C9D"/>
    <w:rsid w:val="000B4114"/>
    <w:rsid w:val="000B4FD6"/>
    <w:rsid w:val="000B50F5"/>
    <w:rsid w:val="000B603D"/>
    <w:rsid w:val="000B6927"/>
    <w:rsid w:val="000B6A2F"/>
    <w:rsid w:val="000B760A"/>
    <w:rsid w:val="000B76DD"/>
    <w:rsid w:val="000B79FE"/>
    <w:rsid w:val="000C0037"/>
    <w:rsid w:val="000C0250"/>
    <w:rsid w:val="000C02F4"/>
    <w:rsid w:val="000C0755"/>
    <w:rsid w:val="000C0A03"/>
    <w:rsid w:val="000C0F0B"/>
    <w:rsid w:val="000C2E33"/>
    <w:rsid w:val="000C3321"/>
    <w:rsid w:val="000C3852"/>
    <w:rsid w:val="000C4614"/>
    <w:rsid w:val="000C618B"/>
    <w:rsid w:val="000C6A43"/>
    <w:rsid w:val="000C6E9A"/>
    <w:rsid w:val="000C7D32"/>
    <w:rsid w:val="000C7DC6"/>
    <w:rsid w:val="000D0CA4"/>
    <w:rsid w:val="000D1299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651D"/>
    <w:rsid w:val="000D7071"/>
    <w:rsid w:val="000D7D32"/>
    <w:rsid w:val="000E0701"/>
    <w:rsid w:val="000E0A82"/>
    <w:rsid w:val="000E0FDB"/>
    <w:rsid w:val="000E11B9"/>
    <w:rsid w:val="000E289F"/>
    <w:rsid w:val="000E388C"/>
    <w:rsid w:val="000E41FC"/>
    <w:rsid w:val="000E4275"/>
    <w:rsid w:val="000E4B5D"/>
    <w:rsid w:val="000E597E"/>
    <w:rsid w:val="000E61D6"/>
    <w:rsid w:val="000E61F2"/>
    <w:rsid w:val="000E65D3"/>
    <w:rsid w:val="000E6ADD"/>
    <w:rsid w:val="000E6F9D"/>
    <w:rsid w:val="000E70E9"/>
    <w:rsid w:val="000F006A"/>
    <w:rsid w:val="000F0218"/>
    <w:rsid w:val="000F0358"/>
    <w:rsid w:val="000F0FDC"/>
    <w:rsid w:val="000F130C"/>
    <w:rsid w:val="000F1418"/>
    <w:rsid w:val="000F2C63"/>
    <w:rsid w:val="000F2FBA"/>
    <w:rsid w:val="000F30B8"/>
    <w:rsid w:val="000F4A9B"/>
    <w:rsid w:val="000F56F6"/>
    <w:rsid w:val="000F5D1B"/>
    <w:rsid w:val="000F5F74"/>
    <w:rsid w:val="000F60D7"/>
    <w:rsid w:val="000F6932"/>
    <w:rsid w:val="000F6E8B"/>
    <w:rsid w:val="001015C9"/>
    <w:rsid w:val="00101764"/>
    <w:rsid w:val="00102034"/>
    <w:rsid w:val="00102070"/>
    <w:rsid w:val="00102187"/>
    <w:rsid w:val="001021C8"/>
    <w:rsid w:val="0010259D"/>
    <w:rsid w:val="00102FDD"/>
    <w:rsid w:val="00103631"/>
    <w:rsid w:val="00103C2C"/>
    <w:rsid w:val="001052EF"/>
    <w:rsid w:val="001058EB"/>
    <w:rsid w:val="00105F86"/>
    <w:rsid w:val="001069C7"/>
    <w:rsid w:val="00106DB9"/>
    <w:rsid w:val="00107A33"/>
    <w:rsid w:val="00107B8B"/>
    <w:rsid w:val="00107EDF"/>
    <w:rsid w:val="00110767"/>
    <w:rsid w:val="0011115A"/>
    <w:rsid w:val="00111246"/>
    <w:rsid w:val="00111AA6"/>
    <w:rsid w:val="001126BF"/>
    <w:rsid w:val="001133D2"/>
    <w:rsid w:val="001135B9"/>
    <w:rsid w:val="00113B66"/>
    <w:rsid w:val="00113CC0"/>
    <w:rsid w:val="00113F91"/>
    <w:rsid w:val="00114D04"/>
    <w:rsid w:val="001159EF"/>
    <w:rsid w:val="00115D06"/>
    <w:rsid w:val="001167F3"/>
    <w:rsid w:val="00117C33"/>
    <w:rsid w:val="001205F8"/>
    <w:rsid w:val="00120882"/>
    <w:rsid w:val="001210D0"/>
    <w:rsid w:val="00121560"/>
    <w:rsid w:val="00121C6E"/>
    <w:rsid w:val="00122B70"/>
    <w:rsid w:val="001232CB"/>
    <w:rsid w:val="001240A3"/>
    <w:rsid w:val="00124859"/>
    <w:rsid w:val="00125A08"/>
    <w:rsid w:val="001276EE"/>
    <w:rsid w:val="001277C1"/>
    <w:rsid w:val="00127BCF"/>
    <w:rsid w:val="00127F88"/>
    <w:rsid w:val="00130500"/>
    <w:rsid w:val="001310B5"/>
    <w:rsid w:val="0013110B"/>
    <w:rsid w:val="001319B6"/>
    <w:rsid w:val="001319E0"/>
    <w:rsid w:val="00131A0D"/>
    <w:rsid w:val="00131E33"/>
    <w:rsid w:val="00132431"/>
    <w:rsid w:val="00132907"/>
    <w:rsid w:val="00134235"/>
    <w:rsid w:val="00134DC6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FC9"/>
    <w:rsid w:val="00141170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46"/>
    <w:rsid w:val="00146ECE"/>
    <w:rsid w:val="001474EB"/>
    <w:rsid w:val="00151739"/>
    <w:rsid w:val="00151A88"/>
    <w:rsid w:val="00151DDD"/>
    <w:rsid w:val="00151E58"/>
    <w:rsid w:val="00152117"/>
    <w:rsid w:val="001521D8"/>
    <w:rsid w:val="00152645"/>
    <w:rsid w:val="00152696"/>
    <w:rsid w:val="00152B12"/>
    <w:rsid w:val="001537E2"/>
    <w:rsid w:val="001549FE"/>
    <w:rsid w:val="00154A72"/>
    <w:rsid w:val="001552C3"/>
    <w:rsid w:val="00155E82"/>
    <w:rsid w:val="0015622E"/>
    <w:rsid w:val="001562A8"/>
    <w:rsid w:val="001563AC"/>
    <w:rsid w:val="00156CC1"/>
    <w:rsid w:val="00157CF8"/>
    <w:rsid w:val="00160F17"/>
    <w:rsid w:val="001618A5"/>
    <w:rsid w:val="00161DE1"/>
    <w:rsid w:val="0016214A"/>
    <w:rsid w:val="001628B3"/>
    <w:rsid w:val="00162B52"/>
    <w:rsid w:val="00162F7B"/>
    <w:rsid w:val="00164334"/>
    <w:rsid w:val="0016451D"/>
    <w:rsid w:val="00165024"/>
    <w:rsid w:val="001652E5"/>
    <w:rsid w:val="00166FF7"/>
    <w:rsid w:val="00167A23"/>
    <w:rsid w:val="00167D1D"/>
    <w:rsid w:val="001710E8"/>
    <w:rsid w:val="00171446"/>
    <w:rsid w:val="00171B05"/>
    <w:rsid w:val="0017235D"/>
    <w:rsid w:val="00172A19"/>
    <w:rsid w:val="00172CF6"/>
    <w:rsid w:val="00173188"/>
    <w:rsid w:val="001744A1"/>
    <w:rsid w:val="0017468B"/>
    <w:rsid w:val="00174981"/>
    <w:rsid w:val="00174F7D"/>
    <w:rsid w:val="00175361"/>
    <w:rsid w:val="001754D2"/>
    <w:rsid w:val="001754E2"/>
    <w:rsid w:val="001754F8"/>
    <w:rsid w:val="00175859"/>
    <w:rsid w:val="001762A1"/>
    <w:rsid w:val="00177370"/>
    <w:rsid w:val="001802DC"/>
    <w:rsid w:val="001806D1"/>
    <w:rsid w:val="001815DE"/>
    <w:rsid w:val="00181D9F"/>
    <w:rsid w:val="00182472"/>
    <w:rsid w:val="001824A0"/>
    <w:rsid w:val="0018369C"/>
    <w:rsid w:val="00183C55"/>
    <w:rsid w:val="00183DB8"/>
    <w:rsid w:val="0018454B"/>
    <w:rsid w:val="00184B1A"/>
    <w:rsid w:val="001850E1"/>
    <w:rsid w:val="001858BD"/>
    <w:rsid w:val="00185ADB"/>
    <w:rsid w:val="00185E0B"/>
    <w:rsid w:val="001863E8"/>
    <w:rsid w:val="001864B0"/>
    <w:rsid w:val="00186557"/>
    <w:rsid w:val="00186AA2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4FC"/>
    <w:rsid w:val="00196EB0"/>
    <w:rsid w:val="00197331"/>
    <w:rsid w:val="0019768C"/>
    <w:rsid w:val="001A0971"/>
    <w:rsid w:val="001A176D"/>
    <w:rsid w:val="001A22FD"/>
    <w:rsid w:val="001A2D1C"/>
    <w:rsid w:val="001A30D6"/>
    <w:rsid w:val="001A3ED1"/>
    <w:rsid w:val="001A4ADF"/>
    <w:rsid w:val="001A5BE7"/>
    <w:rsid w:val="001A6635"/>
    <w:rsid w:val="001A6A58"/>
    <w:rsid w:val="001A6AFB"/>
    <w:rsid w:val="001A7840"/>
    <w:rsid w:val="001B0198"/>
    <w:rsid w:val="001B0D7A"/>
    <w:rsid w:val="001B1ADD"/>
    <w:rsid w:val="001B39F6"/>
    <w:rsid w:val="001B49DA"/>
    <w:rsid w:val="001B4FF6"/>
    <w:rsid w:val="001B58FA"/>
    <w:rsid w:val="001B5E8E"/>
    <w:rsid w:val="001B62B1"/>
    <w:rsid w:val="001B7CD9"/>
    <w:rsid w:val="001C0281"/>
    <w:rsid w:val="001C03AE"/>
    <w:rsid w:val="001C149F"/>
    <w:rsid w:val="001C1FEE"/>
    <w:rsid w:val="001C2BC3"/>
    <w:rsid w:val="001C329F"/>
    <w:rsid w:val="001C39B0"/>
    <w:rsid w:val="001C4124"/>
    <w:rsid w:val="001C4A6A"/>
    <w:rsid w:val="001C59CE"/>
    <w:rsid w:val="001C5A25"/>
    <w:rsid w:val="001C6AF4"/>
    <w:rsid w:val="001C71AE"/>
    <w:rsid w:val="001C7737"/>
    <w:rsid w:val="001C77C7"/>
    <w:rsid w:val="001C79C5"/>
    <w:rsid w:val="001D054F"/>
    <w:rsid w:val="001D05BE"/>
    <w:rsid w:val="001D0658"/>
    <w:rsid w:val="001D08E8"/>
    <w:rsid w:val="001D095D"/>
    <w:rsid w:val="001D0ACB"/>
    <w:rsid w:val="001D13AB"/>
    <w:rsid w:val="001D14B7"/>
    <w:rsid w:val="001D195E"/>
    <w:rsid w:val="001D1D58"/>
    <w:rsid w:val="001D20E9"/>
    <w:rsid w:val="001D2514"/>
    <w:rsid w:val="001D2D8D"/>
    <w:rsid w:val="001D2EF1"/>
    <w:rsid w:val="001D341A"/>
    <w:rsid w:val="001D3E7B"/>
    <w:rsid w:val="001D3EED"/>
    <w:rsid w:val="001D4482"/>
    <w:rsid w:val="001D4CE8"/>
    <w:rsid w:val="001D4D80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26F2"/>
    <w:rsid w:val="001E3749"/>
    <w:rsid w:val="001E3813"/>
    <w:rsid w:val="001E3B64"/>
    <w:rsid w:val="001E44C2"/>
    <w:rsid w:val="001E50D9"/>
    <w:rsid w:val="001E52CF"/>
    <w:rsid w:val="001E5AEA"/>
    <w:rsid w:val="001E65D2"/>
    <w:rsid w:val="001E67DB"/>
    <w:rsid w:val="001E767D"/>
    <w:rsid w:val="001E7CD9"/>
    <w:rsid w:val="001E7CFE"/>
    <w:rsid w:val="001F0221"/>
    <w:rsid w:val="001F0DD1"/>
    <w:rsid w:val="001F1365"/>
    <w:rsid w:val="001F1FB1"/>
    <w:rsid w:val="001F2856"/>
    <w:rsid w:val="001F3801"/>
    <w:rsid w:val="001F408F"/>
    <w:rsid w:val="001F68AC"/>
    <w:rsid w:val="001F6CDE"/>
    <w:rsid w:val="001F7F79"/>
    <w:rsid w:val="002003AC"/>
    <w:rsid w:val="00200D5E"/>
    <w:rsid w:val="00200D6F"/>
    <w:rsid w:val="00201623"/>
    <w:rsid w:val="002019F9"/>
    <w:rsid w:val="00201BF1"/>
    <w:rsid w:val="00201F0E"/>
    <w:rsid w:val="002025DC"/>
    <w:rsid w:val="002033EF"/>
    <w:rsid w:val="00203C83"/>
    <w:rsid w:val="00204253"/>
    <w:rsid w:val="00204BDF"/>
    <w:rsid w:val="00204D4E"/>
    <w:rsid w:val="00205B91"/>
    <w:rsid w:val="00205BC3"/>
    <w:rsid w:val="00205D3B"/>
    <w:rsid w:val="002076DC"/>
    <w:rsid w:val="00210620"/>
    <w:rsid w:val="00211AAA"/>
    <w:rsid w:val="00211B1A"/>
    <w:rsid w:val="00212101"/>
    <w:rsid w:val="0021218C"/>
    <w:rsid w:val="002128A9"/>
    <w:rsid w:val="00213223"/>
    <w:rsid w:val="00213A22"/>
    <w:rsid w:val="0021493B"/>
    <w:rsid w:val="002151C6"/>
    <w:rsid w:val="00215300"/>
    <w:rsid w:val="00215C37"/>
    <w:rsid w:val="00216433"/>
    <w:rsid w:val="00216E39"/>
    <w:rsid w:val="00216F2E"/>
    <w:rsid w:val="00217101"/>
    <w:rsid w:val="002179CB"/>
    <w:rsid w:val="00217A4C"/>
    <w:rsid w:val="00217B7C"/>
    <w:rsid w:val="002200AF"/>
    <w:rsid w:val="0022030B"/>
    <w:rsid w:val="0022032D"/>
    <w:rsid w:val="002206D7"/>
    <w:rsid w:val="00220DEB"/>
    <w:rsid w:val="0022266B"/>
    <w:rsid w:val="00223FEE"/>
    <w:rsid w:val="00224321"/>
    <w:rsid w:val="00224E13"/>
    <w:rsid w:val="00225B54"/>
    <w:rsid w:val="00225C11"/>
    <w:rsid w:val="00225C94"/>
    <w:rsid w:val="00226433"/>
    <w:rsid w:val="002279A8"/>
    <w:rsid w:val="00230807"/>
    <w:rsid w:val="00232F5F"/>
    <w:rsid w:val="00233587"/>
    <w:rsid w:val="00233D15"/>
    <w:rsid w:val="00234534"/>
    <w:rsid w:val="002347E8"/>
    <w:rsid w:val="002349DC"/>
    <w:rsid w:val="00235364"/>
    <w:rsid w:val="002359E8"/>
    <w:rsid w:val="00236FB6"/>
    <w:rsid w:val="00237344"/>
    <w:rsid w:val="002374BF"/>
    <w:rsid w:val="0023763D"/>
    <w:rsid w:val="00237B02"/>
    <w:rsid w:val="002401EF"/>
    <w:rsid w:val="00240FD2"/>
    <w:rsid w:val="002419D0"/>
    <w:rsid w:val="00242778"/>
    <w:rsid w:val="00242A5D"/>
    <w:rsid w:val="00242FDD"/>
    <w:rsid w:val="00243087"/>
    <w:rsid w:val="0024463E"/>
    <w:rsid w:val="00244D64"/>
    <w:rsid w:val="00244FEE"/>
    <w:rsid w:val="00246DAD"/>
    <w:rsid w:val="00247FBA"/>
    <w:rsid w:val="00250158"/>
    <w:rsid w:val="00250576"/>
    <w:rsid w:val="0025077D"/>
    <w:rsid w:val="002508C4"/>
    <w:rsid w:val="0025098A"/>
    <w:rsid w:val="00250A36"/>
    <w:rsid w:val="00251DAB"/>
    <w:rsid w:val="00251DCC"/>
    <w:rsid w:val="002520D3"/>
    <w:rsid w:val="002530B6"/>
    <w:rsid w:val="00253239"/>
    <w:rsid w:val="00253F77"/>
    <w:rsid w:val="00254770"/>
    <w:rsid w:val="00254BA1"/>
    <w:rsid w:val="00254C78"/>
    <w:rsid w:val="00254E12"/>
    <w:rsid w:val="002558EF"/>
    <w:rsid w:val="002566DA"/>
    <w:rsid w:val="00257FDA"/>
    <w:rsid w:val="0026029C"/>
    <w:rsid w:val="00260E6D"/>
    <w:rsid w:val="0026106E"/>
    <w:rsid w:val="002616E1"/>
    <w:rsid w:val="00261CBF"/>
    <w:rsid w:val="00262062"/>
    <w:rsid w:val="002623AD"/>
    <w:rsid w:val="00262C66"/>
    <w:rsid w:val="0026319E"/>
    <w:rsid w:val="00264420"/>
    <w:rsid w:val="00264A70"/>
    <w:rsid w:val="002666ED"/>
    <w:rsid w:val="0026678C"/>
    <w:rsid w:val="00266B87"/>
    <w:rsid w:val="00266E0E"/>
    <w:rsid w:val="00266F68"/>
    <w:rsid w:val="002670C6"/>
    <w:rsid w:val="0026725C"/>
    <w:rsid w:val="00267489"/>
    <w:rsid w:val="00267DC0"/>
    <w:rsid w:val="00267DFB"/>
    <w:rsid w:val="0027024B"/>
    <w:rsid w:val="00270DA4"/>
    <w:rsid w:val="00271852"/>
    <w:rsid w:val="00271903"/>
    <w:rsid w:val="00271E30"/>
    <w:rsid w:val="002727DD"/>
    <w:rsid w:val="00272B28"/>
    <w:rsid w:val="0027302C"/>
    <w:rsid w:val="002731E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A2D"/>
    <w:rsid w:val="00277247"/>
    <w:rsid w:val="00277843"/>
    <w:rsid w:val="00277F5E"/>
    <w:rsid w:val="00280130"/>
    <w:rsid w:val="00280A62"/>
    <w:rsid w:val="00280E8C"/>
    <w:rsid w:val="0028286A"/>
    <w:rsid w:val="00282928"/>
    <w:rsid w:val="00282D27"/>
    <w:rsid w:val="00282D5E"/>
    <w:rsid w:val="00282ECC"/>
    <w:rsid w:val="0028484A"/>
    <w:rsid w:val="002848BA"/>
    <w:rsid w:val="0028493A"/>
    <w:rsid w:val="00285A6A"/>
    <w:rsid w:val="00285D97"/>
    <w:rsid w:val="0028632F"/>
    <w:rsid w:val="00287A10"/>
    <w:rsid w:val="00291C3C"/>
    <w:rsid w:val="00291F11"/>
    <w:rsid w:val="00292671"/>
    <w:rsid w:val="00292F9A"/>
    <w:rsid w:val="0029367C"/>
    <w:rsid w:val="00294B0E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633"/>
    <w:rsid w:val="002A2C10"/>
    <w:rsid w:val="002A3103"/>
    <w:rsid w:val="002A3601"/>
    <w:rsid w:val="002A3F07"/>
    <w:rsid w:val="002A40B1"/>
    <w:rsid w:val="002A486F"/>
    <w:rsid w:val="002A53CC"/>
    <w:rsid w:val="002A5940"/>
    <w:rsid w:val="002A5B64"/>
    <w:rsid w:val="002A6121"/>
    <w:rsid w:val="002A69C9"/>
    <w:rsid w:val="002A6EE1"/>
    <w:rsid w:val="002A6F9B"/>
    <w:rsid w:val="002A71E5"/>
    <w:rsid w:val="002B06A7"/>
    <w:rsid w:val="002B0749"/>
    <w:rsid w:val="002B0DB5"/>
    <w:rsid w:val="002B1520"/>
    <w:rsid w:val="002B19C1"/>
    <w:rsid w:val="002B1B84"/>
    <w:rsid w:val="002B1C75"/>
    <w:rsid w:val="002B1CC3"/>
    <w:rsid w:val="002B23BF"/>
    <w:rsid w:val="002B2E8E"/>
    <w:rsid w:val="002B355B"/>
    <w:rsid w:val="002B37B2"/>
    <w:rsid w:val="002B45D0"/>
    <w:rsid w:val="002B58D9"/>
    <w:rsid w:val="002B5AC9"/>
    <w:rsid w:val="002B60E8"/>
    <w:rsid w:val="002B61F9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6E3"/>
    <w:rsid w:val="002C189C"/>
    <w:rsid w:val="002C1A27"/>
    <w:rsid w:val="002C1EDB"/>
    <w:rsid w:val="002C29A0"/>
    <w:rsid w:val="002C2A73"/>
    <w:rsid w:val="002C2B74"/>
    <w:rsid w:val="002C3E41"/>
    <w:rsid w:val="002C4F60"/>
    <w:rsid w:val="002C50A8"/>
    <w:rsid w:val="002C515B"/>
    <w:rsid w:val="002C5544"/>
    <w:rsid w:val="002C6053"/>
    <w:rsid w:val="002C611E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620"/>
    <w:rsid w:val="002D1E9B"/>
    <w:rsid w:val="002D1F14"/>
    <w:rsid w:val="002D2FD9"/>
    <w:rsid w:val="002D3C50"/>
    <w:rsid w:val="002D3C9C"/>
    <w:rsid w:val="002D3D54"/>
    <w:rsid w:val="002D41A8"/>
    <w:rsid w:val="002D4C9C"/>
    <w:rsid w:val="002D63ED"/>
    <w:rsid w:val="002D6C42"/>
    <w:rsid w:val="002D6F6F"/>
    <w:rsid w:val="002E0BDB"/>
    <w:rsid w:val="002E13DA"/>
    <w:rsid w:val="002E1479"/>
    <w:rsid w:val="002E1995"/>
    <w:rsid w:val="002E1FD5"/>
    <w:rsid w:val="002E2423"/>
    <w:rsid w:val="002E25B8"/>
    <w:rsid w:val="002E2959"/>
    <w:rsid w:val="002E39CF"/>
    <w:rsid w:val="002E47E2"/>
    <w:rsid w:val="002E481C"/>
    <w:rsid w:val="002E4C3D"/>
    <w:rsid w:val="002E50C3"/>
    <w:rsid w:val="002E574E"/>
    <w:rsid w:val="002E630F"/>
    <w:rsid w:val="002E6430"/>
    <w:rsid w:val="002E6B4C"/>
    <w:rsid w:val="002E6F89"/>
    <w:rsid w:val="002E76F6"/>
    <w:rsid w:val="002E7B81"/>
    <w:rsid w:val="002F09B4"/>
    <w:rsid w:val="002F0A8E"/>
    <w:rsid w:val="002F0E92"/>
    <w:rsid w:val="002F1191"/>
    <w:rsid w:val="002F265F"/>
    <w:rsid w:val="002F2BE3"/>
    <w:rsid w:val="002F2C4E"/>
    <w:rsid w:val="002F326E"/>
    <w:rsid w:val="002F360F"/>
    <w:rsid w:val="002F3EF2"/>
    <w:rsid w:val="002F4205"/>
    <w:rsid w:val="002F4A8B"/>
    <w:rsid w:val="002F53D2"/>
    <w:rsid w:val="002F5584"/>
    <w:rsid w:val="002F58F6"/>
    <w:rsid w:val="002F5A48"/>
    <w:rsid w:val="002F5B3F"/>
    <w:rsid w:val="002F60F7"/>
    <w:rsid w:val="002F6F84"/>
    <w:rsid w:val="002F7140"/>
    <w:rsid w:val="002F7814"/>
    <w:rsid w:val="002F78F6"/>
    <w:rsid w:val="002F78FA"/>
    <w:rsid w:val="002F7D55"/>
    <w:rsid w:val="00300251"/>
    <w:rsid w:val="003026E0"/>
    <w:rsid w:val="00302D57"/>
    <w:rsid w:val="00303414"/>
    <w:rsid w:val="0030379B"/>
    <w:rsid w:val="00303F5C"/>
    <w:rsid w:val="00304347"/>
    <w:rsid w:val="003054CA"/>
    <w:rsid w:val="0030553B"/>
    <w:rsid w:val="00305964"/>
    <w:rsid w:val="00306604"/>
    <w:rsid w:val="00306A2C"/>
    <w:rsid w:val="003073AB"/>
    <w:rsid w:val="003106B8"/>
    <w:rsid w:val="0031141F"/>
    <w:rsid w:val="003122CD"/>
    <w:rsid w:val="003122E8"/>
    <w:rsid w:val="003124F1"/>
    <w:rsid w:val="00312BCC"/>
    <w:rsid w:val="00314A66"/>
    <w:rsid w:val="00315368"/>
    <w:rsid w:val="0031580B"/>
    <w:rsid w:val="0031582A"/>
    <w:rsid w:val="00315C3A"/>
    <w:rsid w:val="003166C3"/>
    <w:rsid w:val="00316BD6"/>
    <w:rsid w:val="00316F5A"/>
    <w:rsid w:val="00317B4E"/>
    <w:rsid w:val="00317B9C"/>
    <w:rsid w:val="00320D3A"/>
    <w:rsid w:val="003218BB"/>
    <w:rsid w:val="003221F5"/>
    <w:rsid w:val="003229F2"/>
    <w:rsid w:val="00322AF8"/>
    <w:rsid w:val="003230C0"/>
    <w:rsid w:val="0032372B"/>
    <w:rsid w:val="00323DB1"/>
    <w:rsid w:val="00323DE8"/>
    <w:rsid w:val="003251DE"/>
    <w:rsid w:val="00325C59"/>
    <w:rsid w:val="00326235"/>
    <w:rsid w:val="00326264"/>
    <w:rsid w:val="0032716C"/>
    <w:rsid w:val="0032767E"/>
    <w:rsid w:val="00327CE1"/>
    <w:rsid w:val="00327DDB"/>
    <w:rsid w:val="003311D9"/>
    <w:rsid w:val="0033147A"/>
    <w:rsid w:val="00331BF4"/>
    <w:rsid w:val="00331FCB"/>
    <w:rsid w:val="0033284F"/>
    <w:rsid w:val="00332A8A"/>
    <w:rsid w:val="00332AB7"/>
    <w:rsid w:val="00332D73"/>
    <w:rsid w:val="00332D99"/>
    <w:rsid w:val="00332EEC"/>
    <w:rsid w:val="0033371B"/>
    <w:rsid w:val="00333AD0"/>
    <w:rsid w:val="00333F0B"/>
    <w:rsid w:val="00334168"/>
    <w:rsid w:val="0033452E"/>
    <w:rsid w:val="00334F2E"/>
    <w:rsid w:val="00335880"/>
    <w:rsid w:val="00335911"/>
    <w:rsid w:val="00335DB5"/>
    <w:rsid w:val="00335E65"/>
    <w:rsid w:val="00337265"/>
    <w:rsid w:val="003375A7"/>
    <w:rsid w:val="00337F57"/>
    <w:rsid w:val="003413A4"/>
    <w:rsid w:val="003419C7"/>
    <w:rsid w:val="00342663"/>
    <w:rsid w:val="0034297F"/>
    <w:rsid w:val="00342F59"/>
    <w:rsid w:val="003438B9"/>
    <w:rsid w:val="003449DE"/>
    <w:rsid w:val="00345354"/>
    <w:rsid w:val="003467BD"/>
    <w:rsid w:val="00346B73"/>
    <w:rsid w:val="00346C06"/>
    <w:rsid w:val="00350250"/>
    <w:rsid w:val="00350897"/>
    <w:rsid w:val="0035126F"/>
    <w:rsid w:val="00351634"/>
    <w:rsid w:val="003519CA"/>
    <w:rsid w:val="00352C94"/>
    <w:rsid w:val="00353081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65CA"/>
    <w:rsid w:val="00366B54"/>
    <w:rsid w:val="00370184"/>
    <w:rsid w:val="00370A0E"/>
    <w:rsid w:val="00371036"/>
    <w:rsid w:val="0037123C"/>
    <w:rsid w:val="00372606"/>
    <w:rsid w:val="00372901"/>
    <w:rsid w:val="00372F56"/>
    <w:rsid w:val="00373106"/>
    <w:rsid w:val="00373513"/>
    <w:rsid w:val="00373563"/>
    <w:rsid w:val="00373631"/>
    <w:rsid w:val="0037380C"/>
    <w:rsid w:val="003747F6"/>
    <w:rsid w:val="003748D5"/>
    <w:rsid w:val="00375C5E"/>
    <w:rsid w:val="003762BC"/>
    <w:rsid w:val="003766E8"/>
    <w:rsid w:val="00376F64"/>
    <w:rsid w:val="0037708F"/>
    <w:rsid w:val="00377152"/>
    <w:rsid w:val="0037719A"/>
    <w:rsid w:val="0037751C"/>
    <w:rsid w:val="003807AE"/>
    <w:rsid w:val="00380CCE"/>
    <w:rsid w:val="00381C4E"/>
    <w:rsid w:val="00382090"/>
    <w:rsid w:val="003824B6"/>
    <w:rsid w:val="003836A5"/>
    <w:rsid w:val="00383B2A"/>
    <w:rsid w:val="00385DC3"/>
    <w:rsid w:val="0038635C"/>
    <w:rsid w:val="00386C4B"/>
    <w:rsid w:val="00386F57"/>
    <w:rsid w:val="003878BC"/>
    <w:rsid w:val="00387AD4"/>
    <w:rsid w:val="00387EF9"/>
    <w:rsid w:val="00390596"/>
    <w:rsid w:val="00390BB6"/>
    <w:rsid w:val="003915C7"/>
    <w:rsid w:val="00391F20"/>
    <w:rsid w:val="00392FE4"/>
    <w:rsid w:val="00392FF8"/>
    <w:rsid w:val="00393859"/>
    <w:rsid w:val="0039397C"/>
    <w:rsid w:val="00393AF1"/>
    <w:rsid w:val="00394A95"/>
    <w:rsid w:val="00395C7F"/>
    <w:rsid w:val="003962BB"/>
    <w:rsid w:val="00396854"/>
    <w:rsid w:val="003973C5"/>
    <w:rsid w:val="003A00F9"/>
    <w:rsid w:val="003A0CAB"/>
    <w:rsid w:val="003A1E8E"/>
    <w:rsid w:val="003A2479"/>
    <w:rsid w:val="003A2599"/>
    <w:rsid w:val="003A2E15"/>
    <w:rsid w:val="003A3222"/>
    <w:rsid w:val="003A55B7"/>
    <w:rsid w:val="003A5AEF"/>
    <w:rsid w:val="003A5E1A"/>
    <w:rsid w:val="003A6238"/>
    <w:rsid w:val="003A63FF"/>
    <w:rsid w:val="003A6AB9"/>
    <w:rsid w:val="003A6C3E"/>
    <w:rsid w:val="003B12A8"/>
    <w:rsid w:val="003B135E"/>
    <w:rsid w:val="003B3260"/>
    <w:rsid w:val="003B3688"/>
    <w:rsid w:val="003B3781"/>
    <w:rsid w:val="003B3800"/>
    <w:rsid w:val="003B4725"/>
    <w:rsid w:val="003B47AA"/>
    <w:rsid w:val="003B4FA3"/>
    <w:rsid w:val="003B59EC"/>
    <w:rsid w:val="003B5A44"/>
    <w:rsid w:val="003B5C5F"/>
    <w:rsid w:val="003B6512"/>
    <w:rsid w:val="003B6CC8"/>
    <w:rsid w:val="003B712A"/>
    <w:rsid w:val="003B79E7"/>
    <w:rsid w:val="003C02E2"/>
    <w:rsid w:val="003C0958"/>
    <w:rsid w:val="003C1043"/>
    <w:rsid w:val="003C2741"/>
    <w:rsid w:val="003C2A82"/>
    <w:rsid w:val="003C2C6B"/>
    <w:rsid w:val="003C39D9"/>
    <w:rsid w:val="003C3A9C"/>
    <w:rsid w:val="003C3DCB"/>
    <w:rsid w:val="003C4868"/>
    <w:rsid w:val="003C578E"/>
    <w:rsid w:val="003C593F"/>
    <w:rsid w:val="003C59E3"/>
    <w:rsid w:val="003C645D"/>
    <w:rsid w:val="003C6B91"/>
    <w:rsid w:val="003C6ED0"/>
    <w:rsid w:val="003D0FB2"/>
    <w:rsid w:val="003D2970"/>
    <w:rsid w:val="003D2E3A"/>
    <w:rsid w:val="003D3A25"/>
    <w:rsid w:val="003D3AA8"/>
    <w:rsid w:val="003D4260"/>
    <w:rsid w:val="003D4567"/>
    <w:rsid w:val="003D497A"/>
    <w:rsid w:val="003D508D"/>
    <w:rsid w:val="003D553A"/>
    <w:rsid w:val="003D57C6"/>
    <w:rsid w:val="003D5DE6"/>
    <w:rsid w:val="003D67C3"/>
    <w:rsid w:val="003D78D0"/>
    <w:rsid w:val="003D7C9E"/>
    <w:rsid w:val="003E0594"/>
    <w:rsid w:val="003E0624"/>
    <w:rsid w:val="003E135D"/>
    <w:rsid w:val="003E3419"/>
    <w:rsid w:val="003E381D"/>
    <w:rsid w:val="003E3ABD"/>
    <w:rsid w:val="003E4791"/>
    <w:rsid w:val="003E4F44"/>
    <w:rsid w:val="003E5F51"/>
    <w:rsid w:val="003E70A1"/>
    <w:rsid w:val="003E7216"/>
    <w:rsid w:val="003E74D5"/>
    <w:rsid w:val="003E76EA"/>
    <w:rsid w:val="003E7AF8"/>
    <w:rsid w:val="003E7D58"/>
    <w:rsid w:val="003F04A2"/>
    <w:rsid w:val="003F0BB5"/>
    <w:rsid w:val="003F29BD"/>
    <w:rsid w:val="003F2BBF"/>
    <w:rsid w:val="003F3510"/>
    <w:rsid w:val="003F3634"/>
    <w:rsid w:val="003F3948"/>
    <w:rsid w:val="003F3D6F"/>
    <w:rsid w:val="003F6442"/>
    <w:rsid w:val="003F6C62"/>
    <w:rsid w:val="003F70E8"/>
    <w:rsid w:val="003F790A"/>
    <w:rsid w:val="003F7AD9"/>
    <w:rsid w:val="003F7CFC"/>
    <w:rsid w:val="004002FE"/>
    <w:rsid w:val="004013BB"/>
    <w:rsid w:val="004013DB"/>
    <w:rsid w:val="004015CC"/>
    <w:rsid w:val="00401610"/>
    <w:rsid w:val="0040167D"/>
    <w:rsid w:val="00401E2B"/>
    <w:rsid w:val="0040204D"/>
    <w:rsid w:val="00402946"/>
    <w:rsid w:val="00402FAC"/>
    <w:rsid w:val="004033B1"/>
    <w:rsid w:val="00403A96"/>
    <w:rsid w:val="0040431B"/>
    <w:rsid w:val="00404339"/>
    <w:rsid w:val="00404F46"/>
    <w:rsid w:val="00405249"/>
    <w:rsid w:val="004054B7"/>
    <w:rsid w:val="0040559D"/>
    <w:rsid w:val="00405810"/>
    <w:rsid w:val="00405BD5"/>
    <w:rsid w:val="00405F25"/>
    <w:rsid w:val="00406466"/>
    <w:rsid w:val="00407095"/>
    <w:rsid w:val="00407392"/>
    <w:rsid w:val="00407A06"/>
    <w:rsid w:val="00407B03"/>
    <w:rsid w:val="004104D2"/>
    <w:rsid w:val="00410560"/>
    <w:rsid w:val="004106B8"/>
    <w:rsid w:val="004123E6"/>
    <w:rsid w:val="004124C0"/>
    <w:rsid w:val="00412B10"/>
    <w:rsid w:val="00412D6E"/>
    <w:rsid w:val="00412D92"/>
    <w:rsid w:val="00412DE5"/>
    <w:rsid w:val="00414458"/>
    <w:rsid w:val="00414520"/>
    <w:rsid w:val="00414B04"/>
    <w:rsid w:val="0041554E"/>
    <w:rsid w:val="004156AC"/>
    <w:rsid w:val="00415DE2"/>
    <w:rsid w:val="00416D92"/>
    <w:rsid w:val="004177D9"/>
    <w:rsid w:val="004202B5"/>
    <w:rsid w:val="0042057F"/>
    <w:rsid w:val="00420D8F"/>
    <w:rsid w:val="004211BE"/>
    <w:rsid w:val="004216B1"/>
    <w:rsid w:val="004232AF"/>
    <w:rsid w:val="0042391E"/>
    <w:rsid w:val="00424231"/>
    <w:rsid w:val="0042432C"/>
    <w:rsid w:val="0042519A"/>
    <w:rsid w:val="00426626"/>
    <w:rsid w:val="00426689"/>
    <w:rsid w:val="00426F0D"/>
    <w:rsid w:val="00426FEB"/>
    <w:rsid w:val="004274BC"/>
    <w:rsid w:val="004279E8"/>
    <w:rsid w:val="0043006C"/>
    <w:rsid w:val="004316DB"/>
    <w:rsid w:val="00433013"/>
    <w:rsid w:val="004335DA"/>
    <w:rsid w:val="00434AEE"/>
    <w:rsid w:val="00434BEB"/>
    <w:rsid w:val="00435190"/>
    <w:rsid w:val="00435969"/>
    <w:rsid w:val="0043599A"/>
    <w:rsid w:val="00435D14"/>
    <w:rsid w:val="00437227"/>
    <w:rsid w:val="004379ED"/>
    <w:rsid w:val="00437DD6"/>
    <w:rsid w:val="00440047"/>
    <w:rsid w:val="004411DA"/>
    <w:rsid w:val="00441AFB"/>
    <w:rsid w:val="00441E36"/>
    <w:rsid w:val="00442A14"/>
    <w:rsid w:val="00442CB8"/>
    <w:rsid w:val="00442E8B"/>
    <w:rsid w:val="00443F4F"/>
    <w:rsid w:val="004455B2"/>
    <w:rsid w:val="00445F76"/>
    <w:rsid w:val="0044688D"/>
    <w:rsid w:val="004469C1"/>
    <w:rsid w:val="0044716C"/>
    <w:rsid w:val="00447A93"/>
    <w:rsid w:val="00450BD9"/>
    <w:rsid w:val="00450D67"/>
    <w:rsid w:val="0045148B"/>
    <w:rsid w:val="00452AE9"/>
    <w:rsid w:val="00452BA7"/>
    <w:rsid w:val="0045312D"/>
    <w:rsid w:val="00453306"/>
    <w:rsid w:val="00453C52"/>
    <w:rsid w:val="00453E32"/>
    <w:rsid w:val="00453F7E"/>
    <w:rsid w:val="0045475F"/>
    <w:rsid w:val="00454B7B"/>
    <w:rsid w:val="0045597E"/>
    <w:rsid w:val="00455C96"/>
    <w:rsid w:val="00456942"/>
    <w:rsid w:val="00457A17"/>
    <w:rsid w:val="004601A6"/>
    <w:rsid w:val="00460D4F"/>
    <w:rsid w:val="0046103B"/>
    <w:rsid w:val="0046149D"/>
    <w:rsid w:val="00463BAC"/>
    <w:rsid w:val="00463F5F"/>
    <w:rsid w:val="004655ED"/>
    <w:rsid w:val="00465869"/>
    <w:rsid w:val="00465907"/>
    <w:rsid w:val="004666B4"/>
    <w:rsid w:val="00466795"/>
    <w:rsid w:val="00466F7C"/>
    <w:rsid w:val="004675D7"/>
    <w:rsid w:val="00467A31"/>
    <w:rsid w:val="00470812"/>
    <w:rsid w:val="004718A6"/>
    <w:rsid w:val="0047198F"/>
    <w:rsid w:val="004727FD"/>
    <w:rsid w:val="00472DC2"/>
    <w:rsid w:val="00473B02"/>
    <w:rsid w:val="00474223"/>
    <w:rsid w:val="00474B7F"/>
    <w:rsid w:val="00475703"/>
    <w:rsid w:val="00477EC7"/>
    <w:rsid w:val="00480070"/>
    <w:rsid w:val="00481418"/>
    <w:rsid w:val="00481433"/>
    <w:rsid w:val="004821B1"/>
    <w:rsid w:val="004821C9"/>
    <w:rsid w:val="0048233C"/>
    <w:rsid w:val="00482B61"/>
    <w:rsid w:val="00483421"/>
    <w:rsid w:val="00483BA5"/>
    <w:rsid w:val="00485273"/>
    <w:rsid w:val="0048547A"/>
    <w:rsid w:val="00485A7A"/>
    <w:rsid w:val="00486090"/>
    <w:rsid w:val="00486749"/>
    <w:rsid w:val="004869D4"/>
    <w:rsid w:val="004871F6"/>
    <w:rsid w:val="004875BD"/>
    <w:rsid w:val="004903F2"/>
    <w:rsid w:val="00490498"/>
    <w:rsid w:val="004905C4"/>
    <w:rsid w:val="004915B6"/>
    <w:rsid w:val="00491AE0"/>
    <w:rsid w:val="00491D90"/>
    <w:rsid w:val="00491E80"/>
    <w:rsid w:val="0049245B"/>
    <w:rsid w:val="00492715"/>
    <w:rsid w:val="00492A8C"/>
    <w:rsid w:val="0049399B"/>
    <w:rsid w:val="00493ED0"/>
    <w:rsid w:val="004954B7"/>
    <w:rsid w:val="00495E16"/>
    <w:rsid w:val="004963CF"/>
    <w:rsid w:val="00497774"/>
    <w:rsid w:val="00497B57"/>
    <w:rsid w:val="004A0743"/>
    <w:rsid w:val="004A12B0"/>
    <w:rsid w:val="004A1A72"/>
    <w:rsid w:val="004A20C6"/>
    <w:rsid w:val="004A2770"/>
    <w:rsid w:val="004A3170"/>
    <w:rsid w:val="004A4D24"/>
    <w:rsid w:val="004A5E16"/>
    <w:rsid w:val="004A5F1F"/>
    <w:rsid w:val="004A64F5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0E0E"/>
    <w:rsid w:val="004B1948"/>
    <w:rsid w:val="004B1C6C"/>
    <w:rsid w:val="004B2270"/>
    <w:rsid w:val="004B2287"/>
    <w:rsid w:val="004B277E"/>
    <w:rsid w:val="004B30AA"/>
    <w:rsid w:val="004B42D4"/>
    <w:rsid w:val="004B4903"/>
    <w:rsid w:val="004B4C8A"/>
    <w:rsid w:val="004B4EDA"/>
    <w:rsid w:val="004B51DB"/>
    <w:rsid w:val="004B59C4"/>
    <w:rsid w:val="004B5A28"/>
    <w:rsid w:val="004B7414"/>
    <w:rsid w:val="004C0438"/>
    <w:rsid w:val="004C097C"/>
    <w:rsid w:val="004C19CD"/>
    <w:rsid w:val="004C1C8C"/>
    <w:rsid w:val="004C2238"/>
    <w:rsid w:val="004C26C8"/>
    <w:rsid w:val="004C28D3"/>
    <w:rsid w:val="004C313E"/>
    <w:rsid w:val="004C34E9"/>
    <w:rsid w:val="004C4566"/>
    <w:rsid w:val="004C4F87"/>
    <w:rsid w:val="004C6310"/>
    <w:rsid w:val="004C6B4E"/>
    <w:rsid w:val="004C7301"/>
    <w:rsid w:val="004C7A19"/>
    <w:rsid w:val="004C7D6C"/>
    <w:rsid w:val="004C7E86"/>
    <w:rsid w:val="004C7F61"/>
    <w:rsid w:val="004D026A"/>
    <w:rsid w:val="004D0FFD"/>
    <w:rsid w:val="004D13A6"/>
    <w:rsid w:val="004D1EF4"/>
    <w:rsid w:val="004D219C"/>
    <w:rsid w:val="004D30EC"/>
    <w:rsid w:val="004D390C"/>
    <w:rsid w:val="004D3BBB"/>
    <w:rsid w:val="004D3E3E"/>
    <w:rsid w:val="004D3F7B"/>
    <w:rsid w:val="004D4354"/>
    <w:rsid w:val="004D55E6"/>
    <w:rsid w:val="004D5C04"/>
    <w:rsid w:val="004D72B0"/>
    <w:rsid w:val="004D7369"/>
    <w:rsid w:val="004D783E"/>
    <w:rsid w:val="004E02B0"/>
    <w:rsid w:val="004E168B"/>
    <w:rsid w:val="004E17BB"/>
    <w:rsid w:val="004E1C9A"/>
    <w:rsid w:val="004E34DD"/>
    <w:rsid w:val="004E3812"/>
    <w:rsid w:val="004E3D3F"/>
    <w:rsid w:val="004E4065"/>
    <w:rsid w:val="004E42FA"/>
    <w:rsid w:val="004E5966"/>
    <w:rsid w:val="004E7952"/>
    <w:rsid w:val="004F0041"/>
    <w:rsid w:val="004F02A7"/>
    <w:rsid w:val="004F02CB"/>
    <w:rsid w:val="004F09B2"/>
    <w:rsid w:val="004F0FD1"/>
    <w:rsid w:val="004F1DEF"/>
    <w:rsid w:val="004F2FB9"/>
    <w:rsid w:val="004F2FF2"/>
    <w:rsid w:val="004F35D0"/>
    <w:rsid w:val="004F3771"/>
    <w:rsid w:val="004F3FDF"/>
    <w:rsid w:val="004F448D"/>
    <w:rsid w:val="004F44A5"/>
    <w:rsid w:val="004F552A"/>
    <w:rsid w:val="004F5849"/>
    <w:rsid w:val="004F6294"/>
    <w:rsid w:val="004F6440"/>
    <w:rsid w:val="004F662C"/>
    <w:rsid w:val="004F697C"/>
    <w:rsid w:val="004F6E4B"/>
    <w:rsid w:val="004F70BF"/>
    <w:rsid w:val="004F74C3"/>
    <w:rsid w:val="004F78F9"/>
    <w:rsid w:val="005006F8"/>
    <w:rsid w:val="00501153"/>
    <w:rsid w:val="0050143B"/>
    <w:rsid w:val="005025EF"/>
    <w:rsid w:val="00503004"/>
    <w:rsid w:val="00503E73"/>
    <w:rsid w:val="00504BBC"/>
    <w:rsid w:val="005056E2"/>
    <w:rsid w:val="005067DE"/>
    <w:rsid w:val="00506C41"/>
    <w:rsid w:val="005074AA"/>
    <w:rsid w:val="00507BDD"/>
    <w:rsid w:val="00510615"/>
    <w:rsid w:val="005126D1"/>
    <w:rsid w:val="00513DF1"/>
    <w:rsid w:val="00513DFC"/>
    <w:rsid w:val="00513F71"/>
    <w:rsid w:val="005141B1"/>
    <w:rsid w:val="0051454F"/>
    <w:rsid w:val="00514C34"/>
    <w:rsid w:val="00514EBE"/>
    <w:rsid w:val="0051501A"/>
    <w:rsid w:val="00516505"/>
    <w:rsid w:val="005167E4"/>
    <w:rsid w:val="0051694E"/>
    <w:rsid w:val="00516E88"/>
    <w:rsid w:val="00516FC3"/>
    <w:rsid w:val="00520261"/>
    <w:rsid w:val="00520322"/>
    <w:rsid w:val="005205D0"/>
    <w:rsid w:val="00520BB4"/>
    <w:rsid w:val="00520DC7"/>
    <w:rsid w:val="00520FF4"/>
    <w:rsid w:val="0052125F"/>
    <w:rsid w:val="00521443"/>
    <w:rsid w:val="00521F2C"/>
    <w:rsid w:val="0052285E"/>
    <w:rsid w:val="00523695"/>
    <w:rsid w:val="00523963"/>
    <w:rsid w:val="00525126"/>
    <w:rsid w:val="00525BB9"/>
    <w:rsid w:val="00525C55"/>
    <w:rsid w:val="00526B74"/>
    <w:rsid w:val="00526E4B"/>
    <w:rsid w:val="005270A0"/>
    <w:rsid w:val="005275BB"/>
    <w:rsid w:val="005277CF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64FF"/>
    <w:rsid w:val="005376F3"/>
    <w:rsid w:val="00537CA0"/>
    <w:rsid w:val="00541F5F"/>
    <w:rsid w:val="0054216B"/>
    <w:rsid w:val="005431FA"/>
    <w:rsid w:val="0054354E"/>
    <w:rsid w:val="00543756"/>
    <w:rsid w:val="00543B45"/>
    <w:rsid w:val="00543C23"/>
    <w:rsid w:val="005442BA"/>
    <w:rsid w:val="005458A2"/>
    <w:rsid w:val="005468E6"/>
    <w:rsid w:val="00547F78"/>
    <w:rsid w:val="0055010C"/>
    <w:rsid w:val="00550798"/>
    <w:rsid w:val="00550C3D"/>
    <w:rsid w:val="0055146E"/>
    <w:rsid w:val="00551DCD"/>
    <w:rsid w:val="00553746"/>
    <w:rsid w:val="00553803"/>
    <w:rsid w:val="005540F9"/>
    <w:rsid w:val="005547EA"/>
    <w:rsid w:val="005549E9"/>
    <w:rsid w:val="005553B5"/>
    <w:rsid w:val="00555C0B"/>
    <w:rsid w:val="0055611D"/>
    <w:rsid w:val="00556B5C"/>
    <w:rsid w:val="0055768D"/>
    <w:rsid w:val="0056020C"/>
    <w:rsid w:val="00560877"/>
    <w:rsid w:val="00560C68"/>
    <w:rsid w:val="00560CBD"/>
    <w:rsid w:val="005611CA"/>
    <w:rsid w:val="00563383"/>
    <w:rsid w:val="00563C9C"/>
    <w:rsid w:val="005643F4"/>
    <w:rsid w:val="005649AD"/>
    <w:rsid w:val="00564CA3"/>
    <w:rsid w:val="005651C6"/>
    <w:rsid w:val="0056598B"/>
    <w:rsid w:val="00566BA9"/>
    <w:rsid w:val="00570F8B"/>
    <w:rsid w:val="005710ED"/>
    <w:rsid w:val="005711BC"/>
    <w:rsid w:val="00571511"/>
    <w:rsid w:val="005715CC"/>
    <w:rsid w:val="005729E1"/>
    <w:rsid w:val="005731A5"/>
    <w:rsid w:val="00574730"/>
    <w:rsid w:val="00574FB4"/>
    <w:rsid w:val="0057505C"/>
    <w:rsid w:val="00575C74"/>
    <w:rsid w:val="00575F15"/>
    <w:rsid w:val="00576B25"/>
    <w:rsid w:val="00576D1E"/>
    <w:rsid w:val="00576FE9"/>
    <w:rsid w:val="00577066"/>
    <w:rsid w:val="0057735F"/>
    <w:rsid w:val="005776FA"/>
    <w:rsid w:val="00577BEE"/>
    <w:rsid w:val="005804B3"/>
    <w:rsid w:val="00581072"/>
    <w:rsid w:val="00581272"/>
    <w:rsid w:val="005813E5"/>
    <w:rsid w:val="005818DD"/>
    <w:rsid w:val="00581966"/>
    <w:rsid w:val="00581CF4"/>
    <w:rsid w:val="0058275F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056"/>
    <w:rsid w:val="0058579A"/>
    <w:rsid w:val="00585B96"/>
    <w:rsid w:val="00585C3E"/>
    <w:rsid w:val="00586E77"/>
    <w:rsid w:val="0058770E"/>
    <w:rsid w:val="0059026B"/>
    <w:rsid w:val="00590384"/>
    <w:rsid w:val="00591393"/>
    <w:rsid w:val="00591930"/>
    <w:rsid w:val="00591BD0"/>
    <w:rsid w:val="00592417"/>
    <w:rsid w:val="0059261E"/>
    <w:rsid w:val="00592F25"/>
    <w:rsid w:val="00593E5D"/>
    <w:rsid w:val="0059531E"/>
    <w:rsid w:val="005955F7"/>
    <w:rsid w:val="00595BB8"/>
    <w:rsid w:val="00597679"/>
    <w:rsid w:val="005A1286"/>
    <w:rsid w:val="005A24B0"/>
    <w:rsid w:val="005A2A22"/>
    <w:rsid w:val="005A2B6D"/>
    <w:rsid w:val="005A38F5"/>
    <w:rsid w:val="005A3B29"/>
    <w:rsid w:val="005A4184"/>
    <w:rsid w:val="005A41AC"/>
    <w:rsid w:val="005A427A"/>
    <w:rsid w:val="005A47A3"/>
    <w:rsid w:val="005A5571"/>
    <w:rsid w:val="005B00E7"/>
    <w:rsid w:val="005B0408"/>
    <w:rsid w:val="005B0540"/>
    <w:rsid w:val="005B0658"/>
    <w:rsid w:val="005B0C49"/>
    <w:rsid w:val="005B114E"/>
    <w:rsid w:val="005B11CC"/>
    <w:rsid w:val="005B17BC"/>
    <w:rsid w:val="005B185B"/>
    <w:rsid w:val="005B1ADE"/>
    <w:rsid w:val="005B1E07"/>
    <w:rsid w:val="005B28F9"/>
    <w:rsid w:val="005B2D33"/>
    <w:rsid w:val="005B3225"/>
    <w:rsid w:val="005B3843"/>
    <w:rsid w:val="005B524B"/>
    <w:rsid w:val="005B550E"/>
    <w:rsid w:val="005B5728"/>
    <w:rsid w:val="005B586D"/>
    <w:rsid w:val="005B5A8C"/>
    <w:rsid w:val="005B6C38"/>
    <w:rsid w:val="005B6DB3"/>
    <w:rsid w:val="005B711B"/>
    <w:rsid w:val="005B714F"/>
    <w:rsid w:val="005B7C4C"/>
    <w:rsid w:val="005B7CF9"/>
    <w:rsid w:val="005B7E6C"/>
    <w:rsid w:val="005B7EBA"/>
    <w:rsid w:val="005C03E6"/>
    <w:rsid w:val="005C0CC2"/>
    <w:rsid w:val="005C1EB0"/>
    <w:rsid w:val="005C1F95"/>
    <w:rsid w:val="005C20F5"/>
    <w:rsid w:val="005C2721"/>
    <w:rsid w:val="005C28C7"/>
    <w:rsid w:val="005C31EE"/>
    <w:rsid w:val="005C3BCF"/>
    <w:rsid w:val="005C3C75"/>
    <w:rsid w:val="005C3FEB"/>
    <w:rsid w:val="005C44B7"/>
    <w:rsid w:val="005C46A6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1D93"/>
    <w:rsid w:val="005D2573"/>
    <w:rsid w:val="005D26BD"/>
    <w:rsid w:val="005D2F15"/>
    <w:rsid w:val="005D31DB"/>
    <w:rsid w:val="005D3A96"/>
    <w:rsid w:val="005D3AB4"/>
    <w:rsid w:val="005D3B6D"/>
    <w:rsid w:val="005D3B72"/>
    <w:rsid w:val="005D4BB0"/>
    <w:rsid w:val="005D5049"/>
    <w:rsid w:val="005D5D0A"/>
    <w:rsid w:val="005D62B2"/>
    <w:rsid w:val="005D65AA"/>
    <w:rsid w:val="005D6C0D"/>
    <w:rsid w:val="005D771E"/>
    <w:rsid w:val="005E0115"/>
    <w:rsid w:val="005E0372"/>
    <w:rsid w:val="005E050F"/>
    <w:rsid w:val="005E1597"/>
    <w:rsid w:val="005E1C7F"/>
    <w:rsid w:val="005E4107"/>
    <w:rsid w:val="005E4187"/>
    <w:rsid w:val="005E446D"/>
    <w:rsid w:val="005E4482"/>
    <w:rsid w:val="005E4878"/>
    <w:rsid w:val="005E4C0B"/>
    <w:rsid w:val="005E4C62"/>
    <w:rsid w:val="005E5431"/>
    <w:rsid w:val="005E7123"/>
    <w:rsid w:val="005E794A"/>
    <w:rsid w:val="005E7C7E"/>
    <w:rsid w:val="005F12D8"/>
    <w:rsid w:val="005F1EF0"/>
    <w:rsid w:val="005F1F92"/>
    <w:rsid w:val="005F29B8"/>
    <w:rsid w:val="005F3477"/>
    <w:rsid w:val="005F3F9C"/>
    <w:rsid w:val="005F4B8C"/>
    <w:rsid w:val="005F5727"/>
    <w:rsid w:val="005F592B"/>
    <w:rsid w:val="005F6354"/>
    <w:rsid w:val="005F6571"/>
    <w:rsid w:val="005F6BDB"/>
    <w:rsid w:val="00600400"/>
    <w:rsid w:val="00600B0F"/>
    <w:rsid w:val="00600CA6"/>
    <w:rsid w:val="006020EA"/>
    <w:rsid w:val="006024E4"/>
    <w:rsid w:val="0060288E"/>
    <w:rsid w:val="006034D5"/>
    <w:rsid w:val="00604010"/>
    <w:rsid w:val="006047DF"/>
    <w:rsid w:val="00604F19"/>
    <w:rsid w:val="0060585B"/>
    <w:rsid w:val="0060689D"/>
    <w:rsid w:val="00606EE8"/>
    <w:rsid w:val="006074A0"/>
    <w:rsid w:val="0060796D"/>
    <w:rsid w:val="00607BE2"/>
    <w:rsid w:val="0061006D"/>
    <w:rsid w:val="006112AC"/>
    <w:rsid w:val="00611334"/>
    <w:rsid w:val="0061155C"/>
    <w:rsid w:val="00613365"/>
    <w:rsid w:val="00613C98"/>
    <w:rsid w:val="00613CDB"/>
    <w:rsid w:val="006140F1"/>
    <w:rsid w:val="00614154"/>
    <w:rsid w:val="0061445F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26A"/>
    <w:rsid w:val="0062155F"/>
    <w:rsid w:val="0062159B"/>
    <w:rsid w:val="00621790"/>
    <w:rsid w:val="00621A11"/>
    <w:rsid w:val="00621F03"/>
    <w:rsid w:val="006220AF"/>
    <w:rsid w:val="00622199"/>
    <w:rsid w:val="0062239E"/>
    <w:rsid w:val="0062260F"/>
    <w:rsid w:val="00622B67"/>
    <w:rsid w:val="0062489B"/>
    <w:rsid w:val="00624F1D"/>
    <w:rsid w:val="0062532B"/>
    <w:rsid w:val="00626347"/>
    <w:rsid w:val="00627115"/>
    <w:rsid w:val="0062746E"/>
    <w:rsid w:val="006279E0"/>
    <w:rsid w:val="00627C65"/>
    <w:rsid w:val="00627C7D"/>
    <w:rsid w:val="00630A07"/>
    <w:rsid w:val="00630FB5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0A12"/>
    <w:rsid w:val="006415BE"/>
    <w:rsid w:val="00641EA7"/>
    <w:rsid w:val="0064371F"/>
    <w:rsid w:val="006437FF"/>
    <w:rsid w:val="006444F4"/>
    <w:rsid w:val="00645024"/>
    <w:rsid w:val="00645644"/>
    <w:rsid w:val="0064593E"/>
    <w:rsid w:val="00645CC7"/>
    <w:rsid w:val="006462D5"/>
    <w:rsid w:val="00646905"/>
    <w:rsid w:val="00646B01"/>
    <w:rsid w:val="00646E6C"/>
    <w:rsid w:val="00647A9A"/>
    <w:rsid w:val="006501FB"/>
    <w:rsid w:val="00650C1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60130"/>
    <w:rsid w:val="0066037B"/>
    <w:rsid w:val="0066049E"/>
    <w:rsid w:val="0066094F"/>
    <w:rsid w:val="00660E27"/>
    <w:rsid w:val="006611A4"/>
    <w:rsid w:val="00661332"/>
    <w:rsid w:val="006613DC"/>
    <w:rsid w:val="00661773"/>
    <w:rsid w:val="00661F41"/>
    <w:rsid w:val="006623C8"/>
    <w:rsid w:val="0066294A"/>
    <w:rsid w:val="00662DBD"/>
    <w:rsid w:val="006630A3"/>
    <w:rsid w:val="00663408"/>
    <w:rsid w:val="006634D1"/>
    <w:rsid w:val="0066352B"/>
    <w:rsid w:val="00664DF1"/>
    <w:rsid w:val="006655D6"/>
    <w:rsid w:val="00665BF7"/>
    <w:rsid w:val="006665F7"/>
    <w:rsid w:val="006678ED"/>
    <w:rsid w:val="00667C59"/>
    <w:rsid w:val="00670761"/>
    <w:rsid w:val="00671026"/>
    <w:rsid w:val="00671FEC"/>
    <w:rsid w:val="00672762"/>
    <w:rsid w:val="00673557"/>
    <w:rsid w:val="006739C6"/>
    <w:rsid w:val="0067478D"/>
    <w:rsid w:val="00674CB3"/>
    <w:rsid w:val="00674E1E"/>
    <w:rsid w:val="006755A1"/>
    <w:rsid w:val="00675AC7"/>
    <w:rsid w:val="00675CEC"/>
    <w:rsid w:val="00676CA1"/>
    <w:rsid w:val="006770CB"/>
    <w:rsid w:val="006771FE"/>
    <w:rsid w:val="00677C6E"/>
    <w:rsid w:val="00680293"/>
    <w:rsid w:val="00680D52"/>
    <w:rsid w:val="00681464"/>
    <w:rsid w:val="00681A16"/>
    <w:rsid w:val="00682258"/>
    <w:rsid w:val="00682540"/>
    <w:rsid w:val="00682F88"/>
    <w:rsid w:val="00684A6A"/>
    <w:rsid w:val="00684EE7"/>
    <w:rsid w:val="00685576"/>
    <w:rsid w:val="00685965"/>
    <w:rsid w:val="0068649E"/>
    <w:rsid w:val="00687513"/>
    <w:rsid w:val="00687DBC"/>
    <w:rsid w:val="006912D7"/>
    <w:rsid w:val="006915EA"/>
    <w:rsid w:val="00691867"/>
    <w:rsid w:val="006918CD"/>
    <w:rsid w:val="006919D1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24"/>
    <w:rsid w:val="006A2D7D"/>
    <w:rsid w:val="006A338F"/>
    <w:rsid w:val="006A33E0"/>
    <w:rsid w:val="006A3EEE"/>
    <w:rsid w:val="006A46AD"/>
    <w:rsid w:val="006A4708"/>
    <w:rsid w:val="006A4ED5"/>
    <w:rsid w:val="006A53FA"/>
    <w:rsid w:val="006A5B92"/>
    <w:rsid w:val="006A5CA3"/>
    <w:rsid w:val="006A6677"/>
    <w:rsid w:val="006A686D"/>
    <w:rsid w:val="006A6F53"/>
    <w:rsid w:val="006A7703"/>
    <w:rsid w:val="006B00DD"/>
    <w:rsid w:val="006B022E"/>
    <w:rsid w:val="006B09E5"/>
    <w:rsid w:val="006B0D9F"/>
    <w:rsid w:val="006B0F77"/>
    <w:rsid w:val="006B181D"/>
    <w:rsid w:val="006B19EE"/>
    <w:rsid w:val="006B1E0F"/>
    <w:rsid w:val="006B2050"/>
    <w:rsid w:val="006B212C"/>
    <w:rsid w:val="006B2696"/>
    <w:rsid w:val="006B2BE4"/>
    <w:rsid w:val="006B4390"/>
    <w:rsid w:val="006B46C2"/>
    <w:rsid w:val="006B4A78"/>
    <w:rsid w:val="006B5528"/>
    <w:rsid w:val="006B5D50"/>
    <w:rsid w:val="006B634D"/>
    <w:rsid w:val="006B70A9"/>
    <w:rsid w:val="006B7A08"/>
    <w:rsid w:val="006C0426"/>
    <w:rsid w:val="006C06EC"/>
    <w:rsid w:val="006C07C5"/>
    <w:rsid w:val="006C0C2B"/>
    <w:rsid w:val="006C0C6A"/>
    <w:rsid w:val="006C12CD"/>
    <w:rsid w:val="006C1B40"/>
    <w:rsid w:val="006C1DBE"/>
    <w:rsid w:val="006C259F"/>
    <w:rsid w:val="006C2889"/>
    <w:rsid w:val="006C2DCA"/>
    <w:rsid w:val="006C32FC"/>
    <w:rsid w:val="006C378E"/>
    <w:rsid w:val="006C4447"/>
    <w:rsid w:val="006C448E"/>
    <w:rsid w:val="006C4934"/>
    <w:rsid w:val="006C498C"/>
    <w:rsid w:val="006C56B1"/>
    <w:rsid w:val="006C58EB"/>
    <w:rsid w:val="006C5FE4"/>
    <w:rsid w:val="006C619B"/>
    <w:rsid w:val="006C7E6F"/>
    <w:rsid w:val="006D01AC"/>
    <w:rsid w:val="006D0698"/>
    <w:rsid w:val="006D075E"/>
    <w:rsid w:val="006D13F0"/>
    <w:rsid w:val="006D1D18"/>
    <w:rsid w:val="006D24DB"/>
    <w:rsid w:val="006D2D32"/>
    <w:rsid w:val="006D32A4"/>
    <w:rsid w:val="006D36A7"/>
    <w:rsid w:val="006D36BA"/>
    <w:rsid w:val="006D3A86"/>
    <w:rsid w:val="006D3C38"/>
    <w:rsid w:val="006D3E54"/>
    <w:rsid w:val="006D444B"/>
    <w:rsid w:val="006D49A6"/>
    <w:rsid w:val="006D4DF5"/>
    <w:rsid w:val="006D5F9C"/>
    <w:rsid w:val="006D6C4E"/>
    <w:rsid w:val="006D7707"/>
    <w:rsid w:val="006D7B34"/>
    <w:rsid w:val="006E0BED"/>
    <w:rsid w:val="006E1A8E"/>
    <w:rsid w:val="006E28C0"/>
    <w:rsid w:val="006E29F3"/>
    <w:rsid w:val="006E2C33"/>
    <w:rsid w:val="006E3B2E"/>
    <w:rsid w:val="006E4893"/>
    <w:rsid w:val="006E4BCA"/>
    <w:rsid w:val="006E58EA"/>
    <w:rsid w:val="006E5B13"/>
    <w:rsid w:val="006E5D69"/>
    <w:rsid w:val="006E67A2"/>
    <w:rsid w:val="006E732C"/>
    <w:rsid w:val="006E7360"/>
    <w:rsid w:val="006F0141"/>
    <w:rsid w:val="006F0B24"/>
    <w:rsid w:val="006F0E50"/>
    <w:rsid w:val="006F12C5"/>
    <w:rsid w:val="006F1535"/>
    <w:rsid w:val="006F1CA4"/>
    <w:rsid w:val="006F1D96"/>
    <w:rsid w:val="006F1E20"/>
    <w:rsid w:val="006F1F4E"/>
    <w:rsid w:val="006F228E"/>
    <w:rsid w:val="006F2E04"/>
    <w:rsid w:val="006F3EC9"/>
    <w:rsid w:val="006F40B2"/>
    <w:rsid w:val="006F4916"/>
    <w:rsid w:val="006F57F2"/>
    <w:rsid w:val="006F5DFE"/>
    <w:rsid w:val="006F6040"/>
    <w:rsid w:val="006F618B"/>
    <w:rsid w:val="006F630B"/>
    <w:rsid w:val="006F6EFE"/>
    <w:rsid w:val="006F7A02"/>
    <w:rsid w:val="007009DB"/>
    <w:rsid w:val="00700A6D"/>
    <w:rsid w:val="00700A90"/>
    <w:rsid w:val="0070151C"/>
    <w:rsid w:val="0070236D"/>
    <w:rsid w:val="00703195"/>
    <w:rsid w:val="00703B60"/>
    <w:rsid w:val="00704722"/>
    <w:rsid w:val="007047AF"/>
    <w:rsid w:val="00705BD5"/>
    <w:rsid w:val="00705F41"/>
    <w:rsid w:val="00706FBF"/>
    <w:rsid w:val="0070737F"/>
    <w:rsid w:val="0070753A"/>
    <w:rsid w:val="00710C26"/>
    <w:rsid w:val="00710FB0"/>
    <w:rsid w:val="00711220"/>
    <w:rsid w:val="0071141F"/>
    <w:rsid w:val="00711582"/>
    <w:rsid w:val="007116F4"/>
    <w:rsid w:val="00711BBA"/>
    <w:rsid w:val="00712552"/>
    <w:rsid w:val="00712CB1"/>
    <w:rsid w:val="0071331C"/>
    <w:rsid w:val="00714C43"/>
    <w:rsid w:val="00715ECC"/>
    <w:rsid w:val="007165F0"/>
    <w:rsid w:val="00716A2C"/>
    <w:rsid w:val="00717C9D"/>
    <w:rsid w:val="00720AAF"/>
    <w:rsid w:val="00720E56"/>
    <w:rsid w:val="00720E8E"/>
    <w:rsid w:val="00721955"/>
    <w:rsid w:val="00721CB6"/>
    <w:rsid w:val="00721D5E"/>
    <w:rsid w:val="00722862"/>
    <w:rsid w:val="007236DF"/>
    <w:rsid w:val="00723B8A"/>
    <w:rsid w:val="007246EE"/>
    <w:rsid w:val="007258C0"/>
    <w:rsid w:val="00726010"/>
    <w:rsid w:val="00727EB2"/>
    <w:rsid w:val="00727EC5"/>
    <w:rsid w:val="007301A0"/>
    <w:rsid w:val="007304D1"/>
    <w:rsid w:val="007314E0"/>
    <w:rsid w:val="007315B8"/>
    <w:rsid w:val="00731B0C"/>
    <w:rsid w:val="00732567"/>
    <w:rsid w:val="00732A0F"/>
    <w:rsid w:val="00732AB1"/>
    <w:rsid w:val="00733C05"/>
    <w:rsid w:val="0073406C"/>
    <w:rsid w:val="0073488B"/>
    <w:rsid w:val="007350B0"/>
    <w:rsid w:val="0073541D"/>
    <w:rsid w:val="00735BFB"/>
    <w:rsid w:val="0073610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1927"/>
    <w:rsid w:val="007428ED"/>
    <w:rsid w:val="00742910"/>
    <w:rsid w:val="00742DD7"/>
    <w:rsid w:val="0074436E"/>
    <w:rsid w:val="00744749"/>
    <w:rsid w:val="007449DB"/>
    <w:rsid w:val="00744D77"/>
    <w:rsid w:val="0074595E"/>
    <w:rsid w:val="007468FC"/>
    <w:rsid w:val="0074696C"/>
    <w:rsid w:val="00747881"/>
    <w:rsid w:val="00747E8E"/>
    <w:rsid w:val="0075012B"/>
    <w:rsid w:val="007501F0"/>
    <w:rsid w:val="00750721"/>
    <w:rsid w:val="00750DF4"/>
    <w:rsid w:val="00751DC9"/>
    <w:rsid w:val="00751FBD"/>
    <w:rsid w:val="007529AC"/>
    <w:rsid w:val="00753290"/>
    <w:rsid w:val="007535F9"/>
    <w:rsid w:val="00754488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BBD"/>
    <w:rsid w:val="00765185"/>
    <w:rsid w:val="007655EA"/>
    <w:rsid w:val="00765FF6"/>
    <w:rsid w:val="00766760"/>
    <w:rsid w:val="00766C1F"/>
    <w:rsid w:val="00766D70"/>
    <w:rsid w:val="007672E5"/>
    <w:rsid w:val="007703D6"/>
    <w:rsid w:val="00770B63"/>
    <w:rsid w:val="00770CC5"/>
    <w:rsid w:val="0077101A"/>
    <w:rsid w:val="007722E7"/>
    <w:rsid w:val="00772797"/>
    <w:rsid w:val="00772864"/>
    <w:rsid w:val="00773438"/>
    <w:rsid w:val="00774567"/>
    <w:rsid w:val="00775171"/>
    <w:rsid w:val="00775561"/>
    <w:rsid w:val="0077567D"/>
    <w:rsid w:val="0077587E"/>
    <w:rsid w:val="0077618F"/>
    <w:rsid w:val="00776531"/>
    <w:rsid w:val="007769E0"/>
    <w:rsid w:val="00776A29"/>
    <w:rsid w:val="00777714"/>
    <w:rsid w:val="0077773A"/>
    <w:rsid w:val="00780A81"/>
    <w:rsid w:val="00780BB1"/>
    <w:rsid w:val="00780CDE"/>
    <w:rsid w:val="00781156"/>
    <w:rsid w:val="00781293"/>
    <w:rsid w:val="007816E7"/>
    <w:rsid w:val="00782880"/>
    <w:rsid w:val="00782A5F"/>
    <w:rsid w:val="00782EB9"/>
    <w:rsid w:val="00783166"/>
    <w:rsid w:val="00783237"/>
    <w:rsid w:val="00783BCE"/>
    <w:rsid w:val="00784C37"/>
    <w:rsid w:val="00784F1B"/>
    <w:rsid w:val="007851EA"/>
    <w:rsid w:val="007861D3"/>
    <w:rsid w:val="007868B6"/>
    <w:rsid w:val="00786DCE"/>
    <w:rsid w:val="0078754A"/>
    <w:rsid w:val="00787CA5"/>
    <w:rsid w:val="00787CBB"/>
    <w:rsid w:val="00787D0C"/>
    <w:rsid w:val="00790D3C"/>
    <w:rsid w:val="007915D6"/>
    <w:rsid w:val="007934EE"/>
    <w:rsid w:val="00793CEE"/>
    <w:rsid w:val="00793D6A"/>
    <w:rsid w:val="007944D4"/>
    <w:rsid w:val="007948B0"/>
    <w:rsid w:val="00795720"/>
    <w:rsid w:val="00795883"/>
    <w:rsid w:val="007959D5"/>
    <w:rsid w:val="00796A67"/>
    <w:rsid w:val="00796B02"/>
    <w:rsid w:val="00796EE1"/>
    <w:rsid w:val="00796F35"/>
    <w:rsid w:val="007971B6"/>
    <w:rsid w:val="007A0959"/>
    <w:rsid w:val="007A09AA"/>
    <w:rsid w:val="007A0C65"/>
    <w:rsid w:val="007A1421"/>
    <w:rsid w:val="007A1433"/>
    <w:rsid w:val="007A1443"/>
    <w:rsid w:val="007A1D73"/>
    <w:rsid w:val="007A2026"/>
    <w:rsid w:val="007A21A2"/>
    <w:rsid w:val="007A23A1"/>
    <w:rsid w:val="007A27F7"/>
    <w:rsid w:val="007A2AE6"/>
    <w:rsid w:val="007A32A4"/>
    <w:rsid w:val="007A32C0"/>
    <w:rsid w:val="007A3D2A"/>
    <w:rsid w:val="007A4A62"/>
    <w:rsid w:val="007A54E5"/>
    <w:rsid w:val="007A562F"/>
    <w:rsid w:val="007A5FBF"/>
    <w:rsid w:val="007A6D16"/>
    <w:rsid w:val="007A7A21"/>
    <w:rsid w:val="007B001D"/>
    <w:rsid w:val="007B0168"/>
    <w:rsid w:val="007B0B1D"/>
    <w:rsid w:val="007B0F34"/>
    <w:rsid w:val="007B127C"/>
    <w:rsid w:val="007B12DD"/>
    <w:rsid w:val="007B1A24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6E7F"/>
    <w:rsid w:val="007B75FB"/>
    <w:rsid w:val="007B7AEA"/>
    <w:rsid w:val="007B7B2E"/>
    <w:rsid w:val="007C06C2"/>
    <w:rsid w:val="007C0C66"/>
    <w:rsid w:val="007C165C"/>
    <w:rsid w:val="007C1E7B"/>
    <w:rsid w:val="007C247A"/>
    <w:rsid w:val="007C3756"/>
    <w:rsid w:val="007C45FF"/>
    <w:rsid w:val="007C4AF2"/>
    <w:rsid w:val="007C4FBB"/>
    <w:rsid w:val="007C6412"/>
    <w:rsid w:val="007C6551"/>
    <w:rsid w:val="007C72E3"/>
    <w:rsid w:val="007C7FF1"/>
    <w:rsid w:val="007D008E"/>
    <w:rsid w:val="007D01F1"/>
    <w:rsid w:val="007D09FC"/>
    <w:rsid w:val="007D0A76"/>
    <w:rsid w:val="007D0ADC"/>
    <w:rsid w:val="007D20E1"/>
    <w:rsid w:val="007D2586"/>
    <w:rsid w:val="007D3218"/>
    <w:rsid w:val="007D37F4"/>
    <w:rsid w:val="007D3A42"/>
    <w:rsid w:val="007D3BC9"/>
    <w:rsid w:val="007D41BF"/>
    <w:rsid w:val="007D41DA"/>
    <w:rsid w:val="007D41E1"/>
    <w:rsid w:val="007D463B"/>
    <w:rsid w:val="007D482C"/>
    <w:rsid w:val="007D4B03"/>
    <w:rsid w:val="007D55A5"/>
    <w:rsid w:val="007D6FB7"/>
    <w:rsid w:val="007D6FE6"/>
    <w:rsid w:val="007D76FC"/>
    <w:rsid w:val="007D78C0"/>
    <w:rsid w:val="007D7AA4"/>
    <w:rsid w:val="007D7B1C"/>
    <w:rsid w:val="007D7D54"/>
    <w:rsid w:val="007E020E"/>
    <w:rsid w:val="007E082B"/>
    <w:rsid w:val="007E29B5"/>
    <w:rsid w:val="007E2F95"/>
    <w:rsid w:val="007E3058"/>
    <w:rsid w:val="007E33D6"/>
    <w:rsid w:val="007E396F"/>
    <w:rsid w:val="007E3E85"/>
    <w:rsid w:val="007E480B"/>
    <w:rsid w:val="007E4944"/>
    <w:rsid w:val="007E6600"/>
    <w:rsid w:val="007E6B1A"/>
    <w:rsid w:val="007E719D"/>
    <w:rsid w:val="007E73B5"/>
    <w:rsid w:val="007E749D"/>
    <w:rsid w:val="007E7D5D"/>
    <w:rsid w:val="007F020B"/>
    <w:rsid w:val="007F0673"/>
    <w:rsid w:val="007F142C"/>
    <w:rsid w:val="007F1FA3"/>
    <w:rsid w:val="007F210D"/>
    <w:rsid w:val="007F2617"/>
    <w:rsid w:val="007F30F0"/>
    <w:rsid w:val="007F338B"/>
    <w:rsid w:val="007F39BC"/>
    <w:rsid w:val="007F41AD"/>
    <w:rsid w:val="007F4673"/>
    <w:rsid w:val="007F53A6"/>
    <w:rsid w:val="007F5C46"/>
    <w:rsid w:val="007F615E"/>
    <w:rsid w:val="007F6C6A"/>
    <w:rsid w:val="00800934"/>
    <w:rsid w:val="0080101F"/>
    <w:rsid w:val="00801B1E"/>
    <w:rsid w:val="00802286"/>
    <w:rsid w:val="008029BE"/>
    <w:rsid w:val="008032B5"/>
    <w:rsid w:val="00804388"/>
    <w:rsid w:val="0080462C"/>
    <w:rsid w:val="0080573B"/>
    <w:rsid w:val="00805E66"/>
    <w:rsid w:val="0080724A"/>
    <w:rsid w:val="00807411"/>
    <w:rsid w:val="00810165"/>
    <w:rsid w:val="008104F2"/>
    <w:rsid w:val="00810B20"/>
    <w:rsid w:val="00810D4B"/>
    <w:rsid w:val="00810F76"/>
    <w:rsid w:val="008113D3"/>
    <w:rsid w:val="00811A35"/>
    <w:rsid w:val="00811C9D"/>
    <w:rsid w:val="00812D38"/>
    <w:rsid w:val="00813862"/>
    <w:rsid w:val="00814FD1"/>
    <w:rsid w:val="00815F7F"/>
    <w:rsid w:val="00816065"/>
    <w:rsid w:val="00816ADC"/>
    <w:rsid w:val="008176E3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626"/>
    <w:rsid w:val="00824714"/>
    <w:rsid w:val="00825683"/>
    <w:rsid w:val="00825F86"/>
    <w:rsid w:val="00826005"/>
    <w:rsid w:val="00826E02"/>
    <w:rsid w:val="008270E2"/>
    <w:rsid w:val="0082783F"/>
    <w:rsid w:val="00827E03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5827"/>
    <w:rsid w:val="00836083"/>
    <w:rsid w:val="008360E8"/>
    <w:rsid w:val="008364A5"/>
    <w:rsid w:val="00837268"/>
    <w:rsid w:val="00837A88"/>
    <w:rsid w:val="00837C02"/>
    <w:rsid w:val="0084002D"/>
    <w:rsid w:val="0084012C"/>
    <w:rsid w:val="008410C6"/>
    <w:rsid w:val="0084140D"/>
    <w:rsid w:val="008416B7"/>
    <w:rsid w:val="008429E6"/>
    <w:rsid w:val="0084344C"/>
    <w:rsid w:val="00843A43"/>
    <w:rsid w:val="00844965"/>
    <w:rsid w:val="00845826"/>
    <w:rsid w:val="0084711A"/>
    <w:rsid w:val="0084712F"/>
    <w:rsid w:val="00850558"/>
    <w:rsid w:val="00851384"/>
    <w:rsid w:val="00851AA0"/>
    <w:rsid w:val="0085230A"/>
    <w:rsid w:val="0085282D"/>
    <w:rsid w:val="0085295F"/>
    <w:rsid w:val="008539DD"/>
    <w:rsid w:val="008560E0"/>
    <w:rsid w:val="00856852"/>
    <w:rsid w:val="00856A22"/>
    <w:rsid w:val="00856DAA"/>
    <w:rsid w:val="008573FF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2F06"/>
    <w:rsid w:val="0086389A"/>
    <w:rsid w:val="00863F25"/>
    <w:rsid w:val="0086409F"/>
    <w:rsid w:val="00864522"/>
    <w:rsid w:val="00864938"/>
    <w:rsid w:val="00865202"/>
    <w:rsid w:val="0086536C"/>
    <w:rsid w:val="00865941"/>
    <w:rsid w:val="00865FBC"/>
    <w:rsid w:val="0086635E"/>
    <w:rsid w:val="00866441"/>
    <w:rsid w:val="00866557"/>
    <w:rsid w:val="00866693"/>
    <w:rsid w:val="00866853"/>
    <w:rsid w:val="00867D81"/>
    <w:rsid w:val="008707E5"/>
    <w:rsid w:val="00870B9E"/>
    <w:rsid w:val="00871638"/>
    <w:rsid w:val="008718A2"/>
    <w:rsid w:val="00871DEA"/>
    <w:rsid w:val="00873353"/>
    <w:rsid w:val="00873895"/>
    <w:rsid w:val="008744D9"/>
    <w:rsid w:val="00874C73"/>
    <w:rsid w:val="00874DB9"/>
    <w:rsid w:val="00874E66"/>
    <w:rsid w:val="008754A5"/>
    <w:rsid w:val="00876E51"/>
    <w:rsid w:val="00877EF7"/>
    <w:rsid w:val="0088056B"/>
    <w:rsid w:val="00880ECE"/>
    <w:rsid w:val="00881776"/>
    <w:rsid w:val="00881BCD"/>
    <w:rsid w:val="0088299C"/>
    <w:rsid w:val="00884255"/>
    <w:rsid w:val="00884499"/>
    <w:rsid w:val="008847F1"/>
    <w:rsid w:val="00884823"/>
    <w:rsid w:val="008854DF"/>
    <w:rsid w:val="00885E1A"/>
    <w:rsid w:val="00886574"/>
    <w:rsid w:val="00886CE3"/>
    <w:rsid w:val="008903B1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979A2"/>
    <w:rsid w:val="008A0DB1"/>
    <w:rsid w:val="008A1B0A"/>
    <w:rsid w:val="008A1B40"/>
    <w:rsid w:val="008A2724"/>
    <w:rsid w:val="008A29E6"/>
    <w:rsid w:val="008A419A"/>
    <w:rsid w:val="008A62A4"/>
    <w:rsid w:val="008A6ACE"/>
    <w:rsid w:val="008A6D12"/>
    <w:rsid w:val="008A737B"/>
    <w:rsid w:val="008A7612"/>
    <w:rsid w:val="008A76DD"/>
    <w:rsid w:val="008B045E"/>
    <w:rsid w:val="008B0638"/>
    <w:rsid w:val="008B06CC"/>
    <w:rsid w:val="008B102D"/>
    <w:rsid w:val="008B1040"/>
    <w:rsid w:val="008B15C7"/>
    <w:rsid w:val="008B170F"/>
    <w:rsid w:val="008B188C"/>
    <w:rsid w:val="008B205A"/>
    <w:rsid w:val="008B20A7"/>
    <w:rsid w:val="008B2556"/>
    <w:rsid w:val="008B2B79"/>
    <w:rsid w:val="008B3557"/>
    <w:rsid w:val="008B3856"/>
    <w:rsid w:val="008B40A8"/>
    <w:rsid w:val="008B41B1"/>
    <w:rsid w:val="008B4B8F"/>
    <w:rsid w:val="008B5106"/>
    <w:rsid w:val="008B56F6"/>
    <w:rsid w:val="008B5979"/>
    <w:rsid w:val="008B5BE0"/>
    <w:rsid w:val="008B5F31"/>
    <w:rsid w:val="008B64EE"/>
    <w:rsid w:val="008B67F8"/>
    <w:rsid w:val="008B69F7"/>
    <w:rsid w:val="008B6BFB"/>
    <w:rsid w:val="008C0125"/>
    <w:rsid w:val="008C1696"/>
    <w:rsid w:val="008C1970"/>
    <w:rsid w:val="008C1B3E"/>
    <w:rsid w:val="008C1DFB"/>
    <w:rsid w:val="008C2B58"/>
    <w:rsid w:val="008C38A7"/>
    <w:rsid w:val="008C39AF"/>
    <w:rsid w:val="008C3C7C"/>
    <w:rsid w:val="008C44ED"/>
    <w:rsid w:val="008C45A5"/>
    <w:rsid w:val="008C4C3F"/>
    <w:rsid w:val="008C64DB"/>
    <w:rsid w:val="008C6612"/>
    <w:rsid w:val="008C728D"/>
    <w:rsid w:val="008C7625"/>
    <w:rsid w:val="008D0152"/>
    <w:rsid w:val="008D0E4F"/>
    <w:rsid w:val="008D1441"/>
    <w:rsid w:val="008D1760"/>
    <w:rsid w:val="008D2D88"/>
    <w:rsid w:val="008D2F5C"/>
    <w:rsid w:val="008D414A"/>
    <w:rsid w:val="008D4738"/>
    <w:rsid w:val="008D474F"/>
    <w:rsid w:val="008D5720"/>
    <w:rsid w:val="008D63CA"/>
    <w:rsid w:val="008D6567"/>
    <w:rsid w:val="008D6AAE"/>
    <w:rsid w:val="008D7467"/>
    <w:rsid w:val="008D7C39"/>
    <w:rsid w:val="008D7EA0"/>
    <w:rsid w:val="008E031B"/>
    <w:rsid w:val="008E0418"/>
    <w:rsid w:val="008E0780"/>
    <w:rsid w:val="008E133A"/>
    <w:rsid w:val="008E1B12"/>
    <w:rsid w:val="008E2660"/>
    <w:rsid w:val="008E28C9"/>
    <w:rsid w:val="008E30AF"/>
    <w:rsid w:val="008E30E5"/>
    <w:rsid w:val="008E3345"/>
    <w:rsid w:val="008E33B1"/>
    <w:rsid w:val="008E34AA"/>
    <w:rsid w:val="008E3E28"/>
    <w:rsid w:val="008E4132"/>
    <w:rsid w:val="008E4677"/>
    <w:rsid w:val="008E4CF4"/>
    <w:rsid w:val="008E550B"/>
    <w:rsid w:val="008E5534"/>
    <w:rsid w:val="008E5A5B"/>
    <w:rsid w:val="008E5AC3"/>
    <w:rsid w:val="008E5F80"/>
    <w:rsid w:val="008F03A6"/>
    <w:rsid w:val="008F1B7F"/>
    <w:rsid w:val="008F1FE2"/>
    <w:rsid w:val="008F2482"/>
    <w:rsid w:val="008F2C33"/>
    <w:rsid w:val="008F34C2"/>
    <w:rsid w:val="008F4570"/>
    <w:rsid w:val="008F4822"/>
    <w:rsid w:val="008F494D"/>
    <w:rsid w:val="008F4F02"/>
    <w:rsid w:val="008F5DE4"/>
    <w:rsid w:val="008F63EE"/>
    <w:rsid w:val="008F6489"/>
    <w:rsid w:val="008F6994"/>
    <w:rsid w:val="008F739A"/>
    <w:rsid w:val="008F75EB"/>
    <w:rsid w:val="008F784C"/>
    <w:rsid w:val="008F78E3"/>
    <w:rsid w:val="009003F7"/>
    <w:rsid w:val="009014C5"/>
    <w:rsid w:val="009020AE"/>
    <w:rsid w:val="009022FE"/>
    <w:rsid w:val="00905BA3"/>
    <w:rsid w:val="009061FD"/>
    <w:rsid w:val="009067F0"/>
    <w:rsid w:val="0090705A"/>
    <w:rsid w:val="00907686"/>
    <w:rsid w:val="00907A23"/>
    <w:rsid w:val="00907CAB"/>
    <w:rsid w:val="00907DBE"/>
    <w:rsid w:val="009100A5"/>
    <w:rsid w:val="00910F48"/>
    <w:rsid w:val="00911204"/>
    <w:rsid w:val="00911D19"/>
    <w:rsid w:val="00912698"/>
    <w:rsid w:val="009134B2"/>
    <w:rsid w:val="00913860"/>
    <w:rsid w:val="00914825"/>
    <w:rsid w:val="00914FDD"/>
    <w:rsid w:val="009151B4"/>
    <w:rsid w:val="00915781"/>
    <w:rsid w:val="00915BBE"/>
    <w:rsid w:val="0091688D"/>
    <w:rsid w:val="00917142"/>
    <w:rsid w:val="00917624"/>
    <w:rsid w:val="009179B9"/>
    <w:rsid w:val="00917F20"/>
    <w:rsid w:val="00917F51"/>
    <w:rsid w:val="00920B31"/>
    <w:rsid w:val="009219EF"/>
    <w:rsid w:val="00921CC4"/>
    <w:rsid w:val="00921DCD"/>
    <w:rsid w:val="00922257"/>
    <w:rsid w:val="00922EA0"/>
    <w:rsid w:val="0092383D"/>
    <w:rsid w:val="009242D2"/>
    <w:rsid w:val="009244EF"/>
    <w:rsid w:val="009245A8"/>
    <w:rsid w:val="00925686"/>
    <w:rsid w:val="00925950"/>
    <w:rsid w:val="00926BA4"/>
    <w:rsid w:val="00927564"/>
    <w:rsid w:val="00930603"/>
    <w:rsid w:val="00930782"/>
    <w:rsid w:val="00931D4E"/>
    <w:rsid w:val="009329A6"/>
    <w:rsid w:val="00932D09"/>
    <w:rsid w:val="009332BA"/>
    <w:rsid w:val="00933DF2"/>
    <w:rsid w:val="009346C8"/>
    <w:rsid w:val="00935059"/>
    <w:rsid w:val="009368A6"/>
    <w:rsid w:val="00936F57"/>
    <w:rsid w:val="009372BE"/>
    <w:rsid w:val="00937419"/>
    <w:rsid w:val="00937AD1"/>
    <w:rsid w:val="00940B96"/>
    <w:rsid w:val="00941120"/>
    <w:rsid w:val="0094116B"/>
    <w:rsid w:val="009414D1"/>
    <w:rsid w:val="009417AF"/>
    <w:rsid w:val="00941985"/>
    <w:rsid w:val="009427B5"/>
    <w:rsid w:val="00942973"/>
    <w:rsid w:val="00943888"/>
    <w:rsid w:val="00943BDF"/>
    <w:rsid w:val="00943DC8"/>
    <w:rsid w:val="00944A1A"/>
    <w:rsid w:val="00945066"/>
    <w:rsid w:val="00945668"/>
    <w:rsid w:val="009457B4"/>
    <w:rsid w:val="00946580"/>
    <w:rsid w:val="00946BAB"/>
    <w:rsid w:val="00946EF8"/>
    <w:rsid w:val="00950150"/>
    <w:rsid w:val="009501C4"/>
    <w:rsid w:val="00950653"/>
    <w:rsid w:val="0095081E"/>
    <w:rsid w:val="00950C2E"/>
    <w:rsid w:val="00950F68"/>
    <w:rsid w:val="0095101B"/>
    <w:rsid w:val="00951957"/>
    <w:rsid w:val="009522A8"/>
    <w:rsid w:val="00952AC1"/>
    <w:rsid w:val="00952BF5"/>
    <w:rsid w:val="009536F4"/>
    <w:rsid w:val="00955431"/>
    <w:rsid w:val="00957A68"/>
    <w:rsid w:val="009600D2"/>
    <w:rsid w:val="0096098C"/>
    <w:rsid w:val="00960A5C"/>
    <w:rsid w:val="0096190F"/>
    <w:rsid w:val="00962C3F"/>
    <w:rsid w:val="00962DCE"/>
    <w:rsid w:val="009639E7"/>
    <w:rsid w:val="00964B66"/>
    <w:rsid w:val="0096559C"/>
    <w:rsid w:val="00965686"/>
    <w:rsid w:val="009659E5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2F2"/>
    <w:rsid w:val="009744A3"/>
    <w:rsid w:val="00974F67"/>
    <w:rsid w:val="009759F9"/>
    <w:rsid w:val="00976C6B"/>
    <w:rsid w:val="0097707E"/>
    <w:rsid w:val="009779BF"/>
    <w:rsid w:val="009800B9"/>
    <w:rsid w:val="00980586"/>
    <w:rsid w:val="00980AC6"/>
    <w:rsid w:val="00981319"/>
    <w:rsid w:val="009819FA"/>
    <w:rsid w:val="00981A80"/>
    <w:rsid w:val="009826B7"/>
    <w:rsid w:val="009827FF"/>
    <w:rsid w:val="0098316A"/>
    <w:rsid w:val="0098346B"/>
    <w:rsid w:val="0098361D"/>
    <w:rsid w:val="009846F6"/>
    <w:rsid w:val="00985745"/>
    <w:rsid w:val="00986186"/>
    <w:rsid w:val="00986CAA"/>
    <w:rsid w:val="009871E5"/>
    <w:rsid w:val="0098740D"/>
    <w:rsid w:val="00987431"/>
    <w:rsid w:val="009908F6"/>
    <w:rsid w:val="00990D46"/>
    <w:rsid w:val="00991196"/>
    <w:rsid w:val="00991275"/>
    <w:rsid w:val="00991912"/>
    <w:rsid w:val="00991B30"/>
    <w:rsid w:val="00991BBB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F17"/>
    <w:rsid w:val="0099571A"/>
    <w:rsid w:val="0099587C"/>
    <w:rsid w:val="00995EC5"/>
    <w:rsid w:val="009960AE"/>
    <w:rsid w:val="00996395"/>
    <w:rsid w:val="0099757B"/>
    <w:rsid w:val="0099793E"/>
    <w:rsid w:val="009A1555"/>
    <w:rsid w:val="009A210C"/>
    <w:rsid w:val="009A255F"/>
    <w:rsid w:val="009A2E30"/>
    <w:rsid w:val="009A2FE4"/>
    <w:rsid w:val="009A3046"/>
    <w:rsid w:val="009A3161"/>
    <w:rsid w:val="009A32FA"/>
    <w:rsid w:val="009A464A"/>
    <w:rsid w:val="009A4F08"/>
    <w:rsid w:val="009A6B84"/>
    <w:rsid w:val="009A707F"/>
    <w:rsid w:val="009B024B"/>
    <w:rsid w:val="009B07A4"/>
    <w:rsid w:val="009B1A2A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06D7"/>
    <w:rsid w:val="009C1608"/>
    <w:rsid w:val="009C1B34"/>
    <w:rsid w:val="009C1B82"/>
    <w:rsid w:val="009C25C5"/>
    <w:rsid w:val="009C3295"/>
    <w:rsid w:val="009C3816"/>
    <w:rsid w:val="009C4D5F"/>
    <w:rsid w:val="009C6879"/>
    <w:rsid w:val="009C6F69"/>
    <w:rsid w:val="009C711D"/>
    <w:rsid w:val="009C7248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99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60A"/>
    <w:rsid w:val="009E1AF8"/>
    <w:rsid w:val="009E1B02"/>
    <w:rsid w:val="009E1C8B"/>
    <w:rsid w:val="009E1D4C"/>
    <w:rsid w:val="009E2985"/>
    <w:rsid w:val="009E3649"/>
    <w:rsid w:val="009E3B7C"/>
    <w:rsid w:val="009E4A5E"/>
    <w:rsid w:val="009E4BC8"/>
    <w:rsid w:val="009E5418"/>
    <w:rsid w:val="009E6006"/>
    <w:rsid w:val="009E60E1"/>
    <w:rsid w:val="009E6D80"/>
    <w:rsid w:val="009E6F96"/>
    <w:rsid w:val="009E74D7"/>
    <w:rsid w:val="009F12E1"/>
    <w:rsid w:val="009F1436"/>
    <w:rsid w:val="009F188B"/>
    <w:rsid w:val="009F1BAD"/>
    <w:rsid w:val="009F1CAE"/>
    <w:rsid w:val="009F21BB"/>
    <w:rsid w:val="009F3AF1"/>
    <w:rsid w:val="009F4C2A"/>
    <w:rsid w:val="009F4C7B"/>
    <w:rsid w:val="009F4CA4"/>
    <w:rsid w:val="009F4D9A"/>
    <w:rsid w:val="009F57CD"/>
    <w:rsid w:val="009F5AF9"/>
    <w:rsid w:val="009F5CEA"/>
    <w:rsid w:val="009F6D66"/>
    <w:rsid w:val="00A00105"/>
    <w:rsid w:val="00A00A4C"/>
    <w:rsid w:val="00A00CD9"/>
    <w:rsid w:val="00A00F6E"/>
    <w:rsid w:val="00A01221"/>
    <w:rsid w:val="00A015C7"/>
    <w:rsid w:val="00A019C6"/>
    <w:rsid w:val="00A02C67"/>
    <w:rsid w:val="00A03329"/>
    <w:rsid w:val="00A03762"/>
    <w:rsid w:val="00A04444"/>
    <w:rsid w:val="00A049F9"/>
    <w:rsid w:val="00A05500"/>
    <w:rsid w:val="00A0561F"/>
    <w:rsid w:val="00A05DDA"/>
    <w:rsid w:val="00A061C8"/>
    <w:rsid w:val="00A070A9"/>
    <w:rsid w:val="00A070CE"/>
    <w:rsid w:val="00A07187"/>
    <w:rsid w:val="00A074C1"/>
    <w:rsid w:val="00A077AB"/>
    <w:rsid w:val="00A07C78"/>
    <w:rsid w:val="00A07F65"/>
    <w:rsid w:val="00A10D9F"/>
    <w:rsid w:val="00A11391"/>
    <w:rsid w:val="00A11685"/>
    <w:rsid w:val="00A11DBF"/>
    <w:rsid w:val="00A12388"/>
    <w:rsid w:val="00A1270E"/>
    <w:rsid w:val="00A12AF7"/>
    <w:rsid w:val="00A136A5"/>
    <w:rsid w:val="00A148D9"/>
    <w:rsid w:val="00A15C75"/>
    <w:rsid w:val="00A15F47"/>
    <w:rsid w:val="00A165B3"/>
    <w:rsid w:val="00A166C4"/>
    <w:rsid w:val="00A16E74"/>
    <w:rsid w:val="00A20093"/>
    <w:rsid w:val="00A20724"/>
    <w:rsid w:val="00A20834"/>
    <w:rsid w:val="00A21B3A"/>
    <w:rsid w:val="00A21D1A"/>
    <w:rsid w:val="00A22896"/>
    <w:rsid w:val="00A229BE"/>
    <w:rsid w:val="00A22C2F"/>
    <w:rsid w:val="00A23859"/>
    <w:rsid w:val="00A23E4B"/>
    <w:rsid w:val="00A24265"/>
    <w:rsid w:val="00A248F2"/>
    <w:rsid w:val="00A24DF9"/>
    <w:rsid w:val="00A2558C"/>
    <w:rsid w:val="00A25B71"/>
    <w:rsid w:val="00A26BA4"/>
    <w:rsid w:val="00A27A51"/>
    <w:rsid w:val="00A27CB4"/>
    <w:rsid w:val="00A27F7C"/>
    <w:rsid w:val="00A302B4"/>
    <w:rsid w:val="00A3071C"/>
    <w:rsid w:val="00A307AB"/>
    <w:rsid w:val="00A308D3"/>
    <w:rsid w:val="00A3103F"/>
    <w:rsid w:val="00A3118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55F7"/>
    <w:rsid w:val="00A35BE4"/>
    <w:rsid w:val="00A36AB9"/>
    <w:rsid w:val="00A377FE"/>
    <w:rsid w:val="00A408BE"/>
    <w:rsid w:val="00A40983"/>
    <w:rsid w:val="00A40BB4"/>
    <w:rsid w:val="00A423B1"/>
    <w:rsid w:val="00A424EF"/>
    <w:rsid w:val="00A42DC2"/>
    <w:rsid w:val="00A42E26"/>
    <w:rsid w:val="00A42F8A"/>
    <w:rsid w:val="00A43F40"/>
    <w:rsid w:val="00A448A1"/>
    <w:rsid w:val="00A44EF2"/>
    <w:rsid w:val="00A455A7"/>
    <w:rsid w:val="00A46135"/>
    <w:rsid w:val="00A47023"/>
    <w:rsid w:val="00A47334"/>
    <w:rsid w:val="00A4782B"/>
    <w:rsid w:val="00A47E54"/>
    <w:rsid w:val="00A50A5D"/>
    <w:rsid w:val="00A514D6"/>
    <w:rsid w:val="00A51957"/>
    <w:rsid w:val="00A5316D"/>
    <w:rsid w:val="00A5330A"/>
    <w:rsid w:val="00A53645"/>
    <w:rsid w:val="00A53A17"/>
    <w:rsid w:val="00A54253"/>
    <w:rsid w:val="00A54BC7"/>
    <w:rsid w:val="00A54F65"/>
    <w:rsid w:val="00A55776"/>
    <w:rsid w:val="00A559D1"/>
    <w:rsid w:val="00A55B5A"/>
    <w:rsid w:val="00A56F18"/>
    <w:rsid w:val="00A57492"/>
    <w:rsid w:val="00A60311"/>
    <w:rsid w:val="00A60AAA"/>
    <w:rsid w:val="00A60EC3"/>
    <w:rsid w:val="00A61BAE"/>
    <w:rsid w:val="00A62341"/>
    <w:rsid w:val="00A62423"/>
    <w:rsid w:val="00A62C48"/>
    <w:rsid w:val="00A62EB9"/>
    <w:rsid w:val="00A63057"/>
    <w:rsid w:val="00A63087"/>
    <w:rsid w:val="00A638A7"/>
    <w:rsid w:val="00A63AA0"/>
    <w:rsid w:val="00A63EDE"/>
    <w:rsid w:val="00A63F4C"/>
    <w:rsid w:val="00A651FE"/>
    <w:rsid w:val="00A652ED"/>
    <w:rsid w:val="00A65A51"/>
    <w:rsid w:val="00A66115"/>
    <w:rsid w:val="00A66A45"/>
    <w:rsid w:val="00A66BF1"/>
    <w:rsid w:val="00A672A1"/>
    <w:rsid w:val="00A67ADB"/>
    <w:rsid w:val="00A7063C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981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0DBC"/>
    <w:rsid w:val="00A81BE0"/>
    <w:rsid w:val="00A82C94"/>
    <w:rsid w:val="00A8314C"/>
    <w:rsid w:val="00A831E2"/>
    <w:rsid w:val="00A84140"/>
    <w:rsid w:val="00A84A41"/>
    <w:rsid w:val="00A84F44"/>
    <w:rsid w:val="00A85C6C"/>
    <w:rsid w:val="00A86006"/>
    <w:rsid w:val="00A860A9"/>
    <w:rsid w:val="00A863A6"/>
    <w:rsid w:val="00A86629"/>
    <w:rsid w:val="00A86961"/>
    <w:rsid w:val="00A86AB6"/>
    <w:rsid w:val="00A878C6"/>
    <w:rsid w:val="00A90D4C"/>
    <w:rsid w:val="00A91225"/>
    <w:rsid w:val="00A91AA8"/>
    <w:rsid w:val="00A92607"/>
    <w:rsid w:val="00A92F38"/>
    <w:rsid w:val="00A93381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70F0"/>
    <w:rsid w:val="00AA001A"/>
    <w:rsid w:val="00AA0176"/>
    <w:rsid w:val="00AA0272"/>
    <w:rsid w:val="00AA0F01"/>
    <w:rsid w:val="00AA1F61"/>
    <w:rsid w:val="00AA3272"/>
    <w:rsid w:val="00AA3DCD"/>
    <w:rsid w:val="00AA6454"/>
    <w:rsid w:val="00AA6D01"/>
    <w:rsid w:val="00AA6F6D"/>
    <w:rsid w:val="00AA77C2"/>
    <w:rsid w:val="00AA7D82"/>
    <w:rsid w:val="00AB1150"/>
    <w:rsid w:val="00AB137B"/>
    <w:rsid w:val="00AB1CF3"/>
    <w:rsid w:val="00AB1ED5"/>
    <w:rsid w:val="00AB2283"/>
    <w:rsid w:val="00AB2811"/>
    <w:rsid w:val="00AB3366"/>
    <w:rsid w:val="00AB34D9"/>
    <w:rsid w:val="00AB37E4"/>
    <w:rsid w:val="00AB4B01"/>
    <w:rsid w:val="00AB4F2A"/>
    <w:rsid w:val="00AB5199"/>
    <w:rsid w:val="00AB6711"/>
    <w:rsid w:val="00AB6E80"/>
    <w:rsid w:val="00AB7A19"/>
    <w:rsid w:val="00AC015F"/>
    <w:rsid w:val="00AC0434"/>
    <w:rsid w:val="00AC2076"/>
    <w:rsid w:val="00AC25F2"/>
    <w:rsid w:val="00AC4476"/>
    <w:rsid w:val="00AC4A83"/>
    <w:rsid w:val="00AC4D2B"/>
    <w:rsid w:val="00AC58C6"/>
    <w:rsid w:val="00AC5A05"/>
    <w:rsid w:val="00AC5F21"/>
    <w:rsid w:val="00AC608A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A24"/>
    <w:rsid w:val="00AD2B97"/>
    <w:rsid w:val="00AD36AB"/>
    <w:rsid w:val="00AD3BF4"/>
    <w:rsid w:val="00AD4A69"/>
    <w:rsid w:val="00AD54A6"/>
    <w:rsid w:val="00AD55DD"/>
    <w:rsid w:val="00AD5F58"/>
    <w:rsid w:val="00AD695F"/>
    <w:rsid w:val="00AD72DB"/>
    <w:rsid w:val="00AE0347"/>
    <w:rsid w:val="00AE096F"/>
    <w:rsid w:val="00AE1394"/>
    <w:rsid w:val="00AE2304"/>
    <w:rsid w:val="00AE29FF"/>
    <w:rsid w:val="00AE3E29"/>
    <w:rsid w:val="00AE421C"/>
    <w:rsid w:val="00AE43FE"/>
    <w:rsid w:val="00AE486D"/>
    <w:rsid w:val="00AE5175"/>
    <w:rsid w:val="00AE75C0"/>
    <w:rsid w:val="00AF0343"/>
    <w:rsid w:val="00AF0BCD"/>
    <w:rsid w:val="00AF12CC"/>
    <w:rsid w:val="00AF1C26"/>
    <w:rsid w:val="00AF2116"/>
    <w:rsid w:val="00AF2233"/>
    <w:rsid w:val="00AF2934"/>
    <w:rsid w:val="00AF3110"/>
    <w:rsid w:val="00AF3540"/>
    <w:rsid w:val="00AF37AB"/>
    <w:rsid w:val="00AF449F"/>
    <w:rsid w:val="00AF4C6A"/>
    <w:rsid w:val="00AF51DF"/>
    <w:rsid w:val="00AF527F"/>
    <w:rsid w:val="00AF52FC"/>
    <w:rsid w:val="00AF552C"/>
    <w:rsid w:val="00AF5A21"/>
    <w:rsid w:val="00AF674F"/>
    <w:rsid w:val="00B00079"/>
    <w:rsid w:val="00B00548"/>
    <w:rsid w:val="00B007B8"/>
    <w:rsid w:val="00B00FFC"/>
    <w:rsid w:val="00B01730"/>
    <w:rsid w:val="00B01ACE"/>
    <w:rsid w:val="00B01B2A"/>
    <w:rsid w:val="00B028B6"/>
    <w:rsid w:val="00B030DC"/>
    <w:rsid w:val="00B03F5F"/>
    <w:rsid w:val="00B049F8"/>
    <w:rsid w:val="00B04B21"/>
    <w:rsid w:val="00B054D1"/>
    <w:rsid w:val="00B05688"/>
    <w:rsid w:val="00B05918"/>
    <w:rsid w:val="00B077E8"/>
    <w:rsid w:val="00B100A8"/>
    <w:rsid w:val="00B101CC"/>
    <w:rsid w:val="00B1034A"/>
    <w:rsid w:val="00B10A27"/>
    <w:rsid w:val="00B1116E"/>
    <w:rsid w:val="00B11A2D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07B"/>
    <w:rsid w:val="00B157D8"/>
    <w:rsid w:val="00B15F28"/>
    <w:rsid w:val="00B15FB0"/>
    <w:rsid w:val="00B16092"/>
    <w:rsid w:val="00B1654D"/>
    <w:rsid w:val="00B16C26"/>
    <w:rsid w:val="00B17819"/>
    <w:rsid w:val="00B17E20"/>
    <w:rsid w:val="00B205A5"/>
    <w:rsid w:val="00B20E21"/>
    <w:rsid w:val="00B20FF8"/>
    <w:rsid w:val="00B21551"/>
    <w:rsid w:val="00B21599"/>
    <w:rsid w:val="00B21864"/>
    <w:rsid w:val="00B21C4A"/>
    <w:rsid w:val="00B220FD"/>
    <w:rsid w:val="00B226E0"/>
    <w:rsid w:val="00B2297D"/>
    <w:rsid w:val="00B22F4C"/>
    <w:rsid w:val="00B2307A"/>
    <w:rsid w:val="00B23225"/>
    <w:rsid w:val="00B2337C"/>
    <w:rsid w:val="00B23C45"/>
    <w:rsid w:val="00B244C0"/>
    <w:rsid w:val="00B24601"/>
    <w:rsid w:val="00B2498E"/>
    <w:rsid w:val="00B24A57"/>
    <w:rsid w:val="00B24B65"/>
    <w:rsid w:val="00B24EC7"/>
    <w:rsid w:val="00B253D0"/>
    <w:rsid w:val="00B2596D"/>
    <w:rsid w:val="00B25CB0"/>
    <w:rsid w:val="00B26236"/>
    <w:rsid w:val="00B26783"/>
    <w:rsid w:val="00B26B48"/>
    <w:rsid w:val="00B26D5C"/>
    <w:rsid w:val="00B26FCC"/>
    <w:rsid w:val="00B270BB"/>
    <w:rsid w:val="00B27D58"/>
    <w:rsid w:val="00B307FD"/>
    <w:rsid w:val="00B30D2B"/>
    <w:rsid w:val="00B317EA"/>
    <w:rsid w:val="00B32E8A"/>
    <w:rsid w:val="00B32F19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6DA6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2C43"/>
    <w:rsid w:val="00B431D3"/>
    <w:rsid w:val="00B437EF"/>
    <w:rsid w:val="00B43DA3"/>
    <w:rsid w:val="00B43E29"/>
    <w:rsid w:val="00B455FA"/>
    <w:rsid w:val="00B45B85"/>
    <w:rsid w:val="00B45BE6"/>
    <w:rsid w:val="00B45DA2"/>
    <w:rsid w:val="00B46432"/>
    <w:rsid w:val="00B466F2"/>
    <w:rsid w:val="00B46E10"/>
    <w:rsid w:val="00B47504"/>
    <w:rsid w:val="00B50523"/>
    <w:rsid w:val="00B50E9B"/>
    <w:rsid w:val="00B511FC"/>
    <w:rsid w:val="00B51F56"/>
    <w:rsid w:val="00B52537"/>
    <w:rsid w:val="00B525CF"/>
    <w:rsid w:val="00B52904"/>
    <w:rsid w:val="00B52A4E"/>
    <w:rsid w:val="00B52B14"/>
    <w:rsid w:val="00B52E77"/>
    <w:rsid w:val="00B53998"/>
    <w:rsid w:val="00B53C14"/>
    <w:rsid w:val="00B53F67"/>
    <w:rsid w:val="00B54C97"/>
    <w:rsid w:val="00B54CF2"/>
    <w:rsid w:val="00B550EA"/>
    <w:rsid w:val="00B5685B"/>
    <w:rsid w:val="00B56A4C"/>
    <w:rsid w:val="00B56B56"/>
    <w:rsid w:val="00B56ED9"/>
    <w:rsid w:val="00B571AF"/>
    <w:rsid w:val="00B579B9"/>
    <w:rsid w:val="00B6021C"/>
    <w:rsid w:val="00B627B9"/>
    <w:rsid w:val="00B630E2"/>
    <w:rsid w:val="00B63466"/>
    <w:rsid w:val="00B63845"/>
    <w:rsid w:val="00B64790"/>
    <w:rsid w:val="00B652B1"/>
    <w:rsid w:val="00B65469"/>
    <w:rsid w:val="00B65CF5"/>
    <w:rsid w:val="00B65F7A"/>
    <w:rsid w:val="00B70378"/>
    <w:rsid w:val="00B71600"/>
    <w:rsid w:val="00B716CA"/>
    <w:rsid w:val="00B71FAC"/>
    <w:rsid w:val="00B72860"/>
    <w:rsid w:val="00B72C22"/>
    <w:rsid w:val="00B72DA3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683F"/>
    <w:rsid w:val="00B76A0E"/>
    <w:rsid w:val="00B778F0"/>
    <w:rsid w:val="00B77F4D"/>
    <w:rsid w:val="00B807DE"/>
    <w:rsid w:val="00B80BB6"/>
    <w:rsid w:val="00B81303"/>
    <w:rsid w:val="00B8154E"/>
    <w:rsid w:val="00B8242D"/>
    <w:rsid w:val="00B83070"/>
    <w:rsid w:val="00B830A2"/>
    <w:rsid w:val="00B842C5"/>
    <w:rsid w:val="00B843E6"/>
    <w:rsid w:val="00B85073"/>
    <w:rsid w:val="00B85441"/>
    <w:rsid w:val="00B8600B"/>
    <w:rsid w:val="00B86B27"/>
    <w:rsid w:val="00B86C4A"/>
    <w:rsid w:val="00B86E8A"/>
    <w:rsid w:val="00B8732C"/>
    <w:rsid w:val="00B905EC"/>
    <w:rsid w:val="00B90DFC"/>
    <w:rsid w:val="00B914B7"/>
    <w:rsid w:val="00B92007"/>
    <w:rsid w:val="00B92492"/>
    <w:rsid w:val="00B92B4B"/>
    <w:rsid w:val="00B92DC9"/>
    <w:rsid w:val="00B92DDC"/>
    <w:rsid w:val="00B93732"/>
    <w:rsid w:val="00B9381D"/>
    <w:rsid w:val="00B9414E"/>
    <w:rsid w:val="00B944CF"/>
    <w:rsid w:val="00B95C3E"/>
    <w:rsid w:val="00B95D6D"/>
    <w:rsid w:val="00B95DEB"/>
    <w:rsid w:val="00B95FFC"/>
    <w:rsid w:val="00B966A6"/>
    <w:rsid w:val="00B96BE1"/>
    <w:rsid w:val="00B970DF"/>
    <w:rsid w:val="00B97CF5"/>
    <w:rsid w:val="00B97D86"/>
    <w:rsid w:val="00BA09DE"/>
    <w:rsid w:val="00BA1183"/>
    <w:rsid w:val="00BA13C3"/>
    <w:rsid w:val="00BA169E"/>
    <w:rsid w:val="00BA208B"/>
    <w:rsid w:val="00BA226F"/>
    <w:rsid w:val="00BA2719"/>
    <w:rsid w:val="00BA476B"/>
    <w:rsid w:val="00BA50C3"/>
    <w:rsid w:val="00BA5452"/>
    <w:rsid w:val="00BA62A2"/>
    <w:rsid w:val="00BA654D"/>
    <w:rsid w:val="00BA775F"/>
    <w:rsid w:val="00BB01DD"/>
    <w:rsid w:val="00BB1239"/>
    <w:rsid w:val="00BB1A76"/>
    <w:rsid w:val="00BB200B"/>
    <w:rsid w:val="00BB43E8"/>
    <w:rsid w:val="00BB45B1"/>
    <w:rsid w:val="00BB5209"/>
    <w:rsid w:val="00BB576A"/>
    <w:rsid w:val="00BB58B3"/>
    <w:rsid w:val="00BB5E9F"/>
    <w:rsid w:val="00BB6406"/>
    <w:rsid w:val="00BB6795"/>
    <w:rsid w:val="00BB6A51"/>
    <w:rsid w:val="00BB6CB1"/>
    <w:rsid w:val="00BB6EC1"/>
    <w:rsid w:val="00BB737B"/>
    <w:rsid w:val="00BB7661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4E1"/>
    <w:rsid w:val="00BC65F1"/>
    <w:rsid w:val="00BC6819"/>
    <w:rsid w:val="00BC6EF3"/>
    <w:rsid w:val="00BC77F1"/>
    <w:rsid w:val="00BC785A"/>
    <w:rsid w:val="00BC7B96"/>
    <w:rsid w:val="00BD092D"/>
    <w:rsid w:val="00BD095A"/>
    <w:rsid w:val="00BD1CA0"/>
    <w:rsid w:val="00BD1EC7"/>
    <w:rsid w:val="00BD1EF6"/>
    <w:rsid w:val="00BD360D"/>
    <w:rsid w:val="00BD627B"/>
    <w:rsid w:val="00BD64AF"/>
    <w:rsid w:val="00BD64C7"/>
    <w:rsid w:val="00BD6D34"/>
    <w:rsid w:val="00BD71C7"/>
    <w:rsid w:val="00BD7741"/>
    <w:rsid w:val="00BD7BB6"/>
    <w:rsid w:val="00BE0859"/>
    <w:rsid w:val="00BE1A4B"/>
    <w:rsid w:val="00BE2ABA"/>
    <w:rsid w:val="00BE3EB8"/>
    <w:rsid w:val="00BE4357"/>
    <w:rsid w:val="00BE45B9"/>
    <w:rsid w:val="00BE45CE"/>
    <w:rsid w:val="00BE4759"/>
    <w:rsid w:val="00BE4F06"/>
    <w:rsid w:val="00BE5425"/>
    <w:rsid w:val="00BE59A4"/>
    <w:rsid w:val="00BE5B63"/>
    <w:rsid w:val="00BE5F9B"/>
    <w:rsid w:val="00BE637F"/>
    <w:rsid w:val="00BE6AFA"/>
    <w:rsid w:val="00BE763A"/>
    <w:rsid w:val="00BF03DF"/>
    <w:rsid w:val="00BF071E"/>
    <w:rsid w:val="00BF16E0"/>
    <w:rsid w:val="00BF2324"/>
    <w:rsid w:val="00BF234B"/>
    <w:rsid w:val="00BF241A"/>
    <w:rsid w:val="00BF289F"/>
    <w:rsid w:val="00BF2C6A"/>
    <w:rsid w:val="00BF3E6F"/>
    <w:rsid w:val="00BF3ED7"/>
    <w:rsid w:val="00BF3EEB"/>
    <w:rsid w:val="00BF4853"/>
    <w:rsid w:val="00BF5D2B"/>
    <w:rsid w:val="00BF6ADA"/>
    <w:rsid w:val="00BF76AC"/>
    <w:rsid w:val="00BF7EA5"/>
    <w:rsid w:val="00C00F42"/>
    <w:rsid w:val="00C01411"/>
    <w:rsid w:val="00C02190"/>
    <w:rsid w:val="00C02D1B"/>
    <w:rsid w:val="00C030FC"/>
    <w:rsid w:val="00C03D21"/>
    <w:rsid w:val="00C03E0B"/>
    <w:rsid w:val="00C03E84"/>
    <w:rsid w:val="00C03EC2"/>
    <w:rsid w:val="00C052EB"/>
    <w:rsid w:val="00C05695"/>
    <w:rsid w:val="00C069C4"/>
    <w:rsid w:val="00C074ED"/>
    <w:rsid w:val="00C07513"/>
    <w:rsid w:val="00C0753D"/>
    <w:rsid w:val="00C075F2"/>
    <w:rsid w:val="00C0795C"/>
    <w:rsid w:val="00C07B89"/>
    <w:rsid w:val="00C07DE0"/>
    <w:rsid w:val="00C102C0"/>
    <w:rsid w:val="00C1033C"/>
    <w:rsid w:val="00C11346"/>
    <w:rsid w:val="00C1169A"/>
    <w:rsid w:val="00C12F51"/>
    <w:rsid w:val="00C13581"/>
    <w:rsid w:val="00C1378A"/>
    <w:rsid w:val="00C14C9C"/>
    <w:rsid w:val="00C15A4D"/>
    <w:rsid w:val="00C15F2E"/>
    <w:rsid w:val="00C177CA"/>
    <w:rsid w:val="00C20F84"/>
    <w:rsid w:val="00C20FB2"/>
    <w:rsid w:val="00C21530"/>
    <w:rsid w:val="00C215FA"/>
    <w:rsid w:val="00C22532"/>
    <w:rsid w:val="00C23B97"/>
    <w:rsid w:val="00C278C2"/>
    <w:rsid w:val="00C31324"/>
    <w:rsid w:val="00C319C5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286"/>
    <w:rsid w:val="00C34970"/>
    <w:rsid w:val="00C34CD0"/>
    <w:rsid w:val="00C35677"/>
    <w:rsid w:val="00C365ED"/>
    <w:rsid w:val="00C36A35"/>
    <w:rsid w:val="00C37036"/>
    <w:rsid w:val="00C40330"/>
    <w:rsid w:val="00C405F2"/>
    <w:rsid w:val="00C4083F"/>
    <w:rsid w:val="00C418D6"/>
    <w:rsid w:val="00C423C2"/>
    <w:rsid w:val="00C4247E"/>
    <w:rsid w:val="00C439EA"/>
    <w:rsid w:val="00C43D9A"/>
    <w:rsid w:val="00C43DDB"/>
    <w:rsid w:val="00C4474F"/>
    <w:rsid w:val="00C448CA"/>
    <w:rsid w:val="00C45968"/>
    <w:rsid w:val="00C46482"/>
    <w:rsid w:val="00C46504"/>
    <w:rsid w:val="00C46B8B"/>
    <w:rsid w:val="00C470B3"/>
    <w:rsid w:val="00C47DCF"/>
    <w:rsid w:val="00C522E6"/>
    <w:rsid w:val="00C52FE7"/>
    <w:rsid w:val="00C53309"/>
    <w:rsid w:val="00C53D96"/>
    <w:rsid w:val="00C540E4"/>
    <w:rsid w:val="00C545F1"/>
    <w:rsid w:val="00C5493B"/>
    <w:rsid w:val="00C54C92"/>
    <w:rsid w:val="00C5506E"/>
    <w:rsid w:val="00C553A6"/>
    <w:rsid w:val="00C55559"/>
    <w:rsid w:val="00C557CB"/>
    <w:rsid w:val="00C55F15"/>
    <w:rsid w:val="00C56157"/>
    <w:rsid w:val="00C561BB"/>
    <w:rsid w:val="00C569D6"/>
    <w:rsid w:val="00C56E56"/>
    <w:rsid w:val="00C601E2"/>
    <w:rsid w:val="00C608EA"/>
    <w:rsid w:val="00C60E61"/>
    <w:rsid w:val="00C61DE4"/>
    <w:rsid w:val="00C61E34"/>
    <w:rsid w:val="00C6218E"/>
    <w:rsid w:val="00C648FA"/>
    <w:rsid w:val="00C65B52"/>
    <w:rsid w:val="00C65F9B"/>
    <w:rsid w:val="00C678E4"/>
    <w:rsid w:val="00C67A95"/>
    <w:rsid w:val="00C7007E"/>
    <w:rsid w:val="00C70190"/>
    <w:rsid w:val="00C70332"/>
    <w:rsid w:val="00C70856"/>
    <w:rsid w:val="00C7085A"/>
    <w:rsid w:val="00C708AD"/>
    <w:rsid w:val="00C70E35"/>
    <w:rsid w:val="00C72068"/>
    <w:rsid w:val="00C7258C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DED"/>
    <w:rsid w:val="00C82F4D"/>
    <w:rsid w:val="00C832D2"/>
    <w:rsid w:val="00C8419A"/>
    <w:rsid w:val="00C84863"/>
    <w:rsid w:val="00C84983"/>
    <w:rsid w:val="00C849E8"/>
    <w:rsid w:val="00C84CE4"/>
    <w:rsid w:val="00C858AF"/>
    <w:rsid w:val="00C86CF4"/>
    <w:rsid w:val="00C87004"/>
    <w:rsid w:val="00C87393"/>
    <w:rsid w:val="00C8763D"/>
    <w:rsid w:val="00C90520"/>
    <w:rsid w:val="00C909BA"/>
    <w:rsid w:val="00C90FCE"/>
    <w:rsid w:val="00C9215F"/>
    <w:rsid w:val="00C927E9"/>
    <w:rsid w:val="00C92990"/>
    <w:rsid w:val="00C92CC7"/>
    <w:rsid w:val="00C92F83"/>
    <w:rsid w:val="00C93EDC"/>
    <w:rsid w:val="00C9452E"/>
    <w:rsid w:val="00C94952"/>
    <w:rsid w:val="00C949EF"/>
    <w:rsid w:val="00C954A5"/>
    <w:rsid w:val="00C95FF2"/>
    <w:rsid w:val="00C96375"/>
    <w:rsid w:val="00C965BF"/>
    <w:rsid w:val="00C9684E"/>
    <w:rsid w:val="00C96B4F"/>
    <w:rsid w:val="00C97693"/>
    <w:rsid w:val="00C97AC2"/>
    <w:rsid w:val="00C97BC5"/>
    <w:rsid w:val="00C97C14"/>
    <w:rsid w:val="00C97F40"/>
    <w:rsid w:val="00CA01FA"/>
    <w:rsid w:val="00CA08FB"/>
    <w:rsid w:val="00CA11DF"/>
    <w:rsid w:val="00CA17CF"/>
    <w:rsid w:val="00CA1CA1"/>
    <w:rsid w:val="00CA1E75"/>
    <w:rsid w:val="00CA2FDF"/>
    <w:rsid w:val="00CA39E8"/>
    <w:rsid w:val="00CA4258"/>
    <w:rsid w:val="00CA4433"/>
    <w:rsid w:val="00CA4BAD"/>
    <w:rsid w:val="00CA4BDA"/>
    <w:rsid w:val="00CA4DA9"/>
    <w:rsid w:val="00CA52A4"/>
    <w:rsid w:val="00CA52FE"/>
    <w:rsid w:val="00CA537C"/>
    <w:rsid w:val="00CA5E55"/>
    <w:rsid w:val="00CA6CA0"/>
    <w:rsid w:val="00CA6D73"/>
    <w:rsid w:val="00CB0105"/>
    <w:rsid w:val="00CB069C"/>
    <w:rsid w:val="00CB1BBE"/>
    <w:rsid w:val="00CB1C19"/>
    <w:rsid w:val="00CB1FD3"/>
    <w:rsid w:val="00CB27B1"/>
    <w:rsid w:val="00CB2A67"/>
    <w:rsid w:val="00CB4898"/>
    <w:rsid w:val="00CB4BDA"/>
    <w:rsid w:val="00CB4CB7"/>
    <w:rsid w:val="00CB51FD"/>
    <w:rsid w:val="00CB56D1"/>
    <w:rsid w:val="00CB6078"/>
    <w:rsid w:val="00CB6A24"/>
    <w:rsid w:val="00CB6B38"/>
    <w:rsid w:val="00CB7392"/>
    <w:rsid w:val="00CB76BD"/>
    <w:rsid w:val="00CC06A9"/>
    <w:rsid w:val="00CC0E59"/>
    <w:rsid w:val="00CC1357"/>
    <w:rsid w:val="00CC13A9"/>
    <w:rsid w:val="00CC1737"/>
    <w:rsid w:val="00CC2BE1"/>
    <w:rsid w:val="00CC2F02"/>
    <w:rsid w:val="00CC3021"/>
    <w:rsid w:val="00CC3057"/>
    <w:rsid w:val="00CC3D8D"/>
    <w:rsid w:val="00CC4455"/>
    <w:rsid w:val="00CC44C7"/>
    <w:rsid w:val="00CC4BFD"/>
    <w:rsid w:val="00CC4C1D"/>
    <w:rsid w:val="00CC4D44"/>
    <w:rsid w:val="00CC5480"/>
    <w:rsid w:val="00CC57DE"/>
    <w:rsid w:val="00CC6077"/>
    <w:rsid w:val="00CC6433"/>
    <w:rsid w:val="00CC6D14"/>
    <w:rsid w:val="00CC7348"/>
    <w:rsid w:val="00CC77A3"/>
    <w:rsid w:val="00CC7BBC"/>
    <w:rsid w:val="00CD0F12"/>
    <w:rsid w:val="00CD19A4"/>
    <w:rsid w:val="00CD2F43"/>
    <w:rsid w:val="00CD307A"/>
    <w:rsid w:val="00CD396B"/>
    <w:rsid w:val="00CD3C06"/>
    <w:rsid w:val="00CD4172"/>
    <w:rsid w:val="00CD4350"/>
    <w:rsid w:val="00CD4415"/>
    <w:rsid w:val="00CD71F1"/>
    <w:rsid w:val="00CD75D3"/>
    <w:rsid w:val="00CE01CA"/>
    <w:rsid w:val="00CE03D8"/>
    <w:rsid w:val="00CE0471"/>
    <w:rsid w:val="00CE09A6"/>
    <w:rsid w:val="00CE09D9"/>
    <w:rsid w:val="00CE0D78"/>
    <w:rsid w:val="00CE1EF9"/>
    <w:rsid w:val="00CE2E57"/>
    <w:rsid w:val="00CE5262"/>
    <w:rsid w:val="00CE577A"/>
    <w:rsid w:val="00CE593E"/>
    <w:rsid w:val="00CE5A0F"/>
    <w:rsid w:val="00CE6339"/>
    <w:rsid w:val="00CE75BC"/>
    <w:rsid w:val="00CE777B"/>
    <w:rsid w:val="00CF0244"/>
    <w:rsid w:val="00CF02AF"/>
    <w:rsid w:val="00CF0980"/>
    <w:rsid w:val="00CF098F"/>
    <w:rsid w:val="00CF0E46"/>
    <w:rsid w:val="00CF2EE1"/>
    <w:rsid w:val="00CF2EEC"/>
    <w:rsid w:val="00CF3201"/>
    <w:rsid w:val="00CF3607"/>
    <w:rsid w:val="00CF3902"/>
    <w:rsid w:val="00CF4847"/>
    <w:rsid w:val="00CF4B0A"/>
    <w:rsid w:val="00CF6DCB"/>
    <w:rsid w:val="00CF6F3F"/>
    <w:rsid w:val="00CF7AEA"/>
    <w:rsid w:val="00D01390"/>
    <w:rsid w:val="00D01BBE"/>
    <w:rsid w:val="00D02682"/>
    <w:rsid w:val="00D02F28"/>
    <w:rsid w:val="00D02FD4"/>
    <w:rsid w:val="00D0325A"/>
    <w:rsid w:val="00D03600"/>
    <w:rsid w:val="00D03772"/>
    <w:rsid w:val="00D03937"/>
    <w:rsid w:val="00D03BDB"/>
    <w:rsid w:val="00D047EF"/>
    <w:rsid w:val="00D05403"/>
    <w:rsid w:val="00D05643"/>
    <w:rsid w:val="00D056F7"/>
    <w:rsid w:val="00D05D42"/>
    <w:rsid w:val="00D0626D"/>
    <w:rsid w:val="00D06BF3"/>
    <w:rsid w:val="00D07588"/>
    <w:rsid w:val="00D10020"/>
    <w:rsid w:val="00D103E6"/>
    <w:rsid w:val="00D11495"/>
    <w:rsid w:val="00D12CDB"/>
    <w:rsid w:val="00D1357D"/>
    <w:rsid w:val="00D13D2A"/>
    <w:rsid w:val="00D140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4544"/>
    <w:rsid w:val="00D24579"/>
    <w:rsid w:val="00D256CE"/>
    <w:rsid w:val="00D26784"/>
    <w:rsid w:val="00D26933"/>
    <w:rsid w:val="00D2719A"/>
    <w:rsid w:val="00D2752E"/>
    <w:rsid w:val="00D277A7"/>
    <w:rsid w:val="00D27DB5"/>
    <w:rsid w:val="00D300C6"/>
    <w:rsid w:val="00D30ADC"/>
    <w:rsid w:val="00D30ECF"/>
    <w:rsid w:val="00D3125B"/>
    <w:rsid w:val="00D312AE"/>
    <w:rsid w:val="00D317B9"/>
    <w:rsid w:val="00D31911"/>
    <w:rsid w:val="00D31C28"/>
    <w:rsid w:val="00D321B8"/>
    <w:rsid w:val="00D32698"/>
    <w:rsid w:val="00D33B50"/>
    <w:rsid w:val="00D33FE5"/>
    <w:rsid w:val="00D34825"/>
    <w:rsid w:val="00D34A25"/>
    <w:rsid w:val="00D34A26"/>
    <w:rsid w:val="00D34B1E"/>
    <w:rsid w:val="00D3595E"/>
    <w:rsid w:val="00D35A30"/>
    <w:rsid w:val="00D35F1F"/>
    <w:rsid w:val="00D35F92"/>
    <w:rsid w:val="00D35FE0"/>
    <w:rsid w:val="00D360E3"/>
    <w:rsid w:val="00D366AE"/>
    <w:rsid w:val="00D367EA"/>
    <w:rsid w:val="00D37018"/>
    <w:rsid w:val="00D3719E"/>
    <w:rsid w:val="00D371F2"/>
    <w:rsid w:val="00D403F2"/>
    <w:rsid w:val="00D40586"/>
    <w:rsid w:val="00D40DF3"/>
    <w:rsid w:val="00D422F8"/>
    <w:rsid w:val="00D42AA1"/>
    <w:rsid w:val="00D42F32"/>
    <w:rsid w:val="00D42FE1"/>
    <w:rsid w:val="00D436FD"/>
    <w:rsid w:val="00D44137"/>
    <w:rsid w:val="00D441F8"/>
    <w:rsid w:val="00D4480D"/>
    <w:rsid w:val="00D4525B"/>
    <w:rsid w:val="00D45A76"/>
    <w:rsid w:val="00D46853"/>
    <w:rsid w:val="00D46AD0"/>
    <w:rsid w:val="00D4710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D52"/>
    <w:rsid w:val="00D56137"/>
    <w:rsid w:val="00D60B08"/>
    <w:rsid w:val="00D61CDE"/>
    <w:rsid w:val="00D627B2"/>
    <w:rsid w:val="00D62D4C"/>
    <w:rsid w:val="00D63306"/>
    <w:rsid w:val="00D63A6A"/>
    <w:rsid w:val="00D644BE"/>
    <w:rsid w:val="00D668BB"/>
    <w:rsid w:val="00D67300"/>
    <w:rsid w:val="00D6799B"/>
    <w:rsid w:val="00D67CCD"/>
    <w:rsid w:val="00D717A4"/>
    <w:rsid w:val="00D74634"/>
    <w:rsid w:val="00D74ED3"/>
    <w:rsid w:val="00D7635C"/>
    <w:rsid w:val="00D767F4"/>
    <w:rsid w:val="00D76D0C"/>
    <w:rsid w:val="00D77FCE"/>
    <w:rsid w:val="00D80545"/>
    <w:rsid w:val="00D80844"/>
    <w:rsid w:val="00D80B1E"/>
    <w:rsid w:val="00D80B47"/>
    <w:rsid w:val="00D80FC4"/>
    <w:rsid w:val="00D81709"/>
    <w:rsid w:val="00D81B71"/>
    <w:rsid w:val="00D82B9D"/>
    <w:rsid w:val="00D83707"/>
    <w:rsid w:val="00D839EC"/>
    <w:rsid w:val="00D83C03"/>
    <w:rsid w:val="00D845A1"/>
    <w:rsid w:val="00D84B6B"/>
    <w:rsid w:val="00D85793"/>
    <w:rsid w:val="00D86311"/>
    <w:rsid w:val="00D86B29"/>
    <w:rsid w:val="00D872FA"/>
    <w:rsid w:val="00D873D7"/>
    <w:rsid w:val="00D8741D"/>
    <w:rsid w:val="00D87F01"/>
    <w:rsid w:val="00D90515"/>
    <w:rsid w:val="00D91947"/>
    <w:rsid w:val="00D919AB"/>
    <w:rsid w:val="00D91FAE"/>
    <w:rsid w:val="00D92CDB"/>
    <w:rsid w:val="00D92D6B"/>
    <w:rsid w:val="00D94975"/>
    <w:rsid w:val="00D95486"/>
    <w:rsid w:val="00D957E7"/>
    <w:rsid w:val="00D9590F"/>
    <w:rsid w:val="00D962F9"/>
    <w:rsid w:val="00D96CB6"/>
    <w:rsid w:val="00DA047B"/>
    <w:rsid w:val="00DA07A0"/>
    <w:rsid w:val="00DA153F"/>
    <w:rsid w:val="00DA2A5A"/>
    <w:rsid w:val="00DA2CBC"/>
    <w:rsid w:val="00DA36E2"/>
    <w:rsid w:val="00DA3834"/>
    <w:rsid w:val="00DA4CC1"/>
    <w:rsid w:val="00DA61AE"/>
    <w:rsid w:val="00DA6274"/>
    <w:rsid w:val="00DA672B"/>
    <w:rsid w:val="00DA69F9"/>
    <w:rsid w:val="00DA6FBB"/>
    <w:rsid w:val="00DA70E5"/>
    <w:rsid w:val="00DB02B5"/>
    <w:rsid w:val="00DB0478"/>
    <w:rsid w:val="00DB1113"/>
    <w:rsid w:val="00DB185F"/>
    <w:rsid w:val="00DB1D1B"/>
    <w:rsid w:val="00DB230E"/>
    <w:rsid w:val="00DB2855"/>
    <w:rsid w:val="00DB290F"/>
    <w:rsid w:val="00DB2C74"/>
    <w:rsid w:val="00DB37DA"/>
    <w:rsid w:val="00DB3AC7"/>
    <w:rsid w:val="00DB3C8D"/>
    <w:rsid w:val="00DB3EA7"/>
    <w:rsid w:val="00DB40A2"/>
    <w:rsid w:val="00DB4F10"/>
    <w:rsid w:val="00DB5741"/>
    <w:rsid w:val="00DC0947"/>
    <w:rsid w:val="00DC0B6A"/>
    <w:rsid w:val="00DC105A"/>
    <w:rsid w:val="00DC1729"/>
    <w:rsid w:val="00DC1F0E"/>
    <w:rsid w:val="00DC246D"/>
    <w:rsid w:val="00DC3543"/>
    <w:rsid w:val="00DC4E34"/>
    <w:rsid w:val="00DC54FA"/>
    <w:rsid w:val="00DC6C76"/>
    <w:rsid w:val="00DC7145"/>
    <w:rsid w:val="00DC72A4"/>
    <w:rsid w:val="00DC7421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3AD7"/>
    <w:rsid w:val="00DD54CB"/>
    <w:rsid w:val="00DD5E9D"/>
    <w:rsid w:val="00DD7635"/>
    <w:rsid w:val="00DD7775"/>
    <w:rsid w:val="00DD7CDC"/>
    <w:rsid w:val="00DE0322"/>
    <w:rsid w:val="00DE03BF"/>
    <w:rsid w:val="00DE0944"/>
    <w:rsid w:val="00DE274A"/>
    <w:rsid w:val="00DE2D56"/>
    <w:rsid w:val="00DE385A"/>
    <w:rsid w:val="00DE3FDF"/>
    <w:rsid w:val="00DE4C1A"/>
    <w:rsid w:val="00DE53D9"/>
    <w:rsid w:val="00DE6CD1"/>
    <w:rsid w:val="00DE78AC"/>
    <w:rsid w:val="00DE7C4A"/>
    <w:rsid w:val="00DF11C7"/>
    <w:rsid w:val="00DF1B58"/>
    <w:rsid w:val="00DF1F1C"/>
    <w:rsid w:val="00DF2319"/>
    <w:rsid w:val="00DF357D"/>
    <w:rsid w:val="00DF57CC"/>
    <w:rsid w:val="00DF5D47"/>
    <w:rsid w:val="00DF65DE"/>
    <w:rsid w:val="00DF6617"/>
    <w:rsid w:val="00DF7082"/>
    <w:rsid w:val="00DF7959"/>
    <w:rsid w:val="00DF7BD8"/>
    <w:rsid w:val="00E00B9D"/>
    <w:rsid w:val="00E0109F"/>
    <w:rsid w:val="00E03660"/>
    <w:rsid w:val="00E04251"/>
    <w:rsid w:val="00E04346"/>
    <w:rsid w:val="00E04393"/>
    <w:rsid w:val="00E04A1A"/>
    <w:rsid w:val="00E04C89"/>
    <w:rsid w:val="00E05EAC"/>
    <w:rsid w:val="00E06378"/>
    <w:rsid w:val="00E06697"/>
    <w:rsid w:val="00E06D84"/>
    <w:rsid w:val="00E073A7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3EE2"/>
    <w:rsid w:val="00E1420A"/>
    <w:rsid w:val="00E15CAE"/>
    <w:rsid w:val="00E170D7"/>
    <w:rsid w:val="00E17520"/>
    <w:rsid w:val="00E179D2"/>
    <w:rsid w:val="00E17B94"/>
    <w:rsid w:val="00E2083B"/>
    <w:rsid w:val="00E23A1D"/>
    <w:rsid w:val="00E24E67"/>
    <w:rsid w:val="00E2518B"/>
    <w:rsid w:val="00E256E0"/>
    <w:rsid w:val="00E25E2B"/>
    <w:rsid w:val="00E26055"/>
    <w:rsid w:val="00E26199"/>
    <w:rsid w:val="00E27507"/>
    <w:rsid w:val="00E3011F"/>
    <w:rsid w:val="00E303D7"/>
    <w:rsid w:val="00E30458"/>
    <w:rsid w:val="00E323BC"/>
    <w:rsid w:val="00E32B66"/>
    <w:rsid w:val="00E32D2F"/>
    <w:rsid w:val="00E3398F"/>
    <w:rsid w:val="00E33DEC"/>
    <w:rsid w:val="00E33FD5"/>
    <w:rsid w:val="00E358F6"/>
    <w:rsid w:val="00E35ACE"/>
    <w:rsid w:val="00E35D3C"/>
    <w:rsid w:val="00E36AD9"/>
    <w:rsid w:val="00E37327"/>
    <w:rsid w:val="00E37339"/>
    <w:rsid w:val="00E3750E"/>
    <w:rsid w:val="00E375E9"/>
    <w:rsid w:val="00E37603"/>
    <w:rsid w:val="00E379D3"/>
    <w:rsid w:val="00E401FE"/>
    <w:rsid w:val="00E4295C"/>
    <w:rsid w:val="00E4299A"/>
    <w:rsid w:val="00E42AB1"/>
    <w:rsid w:val="00E4323B"/>
    <w:rsid w:val="00E439C4"/>
    <w:rsid w:val="00E43B6B"/>
    <w:rsid w:val="00E44455"/>
    <w:rsid w:val="00E44A6C"/>
    <w:rsid w:val="00E44B57"/>
    <w:rsid w:val="00E44C43"/>
    <w:rsid w:val="00E45FFE"/>
    <w:rsid w:val="00E460A0"/>
    <w:rsid w:val="00E461C8"/>
    <w:rsid w:val="00E467DF"/>
    <w:rsid w:val="00E47086"/>
    <w:rsid w:val="00E479CE"/>
    <w:rsid w:val="00E47A43"/>
    <w:rsid w:val="00E47C8F"/>
    <w:rsid w:val="00E50091"/>
    <w:rsid w:val="00E505B0"/>
    <w:rsid w:val="00E50EFE"/>
    <w:rsid w:val="00E518DD"/>
    <w:rsid w:val="00E52198"/>
    <w:rsid w:val="00E523E7"/>
    <w:rsid w:val="00E52901"/>
    <w:rsid w:val="00E53979"/>
    <w:rsid w:val="00E53B78"/>
    <w:rsid w:val="00E54208"/>
    <w:rsid w:val="00E5440D"/>
    <w:rsid w:val="00E545FD"/>
    <w:rsid w:val="00E5488C"/>
    <w:rsid w:val="00E5692C"/>
    <w:rsid w:val="00E56A9A"/>
    <w:rsid w:val="00E56D88"/>
    <w:rsid w:val="00E579A8"/>
    <w:rsid w:val="00E57E1D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C74"/>
    <w:rsid w:val="00E64F0E"/>
    <w:rsid w:val="00E66249"/>
    <w:rsid w:val="00E66723"/>
    <w:rsid w:val="00E66C4F"/>
    <w:rsid w:val="00E67303"/>
    <w:rsid w:val="00E67945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7FD"/>
    <w:rsid w:val="00E73B62"/>
    <w:rsid w:val="00E73D3B"/>
    <w:rsid w:val="00E7408A"/>
    <w:rsid w:val="00E74D81"/>
    <w:rsid w:val="00E74E33"/>
    <w:rsid w:val="00E75191"/>
    <w:rsid w:val="00E754D3"/>
    <w:rsid w:val="00E76276"/>
    <w:rsid w:val="00E76C4A"/>
    <w:rsid w:val="00E7731A"/>
    <w:rsid w:val="00E775E1"/>
    <w:rsid w:val="00E775F9"/>
    <w:rsid w:val="00E776AB"/>
    <w:rsid w:val="00E8081E"/>
    <w:rsid w:val="00E81384"/>
    <w:rsid w:val="00E81505"/>
    <w:rsid w:val="00E8233E"/>
    <w:rsid w:val="00E83574"/>
    <w:rsid w:val="00E8382F"/>
    <w:rsid w:val="00E83C2F"/>
    <w:rsid w:val="00E83C97"/>
    <w:rsid w:val="00E84C03"/>
    <w:rsid w:val="00E8509B"/>
    <w:rsid w:val="00E85644"/>
    <w:rsid w:val="00E864D5"/>
    <w:rsid w:val="00E87822"/>
    <w:rsid w:val="00E90208"/>
    <w:rsid w:val="00E90A1D"/>
    <w:rsid w:val="00E9103C"/>
    <w:rsid w:val="00E91B35"/>
    <w:rsid w:val="00E91C06"/>
    <w:rsid w:val="00E9203C"/>
    <w:rsid w:val="00E92358"/>
    <w:rsid w:val="00E92818"/>
    <w:rsid w:val="00E9367D"/>
    <w:rsid w:val="00E9459C"/>
    <w:rsid w:val="00E94CC4"/>
    <w:rsid w:val="00E94D00"/>
    <w:rsid w:val="00E95055"/>
    <w:rsid w:val="00E95133"/>
    <w:rsid w:val="00E960A8"/>
    <w:rsid w:val="00E97308"/>
    <w:rsid w:val="00E97347"/>
    <w:rsid w:val="00E9736A"/>
    <w:rsid w:val="00E97CA3"/>
    <w:rsid w:val="00E97D34"/>
    <w:rsid w:val="00EA042D"/>
    <w:rsid w:val="00EA19B0"/>
    <w:rsid w:val="00EA21F3"/>
    <w:rsid w:val="00EA2214"/>
    <w:rsid w:val="00EA266B"/>
    <w:rsid w:val="00EA3222"/>
    <w:rsid w:val="00EA3693"/>
    <w:rsid w:val="00EA3E2C"/>
    <w:rsid w:val="00EA4249"/>
    <w:rsid w:val="00EA42DB"/>
    <w:rsid w:val="00EA455C"/>
    <w:rsid w:val="00EA4841"/>
    <w:rsid w:val="00EA5E7D"/>
    <w:rsid w:val="00EA608B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5143"/>
    <w:rsid w:val="00EB5634"/>
    <w:rsid w:val="00EB6BFA"/>
    <w:rsid w:val="00EB70E2"/>
    <w:rsid w:val="00EB75B4"/>
    <w:rsid w:val="00EB7B40"/>
    <w:rsid w:val="00EB7FA9"/>
    <w:rsid w:val="00EC01E0"/>
    <w:rsid w:val="00EC0323"/>
    <w:rsid w:val="00EC0697"/>
    <w:rsid w:val="00EC117C"/>
    <w:rsid w:val="00EC1698"/>
    <w:rsid w:val="00EC1E81"/>
    <w:rsid w:val="00EC2281"/>
    <w:rsid w:val="00EC3EB2"/>
    <w:rsid w:val="00EC4273"/>
    <w:rsid w:val="00EC46E7"/>
    <w:rsid w:val="00EC55E1"/>
    <w:rsid w:val="00EC592D"/>
    <w:rsid w:val="00EC5C14"/>
    <w:rsid w:val="00EC5CAE"/>
    <w:rsid w:val="00EC5DE5"/>
    <w:rsid w:val="00EC62D0"/>
    <w:rsid w:val="00EC6A5E"/>
    <w:rsid w:val="00EC6F89"/>
    <w:rsid w:val="00ED015C"/>
    <w:rsid w:val="00ED03CD"/>
    <w:rsid w:val="00ED09D5"/>
    <w:rsid w:val="00ED17DC"/>
    <w:rsid w:val="00ED184A"/>
    <w:rsid w:val="00ED1AE1"/>
    <w:rsid w:val="00ED1EFA"/>
    <w:rsid w:val="00ED1F42"/>
    <w:rsid w:val="00ED4010"/>
    <w:rsid w:val="00ED412E"/>
    <w:rsid w:val="00ED41FF"/>
    <w:rsid w:val="00ED4726"/>
    <w:rsid w:val="00ED4CC5"/>
    <w:rsid w:val="00ED513E"/>
    <w:rsid w:val="00ED533C"/>
    <w:rsid w:val="00ED55A5"/>
    <w:rsid w:val="00ED5CE5"/>
    <w:rsid w:val="00ED5D36"/>
    <w:rsid w:val="00ED622E"/>
    <w:rsid w:val="00ED727B"/>
    <w:rsid w:val="00ED7B1B"/>
    <w:rsid w:val="00EE0631"/>
    <w:rsid w:val="00EE1515"/>
    <w:rsid w:val="00EE194D"/>
    <w:rsid w:val="00EE1985"/>
    <w:rsid w:val="00EE29A6"/>
    <w:rsid w:val="00EE2BA5"/>
    <w:rsid w:val="00EE2C50"/>
    <w:rsid w:val="00EE3C38"/>
    <w:rsid w:val="00EE4759"/>
    <w:rsid w:val="00EE4EBC"/>
    <w:rsid w:val="00EE6539"/>
    <w:rsid w:val="00EE7C58"/>
    <w:rsid w:val="00EF0746"/>
    <w:rsid w:val="00EF0869"/>
    <w:rsid w:val="00EF0F4B"/>
    <w:rsid w:val="00EF1E68"/>
    <w:rsid w:val="00EF232B"/>
    <w:rsid w:val="00EF2663"/>
    <w:rsid w:val="00EF2697"/>
    <w:rsid w:val="00EF33DE"/>
    <w:rsid w:val="00EF3F14"/>
    <w:rsid w:val="00EF41C9"/>
    <w:rsid w:val="00EF47AF"/>
    <w:rsid w:val="00EF4900"/>
    <w:rsid w:val="00EF496E"/>
    <w:rsid w:val="00EF51E0"/>
    <w:rsid w:val="00EF52E2"/>
    <w:rsid w:val="00EF547C"/>
    <w:rsid w:val="00EF5927"/>
    <w:rsid w:val="00EF5950"/>
    <w:rsid w:val="00EF5D23"/>
    <w:rsid w:val="00EF5DE1"/>
    <w:rsid w:val="00EF6186"/>
    <w:rsid w:val="00EF6387"/>
    <w:rsid w:val="00EF65C6"/>
    <w:rsid w:val="00EF695A"/>
    <w:rsid w:val="00EF6CA7"/>
    <w:rsid w:val="00EF7075"/>
    <w:rsid w:val="00EF76CE"/>
    <w:rsid w:val="00EF7A49"/>
    <w:rsid w:val="00EF7ECF"/>
    <w:rsid w:val="00F005AF"/>
    <w:rsid w:val="00F0068C"/>
    <w:rsid w:val="00F01823"/>
    <w:rsid w:val="00F018AC"/>
    <w:rsid w:val="00F01CB3"/>
    <w:rsid w:val="00F02BA3"/>
    <w:rsid w:val="00F035AC"/>
    <w:rsid w:val="00F04296"/>
    <w:rsid w:val="00F04EB1"/>
    <w:rsid w:val="00F05F16"/>
    <w:rsid w:val="00F06429"/>
    <w:rsid w:val="00F07A14"/>
    <w:rsid w:val="00F07E54"/>
    <w:rsid w:val="00F10103"/>
    <w:rsid w:val="00F103A4"/>
    <w:rsid w:val="00F104D5"/>
    <w:rsid w:val="00F11752"/>
    <w:rsid w:val="00F11828"/>
    <w:rsid w:val="00F12132"/>
    <w:rsid w:val="00F12C95"/>
    <w:rsid w:val="00F13550"/>
    <w:rsid w:val="00F13690"/>
    <w:rsid w:val="00F1389D"/>
    <w:rsid w:val="00F14028"/>
    <w:rsid w:val="00F14133"/>
    <w:rsid w:val="00F1522C"/>
    <w:rsid w:val="00F153A8"/>
    <w:rsid w:val="00F157E2"/>
    <w:rsid w:val="00F15F4A"/>
    <w:rsid w:val="00F17075"/>
    <w:rsid w:val="00F17277"/>
    <w:rsid w:val="00F172AC"/>
    <w:rsid w:val="00F207D0"/>
    <w:rsid w:val="00F2082C"/>
    <w:rsid w:val="00F209B2"/>
    <w:rsid w:val="00F2103D"/>
    <w:rsid w:val="00F21D92"/>
    <w:rsid w:val="00F21D93"/>
    <w:rsid w:val="00F221BE"/>
    <w:rsid w:val="00F222D6"/>
    <w:rsid w:val="00F2366C"/>
    <w:rsid w:val="00F240AC"/>
    <w:rsid w:val="00F25080"/>
    <w:rsid w:val="00F25783"/>
    <w:rsid w:val="00F25798"/>
    <w:rsid w:val="00F25C3C"/>
    <w:rsid w:val="00F25D89"/>
    <w:rsid w:val="00F26070"/>
    <w:rsid w:val="00F264E9"/>
    <w:rsid w:val="00F26634"/>
    <w:rsid w:val="00F277A6"/>
    <w:rsid w:val="00F27AD3"/>
    <w:rsid w:val="00F316DA"/>
    <w:rsid w:val="00F3196C"/>
    <w:rsid w:val="00F31D68"/>
    <w:rsid w:val="00F327C8"/>
    <w:rsid w:val="00F32A54"/>
    <w:rsid w:val="00F33280"/>
    <w:rsid w:val="00F348C5"/>
    <w:rsid w:val="00F35F8E"/>
    <w:rsid w:val="00F3614B"/>
    <w:rsid w:val="00F361B1"/>
    <w:rsid w:val="00F363DF"/>
    <w:rsid w:val="00F3668F"/>
    <w:rsid w:val="00F36868"/>
    <w:rsid w:val="00F4118D"/>
    <w:rsid w:val="00F41999"/>
    <w:rsid w:val="00F44741"/>
    <w:rsid w:val="00F44C23"/>
    <w:rsid w:val="00F4540E"/>
    <w:rsid w:val="00F4589B"/>
    <w:rsid w:val="00F460A1"/>
    <w:rsid w:val="00F47108"/>
    <w:rsid w:val="00F505D4"/>
    <w:rsid w:val="00F506C4"/>
    <w:rsid w:val="00F51B2C"/>
    <w:rsid w:val="00F51C61"/>
    <w:rsid w:val="00F52CE2"/>
    <w:rsid w:val="00F52E99"/>
    <w:rsid w:val="00F54023"/>
    <w:rsid w:val="00F54081"/>
    <w:rsid w:val="00F5432B"/>
    <w:rsid w:val="00F54DE8"/>
    <w:rsid w:val="00F54E04"/>
    <w:rsid w:val="00F550EB"/>
    <w:rsid w:val="00F55641"/>
    <w:rsid w:val="00F55B93"/>
    <w:rsid w:val="00F562DB"/>
    <w:rsid w:val="00F564CE"/>
    <w:rsid w:val="00F564F3"/>
    <w:rsid w:val="00F5695B"/>
    <w:rsid w:val="00F56F42"/>
    <w:rsid w:val="00F57065"/>
    <w:rsid w:val="00F577CC"/>
    <w:rsid w:val="00F6039C"/>
    <w:rsid w:val="00F6208B"/>
    <w:rsid w:val="00F62250"/>
    <w:rsid w:val="00F6256A"/>
    <w:rsid w:val="00F6296E"/>
    <w:rsid w:val="00F65070"/>
    <w:rsid w:val="00F6538C"/>
    <w:rsid w:val="00F65705"/>
    <w:rsid w:val="00F6584F"/>
    <w:rsid w:val="00F6604F"/>
    <w:rsid w:val="00F66399"/>
    <w:rsid w:val="00F67380"/>
    <w:rsid w:val="00F67F8C"/>
    <w:rsid w:val="00F70245"/>
    <w:rsid w:val="00F70C71"/>
    <w:rsid w:val="00F719E0"/>
    <w:rsid w:val="00F72961"/>
    <w:rsid w:val="00F72EE7"/>
    <w:rsid w:val="00F73011"/>
    <w:rsid w:val="00F738F6"/>
    <w:rsid w:val="00F73FF3"/>
    <w:rsid w:val="00F74657"/>
    <w:rsid w:val="00F75036"/>
    <w:rsid w:val="00F76790"/>
    <w:rsid w:val="00F770CE"/>
    <w:rsid w:val="00F77F8C"/>
    <w:rsid w:val="00F807A7"/>
    <w:rsid w:val="00F80D84"/>
    <w:rsid w:val="00F81158"/>
    <w:rsid w:val="00F81752"/>
    <w:rsid w:val="00F81C0C"/>
    <w:rsid w:val="00F82443"/>
    <w:rsid w:val="00F83B30"/>
    <w:rsid w:val="00F83CAA"/>
    <w:rsid w:val="00F85053"/>
    <w:rsid w:val="00F858E5"/>
    <w:rsid w:val="00F85BF0"/>
    <w:rsid w:val="00F85D09"/>
    <w:rsid w:val="00F861D2"/>
    <w:rsid w:val="00F863E4"/>
    <w:rsid w:val="00F869C4"/>
    <w:rsid w:val="00F86FC2"/>
    <w:rsid w:val="00F87427"/>
    <w:rsid w:val="00F87493"/>
    <w:rsid w:val="00F875A6"/>
    <w:rsid w:val="00F87AFD"/>
    <w:rsid w:val="00F91106"/>
    <w:rsid w:val="00F91DE7"/>
    <w:rsid w:val="00F91EA5"/>
    <w:rsid w:val="00F92019"/>
    <w:rsid w:val="00F92522"/>
    <w:rsid w:val="00F92636"/>
    <w:rsid w:val="00F9265D"/>
    <w:rsid w:val="00F93AB7"/>
    <w:rsid w:val="00F93B76"/>
    <w:rsid w:val="00F945E3"/>
    <w:rsid w:val="00F94BD4"/>
    <w:rsid w:val="00F94C84"/>
    <w:rsid w:val="00F94ECF"/>
    <w:rsid w:val="00F9529D"/>
    <w:rsid w:val="00F95725"/>
    <w:rsid w:val="00F95C2C"/>
    <w:rsid w:val="00F96EBE"/>
    <w:rsid w:val="00F96FB5"/>
    <w:rsid w:val="00F96FD2"/>
    <w:rsid w:val="00F9712D"/>
    <w:rsid w:val="00F97EB6"/>
    <w:rsid w:val="00FA058B"/>
    <w:rsid w:val="00FA0A60"/>
    <w:rsid w:val="00FA1163"/>
    <w:rsid w:val="00FA226D"/>
    <w:rsid w:val="00FA252C"/>
    <w:rsid w:val="00FA2BB0"/>
    <w:rsid w:val="00FA2F17"/>
    <w:rsid w:val="00FA3782"/>
    <w:rsid w:val="00FA3B13"/>
    <w:rsid w:val="00FA4385"/>
    <w:rsid w:val="00FA5A63"/>
    <w:rsid w:val="00FA5EA3"/>
    <w:rsid w:val="00FA62A5"/>
    <w:rsid w:val="00FA672F"/>
    <w:rsid w:val="00FA74FB"/>
    <w:rsid w:val="00FA757A"/>
    <w:rsid w:val="00FA7C3C"/>
    <w:rsid w:val="00FB2101"/>
    <w:rsid w:val="00FB21BD"/>
    <w:rsid w:val="00FB29C5"/>
    <w:rsid w:val="00FB3D51"/>
    <w:rsid w:val="00FB3DE1"/>
    <w:rsid w:val="00FB4888"/>
    <w:rsid w:val="00FB48B0"/>
    <w:rsid w:val="00FB531A"/>
    <w:rsid w:val="00FB5579"/>
    <w:rsid w:val="00FB5E96"/>
    <w:rsid w:val="00FB624F"/>
    <w:rsid w:val="00FB6365"/>
    <w:rsid w:val="00FB6D3B"/>
    <w:rsid w:val="00FB6E64"/>
    <w:rsid w:val="00FB7482"/>
    <w:rsid w:val="00FB7F7D"/>
    <w:rsid w:val="00FC0076"/>
    <w:rsid w:val="00FC04A4"/>
    <w:rsid w:val="00FC0D92"/>
    <w:rsid w:val="00FC125C"/>
    <w:rsid w:val="00FC1787"/>
    <w:rsid w:val="00FC1B86"/>
    <w:rsid w:val="00FC214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0AC0"/>
    <w:rsid w:val="00FD0FFF"/>
    <w:rsid w:val="00FD1DC5"/>
    <w:rsid w:val="00FD2A79"/>
    <w:rsid w:val="00FD3175"/>
    <w:rsid w:val="00FD32F3"/>
    <w:rsid w:val="00FD39C2"/>
    <w:rsid w:val="00FD3A1A"/>
    <w:rsid w:val="00FD4395"/>
    <w:rsid w:val="00FD4840"/>
    <w:rsid w:val="00FD5549"/>
    <w:rsid w:val="00FD56CC"/>
    <w:rsid w:val="00FD5757"/>
    <w:rsid w:val="00FD5BF2"/>
    <w:rsid w:val="00FD6425"/>
    <w:rsid w:val="00FD6721"/>
    <w:rsid w:val="00FD708A"/>
    <w:rsid w:val="00FD78B8"/>
    <w:rsid w:val="00FD7A02"/>
    <w:rsid w:val="00FD7BAA"/>
    <w:rsid w:val="00FD7D01"/>
    <w:rsid w:val="00FD7E67"/>
    <w:rsid w:val="00FE06E4"/>
    <w:rsid w:val="00FE125D"/>
    <w:rsid w:val="00FE15B3"/>
    <w:rsid w:val="00FE1646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6D1A"/>
    <w:rsid w:val="00FE704D"/>
    <w:rsid w:val="00FE73BA"/>
    <w:rsid w:val="00FF01F2"/>
    <w:rsid w:val="00FF088F"/>
    <w:rsid w:val="00FF206C"/>
    <w:rsid w:val="00FF2FAF"/>
    <w:rsid w:val="00FF3280"/>
    <w:rsid w:val="00FF37E4"/>
    <w:rsid w:val="00FF39A5"/>
    <w:rsid w:val="00FF3E4A"/>
    <w:rsid w:val="00FF3F50"/>
    <w:rsid w:val="00FF4763"/>
    <w:rsid w:val="00FF4C0C"/>
    <w:rsid w:val="00FF608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D65BE"/>
  <w15:docId w15:val="{85052F4D-8697-4599-8A4F-CC39055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dTable1Light-Accent2">
    <w:name w:val="Grid Table 1 Light Accent 2"/>
    <w:basedOn w:val="TableNormal"/>
    <w:uiPriority w:val="46"/>
    <w:rsid w:val="002419D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2">
    <w:name w:val="Grid Table 5 Dark Accent 2"/>
    <w:basedOn w:val="TableNormal"/>
    <w:uiPriority w:val="50"/>
    <w:rsid w:val="0092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12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49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48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1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8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6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4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2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42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1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8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5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83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31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55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66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83CE82-9360-4580-A37A-533E69F8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July.dotx</Template>
  <TotalTime>435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</dc:creator>
  <cp:lastModifiedBy>TIA Michel</cp:lastModifiedBy>
  <cp:revision>166</cp:revision>
  <cp:lastPrinted>2018-09-19T12:29:00Z</cp:lastPrinted>
  <dcterms:created xsi:type="dcterms:W3CDTF">2019-01-21T09:20:00Z</dcterms:created>
  <dcterms:modified xsi:type="dcterms:W3CDTF">2019-02-05T13:17:00Z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