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ABFD" w14:textId="77777777" w:rsidR="00EB5634" w:rsidRPr="00062B17" w:rsidRDefault="00EB5634" w:rsidP="003E7216">
      <w:pPr>
        <w:tabs>
          <w:tab w:val="left" w:pos="7657"/>
        </w:tabs>
        <w:autoSpaceDE w:val="0"/>
        <w:autoSpaceDN w:val="0"/>
        <w:adjustRightInd w:val="0"/>
        <w:ind w:right="509"/>
        <w:jc w:val="both"/>
        <w:rPr>
          <w:rFonts w:ascii="Calibri" w:hAnsi="Calibri" w:cs="Calibri"/>
          <w:color w:val="auto"/>
          <w:sz w:val="22"/>
        </w:rPr>
      </w:pPr>
    </w:p>
    <w:p w14:paraId="5C4E46C0" w14:textId="77777777" w:rsidR="00E2348A" w:rsidRDefault="00E2348A" w:rsidP="001B06F1">
      <w:pPr>
        <w:autoSpaceDE w:val="0"/>
        <w:autoSpaceDN w:val="0"/>
        <w:adjustRightInd w:val="0"/>
        <w:ind w:right="509"/>
        <w:rPr>
          <w:rFonts w:ascii="Calibri" w:hAnsi="Calibri" w:cs="Calibri"/>
          <w:color w:val="404040" w:themeColor="text1" w:themeTint="BF"/>
          <w:szCs w:val="20"/>
        </w:rPr>
      </w:pPr>
    </w:p>
    <w:p w14:paraId="382CFBE3" w14:textId="67E61CD5" w:rsidR="00AD3BF4" w:rsidRPr="001B06F1" w:rsidRDefault="00695CEA" w:rsidP="00C0414B">
      <w:pPr>
        <w:autoSpaceDE w:val="0"/>
        <w:autoSpaceDN w:val="0"/>
        <w:adjustRightInd w:val="0"/>
        <w:ind w:right="509"/>
        <w:jc w:val="both"/>
        <w:rPr>
          <w:rFonts w:ascii="Calibri" w:hAnsi="Calibri" w:cs="Calibri"/>
          <w:color w:val="404040" w:themeColor="text1" w:themeTint="BF"/>
          <w:szCs w:val="20"/>
        </w:rPr>
      </w:pPr>
      <w:r w:rsidRPr="001B06F1">
        <w:rPr>
          <w:rFonts w:ascii="Calibri" w:hAnsi="Calibri" w:cs="Calibri"/>
          <w:color w:val="404040" w:themeColor="text1" w:themeTint="BF"/>
          <w:szCs w:val="20"/>
        </w:rPr>
        <w:t>Location:</w:t>
      </w:r>
      <w:r w:rsidR="001B06F1">
        <w:rPr>
          <w:rFonts w:ascii="Calibri" w:hAnsi="Calibri" w:cs="Calibri"/>
          <w:color w:val="404040" w:themeColor="text1" w:themeTint="BF"/>
          <w:szCs w:val="20"/>
        </w:rPr>
        <w:tab/>
      </w:r>
      <w:r w:rsidR="00064841" w:rsidRPr="001B06F1">
        <w:rPr>
          <w:rFonts w:ascii="Calibri" w:hAnsi="Calibri" w:cs="Calibri"/>
          <w:color w:val="404040" w:themeColor="text1" w:themeTint="BF"/>
          <w:szCs w:val="20"/>
        </w:rPr>
        <w:t>Baghdad</w:t>
      </w:r>
      <w:r w:rsidR="001F6CDE" w:rsidRPr="001B06F1">
        <w:rPr>
          <w:rFonts w:ascii="Calibri" w:hAnsi="Calibri" w:cs="Calibri"/>
          <w:color w:val="404040" w:themeColor="text1" w:themeTint="BF"/>
          <w:szCs w:val="20"/>
        </w:rPr>
        <w:t xml:space="preserve"> – </w:t>
      </w:r>
      <w:r w:rsidR="008253FE" w:rsidRPr="001B06F1">
        <w:rPr>
          <w:rFonts w:ascii="Calibri" w:hAnsi="Calibri" w:cs="Calibri"/>
          <w:color w:val="404040" w:themeColor="text1" w:themeTint="BF"/>
          <w:szCs w:val="20"/>
        </w:rPr>
        <w:t xml:space="preserve">UNHCR conference room </w:t>
      </w:r>
      <w:r w:rsidR="0003008D">
        <w:rPr>
          <w:rFonts w:ascii="Calibri" w:hAnsi="Calibri" w:cs="Calibri"/>
          <w:color w:val="404040" w:themeColor="text1" w:themeTint="BF"/>
          <w:szCs w:val="20"/>
        </w:rPr>
        <w:t xml:space="preserve">– RCC 3 </w:t>
      </w:r>
      <w:r w:rsidR="008253FE" w:rsidRPr="001B06F1">
        <w:rPr>
          <w:rFonts w:ascii="Calibri" w:hAnsi="Calibri" w:cs="Calibri"/>
          <w:color w:val="404040" w:themeColor="text1" w:themeTint="BF"/>
          <w:szCs w:val="20"/>
        </w:rPr>
        <w:t xml:space="preserve"> </w:t>
      </w:r>
    </w:p>
    <w:p w14:paraId="30C81612" w14:textId="09D2B44C" w:rsidR="00AD3BF4" w:rsidRPr="001B06F1" w:rsidRDefault="00200D5E" w:rsidP="00C0414B">
      <w:pPr>
        <w:autoSpaceDE w:val="0"/>
        <w:autoSpaceDN w:val="0"/>
        <w:adjustRightInd w:val="0"/>
        <w:jc w:val="both"/>
        <w:rPr>
          <w:rFonts w:ascii="Calibri" w:hAnsi="Calibri" w:cs="Calibri"/>
          <w:color w:val="404040" w:themeColor="text1" w:themeTint="BF"/>
          <w:szCs w:val="20"/>
        </w:rPr>
      </w:pPr>
      <w:r w:rsidRPr="001B06F1">
        <w:rPr>
          <w:rFonts w:ascii="Calibri" w:hAnsi="Calibri" w:cs="Calibri"/>
          <w:color w:val="404040" w:themeColor="text1" w:themeTint="BF"/>
          <w:szCs w:val="20"/>
        </w:rPr>
        <w:t>Time:</w:t>
      </w:r>
      <w:r w:rsidR="001B06F1">
        <w:rPr>
          <w:rFonts w:ascii="Calibri" w:hAnsi="Calibri" w:cs="Calibri"/>
          <w:color w:val="404040" w:themeColor="text1" w:themeTint="BF"/>
          <w:szCs w:val="20"/>
        </w:rPr>
        <w:tab/>
      </w:r>
      <w:r w:rsidR="001B06F1">
        <w:rPr>
          <w:rFonts w:ascii="Calibri" w:hAnsi="Calibri" w:cs="Calibri"/>
          <w:color w:val="404040" w:themeColor="text1" w:themeTint="BF"/>
          <w:szCs w:val="20"/>
        </w:rPr>
        <w:tab/>
      </w:r>
      <w:r w:rsidR="008253FE">
        <w:rPr>
          <w:rFonts w:ascii="Calibri" w:hAnsi="Calibri" w:cs="Calibri"/>
          <w:color w:val="404040" w:themeColor="text1" w:themeTint="BF"/>
          <w:szCs w:val="20"/>
        </w:rPr>
        <w:t>1</w:t>
      </w:r>
      <w:r w:rsidR="00167E9C">
        <w:rPr>
          <w:rFonts w:ascii="Calibri" w:hAnsi="Calibri" w:cs="Calibri"/>
          <w:color w:val="404040" w:themeColor="text1" w:themeTint="BF"/>
          <w:szCs w:val="20"/>
        </w:rPr>
        <w:t>1</w:t>
      </w:r>
      <w:r w:rsidR="00B21C4A" w:rsidRPr="001B06F1">
        <w:rPr>
          <w:rFonts w:ascii="Calibri" w:hAnsi="Calibri" w:cs="Calibri"/>
          <w:color w:val="404040" w:themeColor="text1" w:themeTint="BF"/>
          <w:szCs w:val="20"/>
        </w:rPr>
        <w:t>:</w:t>
      </w:r>
      <w:r w:rsidR="00091C3C" w:rsidRPr="001B06F1">
        <w:rPr>
          <w:rFonts w:ascii="Calibri" w:hAnsi="Calibri" w:cs="Calibri"/>
          <w:color w:val="404040" w:themeColor="text1" w:themeTint="BF"/>
          <w:szCs w:val="20"/>
        </w:rPr>
        <w:t>3</w:t>
      </w:r>
      <w:r w:rsidR="008253FE">
        <w:rPr>
          <w:rFonts w:ascii="Calibri" w:hAnsi="Calibri" w:cs="Calibri"/>
          <w:color w:val="404040" w:themeColor="text1" w:themeTint="BF"/>
          <w:szCs w:val="20"/>
        </w:rPr>
        <w:t>0</w:t>
      </w:r>
      <w:r w:rsidR="001C77C7" w:rsidRPr="001B06F1">
        <w:rPr>
          <w:rFonts w:ascii="Calibri" w:hAnsi="Calibri" w:cs="Calibri"/>
          <w:color w:val="404040" w:themeColor="text1" w:themeTint="BF"/>
          <w:szCs w:val="20"/>
        </w:rPr>
        <w:t xml:space="preserve"> </w:t>
      </w:r>
      <w:r w:rsidR="0099757B" w:rsidRPr="001B06F1">
        <w:rPr>
          <w:rFonts w:ascii="Calibri" w:hAnsi="Calibri" w:cs="Calibri"/>
          <w:color w:val="404040" w:themeColor="text1" w:themeTint="BF"/>
          <w:szCs w:val="20"/>
        </w:rPr>
        <w:t>a</w:t>
      </w:r>
      <w:r w:rsidR="00463BAC" w:rsidRPr="001B06F1">
        <w:rPr>
          <w:rFonts w:ascii="Calibri" w:hAnsi="Calibri" w:cs="Calibri"/>
          <w:color w:val="404040" w:themeColor="text1" w:themeTint="BF"/>
          <w:szCs w:val="20"/>
        </w:rPr>
        <w:t xml:space="preserve">m – </w:t>
      </w:r>
      <w:r w:rsidR="008253FE">
        <w:rPr>
          <w:rFonts w:ascii="Calibri" w:hAnsi="Calibri" w:cs="Calibri"/>
          <w:color w:val="404040" w:themeColor="text1" w:themeTint="BF"/>
          <w:szCs w:val="20"/>
        </w:rPr>
        <w:t>1</w:t>
      </w:r>
      <w:r w:rsidR="00304595">
        <w:rPr>
          <w:rFonts w:ascii="Calibri" w:hAnsi="Calibri" w:cs="Calibri"/>
          <w:color w:val="404040" w:themeColor="text1" w:themeTint="BF"/>
          <w:szCs w:val="20"/>
        </w:rPr>
        <w:t>2</w:t>
      </w:r>
      <w:r w:rsidR="0078173F" w:rsidRPr="001B06F1">
        <w:rPr>
          <w:rFonts w:ascii="Calibri" w:hAnsi="Calibri" w:cs="Calibri"/>
          <w:color w:val="404040" w:themeColor="text1" w:themeTint="BF"/>
          <w:szCs w:val="20"/>
        </w:rPr>
        <w:t>:</w:t>
      </w:r>
      <w:r w:rsidR="00A15F47" w:rsidRPr="001B06F1">
        <w:rPr>
          <w:rFonts w:ascii="Calibri" w:hAnsi="Calibri" w:cs="Calibri"/>
          <w:color w:val="404040" w:themeColor="text1" w:themeTint="BF"/>
          <w:szCs w:val="20"/>
        </w:rPr>
        <w:t>3</w:t>
      </w:r>
      <w:r w:rsidR="008253FE">
        <w:rPr>
          <w:rFonts w:ascii="Calibri" w:hAnsi="Calibri" w:cs="Calibri"/>
          <w:color w:val="404040" w:themeColor="text1" w:themeTint="BF"/>
          <w:szCs w:val="20"/>
        </w:rPr>
        <w:t>0 a</w:t>
      </w:r>
      <w:r w:rsidR="00463BAC" w:rsidRPr="001B06F1">
        <w:rPr>
          <w:rFonts w:ascii="Calibri" w:hAnsi="Calibri" w:cs="Calibri"/>
          <w:color w:val="404040" w:themeColor="text1" w:themeTint="BF"/>
          <w:szCs w:val="20"/>
        </w:rPr>
        <w:t>m</w:t>
      </w:r>
    </w:p>
    <w:p w14:paraId="3C913C16" w14:textId="24B8ADB9" w:rsidR="00253F77" w:rsidRPr="005E3D3A" w:rsidRDefault="00200D5E" w:rsidP="00C0414B">
      <w:pPr>
        <w:ind w:left="1418" w:hanging="1418"/>
        <w:jc w:val="both"/>
        <w:rPr>
          <w:rFonts w:ascii="Calibri" w:hAnsi="Calibri" w:cs="Calibri"/>
          <w:szCs w:val="20"/>
        </w:rPr>
      </w:pPr>
      <w:r w:rsidRPr="001B06F1">
        <w:rPr>
          <w:rFonts w:ascii="Calibri" w:hAnsi="Calibri" w:cs="Calibri"/>
          <w:color w:val="404040" w:themeColor="text1" w:themeTint="BF"/>
          <w:szCs w:val="20"/>
        </w:rPr>
        <w:t>Present:</w:t>
      </w:r>
      <w:r w:rsidR="001B06F1">
        <w:rPr>
          <w:rFonts w:ascii="Calibri" w:hAnsi="Calibri" w:cs="Calibri"/>
          <w:color w:val="404040" w:themeColor="text1" w:themeTint="BF"/>
          <w:szCs w:val="20"/>
        </w:rPr>
        <w:tab/>
      </w:r>
      <w:r w:rsidR="002E79A0" w:rsidRPr="005E3D3A">
        <w:rPr>
          <w:rFonts w:ascii="Calibri" w:hAnsi="Calibri" w:cs="Calibri"/>
          <w:color w:val="404040" w:themeColor="text1" w:themeTint="BF"/>
          <w:szCs w:val="20"/>
        </w:rPr>
        <w:t>Sub-National S-</w:t>
      </w:r>
      <w:r w:rsidR="002E79A0" w:rsidRPr="005E3D3A">
        <w:rPr>
          <w:rFonts w:ascii="Calibri" w:hAnsi="Calibri" w:cs="Calibri"/>
          <w:szCs w:val="20"/>
        </w:rPr>
        <w:t>NFI Cluster (Michel Tia);</w:t>
      </w:r>
      <w:r w:rsidR="007D210E" w:rsidRPr="005E3D3A">
        <w:rPr>
          <w:rFonts w:ascii="Calibri" w:hAnsi="Calibri" w:cs="Calibri"/>
          <w:szCs w:val="20"/>
        </w:rPr>
        <w:t xml:space="preserve"> </w:t>
      </w:r>
      <w:r w:rsidR="00D8682D" w:rsidRPr="005E3D3A">
        <w:rPr>
          <w:rFonts w:ascii="Calibri" w:hAnsi="Calibri" w:cs="Calibri"/>
          <w:color w:val="404040" w:themeColor="text1" w:themeTint="BF"/>
          <w:szCs w:val="20"/>
        </w:rPr>
        <w:t>Sub-National CCCM</w:t>
      </w:r>
      <w:r w:rsidR="00D8682D" w:rsidRPr="005E3D3A">
        <w:rPr>
          <w:rFonts w:ascii="Calibri" w:hAnsi="Calibri" w:cs="Calibri"/>
          <w:szCs w:val="20"/>
        </w:rPr>
        <w:t xml:space="preserve"> Cluster (Ayman Hassan); </w:t>
      </w:r>
      <w:r w:rsidR="007D210E" w:rsidRPr="005E3D3A">
        <w:rPr>
          <w:rFonts w:ascii="Calibri" w:hAnsi="Calibri" w:cs="Calibri"/>
          <w:szCs w:val="20"/>
        </w:rPr>
        <w:t>Caritas (</w:t>
      </w:r>
      <w:r w:rsidR="009028F5" w:rsidRPr="005E3D3A">
        <w:rPr>
          <w:rFonts w:asciiTheme="minorHAnsi" w:hAnsiTheme="minorHAnsi"/>
        </w:rPr>
        <w:t>Ahmed Jamal A.</w:t>
      </w:r>
      <w:r w:rsidR="007D210E" w:rsidRPr="005E3D3A">
        <w:rPr>
          <w:rFonts w:ascii="Calibri" w:hAnsi="Calibri" w:cs="Calibri"/>
          <w:szCs w:val="20"/>
        </w:rPr>
        <w:t>);</w:t>
      </w:r>
      <w:r w:rsidR="000B7178" w:rsidRPr="005E3D3A">
        <w:rPr>
          <w:rFonts w:ascii="Calibri" w:hAnsi="Calibri" w:cs="Calibri"/>
          <w:szCs w:val="20"/>
        </w:rPr>
        <w:t xml:space="preserve"> </w:t>
      </w:r>
      <w:r w:rsidR="00D8682D" w:rsidRPr="005E3D3A">
        <w:rPr>
          <w:rFonts w:ascii="Calibri" w:hAnsi="Calibri" w:cs="Calibri"/>
          <w:szCs w:val="20"/>
        </w:rPr>
        <w:t>CAOFISR</w:t>
      </w:r>
      <w:r w:rsidR="000B7178" w:rsidRPr="005E3D3A">
        <w:rPr>
          <w:rFonts w:ascii="Calibri" w:hAnsi="Calibri" w:cs="Calibri"/>
          <w:szCs w:val="20"/>
        </w:rPr>
        <w:t xml:space="preserve"> (</w:t>
      </w:r>
      <w:r w:rsidR="00D8682D" w:rsidRPr="005E3D3A">
        <w:rPr>
          <w:rFonts w:ascii="Calibri" w:hAnsi="Calibri" w:cs="Calibri"/>
          <w:szCs w:val="20"/>
        </w:rPr>
        <w:t>Ahmed Kheild, Ahmed M. Ali</w:t>
      </w:r>
      <w:r w:rsidR="008F02ED" w:rsidRPr="005E3D3A">
        <w:rPr>
          <w:rFonts w:ascii="Calibri" w:hAnsi="Calibri" w:cs="Calibri"/>
          <w:szCs w:val="20"/>
        </w:rPr>
        <w:t>);</w:t>
      </w:r>
      <w:r w:rsidR="007D210E" w:rsidRPr="005E3D3A">
        <w:rPr>
          <w:rFonts w:ascii="Calibri" w:hAnsi="Calibri" w:cs="Calibri"/>
          <w:szCs w:val="20"/>
        </w:rPr>
        <w:t xml:space="preserve"> IOM (</w:t>
      </w:r>
      <w:r w:rsidR="009028F5" w:rsidRPr="005E3D3A">
        <w:rPr>
          <w:rFonts w:ascii="Calibri" w:hAnsi="Calibri" w:cs="Calibri"/>
          <w:szCs w:val="20"/>
        </w:rPr>
        <w:t>Munir Ali</w:t>
      </w:r>
      <w:r w:rsidR="00D8682D" w:rsidRPr="005E3D3A">
        <w:rPr>
          <w:rFonts w:ascii="Calibri" w:hAnsi="Calibri" w:cs="Calibri"/>
          <w:szCs w:val="20"/>
        </w:rPr>
        <w:t>, Osama Al Sallami, Michael Girard, Ameer Al-Rubaye</w:t>
      </w:r>
      <w:r w:rsidR="007D210E" w:rsidRPr="005E3D3A">
        <w:rPr>
          <w:rFonts w:ascii="Calibri" w:hAnsi="Calibri" w:cs="Calibri"/>
          <w:szCs w:val="20"/>
        </w:rPr>
        <w:t xml:space="preserve">); </w:t>
      </w:r>
      <w:r w:rsidR="00927398" w:rsidRPr="005E3D3A">
        <w:rPr>
          <w:rFonts w:ascii="Calibri" w:hAnsi="Calibri" w:cs="Calibri"/>
          <w:szCs w:val="20"/>
        </w:rPr>
        <w:t>UNHCR (Layth Al-Azzawi);</w:t>
      </w:r>
      <w:r w:rsidR="009028F5" w:rsidRPr="005E3D3A">
        <w:rPr>
          <w:rFonts w:ascii="Calibri" w:hAnsi="Calibri" w:cs="Calibri"/>
          <w:szCs w:val="20"/>
        </w:rPr>
        <w:t xml:space="preserve"> DRC (Riadh Mohammed); </w:t>
      </w:r>
      <w:r w:rsidR="009028F5" w:rsidRPr="005E3D3A">
        <w:rPr>
          <w:rFonts w:asciiTheme="minorHAnsi" w:hAnsiTheme="minorHAnsi"/>
        </w:rPr>
        <w:t>UNDP (Ali Al-Najjar);</w:t>
      </w:r>
      <w:r w:rsidR="00DF1415" w:rsidRPr="005E3D3A">
        <w:rPr>
          <w:rFonts w:asciiTheme="minorHAnsi" w:hAnsiTheme="minorHAnsi"/>
        </w:rPr>
        <w:t xml:space="preserve"> </w:t>
      </w:r>
      <w:r w:rsidR="005E3D3A" w:rsidRPr="005E3D3A">
        <w:rPr>
          <w:rFonts w:ascii="Calibri" w:hAnsi="Calibri" w:cs="Calibri"/>
          <w:szCs w:val="20"/>
        </w:rPr>
        <w:t>Blumont (Ali Tahseen, Ammar Nadhum); PUI (Justyna J. Bajer)</w:t>
      </w:r>
    </w:p>
    <w:p w14:paraId="7784073D" w14:textId="01DC4995" w:rsidR="008A737B" w:rsidRPr="001B06F1" w:rsidRDefault="003B135E" w:rsidP="00C0414B">
      <w:pPr>
        <w:autoSpaceDE w:val="0"/>
        <w:autoSpaceDN w:val="0"/>
        <w:adjustRightInd w:val="0"/>
        <w:ind w:left="1418" w:right="650" w:hanging="1418"/>
        <w:jc w:val="both"/>
        <w:rPr>
          <w:rFonts w:ascii="Calibri" w:hAnsi="Calibri" w:cs="Calibri"/>
          <w:color w:val="404040" w:themeColor="text1" w:themeTint="BF"/>
          <w:szCs w:val="20"/>
        </w:rPr>
      </w:pPr>
      <w:r w:rsidRPr="001B06F1">
        <w:rPr>
          <w:rFonts w:ascii="Calibri" w:hAnsi="Calibri" w:cs="Calibri"/>
          <w:color w:val="404040" w:themeColor="text1" w:themeTint="BF"/>
          <w:szCs w:val="20"/>
        </w:rPr>
        <w:t>WebEx</w:t>
      </w:r>
      <w:r w:rsidR="00064841" w:rsidRPr="001B06F1">
        <w:rPr>
          <w:rFonts w:ascii="Calibri" w:hAnsi="Calibri" w:cs="Calibri"/>
          <w:color w:val="404040" w:themeColor="text1" w:themeTint="BF"/>
          <w:szCs w:val="20"/>
        </w:rPr>
        <w:t>:</w:t>
      </w:r>
      <w:r w:rsidR="001B06F1">
        <w:rPr>
          <w:rFonts w:ascii="Calibri" w:hAnsi="Calibri" w:cs="Calibri"/>
          <w:color w:val="404040" w:themeColor="text1" w:themeTint="BF"/>
          <w:szCs w:val="20"/>
        </w:rPr>
        <w:tab/>
      </w:r>
      <w:r w:rsidR="00EC19DE">
        <w:rPr>
          <w:rFonts w:ascii="Calibri" w:hAnsi="Calibri" w:cs="Calibri"/>
          <w:color w:val="404040" w:themeColor="text1" w:themeTint="BF"/>
          <w:szCs w:val="20"/>
        </w:rPr>
        <w:t>From Erbil</w:t>
      </w:r>
      <w:r w:rsidR="00452C8E">
        <w:rPr>
          <w:rFonts w:ascii="Calibri" w:hAnsi="Calibri" w:cs="Calibri"/>
          <w:color w:val="404040" w:themeColor="text1" w:themeTint="BF"/>
          <w:szCs w:val="20"/>
        </w:rPr>
        <w:t>,</w:t>
      </w:r>
      <w:r w:rsidR="00EC19DE">
        <w:rPr>
          <w:rFonts w:ascii="Calibri" w:hAnsi="Calibri" w:cs="Calibri"/>
          <w:color w:val="404040" w:themeColor="text1" w:themeTint="BF"/>
          <w:szCs w:val="20"/>
        </w:rPr>
        <w:t xml:space="preserve"> </w:t>
      </w:r>
      <w:r w:rsidR="00EC19DE" w:rsidRPr="00DF1415">
        <w:rPr>
          <w:rFonts w:ascii="Calibri" w:hAnsi="Calibri" w:cs="Calibri"/>
          <w:szCs w:val="20"/>
        </w:rPr>
        <w:t>National CCCM Cluster (Marguerite Nowak</w:t>
      </w:r>
      <w:r w:rsidR="00452C8E">
        <w:rPr>
          <w:rFonts w:ascii="Calibri" w:hAnsi="Calibri" w:cs="Calibri"/>
          <w:szCs w:val="20"/>
        </w:rPr>
        <w:t xml:space="preserve"> &amp; </w:t>
      </w:r>
      <w:r w:rsidR="009B0AD5" w:rsidRPr="009B0AD5">
        <w:rPr>
          <w:rFonts w:ascii="Calibri" w:hAnsi="Calibri" w:cs="Calibri"/>
          <w:szCs w:val="20"/>
        </w:rPr>
        <w:t>CRAIG Andrew</w:t>
      </w:r>
      <w:r w:rsidR="00EC19DE" w:rsidRPr="00DF1415">
        <w:rPr>
          <w:rFonts w:ascii="Calibri" w:hAnsi="Calibri" w:cs="Calibri"/>
          <w:szCs w:val="20"/>
        </w:rPr>
        <w:t>)</w:t>
      </w:r>
    </w:p>
    <w:p w14:paraId="68C9139D" w14:textId="316DF222" w:rsidR="003E135D" w:rsidRPr="001B06F1" w:rsidRDefault="003E135D" w:rsidP="00C0414B">
      <w:pPr>
        <w:autoSpaceDE w:val="0"/>
        <w:autoSpaceDN w:val="0"/>
        <w:adjustRightInd w:val="0"/>
        <w:jc w:val="both"/>
        <w:rPr>
          <w:rFonts w:ascii="Calibri" w:hAnsi="Calibri" w:cs="Calibri"/>
          <w:color w:val="404040" w:themeColor="text1" w:themeTint="BF"/>
          <w:szCs w:val="20"/>
        </w:rPr>
      </w:pPr>
    </w:p>
    <w:p w14:paraId="3D08B133" w14:textId="77777777" w:rsidR="00E656BA" w:rsidRDefault="00E656BA" w:rsidP="00A165B3">
      <w:pPr>
        <w:autoSpaceDE w:val="0"/>
        <w:autoSpaceDN w:val="0"/>
        <w:adjustRightInd w:val="0"/>
        <w:jc w:val="both"/>
        <w:rPr>
          <w:rFonts w:ascii="Calibri" w:hAnsi="Calibri" w:cs="Calibri"/>
          <w:bCs/>
          <w:color w:val="C00000"/>
          <w:szCs w:val="20"/>
        </w:rPr>
      </w:pPr>
    </w:p>
    <w:p w14:paraId="307E46A8" w14:textId="541B7948" w:rsidR="005711BC" w:rsidRPr="006A2764" w:rsidRDefault="00064841" w:rsidP="00A165B3">
      <w:pPr>
        <w:autoSpaceDE w:val="0"/>
        <w:autoSpaceDN w:val="0"/>
        <w:adjustRightInd w:val="0"/>
        <w:jc w:val="both"/>
        <w:rPr>
          <w:rFonts w:ascii="Calibri" w:hAnsi="Calibri" w:cs="Calibri"/>
          <w:bCs/>
          <w:color w:val="C00000"/>
          <w:szCs w:val="20"/>
        </w:rPr>
      </w:pPr>
      <w:r w:rsidRPr="006A2764">
        <w:rPr>
          <w:rFonts w:ascii="Calibri" w:hAnsi="Calibri" w:cs="Calibri"/>
          <w:bCs/>
          <w:color w:val="C00000"/>
          <w:szCs w:val="20"/>
        </w:rPr>
        <w:t xml:space="preserve">The following are additional points to the </w:t>
      </w:r>
      <w:r w:rsidR="00EB6BFA" w:rsidRPr="006A2764">
        <w:rPr>
          <w:rFonts w:ascii="Calibri" w:hAnsi="Calibri" w:cs="Calibri"/>
          <w:bCs/>
          <w:color w:val="C00000"/>
          <w:szCs w:val="20"/>
        </w:rPr>
        <w:t>P</w:t>
      </w:r>
      <w:r w:rsidRPr="006A2764">
        <w:rPr>
          <w:rFonts w:ascii="Calibri" w:hAnsi="Calibri" w:cs="Calibri"/>
          <w:bCs/>
          <w:color w:val="C00000"/>
          <w:szCs w:val="20"/>
        </w:rPr>
        <w:t>ower</w:t>
      </w:r>
      <w:r w:rsidR="00EB6BFA" w:rsidRPr="006A2764">
        <w:rPr>
          <w:rFonts w:ascii="Calibri" w:hAnsi="Calibri" w:cs="Calibri"/>
          <w:bCs/>
          <w:color w:val="C00000"/>
          <w:szCs w:val="20"/>
        </w:rPr>
        <w:t>P</w:t>
      </w:r>
      <w:r w:rsidRPr="006A2764">
        <w:rPr>
          <w:rFonts w:ascii="Calibri" w:hAnsi="Calibri" w:cs="Calibri"/>
          <w:bCs/>
          <w:color w:val="C00000"/>
          <w:szCs w:val="20"/>
        </w:rPr>
        <w:t>oint presentation of the meeting</w:t>
      </w:r>
      <w:r w:rsidR="00A42DC2" w:rsidRPr="006A2764">
        <w:rPr>
          <w:rFonts w:ascii="Calibri" w:hAnsi="Calibri" w:cs="Calibri"/>
          <w:bCs/>
          <w:color w:val="C00000"/>
          <w:szCs w:val="20"/>
        </w:rPr>
        <w:t>.</w:t>
      </w:r>
    </w:p>
    <w:p w14:paraId="0C9290CE" w14:textId="06603AD0" w:rsidR="00F4118D" w:rsidRPr="001B06F1" w:rsidRDefault="00F4118D" w:rsidP="00A165B3">
      <w:pPr>
        <w:autoSpaceDE w:val="0"/>
        <w:autoSpaceDN w:val="0"/>
        <w:adjustRightInd w:val="0"/>
        <w:jc w:val="both"/>
        <w:rPr>
          <w:rFonts w:ascii="Calibri" w:hAnsi="Calibri" w:cs="Calibri"/>
          <w:bCs/>
          <w:color w:val="404040" w:themeColor="text1" w:themeTint="BF"/>
          <w:szCs w:val="20"/>
        </w:rPr>
      </w:pPr>
    </w:p>
    <w:p w14:paraId="34BCE3DA" w14:textId="3405BB4D" w:rsidR="004A7B57" w:rsidRDefault="004A7B57" w:rsidP="00A165B3">
      <w:pPr>
        <w:autoSpaceDE w:val="0"/>
        <w:autoSpaceDN w:val="0"/>
        <w:adjustRightInd w:val="0"/>
        <w:jc w:val="both"/>
        <w:rPr>
          <w:rFonts w:ascii="Calibri" w:hAnsi="Calibri" w:cs="Calibri"/>
          <w:bCs/>
          <w:color w:val="404040" w:themeColor="text1" w:themeTint="BF"/>
          <w:szCs w:val="20"/>
        </w:rPr>
      </w:pPr>
      <w:r w:rsidRPr="001B06F1">
        <w:rPr>
          <w:rFonts w:ascii="Calibri" w:hAnsi="Calibri" w:cs="Calibri"/>
          <w:bCs/>
          <w:color w:val="404040" w:themeColor="text1" w:themeTint="BF"/>
          <w:szCs w:val="20"/>
        </w:rPr>
        <w:t>Summary of Action Points</w:t>
      </w:r>
    </w:p>
    <w:p w14:paraId="5AEF40C1" w14:textId="77777777" w:rsidR="008109E8" w:rsidRDefault="008109E8" w:rsidP="00A165B3">
      <w:pPr>
        <w:autoSpaceDE w:val="0"/>
        <w:autoSpaceDN w:val="0"/>
        <w:adjustRightInd w:val="0"/>
        <w:jc w:val="both"/>
        <w:rPr>
          <w:rFonts w:ascii="Calibri" w:hAnsi="Calibri" w:cs="Calibri"/>
          <w:bCs/>
          <w:color w:val="404040" w:themeColor="text1" w:themeTint="BF"/>
          <w:szCs w:val="20"/>
        </w:rPr>
      </w:pPr>
    </w:p>
    <w:tbl>
      <w:tblPr>
        <w:tblW w:w="14940" w:type="dxa"/>
        <w:tblInd w:w="-190" w:type="dxa"/>
        <w:tblCellMar>
          <w:left w:w="0" w:type="dxa"/>
          <w:right w:w="0" w:type="dxa"/>
        </w:tblCellMar>
        <w:tblLook w:val="04A0" w:firstRow="1" w:lastRow="0" w:firstColumn="1" w:lastColumn="0" w:noHBand="0" w:noVBand="1"/>
      </w:tblPr>
      <w:tblGrid>
        <w:gridCol w:w="909"/>
        <w:gridCol w:w="10071"/>
        <w:gridCol w:w="2070"/>
        <w:gridCol w:w="1890"/>
      </w:tblGrid>
      <w:tr w:rsidR="000677DE" w:rsidRPr="00BE07BE" w14:paraId="3FF5EA73" w14:textId="77777777" w:rsidTr="000714AB">
        <w:trPr>
          <w:trHeight w:val="499"/>
        </w:trPr>
        <w:tc>
          <w:tcPr>
            <w:tcW w:w="909"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11F631B7" w14:textId="77777777" w:rsidR="000677DE" w:rsidRPr="00BE07BE" w:rsidRDefault="000677DE" w:rsidP="00410BA1">
            <w:pPr>
              <w:autoSpaceDE w:val="0"/>
              <w:autoSpaceDN w:val="0"/>
              <w:adjustRightInd w:val="0"/>
              <w:jc w:val="center"/>
              <w:rPr>
                <w:rFonts w:ascii="Calibri" w:hAnsi="Calibri" w:cs="Calibri"/>
                <w:bCs/>
                <w:color w:val="FFFFFF" w:themeColor="background1"/>
                <w:szCs w:val="20"/>
                <w:lang w:val="en-IN"/>
              </w:rPr>
            </w:pPr>
            <w:r w:rsidRPr="00BE07BE">
              <w:rPr>
                <w:rFonts w:ascii="Calibri" w:hAnsi="Calibri" w:cs="Calibri"/>
                <w:bCs/>
                <w:color w:val="FFFFFF" w:themeColor="background1"/>
                <w:szCs w:val="20"/>
              </w:rPr>
              <w:t>#</w:t>
            </w:r>
          </w:p>
        </w:tc>
        <w:tc>
          <w:tcPr>
            <w:tcW w:w="10071"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2CDDE949" w14:textId="77777777" w:rsidR="000677DE" w:rsidRPr="00BE07BE" w:rsidRDefault="000677DE" w:rsidP="000677DE">
            <w:pPr>
              <w:autoSpaceDE w:val="0"/>
              <w:autoSpaceDN w:val="0"/>
              <w:adjustRightInd w:val="0"/>
              <w:jc w:val="both"/>
              <w:rPr>
                <w:rFonts w:ascii="Calibri" w:hAnsi="Calibri" w:cs="Calibri"/>
                <w:bCs/>
                <w:color w:val="FFFFFF" w:themeColor="background1"/>
                <w:szCs w:val="20"/>
                <w:lang w:val="en-IN"/>
              </w:rPr>
            </w:pPr>
            <w:r w:rsidRPr="00BE07BE">
              <w:rPr>
                <w:rFonts w:ascii="Calibri" w:hAnsi="Calibri" w:cs="Calibri"/>
                <w:bCs/>
                <w:color w:val="FFFFFF" w:themeColor="background1"/>
                <w:szCs w:val="20"/>
              </w:rPr>
              <w:t>Action Points</w:t>
            </w:r>
          </w:p>
        </w:tc>
        <w:tc>
          <w:tcPr>
            <w:tcW w:w="2070"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584B6B03" w14:textId="77777777" w:rsidR="000677DE" w:rsidRPr="00BE07BE" w:rsidRDefault="000677DE" w:rsidP="000677DE">
            <w:pPr>
              <w:autoSpaceDE w:val="0"/>
              <w:autoSpaceDN w:val="0"/>
              <w:adjustRightInd w:val="0"/>
              <w:jc w:val="both"/>
              <w:rPr>
                <w:rFonts w:ascii="Calibri" w:hAnsi="Calibri" w:cs="Calibri"/>
                <w:bCs/>
                <w:color w:val="FFFFFF" w:themeColor="background1"/>
                <w:szCs w:val="20"/>
                <w:lang w:val="en-IN"/>
              </w:rPr>
            </w:pPr>
            <w:r w:rsidRPr="00BE07BE">
              <w:rPr>
                <w:rFonts w:ascii="Calibri" w:hAnsi="Calibri" w:cs="Calibri"/>
                <w:bCs/>
                <w:color w:val="FFFFFF" w:themeColor="background1"/>
                <w:szCs w:val="20"/>
              </w:rPr>
              <w:t>Focal Point</w:t>
            </w:r>
          </w:p>
        </w:tc>
        <w:tc>
          <w:tcPr>
            <w:tcW w:w="1890" w:type="dxa"/>
            <w:tcBorders>
              <w:top w:val="single" w:sz="8" w:space="0" w:color="000000"/>
              <w:left w:val="single" w:sz="8" w:space="0" w:color="000000"/>
              <w:bottom w:val="single" w:sz="8" w:space="0" w:color="000000"/>
              <w:right w:val="single" w:sz="8" w:space="0" w:color="000000"/>
            </w:tcBorders>
            <w:shd w:val="clear" w:color="auto" w:fill="0F243E"/>
            <w:tcMar>
              <w:top w:w="15" w:type="dxa"/>
              <w:left w:w="94" w:type="dxa"/>
              <w:bottom w:w="0" w:type="dxa"/>
              <w:right w:w="94" w:type="dxa"/>
            </w:tcMar>
            <w:vAlign w:val="center"/>
            <w:hideMark/>
          </w:tcPr>
          <w:p w14:paraId="60553598" w14:textId="77777777" w:rsidR="000677DE" w:rsidRPr="00BE07BE" w:rsidRDefault="000677DE" w:rsidP="000677DE">
            <w:pPr>
              <w:autoSpaceDE w:val="0"/>
              <w:autoSpaceDN w:val="0"/>
              <w:adjustRightInd w:val="0"/>
              <w:jc w:val="both"/>
              <w:rPr>
                <w:rFonts w:ascii="Calibri" w:hAnsi="Calibri" w:cs="Calibri"/>
                <w:bCs/>
                <w:color w:val="FFFFFF" w:themeColor="background1"/>
                <w:szCs w:val="20"/>
                <w:lang w:val="en-IN"/>
              </w:rPr>
            </w:pPr>
            <w:r w:rsidRPr="00BE07BE">
              <w:rPr>
                <w:rFonts w:ascii="Calibri" w:hAnsi="Calibri" w:cs="Calibri"/>
                <w:bCs/>
                <w:color w:val="FFFFFF" w:themeColor="background1"/>
                <w:szCs w:val="20"/>
              </w:rPr>
              <w:t>Status</w:t>
            </w:r>
          </w:p>
        </w:tc>
      </w:tr>
      <w:tr w:rsidR="000714AB" w:rsidRPr="00BE07BE" w14:paraId="47F0866A" w14:textId="77777777" w:rsidTr="009016D9">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FFFF00"/>
            <w:tcMar>
              <w:top w:w="15" w:type="dxa"/>
              <w:left w:w="94" w:type="dxa"/>
              <w:bottom w:w="0" w:type="dxa"/>
              <w:right w:w="94" w:type="dxa"/>
            </w:tcMar>
            <w:vAlign w:val="center"/>
            <w:hideMark/>
          </w:tcPr>
          <w:p w14:paraId="58301CA3" w14:textId="77777777" w:rsidR="000677DE" w:rsidRPr="00994799" w:rsidRDefault="000677DE" w:rsidP="00410BA1">
            <w:pPr>
              <w:autoSpaceDE w:val="0"/>
              <w:autoSpaceDN w:val="0"/>
              <w:adjustRightInd w:val="0"/>
              <w:jc w:val="center"/>
              <w:rPr>
                <w:rFonts w:ascii="Calibri" w:hAnsi="Calibri" w:cs="Calibri"/>
                <w:bCs/>
                <w:color w:val="404040" w:themeColor="text1" w:themeTint="BF"/>
                <w:szCs w:val="20"/>
                <w:highlight w:val="yellow"/>
                <w:lang w:val="en-IN"/>
              </w:rPr>
            </w:pPr>
            <w:r w:rsidRPr="00994799">
              <w:rPr>
                <w:rFonts w:ascii="Calibri" w:hAnsi="Calibri" w:cs="Calibri"/>
                <w:bCs/>
                <w:color w:val="404040" w:themeColor="text1" w:themeTint="BF"/>
                <w:szCs w:val="20"/>
                <w:highlight w:val="yellow"/>
              </w:rPr>
              <w:t>1</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48C77168" w14:textId="77777777" w:rsidR="000677DE" w:rsidRPr="00BE07BE" w:rsidRDefault="000677DE" w:rsidP="000677DE">
            <w:pPr>
              <w:autoSpaceDE w:val="0"/>
              <w:autoSpaceDN w:val="0"/>
              <w:adjustRightInd w:val="0"/>
              <w:jc w:val="both"/>
              <w:rPr>
                <w:rFonts w:ascii="Calibri" w:hAnsi="Calibri" w:cs="Calibri"/>
                <w:bCs/>
                <w:color w:val="404040" w:themeColor="text1" w:themeTint="BF"/>
                <w:szCs w:val="20"/>
                <w:lang w:val="en-IN"/>
              </w:rPr>
            </w:pPr>
            <w:r w:rsidRPr="00117C46">
              <w:rPr>
                <w:rFonts w:ascii="Calibri" w:hAnsi="Calibri" w:cs="Calibri"/>
                <w:b/>
                <w:bCs/>
                <w:color w:val="auto"/>
                <w:szCs w:val="20"/>
              </w:rPr>
              <w:t>Housing rehabilitation</w:t>
            </w:r>
            <w:r w:rsidRPr="00117C46">
              <w:rPr>
                <w:rFonts w:ascii="Calibri" w:hAnsi="Calibri" w:cs="Calibri"/>
                <w:bCs/>
                <w:color w:val="auto"/>
                <w:szCs w:val="20"/>
              </w:rPr>
              <w:t xml:space="preserve">: Shelter Cluster to continuously follow up with partners, to support collecting their latest interventions details. Partners can reach out to the WDS IM Unit for support if needed (Emmanuel </w:t>
            </w:r>
            <w:r w:rsidRPr="00D80F84">
              <w:rPr>
                <w:rFonts w:ascii="Calibri" w:hAnsi="Calibri" w:cs="Calibri"/>
                <w:bCs/>
                <w:color w:val="0D0D0D" w:themeColor="text1" w:themeTint="F2"/>
                <w:szCs w:val="20"/>
              </w:rPr>
              <w:t xml:space="preserve">- </w:t>
            </w:r>
            <w:hyperlink r:id="rId12" w:history="1">
              <w:r w:rsidRPr="00BE07BE">
                <w:rPr>
                  <w:rStyle w:val="Hyperlink"/>
                  <w:rFonts w:ascii="Calibri" w:hAnsi="Calibri" w:cs="Calibri"/>
                  <w:bCs/>
                  <w:szCs w:val="20"/>
                </w:rPr>
                <w:t>im3.iraq@sheltercluster.org</w:t>
              </w:r>
            </w:hyperlink>
            <w:r w:rsidRPr="00BE07BE">
              <w:rPr>
                <w:rFonts w:ascii="Calibri" w:hAnsi="Calibri" w:cs="Calibri"/>
                <w:bCs/>
                <w:color w:val="404040" w:themeColor="text1" w:themeTint="BF"/>
                <w:szCs w:val="20"/>
              </w:rPr>
              <w:t xml:space="preserve"> </w:t>
            </w:r>
            <w:r w:rsidRPr="00117C46">
              <w:rPr>
                <w:rFonts w:ascii="Calibri" w:hAnsi="Calibri" w:cs="Calibri"/>
                <w:bCs/>
                <w:color w:val="auto"/>
                <w:szCs w:val="20"/>
              </w:rPr>
              <w:t xml:space="preserve">and Hoveen </w:t>
            </w:r>
            <w:r w:rsidRPr="00BE07BE">
              <w:rPr>
                <w:rFonts w:ascii="Calibri" w:hAnsi="Calibri" w:cs="Calibri"/>
                <w:bCs/>
                <w:color w:val="404040" w:themeColor="text1" w:themeTint="BF"/>
                <w:szCs w:val="20"/>
              </w:rPr>
              <w:t xml:space="preserve">- </w:t>
            </w:r>
            <w:hyperlink r:id="rId13" w:history="1">
              <w:r w:rsidRPr="00BE07BE">
                <w:rPr>
                  <w:rStyle w:val="Hyperlink"/>
                  <w:rFonts w:ascii="Calibri" w:hAnsi="Calibri" w:cs="Calibri"/>
                  <w:bCs/>
                  <w:szCs w:val="20"/>
                </w:rPr>
                <w:t>hoveen.yaseen@un.org</w:t>
              </w:r>
            </w:hyperlink>
            <w:r w:rsidRPr="00117C46">
              <w:rPr>
                <w:rFonts w:ascii="Calibri" w:hAnsi="Calibri" w:cs="Calibri"/>
                <w:bCs/>
                <w:color w:val="auto"/>
                <w:szCs w:val="20"/>
              </w:rPr>
              <w: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2656749B" w14:textId="77777777" w:rsidR="000677DE" w:rsidRPr="00D80F84" w:rsidRDefault="000677DE" w:rsidP="00117C46">
            <w:pPr>
              <w:autoSpaceDE w:val="0"/>
              <w:autoSpaceDN w:val="0"/>
              <w:adjustRightInd w:val="0"/>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Shelter Cluster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5DC41F45" w14:textId="77777777" w:rsidR="000677DE" w:rsidRPr="00D80F84" w:rsidRDefault="000677DE" w:rsidP="000677DE">
            <w:pPr>
              <w:autoSpaceDE w:val="0"/>
              <w:autoSpaceDN w:val="0"/>
              <w:adjustRightInd w:val="0"/>
              <w:jc w:val="both"/>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Ongoing process</w:t>
            </w:r>
          </w:p>
        </w:tc>
      </w:tr>
      <w:tr w:rsidR="000714AB" w:rsidRPr="00BE07BE" w14:paraId="167030AE" w14:textId="77777777" w:rsidTr="009016D9">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FFFF00"/>
            <w:tcMar>
              <w:top w:w="15" w:type="dxa"/>
              <w:left w:w="94" w:type="dxa"/>
              <w:bottom w:w="0" w:type="dxa"/>
              <w:right w:w="94" w:type="dxa"/>
            </w:tcMar>
            <w:vAlign w:val="center"/>
            <w:hideMark/>
          </w:tcPr>
          <w:p w14:paraId="71615D02" w14:textId="77777777" w:rsidR="000677DE" w:rsidRPr="00994799" w:rsidRDefault="000677DE" w:rsidP="00410BA1">
            <w:pPr>
              <w:autoSpaceDE w:val="0"/>
              <w:autoSpaceDN w:val="0"/>
              <w:adjustRightInd w:val="0"/>
              <w:jc w:val="center"/>
              <w:rPr>
                <w:rFonts w:ascii="Calibri" w:hAnsi="Calibri" w:cs="Calibri"/>
                <w:bCs/>
                <w:color w:val="404040" w:themeColor="text1" w:themeTint="BF"/>
                <w:szCs w:val="20"/>
                <w:highlight w:val="yellow"/>
                <w:lang w:val="en-IN"/>
              </w:rPr>
            </w:pPr>
            <w:r w:rsidRPr="00994799">
              <w:rPr>
                <w:rFonts w:ascii="Calibri" w:hAnsi="Calibri" w:cs="Calibri"/>
                <w:bCs/>
                <w:color w:val="404040" w:themeColor="text1" w:themeTint="BF"/>
                <w:szCs w:val="20"/>
                <w:highlight w:val="yellow"/>
              </w:rPr>
              <w:t>2</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3F3A0106" w14:textId="77777777" w:rsidR="000677DE" w:rsidRPr="00D80F84" w:rsidRDefault="000677DE" w:rsidP="000677DE">
            <w:pPr>
              <w:autoSpaceDE w:val="0"/>
              <w:autoSpaceDN w:val="0"/>
              <w:adjustRightInd w:val="0"/>
              <w:jc w:val="both"/>
              <w:rPr>
                <w:rFonts w:ascii="Calibri" w:hAnsi="Calibri" w:cs="Calibri"/>
                <w:bCs/>
                <w:color w:val="0D0D0D" w:themeColor="text1" w:themeTint="F2"/>
                <w:szCs w:val="20"/>
                <w:lang w:val="en-IN"/>
              </w:rPr>
            </w:pPr>
            <w:r w:rsidRPr="00D80F84">
              <w:rPr>
                <w:rFonts w:ascii="Calibri" w:hAnsi="Calibri" w:cs="Calibri"/>
                <w:b/>
                <w:bCs/>
                <w:color w:val="0D0D0D" w:themeColor="text1" w:themeTint="F2"/>
                <w:szCs w:val="20"/>
              </w:rPr>
              <w:t>Housing rehabilitation</w:t>
            </w:r>
            <w:r w:rsidRPr="00D80F84">
              <w:rPr>
                <w:rFonts w:ascii="Calibri" w:hAnsi="Calibri" w:cs="Calibri"/>
                <w:bCs/>
                <w:color w:val="0D0D0D" w:themeColor="text1" w:themeTint="F2"/>
                <w:szCs w:val="20"/>
              </w:rPr>
              <w:t>: UNHCR to share their housing and rehabilitation area-based approach once ready.</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2F462137" w14:textId="77777777" w:rsidR="000677DE" w:rsidRPr="00D80F84" w:rsidRDefault="000677DE" w:rsidP="00117C46">
            <w:pPr>
              <w:autoSpaceDE w:val="0"/>
              <w:autoSpaceDN w:val="0"/>
              <w:adjustRightInd w:val="0"/>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UNHCR – Baghdad</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3075133F" w14:textId="77777777" w:rsidR="000677DE" w:rsidRPr="00D80F84" w:rsidRDefault="000677DE" w:rsidP="000677DE">
            <w:pPr>
              <w:autoSpaceDE w:val="0"/>
              <w:autoSpaceDN w:val="0"/>
              <w:adjustRightInd w:val="0"/>
              <w:jc w:val="both"/>
              <w:rPr>
                <w:rFonts w:ascii="Calibri" w:hAnsi="Calibri" w:cs="Calibri"/>
                <w:bCs/>
                <w:color w:val="0D0D0D" w:themeColor="text1" w:themeTint="F2"/>
                <w:szCs w:val="20"/>
                <w:lang w:val="en-IN"/>
              </w:rPr>
            </w:pPr>
            <w:r w:rsidRPr="00D80F84">
              <w:rPr>
                <w:rFonts w:ascii="Calibri" w:hAnsi="Calibri" w:cs="Calibri"/>
                <w:bCs/>
                <w:color w:val="0D0D0D" w:themeColor="text1" w:themeTint="F2"/>
                <w:szCs w:val="20"/>
              </w:rPr>
              <w:t>Follow up</w:t>
            </w:r>
          </w:p>
        </w:tc>
      </w:tr>
      <w:tr w:rsidR="00252877" w:rsidRPr="00BE07BE" w14:paraId="1898AD54" w14:textId="77777777" w:rsidTr="009016D9">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FFFF00"/>
            <w:tcMar>
              <w:top w:w="15" w:type="dxa"/>
              <w:left w:w="94" w:type="dxa"/>
              <w:bottom w:w="0" w:type="dxa"/>
              <w:right w:w="94" w:type="dxa"/>
            </w:tcMar>
            <w:vAlign w:val="center"/>
            <w:hideMark/>
          </w:tcPr>
          <w:p w14:paraId="6908400D" w14:textId="77777777" w:rsidR="00252877" w:rsidRPr="00994799" w:rsidRDefault="00252877" w:rsidP="00252877">
            <w:pPr>
              <w:autoSpaceDE w:val="0"/>
              <w:autoSpaceDN w:val="0"/>
              <w:adjustRightInd w:val="0"/>
              <w:jc w:val="center"/>
              <w:rPr>
                <w:rFonts w:ascii="Calibri" w:hAnsi="Calibri" w:cs="Calibri"/>
                <w:bCs/>
                <w:color w:val="404040" w:themeColor="text1" w:themeTint="BF"/>
                <w:szCs w:val="20"/>
                <w:highlight w:val="yellow"/>
                <w:lang w:val="en-IN"/>
              </w:rPr>
            </w:pPr>
            <w:r w:rsidRPr="00994799">
              <w:rPr>
                <w:rFonts w:ascii="Calibri" w:hAnsi="Calibri" w:cs="Calibri"/>
                <w:bCs/>
                <w:color w:val="404040" w:themeColor="text1" w:themeTint="BF"/>
                <w:szCs w:val="20"/>
                <w:highlight w:val="yellow"/>
              </w:rPr>
              <w:t>3</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7C8E1F71" w14:textId="5892C8F1"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r w:rsidRPr="00636F52">
              <w:rPr>
                <w:rFonts w:ascii="Calibri" w:eastAsiaTheme="minorEastAsia" w:hAnsi="Calibri" w:cs="Calibri"/>
                <w:color w:val="0D0D0D" w:themeColor="text1" w:themeTint="F2"/>
                <w:szCs w:val="20"/>
              </w:rPr>
              <w:t xml:space="preserve">Update on 2019 assessments (planned, ongoing, completed): </w:t>
            </w:r>
            <w:r>
              <w:rPr>
                <w:rFonts w:ascii="Calibri" w:eastAsiaTheme="minorEastAsia" w:hAnsi="Calibri" w:cs="Calibri"/>
                <w:color w:val="auto"/>
                <w:szCs w:val="20"/>
              </w:rPr>
              <w:t>Partners to always inform the Cluster on their assessments</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73592164" w14:textId="1233AD68" w:rsidR="00252877" w:rsidRPr="00D80F84" w:rsidRDefault="00252877" w:rsidP="00252877">
            <w:pPr>
              <w:autoSpaceDE w:val="0"/>
              <w:autoSpaceDN w:val="0"/>
              <w:adjustRightInd w:val="0"/>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 xml:space="preserve">Cluster </w:t>
            </w:r>
            <w:r w:rsidRPr="00636F52">
              <w:rPr>
                <w:rFonts w:ascii="Calibri" w:eastAsiaTheme="minorEastAsia" w:hAnsi="Calibri" w:cs="Calibri"/>
                <w:color w:val="0D0D0D" w:themeColor="text1" w:themeTint="F2"/>
                <w:szCs w:val="20"/>
              </w:rPr>
              <w:t>Hub Coordinator</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D62F689" w14:textId="639018D0"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Follow up</w:t>
            </w:r>
          </w:p>
        </w:tc>
      </w:tr>
      <w:tr w:rsidR="00252877" w:rsidRPr="00BE07BE" w14:paraId="260C2342" w14:textId="77777777" w:rsidTr="00252877">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343E34E6" w14:textId="77777777" w:rsidR="00252877" w:rsidRPr="00252877" w:rsidRDefault="00252877" w:rsidP="00252877">
            <w:pPr>
              <w:autoSpaceDE w:val="0"/>
              <w:autoSpaceDN w:val="0"/>
              <w:adjustRightInd w:val="0"/>
              <w:jc w:val="center"/>
              <w:rPr>
                <w:rFonts w:ascii="Calibri" w:hAnsi="Calibri" w:cs="Calibri"/>
                <w:bCs/>
                <w:color w:val="404040" w:themeColor="text1" w:themeTint="BF"/>
                <w:szCs w:val="20"/>
                <w:lang w:val="en-IN"/>
              </w:rPr>
            </w:pPr>
            <w:r w:rsidRPr="00252877">
              <w:rPr>
                <w:rFonts w:ascii="Calibri" w:hAnsi="Calibri" w:cs="Calibri"/>
                <w:bCs/>
                <w:color w:val="404040" w:themeColor="text1" w:themeTint="BF"/>
                <w:szCs w:val="20"/>
              </w:rPr>
              <w:t>4</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51803D09" w14:textId="39A1504B" w:rsidR="00252877" w:rsidRPr="000616BE" w:rsidRDefault="000616BE" w:rsidP="000616BE">
            <w:pPr>
              <w:jc w:val="both"/>
              <w:rPr>
                <w:rFonts w:ascii="Calibri" w:eastAsia="Times New Roman" w:hAnsi="Calibri" w:cs="Calibri"/>
                <w:color w:val="auto"/>
                <w:szCs w:val="20"/>
                <w:lang w:val="en-IN"/>
              </w:rPr>
            </w:pPr>
            <w:r w:rsidRPr="000E758C">
              <w:rPr>
                <w:rFonts w:ascii="Calibri" w:eastAsia="Times New Roman" w:hAnsi="Calibri" w:cs="Calibri"/>
                <w:color w:val="0D0D0D" w:themeColor="text1" w:themeTint="F2"/>
                <w:szCs w:val="20"/>
                <w:lang w:val="en-IN"/>
              </w:rPr>
              <w:t xml:space="preserve">Full details of </w:t>
            </w:r>
            <w:r w:rsidRPr="00117C46">
              <w:rPr>
                <w:rFonts w:ascii="Calibri" w:hAnsi="Calibri" w:cs="Calibri"/>
                <w:b/>
                <w:bCs/>
                <w:color w:val="auto"/>
                <w:szCs w:val="20"/>
              </w:rPr>
              <w:t>Housing rehabilitation</w:t>
            </w:r>
            <w:r>
              <w:rPr>
                <w:rFonts w:ascii="Calibri" w:eastAsia="Times New Roman" w:hAnsi="Calibri" w:cs="Calibri"/>
                <w:color w:val="auto"/>
                <w:szCs w:val="20"/>
                <w:lang w:val="en-IN"/>
              </w:rPr>
              <w:t xml:space="preserve"> interventions </w:t>
            </w:r>
            <w:r w:rsidR="004023A4">
              <w:rPr>
                <w:rFonts w:ascii="Calibri" w:eastAsia="Times New Roman" w:hAnsi="Calibri" w:cs="Calibri"/>
                <w:color w:val="auto"/>
                <w:szCs w:val="20"/>
                <w:lang w:val="en-IN"/>
              </w:rPr>
              <w:t>(</w:t>
            </w:r>
            <w:r w:rsidR="004023A4" w:rsidRPr="004023A4">
              <w:rPr>
                <w:rFonts w:ascii="Calibri" w:eastAsia="Times New Roman" w:hAnsi="Calibri" w:cs="Calibri"/>
                <w:color w:val="C00000"/>
                <w:szCs w:val="20"/>
                <w:lang w:val="en-IN"/>
              </w:rPr>
              <w:t>not yet been shared</w:t>
            </w:r>
            <w:r w:rsidR="004023A4">
              <w:rPr>
                <w:rFonts w:ascii="Calibri" w:eastAsia="Times New Roman" w:hAnsi="Calibri" w:cs="Calibri"/>
                <w:color w:val="auto"/>
                <w:szCs w:val="20"/>
                <w:lang w:val="en-IN"/>
              </w:rPr>
              <w:t>) must</w:t>
            </w:r>
            <w:r>
              <w:rPr>
                <w:rFonts w:ascii="Calibri" w:eastAsia="Times New Roman" w:hAnsi="Calibri" w:cs="Calibri"/>
                <w:color w:val="auto"/>
                <w:szCs w:val="20"/>
                <w:lang w:val="en-IN"/>
              </w:rPr>
              <w:t xml:space="preserve"> be shared </w:t>
            </w:r>
            <w:r w:rsidRPr="000E758C">
              <w:rPr>
                <w:rFonts w:ascii="Calibri" w:eastAsia="Times New Roman" w:hAnsi="Calibri" w:cs="Calibri"/>
                <w:color w:val="0D0D0D" w:themeColor="text1" w:themeTint="F2"/>
                <w:szCs w:val="20"/>
                <w:lang w:val="en-IN"/>
              </w:rPr>
              <w:t>with the SNFI Cluster &amp; UN-Habitat IMOs in charge of the concerned database &amp; platforms</w:t>
            </w:r>
            <w:r w:rsidR="00BD685E">
              <w:rPr>
                <w:rFonts w:ascii="Calibri" w:eastAsia="Times New Roman" w:hAnsi="Calibri" w:cs="Calibri"/>
                <w:color w:val="0D0D0D" w:themeColor="text1" w:themeTint="F2"/>
                <w:szCs w:val="20"/>
                <w:lang w:val="en-IN"/>
              </w:rPr>
              <w:t>.</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FB2682C" w14:textId="7E86D130" w:rsidR="00252877" w:rsidRPr="00FE5DB1" w:rsidRDefault="004023A4" w:rsidP="00252877">
            <w:pPr>
              <w:autoSpaceDE w:val="0"/>
              <w:autoSpaceDN w:val="0"/>
              <w:adjustRightInd w:val="0"/>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 xml:space="preserve">All </w:t>
            </w:r>
            <w:r w:rsidR="00BF6A40">
              <w:rPr>
                <w:rFonts w:ascii="Calibri" w:hAnsi="Calibri" w:cs="Calibri"/>
                <w:bCs/>
                <w:color w:val="0D0D0D" w:themeColor="text1" w:themeTint="F2"/>
                <w:szCs w:val="20"/>
                <w:lang w:val="en-IN"/>
              </w:rPr>
              <w:t>Shelter partners</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A533B06" w14:textId="0D90A777" w:rsidR="00252877" w:rsidRPr="00D80F84" w:rsidRDefault="00BF6A40" w:rsidP="00252877">
            <w:pPr>
              <w:autoSpaceDE w:val="0"/>
              <w:autoSpaceDN w:val="0"/>
              <w:adjustRightInd w:val="0"/>
              <w:jc w:val="both"/>
              <w:rPr>
                <w:rFonts w:ascii="Calibri" w:hAnsi="Calibri" w:cs="Calibri"/>
                <w:bCs/>
                <w:color w:val="0D0D0D" w:themeColor="text1" w:themeTint="F2"/>
                <w:szCs w:val="20"/>
                <w:lang w:val="en-IN"/>
              </w:rPr>
            </w:pPr>
            <w:r>
              <w:rPr>
                <w:rFonts w:ascii="Calibri" w:hAnsi="Calibri" w:cs="Calibri"/>
                <w:bCs/>
                <w:color w:val="0D0D0D" w:themeColor="text1" w:themeTint="F2"/>
                <w:szCs w:val="20"/>
                <w:lang w:val="en-IN"/>
              </w:rPr>
              <w:t>Follow up</w:t>
            </w:r>
          </w:p>
        </w:tc>
      </w:tr>
      <w:tr w:rsidR="00252877" w:rsidRPr="00BE07BE" w14:paraId="3716D77C" w14:textId="77777777" w:rsidTr="000714AB">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3AB158CB" w14:textId="77777777"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r w:rsidRPr="00BE07BE">
              <w:rPr>
                <w:rFonts w:ascii="Calibri" w:hAnsi="Calibri" w:cs="Calibri"/>
                <w:bCs/>
                <w:color w:val="404040" w:themeColor="text1" w:themeTint="BF"/>
                <w:szCs w:val="20"/>
              </w:rPr>
              <w:t>5</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40A837F7" w14:textId="5920334E"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61AD9FD9" w14:textId="4088BF50" w:rsidR="00252877" w:rsidRPr="00FE5DB1"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5CDA2052" w14:textId="2175D568"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r>
      <w:tr w:rsidR="00252877" w:rsidRPr="004B7875" w14:paraId="62D5078F" w14:textId="77777777" w:rsidTr="000714AB">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025586E5" w14:textId="77777777"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r w:rsidRPr="00BE07BE">
              <w:rPr>
                <w:rFonts w:ascii="Calibri" w:hAnsi="Calibri" w:cs="Calibri"/>
                <w:bCs/>
                <w:color w:val="404040" w:themeColor="text1" w:themeTint="BF"/>
                <w:szCs w:val="20"/>
              </w:rPr>
              <w:t>6</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2624A050" w14:textId="75535C1D"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6626DB7A" w14:textId="31932731" w:rsidR="00252877" w:rsidRPr="00FE5DB1"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7BBED3EC" w14:textId="2C1EB85A" w:rsidR="00252877" w:rsidRPr="004B7875" w:rsidRDefault="00252877" w:rsidP="00252877">
            <w:pPr>
              <w:autoSpaceDE w:val="0"/>
              <w:autoSpaceDN w:val="0"/>
              <w:adjustRightInd w:val="0"/>
              <w:jc w:val="both"/>
              <w:rPr>
                <w:rFonts w:ascii="Calibri" w:hAnsi="Calibri" w:cs="Calibri"/>
                <w:bCs/>
                <w:color w:val="0D0D0D" w:themeColor="text1" w:themeTint="F2"/>
                <w:szCs w:val="20"/>
                <w:lang w:val="en-IN"/>
              </w:rPr>
            </w:pPr>
          </w:p>
        </w:tc>
      </w:tr>
      <w:tr w:rsidR="00252877" w:rsidRPr="00BE07BE" w14:paraId="1BF64EE8" w14:textId="77777777" w:rsidTr="000714AB">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218FD87C" w14:textId="77777777"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r w:rsidRPr="00BE07BE">
              <w:rPr>
                <w:rFonts w:ascii="Calibri" w:hAnsi="Calibri" w:cs="Calibri"/>
                <w:bCs/>
                <w:color w:val="404040" w:themeColor="text1" w:themeTint="BF"/>
                <w:szCs w:val="20"/>
              </w:rPr>
              <w:t>7</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2670D73A" w14:textId="40ED0659"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09CFF8F6" w14:textId="6F30DF22" w:rsidR="00252877" w:rsidRPr="00D80F84"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0A8E9BA9" w14:textId="0455EB4F"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r>
      <w:tr w:rsidR="00252877" w:rsidRPr="00BE07BE" w14:paraId="56E4EA27" w14:textId="77777777" w:rsidTr="000714AB">
        <w:trPr>
          <w:trHeight w:val="288"/>
        </w:trPr>
        <w:tc>
          <w:tcPr>
            <w:tcW w:w="909"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hideMark/>
          </w:tcPr>
          <w:p w14:paraId="533DC9B6" w14:textId="77777777" w:rsidR="00252877" w:rsidRPr="00BE07BE" w:rsidRDefault="00252877" w:rsidP="00252877">
            <w:pPr>
              <w:autoSpaceDE w:val="0"/>
              <w:autoSpaceDN w:val="0"/>
              <w:adjustRightInd w:val="0"/>
              <w:jc w:val="center"/>
              <w:rPr>
                <w:rFonts w:ascii="Calibri" w:hAnsi="Calibri" w:cs="Calibri"/>
                <w:bCs/>
                <w:color w:val="404040" w:themeColor="text1" w:themeTint="BF"/>
                <w:szCs w:val="20"/>
                <w:lang w:val="en-IN"/>
              </w:rPr>
            </w:pPr>
            <w:r w:rsidRPr="00BE07BE">
              <w:rPr>
                <w:rFonts w:ascii="Calibri" w:hAnsi="Calibri" w:cs="Calibri"/>
                <w:bCs/>
                <w:color w:val="404040" w:themeColor="text1" w:themeTint="BF"/>
                <w:szCs w:val="20"/>
              </w:rPr>
              <w:t>8</w:t>
            </w:r>
          </w:p>
        </w:tc>
        <w:tc>
          <w:tcPr>
            <w:tcW w:w="100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04702423" w14:textId="2113715D" w:rsidR="00252877" w:rsidRPr="00636F52" w:rsidRDefault="00252877" w:rsidP="00252877">
            <w:pPr>
              <w:autoSpaceDE w:val="0"/>
              <w:autoSpaceDN w:val="0"/>
              <w:adjustRightInd w:val="0"/>
              <w:jc w:val="both"/>
              <w:rPr>
                <w:rFonts w:ascii="Calibri" w:hAnsi="Calibri" w:cs="Calibri"/>
                <w:bCs/>
                <w:color w:val="0D0D0D" w:themeColor="text1" w:themeTint="F2"/>
                <w:szCs w:val="20"/>
                <w:lang w:val="en-IN"/>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5D26FE19" w14:textId="62E5B311" w:rsidR="00252877" w:rsidRPr="00D80F84" w:rsidRDefault="00252877" w:rsidP="00252877">
            <w:pPr>
              <w:autoSpaceDE w:val="0"/>
              <w:autoSpaceDN w:val="0"/>
              <w:adjustRightInd w:val="0"/>
              <w:rPr>
                <w:rFonts w:ascii="Calibri" w:hAnsi="Calibri" w:cs="Calibri"/>
                <w:bCs/>
                <w:color w:val="0D0D0D" w:themeColor="text1" w:themeTint="F2"/>
                <w:szCs w:val="20"/>
                <w:lang w:val="en-IN"/>
              </w:rPr>
            </w:pP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vAlign w:val="center"/>
          </w:tcPr>
          <w:p w14:paraId="3BEEE571" w14:textId="7D3B3178" w:rsidR="00252877" w:rsidRPr="00D80F84" w:rsidRDefault="00252877" w:rsidP="00252877">
            <w:pPr>
              <w:autoSpaceDE w:val="0"/>
              <w:autoSpaceDN w:val="0"/>
              <w:adjustRightInd w:val="0"/>
              <w:jc w:val="both"/>
              <w:rPr>
                <w:rFonts w:ascii="Calibri" w:hAnsi="Calibri" w:cs="Calibri"/>
                <w:bCs/>
                <w:color w:val="0D0D0D" w:themeColor="text1" w:themeTint="F2"/>
                <w:szCs w:val="20"/>
                <w:lang w:val="en-IN"/>
              </w:rPr>
            </w:pPr>
          </w:p>
        </w:tc>
      </w:tr>
    </w:tbl>
    <w:p w14:paraId="7C050A21" w14:textId="686288B9" w:rsidR="000677DE" w:rsidRPr="000677DE" w:rsidRDefault="000677DE" w:rsidP="00A165B3">
      <w:pPr>
        <w:autoSpaceDE w:val="0"/>
        <w:autoSpaceDN w:val="0"/>
        <w:adjustRightInd w:val="0"/>
        <w:jc w:val="both"/>
        <w:rPr>
          <w:rFonts w:ascii="Calibri" w:hAnsi="Calibri" w:cs="Calibri"/>
          <w:bCs/>
          <w:color w:val="404040" w:themeColor="text1" w:themeTint="BF"/>
          <w:szCs w:val="20"/>
          <w:lang w:val="en-IN"/>
        </w:rPr>
      </w:pPr>
    </w:p>
    <w:p w14:paraId="27242169" w14:textId="77777777" w:rsidR="000677DE" w:rsidRPr="001B06F1" w:rsidRDefault="000677DE" w:rsidP="00A165B3">
      <w:pPr>
        <w:autoSpaceDE w:val="0"/>
        <w:autoSpaceDN w:val="0"/>
        <w:adjustRightInd w:val="0"/>
        <w:jc w:val="both"/>
        <w:rPr>
          <w:rFonts w:ascii="Calibri" w:hAnsi="Calibri" w:cs="Calibri"/>
          <w:bCs/>
          <w:color w:val="404040" w:themeColor="text1" w:themeTint="BF"/>
          <w:szCs w:val="20"/>
        </w:rPr>
      </w:pPr>
    </w:p>
    <w:p w14:paraId="5B7116D1" w14:textId="1EC95EAC" w:rsidR="00255BEF" w:rsidRDefault="00255BEF" w:rsidP="00A165B3">
      <w:pPr>
        <w:autoSpaceDE w:val="0"/>
        <w:autoSpaceDN w:val="0"/>
        <w:adjustRightInd w:val="0"/>
        <w:jc w:val="both"/>
        <w:rPr>
          <w:rFonts w:ascii="Calibri" w:hAnsi="Calibri" w:cs="Calibri"/>
          <w:bCs/>
          <w:color w:val="0D0D0D" w:themeColor="text1" w:themeTint="F2"/>
          <w:sz w:val="22"/>
        </w:rPr>
      </w:pPr>
    </w:p>
    <w:p w14:paraId="2E41A462" w14:textId="274C0A69" w:rsidR="0054057B" w:rsidRDefault="0054057B" w:rsidP="00A165B3">
      <w:pPr>
        <w:autoSpaceDE w:val="0"/>
        <w:autoSpaceDN w:val="0"/>
        <w:adjustRightInd w:val="0"/>
        <w:jc w:val="both"/>
        <w:rPr>
          <w:rFonts w:ascii="Calibri" w:hAnsi="Calibri" w:cs="Calibri"/>
          <w:bCs/>
          <w:color w:val="0D0D0D" w:themeColor="text1" w:themeTint="F2"/>
          <w:sz w:val="22"/>
        </w:rPr>
      </w:pPr>
    </w:p>
    <w:p w14:paraId="2B382A93" w14:textId="70A5B1FF" w:rsidR="0054057B" w:rsidRDefault="0054057B" w:rsidP="00A165B3">
      <w:pPr>
        <w:autoSpaceDE w:val="0"/>
        <w:autoSpaceDN w:val="0"/>
        <w:adjustRightInd w:val="0"/>
        <w:jc w:val="both"/>
        <w:rPr>
          <w:rFonts w:ascii="Calibri" w:hAnsi="Calibri" w:cs="Calibri"/>
          <w:bCs/>
          <w:color w:val="0D0D0D" w:themeColor="text1" w:themeTint="F2"/>
          <w:sz w:val="22"/>
        </w:rPr>
      </w:pPr>
    </w:p>
    <w:p w14:paraId="1FAA6BB7" w14:textId="77777777" w:rsidR="00626305" w:rsidRPr="0026751A" w:rsidRDefault="00626305" w:rsidP="00A165B3">
      <w:pPr>
        <w:autoSpaceDE w:val="0"/>
        <w:autoSpaceDN w:val="0"/>
        <w:adjustRightInd w:val="0"/>
        <w:jc w:val="both"/>
        <w:rPr>
          <w:rFonts w:ascii="Calibri" w:hAnsi="Calibri" w:cs="Calibri"/>
          <w:bCs/>
          <w:color w:val="0D0D0D" w:themeColor="text1" w:themeTint="F2"/>
          <w:sz w:val="22"/>
        </w:rPr>
      </w:pPr>
    </w:p>
    <w:p w14:paraId="25633C13" w14:textId="5EA18AC5" w:rsidR="00C84D35" w:rsidRDefault="004A7B57" w:rsidP="00E656BA">
      <w:pPr>
        <w:autoSpaceDE w:val="0"/>
        <w:autoSpaceDN w:val="0"/>
        <w:adjustRightInd w:val="0"/>
        <w:jc w:val="both"/>
        <w:rPr>
          <w:rFonts w:ascii="Calibri" w:hAnsi="Calibri" w:cs="Calibri"/>
          <w:bCs/>
          <w:color w:val="404040" w:themeColor="text1" w:themeTint="BF"/>
          <w:sz w:val="22"/>
        </w:rPr>
      </w:pPr>
      <w:r>
        <w:rPr>
          <w:rFonts w:ascii="Calibri" w:hAnsi="Calibri" w:cs="Calibri"/>
          <w:bCs/>
          <w:color w:val="404040" w:themeColor="text1" w:themeTint="BF"/>
          <w:sz w:val="22"/>
        </w:rPr>
        <w:t>Key Points</w:t>
      </w:r>
    </w:p>
    <w:p w14:paraId="7655A212" w14:textId="77777777" w:rsidR="00E656BA" w:rsidRPr="009960AE" w:rsidRDefault="00E656BA" w:rsidP="00E656BA">
      <w:pPr>
        <w:autoSpaceDE w:val="0"/>
        <w:autoSpaceDN w:val="0"/>
        <w:adjustRightInd w:val="0"/>
        <w:jc w:val="both"/>
        <w:rPr>
          <w:rFonts w:ascii="Calibri" w:hAnsi="Calibri" w:cs="Calibri"/>
          <w:bCs/>
          <w:color w:val="404040" w:themeColor="text1" w:themeTint="BF"/>
          <w:sz w:val="22"/>
        </w:rPr>
      </w:pPr>
    </w:p>
    <w:tbl>
      <w:tblPr>
        <w:tblW w:w="1493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9185"/>
        <w:gridCol w:w="1165"/>
      </w:tblGrid>
      <w:tr w:rsidR="002D0BF6" w:rsidRPr="00CB7FBB" w14:paraId="326FFF5A" w14:textId="77777777" w:rsidTr="000B75F8">
        <w:trPr>
          <w:trHeight w:val="642"/>
        </w:trPr>
        <w:tc>
          <w:tcPr>
            <w:tcW w:w="4585" w:type="dxa"/>
            <w:shd w:val="clear" w:color="auto" w:fill="0F243E" w:themeFill="text2" w:themeFillShade="7F"/>
            <w:vAlign w:val="center"/>
          </w:tcPr>
          <w:p w14:paraId="5AD70138" w14:textId="569E7749" w:rsidR="00695CEA" w:rsidRPr="00CB7FBB" w:rsidRDefault="00695CEA" w:rsidP="004123E6">
            <w:pPr>
              <w:autoSpaceDE w:val="0"/>
              <w:autoSpaceDN w:val="0"/>
              <w:adjustRightInd w:val="0"/>
              <w:rPr>
                <w:rFonts w:ascii="Calibri" w:hAnsi="Calibri" w:cs="Calibri"/>
                <w:color w:val="auto"/>
                <w:szCs w:val="20"/>
              </w:rPr>
            </w:pPr>
            <w:r w:rsidRPr="00CB7FBB">
              <w:rPr>
                <w:rFonts w:ascii="Calibri" w:hAnsi="Calibri" w:cs="Calibri"/>
                <w:color w:val="auto"/>
                <w:szCs w:val="20"/>
              </w:rPr>
              <w:t>Agenda Item</w:t>
            </w:r>
            <w:r w:rsidR="008B4B8F" w:rsidRPr="00CB7FBB">
              <w:rPr>
                <w:rFonts w:ascii="Calibri" w:hAnsi="Calibri" w:cs="Calibri"/>
                <w:color w:val="auto"/>
                <w:szCs w:val="20"/>
              </w:rPr>
              <w:t xml:space="preserve"> </w:t>
            </w:r>
          </w:p>
        </w:tc>
        <w:tc>
          <w:tcPr>
            <w:tcW w:w="9185" w:type="dxa"/>
            <w:shd w:val="clear" w:color="auto" w:fill="0F243E" w:themeFill="text2" w:themeFillShade="7F"/>
            <w:vAlign w:val="center"/>
          </w:tcPr>
          <w:p w14:paraId="0556975E" w14:textId="77777777" w:rsidR="00695CEA" w:rsidRPr="00CB7FBB" w:rsidRDefault="00695CEA" w:rsidP="004123E6">
            <w:pPr>
              <w:autoSpaceDE w:val="0"/>
              <w:autoSpaceDN w:val="0"/>
              <w:adjustRightInd w:val="0"/>
              <w:rPr>
                <w:rFonts w:ascii="Calibri" w:hAnsi="Calibri" w:cs="Calibri"/>
                <w:color w:val="auto"/>
                <w:szCs w:val="20"/>
              </w:rPr>
            </w:pPr>
            <w:r w:rsidRPr="00CB7FBB">
              <w:rPr>
                <w:rFonts w:ascii="Calibri" w:hAnsi="Calibri" w:cs="Calibri"/>
                <w:color w:val="auto"/>
                <w:szCs w:val="20"/>
              </w:rPr>
              <w:t>Key Points</w:t>
            </w:r>
          </w:p>
        </w:tc>
        <w:tc>
          <w:tcPr>
            <w:tcW w:w="1165" w:type="dxa"/>
            <w:shd w:val="clear" w:color="auto" w:fill="0F243E" w:themeFill="text2" w:themeFillShade="7F"/>
            <w:vAlign w:val="center"/>
          </w:tcPr>
          <w:p w14:paraId="65F99257" w14:textId="77777777" w:rsidR="00695CEA" w:rsidRPr="00CB7FBB" w:rsidRDefault="00695CEA" w:rsidP="004123E6">
            <w:pPr>
              <w:autoSpaceDE w:val="0"/>
              <w:autoSpaceDN w:val="0"/>
              <w:adjustRightInd w:val="0"/>
              <w:rPr>
                <w:rFonts w:ascii="Calibri" w:hAnsi="Calibri" w:cs="Calibri"/>
                <w:color w:val="auto"/>
                <w:szCs w:val="20"/>
              </w:rPr>
            </w:pPr>
            <w:r w:rsidRPr="00CB7FBB">
              <w:rPr>
                <w:rFonts w:ascii="Calibri" w:hAnsi="Calibri" w:cs="Calibri"/>
                <w:color w:val="auto"/>
                <w:szCs w:val="20"/>
              </w:rPr>
              <w:t>Action points</w:t>
            </w:r>
          </w:p>
        </w:tc>
      </w:tr>
      <w:tr w:rsidR="008903B1" w:rsidRPr="00CB7FBB" w14:paraId="5CED6478" w14:textId="77777777" w:rsidTr="000B75F8">
        <w:trPr>
          <w:trHeight w:val="552"/>
        </w:trPr>
        <w:tc>
          <w:tcPr>
            <w:tcW w:w="4585" w:type="dxa"/>
          </w:tcPr>
          <w:p w14:paraId="0DA4012E" w14:textId="2652FB68" w:rsidR="00B27A3F" w:rsidRPr="00CB7FBB" w:rsidRDefault="00A161BF" w:rsidP="00A161BF">
            <w:pPr>
              <w:pStyle w:val="ListParagraph"/>
              <w:numPr>
                <w:ilvl w:val="0"/>
                <w:numId w:val="3"/>
              </w:numPr>
              <w:autoSpaceDE w:val="0"/>
              <w:autoSpaceDN w:val="0"/>
              <w:adjustRightInd w:val="0"/>
              <w:jc w:val="both"/>
              <w:rPr>
                <w:rFonts w:cs="Calibri"/>
                <w:color w:val="0D0D0D" w:themeColor="text1" w:themeTint="F2"/>
                <w:sz w:val="20"/>
                <w:szCs w:val="20"/>
              </w:rPr>
            </w:pPr>
            <w:r w:rsidRPr="00A161BF">
              <w:rPr>
                <w:rFonts w:eastAsiaTheme="minorEastAsia" w:cs="Calibri"/>
                <w:color w:val="0D0D0D" w:themeColor="text1" w:themeTint="F2"/>
                <w:sz w:val="20"/>
                <w:szCs w:val="20"/>
                <w:lang w:val="en-US"/>
              </w:rPr>
              <w:t>Review of action points from minutes of previous meeting</w:t>
            </w:r>
          </w:p>
        </w:tc>
        <w:tc>
          <w:tcPr>
            <w:tcW w:w="9185" w:type="dxa"/>
          </w:tcPr>
          <w:p w14:paraId="6CD7375E" w14:textId="59F38B1C" w:rsidR="0085282D" w:rsidRPr="00CB7FBB" w:rsidRDefault="00873B08" w:rsidP="00B72F87">
            <w:pPr>
              <w:pStyle w:val="ListParagraph"/>
              <w:numPr>
                <w:ilvl w:val="0"/>
                <w:numId w:val="4"/>
              </w:numPr>
              <w:spacing w:after="0"/>
              <w:jc w:val="both"/>
              <w:rPr>
                <w:rFonts w:cs="Calibri"/>
                <w:color w:val="404040" w:themeColor="text1" w:themeTint="BF"/>
                <w:sz w:val="20"/>
                <w:szCs w:val="20"/>
                <w:lang w:val="en-IN"/>
              </w:rPr>
            </w:pPr>
            <w:r w:rsidRPr="00CB7FBB">
              <w:rPr>
                <w:rFonts w:cs="Calibri"/>
                <w:color w:val="0D0D0D" w:themeColor="text1" w:themeTint="F2"/>
                <w:sz w:val="20"/>
                <w:szCs w:val="20"/>
                <w:lang w:val="en-IN"/>
              </w:rPr>
              <w:t>Minutes of Previous meeting were endorsed without any changes</w:t>
            </w:r>
            <w:r w:rsidR="00BE55C7">
              <w:rPr>
                <w:rFonts w:cs="Calibri"/>
                <w:color w:val="0D0D0D" w:themeColor="text1" w:themeTint="F2"/>
                <w:sz w:val="20"/>
                <w:szCs w:val="20"/>
                <w:lang w:val="en-IN"/>
              </w:rPr>
              <w:t xml:space="preserve">. However </w:t>
            </w:r>
            <w:r w:rsidR="00CB7FBB">
              <w:rPr>
                <w:rFonts w:cs="Calibri"/>
                <w:color w:val="0D0D0D" w:themeColor="text1" w:themeTint="F2"/>
                <w:sz w:val="20"/>
                <w:szCs w:val="20"/>
                <w:lang w:val="en-IN"/>
              </w:rPr>
              <w:t>further follow up are required for some of the action point</w:t>
            </w:r>
            <w:r w:rsidR="00BE55C7">
              <w:rPr>
                <w:rFonts w:cs="Calibri"/>
                <w:color w:val="0D0D0D" w:themeColor="text1" w:themeTint="F2"/>
                <w:sz w:val="20"/>
                <w:szCs w:val="20"/>
                <w:lang w:val="en-IN"/>
              </w:rPr>
              <w:t xml:space="preserve">s </w:t>
            </w:r>
            <w:r w:rsidR="00BE55C7" w:rsidRPr="00BE55C7">
              <w:rPr>
                <w:rFonts w:cs="Calibri"/>
                <w:i/>
                <w:iCs/>
                <w:color w:val="0D0D0D" w:themeColor="text1" w:themeTint="F2"/>
                <w:sz w:val="20"/>
                <w:szCs w:val="20"/>
                <w:lang w:val="en-IN"/>
              </w:rPr>
              <w:t>(</w:t>
            </w:r>
            <w:r w:rsidR="00BE55C7" w:rsidRPr="009016D9">
              <w:rPr>
                <w:rFonts w:cs="Calibri"/>
                <w:i/>
                <w:iCs/>
                <w:color w:val="0D0D0D" w:themeColor="text1" w:themeTint="F2"/>
                <w:sz w:val="20"/>
                <w:szCs w:val="20"/>
                <w:highlight w:val="yellow"/>
                <w:lang w:val="en-IN"/>
              </w:rPr>
              <w:t>1-</w:t>
            </w:r>
            <w:r w:rsidR="00326662">
              <w:rPr>
                <w:rFonts w:cs="Calibri"/>
                <w:i/>
                <w:iCs/>
                <w:color w:val="0D0D0D" w:themeColor="text1" w:themeTint="F2"/>
                <w:sz w:val="20"/>
                <w:szCs w:val="20"/>
                <w:highlight w:val="yellow"/>
                <w:lang w:val="en-IN"/>
              </w:rPr>
              <w:t>3</w:t>
            </w:r>
            <w:r w:rsidR="00BE55C7" w:rsidRPr="009016D9">
              <w:rPr>
                <w:rFonts w:cs="Calibri"/>
                <w:i/>
                <w:iCs/>
                <w:color w:val="0D0D0D" w:themeColor="text1" w:themeTint="F2"/>
                <w:sz w:val="20"/>
                <w:szCs w:val="20"/>
                <w:highlight w:val="yellow"/>
                <w:lang w:val="en-IN"/>
              </w:rPr>
              <w:t xml:space="preserve"> in above table</w:t>
            </w:r>
            <w:r w:rsidR="00BE55C7" w:rsidRPr="00BE55C7">
              <w:rPr>
                <w:rFonts w:cs="Calibri"/>
                <w:i/>
                <w:iCs/>
                <w:color w:val="0D0D0D" w:themeColor="text1" w:themeTint="F2"/>
                <w:sz w:val="20"/>
                <w:szCs w:val="20"/>
                <w:lang w:val="en-IN"/>
              </w:rPr>
              <w:t>)</w:t>
            </w:r>
          </w:p>
        </w:tc>
        <w:tc>
          <w:tcPr>
            <w:tcW w:w="1165" w:type="dxa"/>
          </w:tcPr>
          <w:p w14:paraId="2790111E" w14:textId="34C7ADF7" w:rsidR="00B76A0E" w:rsidRPr="00CB7FBB" w:rsidRDefault="00B76A0E" w:rsidP="0085282D">
            <w:pPr>
              <w:jc w:val="both"/>
              <w:rPr>
                <w:rFonts w:ascii="Calibri" w:hAnsi="Calibri" w:cs="Calibri"/>
                <w:color w:val="404040" w:themeColor="text1" w:themeTint="BF"/>
                <w:szCs w:val="20"/>
              </w:rPr>
            </w:pPr>
          </w:p>
        </w:tc>
      </w:tr>
      <w:tr w:rsidR="00AB137B" w:rsidRPr="00CB7FBB" w14:paraId="5D44FF7E" w14:textId="77777777" w:rsidTr="000B75F8">
        <w:trPr>
          <w:trHeight w:val="426"/>
        </w:trPr>
        <w:tc>
          <w:tcPr>
            <w:tcW w:w="4585" w:type="dxa"/>
            <w:shd w:val="clear" w:color="auto" w:fill="auto"/>
          </w:tcPr>
          <w:p w14:paraId="3566D62A" w14:textId="18D67BC6" w:rsidR="007F5CB7" w:rsidRPr="00A161BF" w:rsidRDefault="00A161BF" w:rsidP="00A161BF">
            <w:pPr>
              <w:pStyle w:val="ListParagraph"/>
              <w:numPr>
                <w:ilvl w:val="0"/>
                <w:numId w:val="3"/>
              </w:numPr>
              <w:jc w:val="both"/>
              <w:rPr>
                <w:rFonts w:cs="Calibri"/>
                <w:color w:val="0D0D0D" w:themeColor="text1" w:themeTint="F2"/>
                <w:sz w:val="20"/>
                <w:szCs w:val="20"/>
                <w:lang w:val="en-IN"/>
              </w:rPr>
            </w:pPr>
            <w:r w:rsidRPr="00A161BF">
              <w:rPr>
                <w:rFonts w:eastAsiaTheme="minorEastAsia" w:cs="Calibri"/>
                <w:color w:val="0D0D0D" w:themeColor="text1" w:themeTint="F2"/>
                <w:sz w:val="20"/>
                <w:szCs w:val="20"/>
                <w:lang w:val="en-US"/>
              </w:rPr>
              <w:t>Key issues and Partners to update</w:t>
            </w:r>
          </w:p>
          <w:p w14:paraId="5C164B37" w14:textId="77777777" w:rsidR="00A161BF" w:rsidRPr="00931C2E" w:rsidRDefault="00A161BF" w:rsidP="00A161BF">
            <w:pPr>
              <w:pStyle w:val="ListParagraph"/>
              <w:ind w:left="360"/>
              <w:jc w:val="both"/>
              <w:rPr>
                <w:rFonts w:cs="Calibri"/>
                <w:color w:val="0D0D0D" w:themeColor="text1" w:themeTint="F2"/>
                <w:sz w:val="20"/>
                <w:szCs w:val="20"/>
                <w:lang w:val="en-IN"/>
              </w:rPr>
            </w:pPr>
          </w:p>
          <w:p w14:paraId="24E41610" w14:textId="775728B4" w:rsidR="007F5CB7" w:rsidRPr="00CB7FBB" w:rsidRDefault="0084725D" w:rsidP="00F02135">
            <w:pPr>
              <w:pStyle w:val="ListParagraph"/>
              <w:numPr>
                <w:ilvl w:val="0"/>
                <w:numId w:val="5"/>
              </w:numPr>
              <w:spacing w:after="0"/>
              <w:jc w:val="both"/>
              <w:rPr>
                <w:rFonts w:eastAsiaTheme="minorEastAsia" w:cs="Calibri"/>
                <w:color w:val="0D0D0D" w:themeColor="text1" w:themeTint="F2"/>
                <w:sz w:val="20"/>
                <w:szCs w:val="20"/>
              </w:rPr>
            </w:pPr>
            <w:r w:rsidRPr="0084725D">
              <w:rPr>
                <w:rFonts w:eastAsiaTheme="minorEastAsia" w:cs="Calibri"/>
                <w:color w:val="0D0D0D" w:themeColor="text1" w:themeTint="F2"/>
                <w:sz w:val="20"/>
                <w:szCs w:val="20"/>
                <w:lang w:val="en-US"/>
              </w:rPr>
              <w:t>Housing Rehabilitation Interventions</w:t>
            </w:r>
          </w:p>
          <w:p w14:paraId="2E4A5593" w14:textId="77777777" w:rsidR="00CF390A" w:rsidRPr="00CB7FBB" w:rsidRDefault="00CF390A" w:rsidP="00264982">
            <w:pPr>
              <w:pStyle w:val="ListParagraph"/>
              <w:spacing w:after="0"/>
              <w:ind w:left="0"/>
              <w:jc w:val="both"/>
              <w:rPr>
                <w:rFonts w:eastAsiaTheme="minorEastAsia" w:cs="Calibri"/>
                <w:color w:val="0D0D0D" w:themeColor="text1" w:themeTint="F2"/>
                <w:sz w:val="20"/>
                <w:szCs w:val="20"/>
              </w:rPr>
            </w:pPr>
          </w:p>
          <w:p w14:paraId="1F07926A" w14:textId="527603F6" w:rsidR="000A558D" w:rsidRPr="0084725D" w:rsidRDefault="00326662" w:rsidP="00326662">
            <w:pPr>
              <w:pStyle w:val="ListParagraph"/>
              <w:numPr>
                <w:ilvl w:val="0"/>
                <w:numId w:val="5"/>
              </w:numPr>
              <w:spacing w:after="0"/>
              <w:jc w:val="both"/>
              <w:rPr>
                <w:rFonts w:eastAsiaTheme="minorEastAsia" w:cs="Calibri"/>
                <w:color w:val="0D0D0D" w:themeColor="text1" w:themeTint="F2"/>
                <w:sz w:val="20"/>
                <w:szCs w:val="20"/>
              </w:rPr>
            </w:pPr>
            <w:r w:rsidRPr="00326662">
              <w:rPr>
                <w:rFonts w:eastAsiaTheme="minorEastAsia" w:cs="Calibri"/>
                <w:color w:val="0D0D0D" w:themeColor="text1" w:themeTint="F2"/>
                <w:sz w:val="20"/>
                <w:szCs w:val="20"/>
                <w:lang w:val="en-US"/>
              </w:rPr>
              <w:t>Shelter Cluster position paper on Summer Assistance</w:t>
            </w:r>
            <w:r w:rsidR="0084725D">
              <w:rPr>
                <w:rFonts w:eastAsiaTheme="minorEastAsia" w:cs="Calibri"/>
                <w:color w:val="0D0D0D" w:themeColor="text1" w:themeTint="F2"/>
                <w:sz w:val="20"/>
                <w:szCs w:val="20"/>
                <w:lang w:val="en-US"/>
              </w:rPr>
              <w:t xml:space="preserve"> </w:t>
            </w:r>
          </w:p>
          <w:p w14:paraId="7CF76305" w14:textId="77777777" w:rsidR="0084725D" w:rsidRPr="0084725D" w:rsidRDefault="0084725D" w:rsidP="0084725D">
            <w:pPr>
              <w:pStyle w:val="ListParagraph"/>
              <w:rPr>
                <w:rFonts w:eastAsiaTheme="minorEastAsia" w:cs="Calibri"/>
                <w:color w:val="0D0D0D" w:themeColor="text1" w:themeTint="F2"/>
                <w:sz w:val="20"/>
                <w:szCs w:val="20"/>
              </w:rPr>
            </w:pPr>
          </w:p>
          <w:p w14:paraId="4089AE7A" w14:textId="53C01EB3" w:rsidR="0084725D" w:rsidRPr="0084725D" w:rsidRDefault="00326662" w:rsidP="00326662">
            <w:pPr>
              <w:pStyle w:val="ListParagraph"/>
              <w:numPr>
                <w:ilvl w:val="0"/>
                <w:numId w:val="5"/>
              </w:numPr>
              <w:spacing w:after="0"/>
              <w:jc w:val="both"/>
              <w:rPr>
                <w:rFonts w:eastAsiaTheme="minorEastAsia" w:cs="Calibri"/>
                <w:color w:val="0D0D0D" w:themeColor="text1" w:themeTint="F2"/>
                <w:sz w:val="20"/>
                <w:szCs w:val="20"/>
              </w:rPr>
            </w:pPr>
            <w:r w:rsidRPr="00326662">
              <w:rPr>
                <w:rFonts w:eastAsiaTheme="minorEastAsia" w:cs="Calibri"/>
                <w:color w:val="0D0D0D" w:themeColor="text1" w:themeTint="F2"/>
                <w:sz w:val="20"/>
                <w:szCs w:val="20"/>
                <w:lang w:val="en-US"/>
              </w:rPr>
              <w:t>Tent replacement needs from FSMT &amp; Camp profiling</w:t>
            </w:r>
          </w:p>
          <w:p w14:paraId="0CA394F0" w14:textId="77777777" w:rsidR="0084725D" w:rsidRPr="0084725D" w:rsidRDefault="0084725D" w:rsidP="0084725D">
            <w:pPr>
              <w:pStyle w:val="ListParagraph"/>
              <w:rPr>
                <w:rFonts w:eastAsiaTheme="minorEastAsia" w:cs="Calibri"/>
                <w:color w:val="0D0D0D" w:themeColor="text1" w:themeTint="F2"/>
                <w:sz w:val="20"/>
                <w:szCs w:val="20"/>
              </w:rPr>
            </w:pPr>
          </w:p>
          <w:p w14:paraId="275896F2" w14:textId="08205A04" w:rsidR="0084725D" w:rsidRPr="00CB7FBB" w:rsidRDefault="00326662" w:rsidP="00326662">
            <w:pPr>
              <w:pStyle w:val="ListParagraph"/>
              <w:numPr>
                <w:ilvl w:val="0"/>
                <w:numId w:val="5"/>
              </w:numPr>
              <w:spacing w:after="0"/>
              <w:jc w:val="both"/>
              <w:rPr>
                <w:rFonts w:eastAsiaTheme="minorEastAsia" w:cs="Calibri"/>
                <w:color w:val="0D0D0D" w:themeColor="text1" w:themeTint="F2"/>
                <w:sz w:val="20"/>
                <w:szCs w:val="20"/>
              </w:rPr>
            </w:pPr>
            <w:r w:rsidRPr="00326662">
              <w:rPr>
                <w:rFonts w:eastAsiaTheme="minorEastAsia" w:cs="Calibri"/>
                <w:color w:val="0D0D0D" w:themeColor="text1" w:themeTint="F2"/>
                <w:sz w:val="20"/>
                <w:szCs w:val="20"/>
                <w:lang w:val="en-US"/>
              </w:rPr>
              <w:t>AAF inter cluster mission - findings</w:t>
            </w:r>
          </w:p>
          <w:p w14:paraId="13FA4253" w14:textId="6683D696" w:rsidR="00D36035" w:rsidRPr="00CB7FBB" w:rsidRDefault="00D36035" w:rsidP="00264982">
            <w:pPr>
              <w:pStyle w:val="ListParagraph"/>
              <w:spacing w:after="0"/>
              <w:ind w:left="0"/>
              <w:jc w:val="both"/>
              <w:rPr>
                <w:rFonts w:eastAsiaTheme="minorEastAsia" w:cs="Calibri"/>
                <w:color w:val="0D0D0D" w:themeColor="text1" w:themeTint="F2"/>
                <w:sz w:val="20"/>
                <w:szCs w:val="20"/>
              </w:rPr>
            </w:pPr>
          </w:p>
          <w:p w14:paraId="74308A78" w14:textId="21F3DC10" w:rsidR="00D97044" w:rsidRDefault="00D97044" w:rsidP="00D97044">
            <w:pPr>
              <w:jc w:val="both"/>
              <w:rPr>
                <w:rFonts w:ascii="Calibri" w:eastAsiaTheme="minorEastAsia" w:hAnsi="Calibri" w:cs="Calibri"/>
                <w:color w:val="0D0D0D" w:themeColor="text1" w:themeTint="F2"/>
                <w:szCs w:val="20"/>
              </w:rPr>
            </w:pPr>
          </w:p>
          <w:p w14:paraId="234E05E4" w14:textId="5C2A0E5D" w:rsidR="002D6F0D" w:rsidRDefault="002D6F0D" w:rsidP="00D97044">
            <w:pPr>
              <w:jc w:val="both"/>
              <w:rPr>
                <w:rFonts w:ascii="Calibri" w:eastAsiaTheme="minorEastAsia" w:hAnsi="Calibri" w:cs="Calibri"/>
                <w:color w:val="0D0D0D" w:themeColor="text1" w:themeTint="F2"/>
                <w:szCs w:val="20"/>
              </w:rPr>
            </w:pPr>
          </w:p>
          <w:p w14:paraId="5475E77E" w14:textId="77777777" w:rsidR="00326662" w:rsidRDefault="00326662" w:rsidP="00D97044">
            <w:pPr>
              <w:jc w:val="both"/>
              <w:rPr>
                <w:rFonts w:ascii="Calibri" w:eastAsiaTheme="minorEastAsia" w:hAnsi="Calibri" w:cs="Calibri"/>
                <w:color w:val="0D0D0D" w:themeColor="text1" w:themeTint="F2"/>
                <w:szCs w:val="20"/>
              </w:rPr>
            </w:pPr>
          </w:p>
          <w:p w14:paraId="7E67A519" w14:textId="6935A7AB" w:rsidR="002D6F0D" w:rsidRDefault="002D6F0D" w:rsidP="00D97044">
            <w:pPr>
              <w:jc w:val="both"/>
              <w:rPr>
                <w:rFonts w:ascii="Calibri" w:eastAsiaTheme="minorEastAsia" w:hAnsi="Calibri" w:cs="Calibri"/>
                <w:color w:val="0D0D0D" w:themeColor="text1" w:themeTint="F2"/>
                <w:szCs w:val="20"/>
              </w:rPr>
            </w:pPr>
          </w:p>
          <w:p w14:paraId="4A6E3824" w14:textId="016CA1F0" w:rsidR="002D6F0D" w:rsidRDefault="002D6F0D" w:rsidP="00D97044">
            <w:pPr>
              <w:jc w:val="both"/>
              <w:rPr>
                <w:rFonts w:ascii="Calibri" w:eastAsiaTheme="minorEastAsia" w:hAnsi="Calibri" w:cs="Calibri"/>
                <w:color w:val="0D0D0D" w:themeColor="text1" w:themeTint="F2"/>
                <w:szCs w:val="20"/>
              </w:rPr>
            </w:pPr>
          </w:p>
          <w:p w14:paraId="3F8D1408" w14:textId="22465851" w:rsidR="002D6F0D" w:rsidRDefault="002D6F0D" w:rsidP="00D97044">
            <w:pPr>
              <w:jc w:val="both"/>
              <w:rPr>
                <w:rFonts w:ascii="Calibri" w:eastAsiaTheme="minorEastAsia" w:hAnsi="Calibri" w:cs="Calibri"/>
                <w:color w:val="0D0D0D" w:themeColor="text1" w:themeTint="F2"/>
                <w:szCs w:val="20"/>
              </w:rPr>
            </w:pPr>
          </w:p>
          <w:p w14:paraId="7FB6DF75" w14:textId="25A78903" w:rsidR="002D6F0D" w:rsidRDefault="002D6F0D" w:rsidP="00D97044">
            <w:pPr>
              <w:jc w:val="both"/>
              <w:rPr>
                <w:rFonts w:ascii="Calibri" w:eastAsiaTheme="minorEastAsia" w:hAnsi="Calibri" w:cs="Calibri"/>
                <w:color w:val="0D0D0D" w:themeColor="text1" w:themeTint="F2"/>
                <w:szCs w:val="20"/>
              </w:rPr>
            </w:pPr>
          </w:p>
          <w:p w14:paraId="273FF529" w14:textId="5BACDACB" w:rsidR="002D6F0D" w:rsidRDefault="002D6F0D" w:rsidP="00D97044">
            <w:pPr>
              <w:jc w:val="both"/>
              <w:rPr>
                <w:rFonts w:ascii="Calibri" w:eastAsiaTheme="minorEastAsia" w:hAnsi="Calibri" w:cs="Calibri"/>
                <w:color w:val="0D0D0D" w:themeColor="text1" w:themeTint="F2"/>
                <w:szCs w:val="20"/>
              </w:rPr>
            </w:pPr>
          </w:p>
          <w:p w14:paraId="115280BB" w14:textId="25213763" w:rsidR="002D6F0D" w:rsidRDefault="002D6F0D" w:rsidP="00D97044">
            <w:pPr>
              <w:jc w:val="both"/>
              <w:rPr>
                <w:rFonts w:ascii="Calibri" w:eastAsiaTheme="minorEastAsia" w:hAnsi="Calibri" w:cs="Calibri"/>
                <w:color w:val="0D0D0D" w:themeColor="text1" w:themeTint="F2"/>
                <w:szCs w:val="20"/>
              </w:rPr>
            </w:pPr>
          </w:p>
          <w:p w14:paraId="0656A650" w14:textId="4536FA44" w:rsidR="002D6F0D" w:rsidRDefault="002D6F0D" w:rsidP="00D97044">
            <w:pPr>
              <w:jc w:val="both"/>
              <w:rPr>
                <w:rFonts w:ascii="Calibri" w:eastAsiaTheme="minorEastAsia" w:hAnsi="Calibri" w:cs="Calibri"/>
                <w:color w:val="0D0D0D" w:themeColor="text1" w:themeTint="F2"/>
                <w:szCs w:val="20"/>
              </w:rPr>
            </w:pPr>
          </w:p>
          <w:p w14:paraId="692BED2D" w14:textId="5536B575" w:rsidR="002D6F0D" w:rsidRDefault="002D6F0D" w:rsidP="00D97044">
            <w:pPr>
              <w:jc w:val="both"/>
              <w:rPr>
                <w:rFonts w:ascii="Calibri" w:eastAsiaTheme="minorEastAsia" w:hAnsi="Calibri" w:cs="Calibri"/>
                <w:color w:val="0D0D0D" w:themeColor="text1" w:themeTint="F2"/>
                <w:szCs w:val="20"/>
              </w:rPr>
            </w:pPr>
          </w:p>
          <w:p w14:paraId="2EDC28BD" w14:textId="4F13AF54" w:rsidR="002D6F0D" w:rsidRDefault="002D6F0D" w:rsidP="00D97044">
            <w:pPr>
              <w:jc w:val="both"/>
              <w:rPr>
                <w:rFonts w:ascii="Calibri" w:eastAsiaTheme="minorEastAsia" w:hAnsi="Calibri" w:cs="Calibri"/>
                <w:color w:val="0D0D0D" w:themeColor="text1" w:themeTint="F2"/>
                <w:szCs w:val="20"/>
              </w:rPr>
            </w:pPr>
          </w:p>
          <w:p w14:paraId="413A0D18" w14:textId="6B153AEA" w:rsidR="002D6F0D" w:rsidRDefault="002D6F0D" w:rsidP="00D97044">
            <w:pPr>
              <w:jc w:val="both"/>
              <w:rPr>
                <w:rFonts w:ascii="Calibri" w:eastAsiaTheme="minorEastAsia" w:hAnsi="Calibri" w:cs="Calibri"/>
                <w:color w:val="0D0D0D" w:themeColor="text1" w:themeTint="F2"/>
                <w:szCs w:val="20"/>
              </w:rPr>
            </w:pPr>
          </w:p>
          <w:p w14:paraId="2882241C" w14:textId="23B01ED0" w:rsidR="002D6F0D" w:rsidRDefault="002D6F0D" w:rsidP="00D97044">
            <w:pPr>
              <w:jc w:val="both"/>
              <w:rPr>
                <w:rFonts w:ascii="Calibri" w:eastAsiaTheme="minorEastAsia" w:hAnsi="Calibri" w:cs="Calibri"/>
                <w:color w:val="0D0D0D" w:themeColor="text1" w:themeTint="F2"/>
                <w:szCs w:val="20"/>
              </w:rPr>
            </w:pPr>
          </w:p>
          <w:p w14:paraId="369AE6D5" w14:textId="6F9647FA" w:rsidR="002D6F0D" w:rsidRDefault="002D6F0D" w:rsidP="00D97044">
            <w:pPr>
              <w:jc w:val="both"/>
              <w:rPr>
                <w:rFonts w:ascii="Calibri" w:eastAsiaTheme="minorEastAsia" w:hAnsi="Calibri" w:cs="Calibri"/>
                <w:color w:val="0D0D0D" w:themeColor="text1" w:themeTint="F2"/>
                <w:szCs w:val="20"/>
              </w:rPr>
            </w:pPr>
          </w:p>
          <w:p w14:paraId="73543069" w14:textId="7FD2303D" w:rsidR="002D6F0D" w:rsidRDefault="002D6F0D" w:rsidP="00D97044">
            <w:pPr>
              <w:jc w:val="both"/>
              <w:rPr>
                <w:rFonts w:ascii="Calibri" w:eastAsiaTheme="minorEastAsia" w:hAnsi="Calibri" w:cs="Calibri"/>
                <w:color w:val="0D0D0D" w:themeColor="text1" w:themeTint="F2"/>
                <w:szCs w:val="20"/>
              </w:rPr>
            </w:pPr>
          </w:p>
          <w:p w14:paraId="3D919D5B" w14:textId="164E7604" w:rsidR="002D6F0D" w:rsidRDefault="002D6F0D" w:rsidP="00D97044">
            <w:pPr>
              <w:jc w:val="both"/>
              <w:rPr>
                <w:rFonts w:ascii="Calibri" w:eastAsiaTheme="minorEastAsia" w:hAnsi="Calibri" w:cs="Calibri"/>
                <w:color w:val="0D0D0D" w:themeColor="text1" w:themeTint="F2"/>
                <w:szCs w:val="20"/>
              </w:rPr>
            </w:pPr>
          </w:p>
          <w:p w14:paraId="5B1235A4" w14:textId="64A0CBA3" w:rsidR="002D6F0D" w:rsidRDefault="002D6F0D" w:rsidP="00D97044">
            <w:pPr>
              <w:jc w:val="both"/>
              <w:rPr>
                <w:rFonts w:ascii="Calibri" w:eastAsiaTheme="minorEastAsia" w:hAnsi="Calibri" w:cs="Calibri"/>
                <w:color w:val="0D0D0D" w:themeColor="text1" w:themeTint="F2"/>
                <w:szCs w:val="20"/>
              </w:rPr>
            </w:pPr>
          </w:p>
          <w:p w14:paraId="07B11E1C" w14:textId="10BD5D92" w:rsidR="002D6F0D" w:rsidRDefault="002D6F0D" w:rsidP="00D97044">
            <w:pPr>
              <w:jc w:val="both"/>
              <w:rPr>
                <w:rFonts w:ascii="Calibri" w:eastAsiaTheme="minorEastAsia" w:hAnsi="Calibri" w:cs="Calibri"/>
                <w:color w:val="0D0D0D" w:themeColor="text1" w:themeTint="F2"/>
                <w:szCs w:val="20"/>
              </w:rPr>
            </w:pPr>
          </w:p>
          <w:p w14:paraId="4BBB569F" w14:textId="6CF6EE85" w:rsidR="0084429C" w:rsidRDefault="0084429C" w:rsidP="00D97044">
            <w:pPr>
              <w:jc w:val="both"/>
              <w:rPr>
                <w:rFonts w:ascii="Calibri" w:eastAsiaTheme="minorEastAsia" w:hAnsi="Calibri" w:cs="Calibri"/>
                <w:color w:val="0D0D0D" w:themeColor="text1" w:themeTint="F2"/>
                <w:szCs w:val="20"/>
              </w:rPr>
            </w:pPr>
          </w:p>
          <w:p w14:paraId="58295F93" w14:textId="46445C99" w:rsidR="0084429C" w:rsidRDefault="0084429C" w:rsidP="00D97044">
            <w:pPr>
              <w:jc w:val="both"/>
              <w:rPr>
                <w:rFonts w:ascii="Calibri" w:eastAsiaTheme="minorEastAsia" w:hAnsi="Calibri" w:cs="Calibri"/>
                <w:color w:val="0D0D0D" w:themeColor="text1" w:themeTint="F2"/>
                <w:szCs w:val="20"/>
              </w:rPr>
            </w:pPr>
          </w:p>
          <w:p w14:paraId="47A13D63" w14:textId="0FBCD6B6" w:rsidR="0084429C" w:rsidRDefault="0084429C" w:rsidP="00D97044">
            <w:pPr>
              <w:jc w:val="both"/>
              <w:rPr>
                <w:rFonts w:ascii="Calibri" w:eastAsiaTheme="minorEastAsia" w:hAnsi="Calibri" w:cs="Calibri"/>
                <w:color w:val="0D0D0D" w:themeColor="text1" w:themeTint="F2"/>
                <w:szCs w:val="20"/>
              </w:rPr>
            </w:pPr>
          </w:p>
          <w:p w14:paraId="5A85AC21" w14:textId="552947AD" w:rsidR="0084429C" w:rsidRDefault="0084429C" w:rsidP="00D97044">
            <w:pPr>
              <w:jc w:val="both"/>
              <w:rPr>
                <w:rFonts w:ascii="Calibri" w:eastAsiaTheme="minorEastAsia" w:hAnsi="Calibri" w:cs="Calibri"/>
                <w:color w:val="0D0D0D" w:themeColor="text1" w:themeTint="F2"/>
                <w:szCs w:val="20"/>
              </w:rPr>
            </w:pPr>
          </w:p>
          <w:p w14:paraId="2BAFA1F3" w14:textId="0BE4A28D" w:rsidR="0084429C" w:rsidRDefault="0084429C" w:rsidP="00D97044">
            <w:pPr>
              <w:jc w:val="both"/>
              <w:rPr>
                <w:rFonts w:ascii="Calibri" w:eastAsiaTheme="minorEastAsia" w:hAnsi="Calibri" w:cs="Calibri"/>
                <w:color w:val="0D0D0D" w:themeColor="text1" w:themeTint="F2"/>
                <w:szCs w:val="20"/>
              </w:rPr>
            </w:pPr>
          </w:p>
          <w:p w14:paraId="5D3CA255" w14:textId="7A2C9009" w:rsidR="0084429C" w:rsidRDefault="0084429C" w:rsidP="00D97044">
            <w:pPr>
              <w:jc w:val="both"/>
              <w:rPr>
                <w:rFonts w:ascii="Calibri" w:eastAsiaTheme="minorEastAsia" w:hAnsi="Calibri" w:cs="Calibri"/>
                <w:color w:val="0D0D0D" w:themeColor="text1" w:themeTint="F2"/>
                <w:szCs w:val="20"/>
              </w:rPr>
            </w:pPr>
          </w:p>
          <w:p w14:paraId="1A9E9E76" w14:textId="5231CBA4" w:rsidR="0084429C" w:rsidRDefault="0084429C" w:rsidP="00D97044">
            <w:pPr>
              <w:jc w:val="both"/>
              <w:rPr>
                <w:rFonts w:ascii="Calibri" w:eastAsiaTheme="minorEastAsia" w:hAnsi="Calibri" w:cs="Calibri"/>
                <w:color w:val="0D0D0D" w:themeColor="text1" w:themeTint="F2"/>
                <w:szCs w:val="20"/>
              </w:rPr>
            </w:pPr>
          </w:p>
          <w:p w14:paraId="5B5E23F3" w14:textId="45960528" w:rsidR="0084429C" w:rsidRDefault="0084429C" w:rsidP="00D97044">
            <w:pPr>
              <w:jc w:val="both"/>
              <w:rPr>
                <w:rFonts w:ascii="Calibri" w:eastAsiaTheme="minorEastAsia" w:hAnsi="Calibri" w:cs="Calibri"/>
                <w:color w:val="0D0D0D" w:themeColor="text1" w:themeTint="F2"/>
                <w:szCs w:val="20"/>
              </w:rPr>
            </w:pPr>
          </w:p>
          <w:p w14:paraId="2750AE3E" w14:textId="5D394AC7" w:rsidR="0084429C" w:rsidRDefault="0084429C" w:rsidP="00D97044">
            <w:pPr>
              <w:jc w:val="both"/>
              <w:rPr>
                <w:rFonts w:ascii="Calibri" w:eastAsiaTheme="minorEastAsia" w:hAnsi="Calibri" w:cs="Calibri"/>
                <w:color w:val="0D0D0D" w:themeColor="text1" w:themeTint="F2"/>
                <w:szCs w:val="20"/>
              </w:rPr>
            </w:pPr>
          </w:p>
          <w:p w14:paraId="79F68E5B" w14:textId="02C01FA4" w:rsidR="0084429C" w:rsidRDefault="0084429C" w:rsidP="00D97044">
            <w:pPr>
              <w:jc w:val="both"/>
              <w:rPr>
                <w:rFonts w:ascii="Calibri" w:eastAsiaTheme="minorEastAsia" w:hAnsi="Calibri" w:cs="Calibri"/>
                <w:color w:val="0D0D0D" w:themeColor="text1" w:themeTint="F2"/>
                <w:szCs w:val="20"/>
              </w:rPr>
            </w:pPr>
          </w:p>
          <w:p w14:paraId="1F8A7D52" w14:textId="1EF662BF" w:rsidR="0084429C" w:rsidRDefault="0084429C" w:rsidP="00D97044">
            <w:pPr>
              <w:jc w:val="both"/>
              <w:rPr>
                <w:rFonts w:ascii="Calibri" w:eastAsiaTheme="minorEastAsia" w:hAnsi="Calibri" w:cs="Calibri"/>
                <w:color w:val="0D0D0D" w:themeColor="text1" w:themeTint="F2"/>
                <w:szCs w:val="20"/>
              </w:rPr>
            </w:pPr>
          </w:p>
          <w:p w14:paraId="6D370D74" w14:textId="740C13B3" w:rsidR="0084429C" w:rsidRDefault="0084429C" w:rsidP="00D97044">
            <w:pPr>
              <w:jc w:val="both"/>
              <w:rPr>
                <w:rFonts w:ascii="Calibri" w:eastAsiaTheme="minorEastAsia" w:hAnsi="Calibri" w:cs="Calibri"/>
                <w:color w:val="0D0D0D" w:themeColor="text1" w:themeTint="F2"/>
                <w:szCs w:val="20"/>
              </w:rPr>
            </w:pPr>
          </w:p>
          <w:p w14:paraId="0E5C9DE9" w14:textId="1222AC12" w:rsidR="0084429C" w:rsidRDefault="0084429C" w:rsidP="00D97044">
            <w:pPr>
              <w:jc w:val="both"/>
              <w:rPr>
                <w:rFonts w:ascii="Calibri" w:eastAsiaTheme="minorEastAsia" w:hAnsi="Calibri" w:cs="Calibri"/>
                <w:color w:val="0D0D0D" w:themeColor="text1" w:themeTint="F2"/>
                <w:szCs w:val="20"/>
              </w:rPr>
            </w:pPr>
          </w:p>
          <w:p w14:paraId="572FD966" w14:textId="61B3F3FF" w:rsidR="0084429C" w:rsidRDefault="0084429C" w:rsidP="00D97044">
            <w:pPr>
              <w:jc w:val="both"/>
              <w:rPr>
                <w:rFonts w:ascii="Calibri" w:eastAsiaTheme="minorEastAsia" w:hAnsi="Calibri" w:cs="Calibri"/>
                <w:color w:val="0D0D0D" w:themeColor="text1" w:themeTint="F2"/>
                <w:szCs w:val="20"/>
              </w:rPr>
            </w:pPr>
          </w:p>
          <w:p w14:paraId="4FA46496" w14:textId="70B3BE5C" w:rsidR="0084429C" w:rsidRDefault="0084429C" w:rsidP="00D97044">
            <w:pPr>
              <w:jc w:val="both"/>
              <w:rPr>
                <w:rFonts w:ascii="Calibri" w:eastAsiaTheme="minorEastAsia" w:hAnsi="Calibri" w:cs="Calibri"/>
                <w:color w:val="0D0D0D" w:themeColor="text1" w:themeTint="F2"/>
                <w:szCs w:val="20"/>
              </w:rPr>
            </w:pPr>
          </w:p>
          <w:p w14:paraId="3A9AB088" w14:textId="5B731477" w:rsidR="0084429C" w:rsidRDefault="0084429C" w:rsidP="00D97044">
            <w:pPr>
              <w:jc w:val="both"/>
              <w:rPr>
                <w:rFonts w:ascii="Calibri" w:eastAsiaTheme="minorEastAsia" w:hAnsi="Calibri" w:cs="Calibri"/>
                <w:color w:val="0D0D0D" w:themeColor="text1" w:themeTint="F2"/>
                <w:szCs w:val="20"/>
              </w:rPr>
            </w:pPr>
          </w:p>
          <w:p w14:paraId="68E508DF" w14:textId="35924594" w:rsidR="0084429C" w:rsidRDefault="0084429C" w:rsidP="00D97044">
            <w:pPr>
              <w:jc w:val="both"/>
              <w:rPr>
                <w:rFonts w:ascii="Calibri" w:eastAsiaTheme="minorEastAsia" w:hAnsi="Calibri" w:cs="Calibri"/>
                <w:color w:val="0D0D0D" w:themeColor="text1" w:themeTint="F2"/>
                <w:szCs w:val="20"/>
              </w:rPr>
            </w:pPr>
          </w:p>
          <w:p w14:paraId="47840E31" w14:textId="302135F5" w:rsidR="0084429C" w:rsidRDefault="0084429C" w:rsidP="00D97044">
            <w:pPr>
              <w:jc w:val="both"/>
              <w:rPr>
                <w:rFonts w:ascii="Calibri" w:eastAsiaTheme="minorEastAsia" w:hAnsi="Calibri" w:cs="Calibri"/>
                <w:color w:val="0D0D0D" w:themeColor="text1" w:themeTint="F2"/>
                <w:szCs w:val="20"/>
              </w:rPr>
            </w:pPr>
          </w:p>
          <w:p w14:paraId="051FCEC6" w14:textId="304C4272" w:rsidR="0084429C" w:rsidRDefault="0084429C" w:rsidP="00D97044">
            <w:pPr>
              <w:jc w:val="both"/>
              <w:rPr>
                <w:rFonts w:ascii="Calibri" w:eastAsiaTheme="minorEastAsia" w:hAnsi="Calibri" w:cs="Calibri"/>
                <w:color w:val="0D0D0D" w:themeColor="text1" w:themeTint="F2"/>
                <w:szCs w:val="20"/>
              </w:rPr>
            </w:pPr>
          </w:p>
          <w:p w14:paraId="789DD1F2" w14:textId="598C3C81" w:rsidR="0084429C" w:rsidRDefault="0084429C" w:rsidP="00D97044">
            <w:pPr>
              <w:jc w:val="both"/>
              <w:rPr>
                <w:rFonts w:ascii="Calibri" w:eastAsiaTheme="minorEastAsia" w:hAnsi="Calibri" w:cs="Calibri"/>
                <w:color w:val="0D0D0D" w:themeColor="text1" w:themeTint="F2"/>
                <w:szCs w:val="20"/>
              </w:rPr>
            </w:pPr>
          </w:p>
          <w:p w14:paraId="73FA09FC" w14:textId="5A5E02AE" w:rsidR="0084429C" w:rsidRDefault="0084429C" w:rsidP="00D97044">
            <w:pPr>
              <w:jc w:val="both"/>
              <w:rPr>
                <w:rFonts w:ascii="Calibri" w:eastAsiaTheme="minorEastAsia" w:hAnsi="Calibri" w:cs="Calibri"/>
                <w:color w:val="0D0D0D" w:themeColor="text1" w:themeTint="F2"/>
                <w:szCs w:val="20"/>
              </w:rPr>
            </w:pPr>
          </w:p>
          <w:p w14:paraId="6399AA0C" w14:textId="191D6A39" w:rsidR="0084429C" w:rsidRDefault="0084429C" w:rsidP="00D97044">
            <w:pPr>
              <w:jc w:val="both"/>
              <w:rPr>
                <w:rFonts w:ascii="Calibri" w:eastAsiaTheme="minorEastAsia" w:hAnsi="Calibri" w:cs="Calibri"/>
                <w:color w:val="0D0D0D" w:themeColor="text1" w:themeTint="F2"/>
                <w:szCs w:val="20"/>
              </w:rPr>
            </w:pPr>
          </w:p>
          <w:p w14:paraId="1880DAB6" w14:textId="22532EF8" w:rsidR="0084429C" w:rsidRDefault="0084429C" w:rsidP="00D97044">
            <w:pPr>
              <w:jc w:val="both"/>
              <w:rPr>
                <w:rFonts w:ascii="Calibri" w:eastAsiaTheme="minorEastAsia" w:hAnsi="Calibri" w:cs="Calibri"/>
                <w:color w:val="0D0D0D" w:themeColor="text1" w:themeTint="F2"/>
                <w:szCs w:val="20"/>
              </w:rPr>
            </w:pPr>
          </w:p>
          <w:p w14:paraId="6C3D9212" w14:textId="11199C4D" w:rsidR="0084429C" w:rsidRDefault="0084429C" w:rsidP="00D97044">
            <w:pPr>
              <w:jc w:val="both"/>
              <w:rPr>
                <w:rFonts w:ascii="Calibri" w:eastAsiaTheme="minorEastAsia" w:hAnsi="Calibri" w:cs="Calibri"/>
                <w:color w:val="0D0D0D" w:themeColor="text1" w:themeTint="F2"/>
                <w:szCs w:val="20"/>
              </w:rPr>
            </w:pPr>
          </w:p>
          <w:p w14:paraId="1E8DEED8" w14:textId="4610A923" w:rsidR="0084429C" w:rsidRDefault="0084429C" w:rsidP="00D97044">
            <w:pPr>
              <w:jc w:val="both"/>
              <w:rPr>
                <w:rFonts w:ascii="Calibri" w:eastAsiaTheme="minorEastAsia" w:hAnsi="Calibri" w:cs="Calibri"/>
                <w:color w:val="0D0D0D" w:themeColor="text1" w:themeTint="F2"/>
                <w:szCs w:val="20"/>
              </w:rPr>
            </w:pPr>
          </w:p>
          <w:p w14:paraId="0835874C" w14:textId="08943173" w:rsidR="0084429C" w:rsidRDefault="0084429C" w:rsidP="00D97044">
            <w:pPr>
              <w:jc w:val="both"/>
              <w:rPr>
                <w:rFonts w:ascii="Calibri" w:eastAsiaTheme="minorEastAsia" w:hAnsi="Calibri" w:cs="Calibri"/>
                <w:color w:val="0D0D0D" w:themeColor="text1" w:themeTint="F2"/>
                <w:szCs w:val="20"/>
              </w:rPr>
            </w:pPr>
          </w:p>
          <w:p w14:paraId="3839BD27" w14:textId="1A1A59BC" w:rsidR="0084429C" w:rsidRDefault="0084429C" w:rsidP="00D97044">
            <w:pPr>
              <w:jc w:val="both"/>
              <w:rPr>
                <w:rFonts w:ascii="Calibri" w:eastAsiaTheme="minorEastAsia" w:hAnsi="Calibri" w:cs="Calibri"/>
                <w:color w:val="0D0D0D" w:themeColor="text1" w:themeTint="F2"/>
                <w:szCs w:val="20"/>
              </w:rPr>
            </w:pPr>
          </w:p>
          <w:p w14:paraId="7FF14F98" w14:textId="6787734D" w:rsidR="0084429C" w:rsidRDefault="0084429C" w:rsidP="00D97044">
            <w:pPr>
              <w:jc w:val="both"/>
              <w:rPr>
                <w:rFonts w:ascii="Calibri" w:eastAsiaTheme="minorEastAsia" w:hAnsi="Calibri" w:cs="Calibri"/>
                <w:color w:val="0D0D0D" w:themeColor="text1" w:themeTint="F2"/>
                <w:szCs w:val="20"/>
              </w:rPr>
            </w:pPr>
          </w:p>
          <w:p w14:paraId="525F3F31" w14:textId="2B081C0F" w:rsidR="0084429C" w:rsidRDefault="0084429C" w:rsidP="00D97044">
            <w:pPr>
              <w:jc w:val="both"/>
              <w:rPr>
                <w:rFonts w:ascii="Calibri" w:eastAsiaTheme="minorEastAsia" w:hAnsi="Calibri" w:cs="Calibri"/>
                <w:color w:val="0D0D0D" w:themeColor="text1" w:themeTint="F2"/>
                <w:szCs w:val="20"/>
              </w:rPr>
            </w:pPr>
          </w:p>
          <w:p w14:paraId="71293C72" w14:textId="5600C8D0" w:rsidR="0084429C" w:rsidRDefault="0084429C" w:rsidP="00D97044">
            <w:pPr>
              <w:jc w:val="both"/>
              <w:rPr>
                <w:rFonts w:ascii="Calibri" w:eastAsiaTheme="minorEastAsia" w:hAnsi="Calibri" w:cs="Calibri"/>
                <w:color w:val="0D0D0D" w:themeColor="text1" w:themeTint="F2"/>
                <w:szCs w:val="20"/>
              </w:rPr>
            </w:pPr>
          </w:p>
          <w:p w14:paraId="7724C6E0" w14:textId="58EE6E1E" w:rsidR="0084429C" w:rsidRDefault="0084429C" w:rsidP="00D97044">
            <w:pPr>
              <w:jc w:val="both"/>
              <w:rPr>
                <w:rFonts w:ascii="Calibri" w:eastAsiaTheme="minorEastAsia" w:hAnsi="Calibri" w:cs="Calibri"/>
                <w:color w:val="0D0D0D" w:themeColor="text1" w:themeTint="F2"/>
                <w:szCs w:val="20"/>
              </w:rPr>
            </w:pPr>
          </w:p>
          <w:p w14:paraId="4E0360B8" w14:textId="72A25B4B" w:rsidR="0084429C" w:rsidRDefault="0084429C" w:rsidP="00D97044">
            <w:pPr>
              <w:jc w:val="both"/>
              <w:rPr>
                <w:rFonts w:ascii="Calibri" w:eastAsiaTheme="minorEastAsia" w:hAnsi="Calibri" w:cs="Calibri"/>
                <w:color w:val="0D0D0D" w:themeColor="text1" w:themeTint="F2"/>
                <w:szCs w:val="20"/>
              </w:rPr>
            </w:pPr>
          </w:p>
          <w:p w14:paraId="59952E07" w14:textId="4B139E08" w:rsidR="0084429C" w:rsidRDefault="0084429C" w:rsidP="00D97044">
            <w:pPr>
              <w:jc w:val="both"/>
              <w:rPr>
                <w:rFonts w:ascii="Calibri" w:eastAsiaTheme="minorEastAsia" w:hAnsi="Calibri" w:cs="Calibri"/>
                <w:color w:val="0D0D0D" w:themeColor="text1" w:themeTint="F2"/>
                <w:szCs w:val="20"/>
              </w:rPr>
            </w:pPr>
          </w:p>
          <w:p w14:paraId="4AA26A6E" w14:textId="53D9C96A" w:rsidR="0084429C" w:rsidRDefault="0084429C" w:rsidP="00D97044">
            <w:pPr>
              <w:jc w:val="both"/>
              <w:rPr>
                <w:rFonts w:ascii="Calibri" w:eastAsiaTheme="minorEastAsia" w:hAnsi="Calibri" w:cs="Calibri"/>
                <w:color w:val="0D0D0D" w:themeColor="text1" w:themeTint="F2"/>
                <w:szCs w:val="20"/>
              </w:rPr>
            </w:pPr>
          </w:p>
          <w:p w14:paraId="6510BDF9" w14:textId="4E54EAD3" w:rsidR="0084429C" w:rsidRDefault="0084429C" w:rsidP="00D97044">
            <w:pPr>
              <w:jc w:val="both"/>
              <w:rPr>
                <w:rFonts w:ascii="Calibri" w:eastAsiaTheme="minorEastAsia" w:hAnsi="Calibri" w:cs="Calibri"/>
                <w:color w:val="0D0D0D" w:themeColor="text1" w:themeTint="F2"/>
                <w:szCs w:val="20"/>
              </w:rPr>
            </w:pPr>
          </w:p>
          <w:p w14:paraId="2AC173AD" w14:textId="5A7F7136" w:rsidR="0084429C" w:rsidRDefault="0084429C" w:rsidP="00D97044">
            <w:pPr>
              <w:jc w:val="both"/>
              <w:rPr>
                <w:rFonts w:ascii="Calibri" w:eastAsiaTheme="minorEastAsia" w:hAnsi="Calibri" w:cs="Calibri"/>
                <w:color w:val="0D0D0D" w:themeColor="text1" w:themeTint="F2"/>
                <w:szCs w:val="20"/>
              </w:rPr>
            </w:pPr>
          </w:p>
          <w:p w14:paraId="66271BC0" w14:textId="05608D9D" w:rsidR="0084429C" w:rsidRDefault="0084429C" w:rsidP="00D97044">
            <w:pPr>
              <w:jc w:val="both"/>
              <w:rPr>
                <w:rFonts w:ascii="Calibri" w:eastAsiaTheme="minorEastAsia" w:hAnsi="Calibri" w:cs="Calibri"/>
                <w:color w:val="0D0D0D" w:themeColor="text1" w:themeTint="F2"/>
                <w:szCs w:val="20"/>
              </w:rPr>
            </w:pPr>
          </w:p>
          <w:p w14:paraId="642572FC" w14:textId="0BB91B2C" w:rsidR="0084429C" w:rsidRDefault="0084429C" w:rsidP="00D97044">
            <w:pPr>
              <w:jc w:val="both"/>
              <w:rPr>
                <w:rFonts w:ascii="Calibri" w:eastAsiaTheme="minorEastAsia" w:hAnsi="Calibri" w:cs="Calibri"/>
                <w:color w:val="0D0D0D" w:themeColor="text1" w:themeTint="F2"/>
                <w:szCs w:val="20"/>
              </w:rPr>
            </w:pPr>
          </w:p>
          <w:p w14:paraId="5754107E" w14:textId="4F09A3BD" w:rsidR="0084429C" w:rsidRDefault="0084429C" w:rsidP="00D97044">
            <w:pPr>
              <w:jc w:val="both"/>
              <w:rPr>
                <w:rFonts w:ascii="Calibri" w:eastAsiaTheme="minorEastAsia" w:hAnsi="Calibri" w:cs="Calibri"/>
                <w:color w:val="0D0D0D" w:themeColor="text1" w:themeTint="F2"/>
                <w:szCs w:val="20"/>
              </w:rPr>
            </w:pPr>
          </w:p>
          <w:p w14:paraId="3FDB6E10" w14:textId="601A44EF" w:rsidR="0084429C" w:rsidRDefault="0084429C" w:rsidP="00D97044">
            <w:pPr>
              <w:jc w:val="both"/>
              <w:rPr>
                <w:rFonts w:ascii="Calibri" w:eastAsiaTheme="minorEastAsia" w:hAnsi="Calibri" w:cs="Calibri"/>
                <w:color w:val="0D0D0D" w:themeColor="text1" w:themeTint="F2"/>
                <w:szCs w:val="20"/>
              </w:rPr>
            </w:pPr>
          </w:p>
          <w:p w14:paraId="6AD37EF4" w14:textId="4EBA59B1" w:rsidR="0084429C" w:rsidRDefault="0084429C" w:rsidP="00D97044">
            <w:pPr>
              <w:jc w:val="both"/>
              <w:rPr>
                <w:rFonts w:ascii="Calibri" w:eastAsiaTheme="minorEastAsia" w:hAnsi="Calibri" w:cs="Calibri"/>
                <w:color w:val="0D0D0D" w:themeColor="text1" w:themeTint="F2"/>
                <w:szCs w:val="20"/>
              </w:rPr>
            </w:pPr>
          </w:p>
          <w:p w14:paraId="5E0FA94D" w14:textId="19DECC30" w:rsidR="0084429C" w:rsidRDefault="0084429C" w:rsidP="00D97044">
            <w:pPr>
              <w:jc w:val="both"/>
              <w:rPr>
                <w:rFonts w:ascii="Calibri" w:eastAsiaTheme="minorEastAsia" w:hAnsi="Calibri" w:cs="Calibri"/>
                <w:color w:val="0D0D0D" w:themeColor="text1" w:themeTint="F2"/>
                <w:szCs w:val="20"/>
              </w:rPr>
            </w:pPr>
          </w:p>
          <w:p w14:paraId="134BFF6B" w14:textId="65926544" w:rsidR="0084429C" w:rsidRDefault="0084429C" w:rsidP="00D97044">
            <w:pPr>
              <w:jc w:val="both"/>
              <w:rPr>
                <w:rFonts w:ascii="Calibri" w:eastAsiaTheme="minorEastAsia" w:hAnsi="Calibri" w:cs="Calibri"/>
                <w:color w:val="0D0D0D" w:themeColor="text1" w:themeTint="F2"/>
                <w:szCs w:val="20"/>
              </w:rPr>
            </w:pPr>
          </w:p>
          <w:p w14:paraId="3C43C0CA" w14:textId="0E47CC1E" w:rsidR="0084429C" w:rsidRDefault="0084429C" w:rsidP="00D97044">
            <w:pPr>
              <w:jc w:val="both"/>
              <w:rPr>
                <w:rFonts w:ascii="Calibri" w:eastAsiaTheme="minorEastAsia" w:hAnsi="Calibri" w:cs="Calibri"/>
                <w:color w:val="0D0D0D" w:themeColor="text1" w:themeTint="F2"/>
                <w:szCs w:val="20"/>
              </w:rPr>
            </w:pPr>
          </w:p>
          <w:p w14:paraId="736E605B" w14:textId="6C736B82" w:rsidR="0084429C" w:rsidRDefault="0084429C" w:rsidP="00D97044">
            <w:pPr>
              <w:jc w:val="both"/>
              <w:rPr>
                <w:rFonts w:ascii="Calibri" w:eastAsiaTheme="minorEastAsia" w:hAnsi="Calibri" w:cs="Calibri"/>
                <w:color w:val="0D0D0D" w:themeColor="text1" w:themeTint="F2"/>
                <w:szCs w:val="20"/>
              </w:rPr>
            </w:pPr>
          </w:p>
          <w:p w14:paraId="22F03C29" w14:textId="7540B3F4" w:rsidR="0084429C" w:rsidRDefault="0084429C" w:rsidP="00D97044">
            <w:pPr>
              <w:jc w:val="both"/>
              <w:rPr>
                <w:rFonts w:ascii="Calibri" w:eastAsiaTheme="minorEastAsia" w:hAnsi="Calibri" w:cs="Calibri"/>
                <w:color w:val="0D0D0D" w:themeColor="text1" w:themeTint="F2"/>
                <w:szCs w:val="20"/>
              </w:rPr>
            </w:pPr>
          </w:p>
          <w:p w14:paraId="4E448749" w14:textId="3606C7DF" w:rsidR="0084429C" w:rsidRDefault="0084429C" w:rsidP="00D97044">
            <w:pPr>
              <w:jc w:val="both"/>
              <w:rPr>
                <w:rFonts w:ascii="Calibri" w:eastAsiaTheme="minorEastAsia" w:hAnsi="Calibri" w:cs="Calibri"/>
                <w:color w:val="0D0D0D" w:themeColor="text1" w:themeTint="F2"/>
                <w:szCs w:val="20"/>
              </w:rPr>
            </w:pPr>
          </w:p>
          <w:p w14:paraId="3D2E935F" w14:textId="3ED889CA" w:rsidR="0084429C" w:rsidRDefault="0084429C" w:rsidP="00D97044">
            <w:pPr>
              <w:jc w:val="both"/>
              <w:rPr>
                <w:rFonts w:ascii="Calibri" w:eastAsiaTheme="minorEastAsia" w:hAnsi="Calibri" w:cs="Calibri"/>
                <w:color w:val="0D0D0D" w:themeColor="text1" w:themeTint="F2"/>
                <w:szCs w:val="20"/>
              </w:rPr>
            </w:pPr>
          </w:p>
          <w:p w14:paraId="142AE1E7" w14:textId="4C291463" w:rsidR="0084429C" w:rsidRDefault="0084429C" w:rsidP="00D97044">
            <w:pPr>
              <w:jc w:val="both"/>
              <w:rPr>
                <w:rFonts w:ascii="Calibri" w:eastAsiaTheme="minorEastAsia" w:hAnsi="Calibri" w:cs="Calibri"/>
                <w:color w:val="0D0D0D" w:themeColor="text1" w:themeTint="F2"/>
                <w:szCs w:val="20"/>
              </w:rPr>
            </w:pPr>
          </w:p>
          <w:p w14:paraId="5F000004" w14:textId="1E0D826E" w:rsidR="0084429C" w:rsidRDefault="0084429C" w:rsidP="00D97044">
            <w:pPr>
              <w:jc w:val="both"/>
              <w:rPr>
                <w:rFonts w:ascii="Calibri" w:eastAsiaTheme="minorEastAsia" w:hAnsi="Calibri" w:cs="Calibri"/>
                <w:color w:val="0D0D0D" w:themeColor="text1" w:themeTint="F2"/>
                <w:szCs w:val="20"/>
              </w:rPr>
            </w:pPr>
          </w:p>
          <w:p w14:paraId="07517BCC" w14:textId="5C06FFAC" w:rsidR="0084429C" w:rsidRDefault="0084429C" w:rsidP="00D97044">
            <w:pPr>
              <w:jc w:val="both"/>
              <w:rPr>
                <w:rFonts w:ascii="Calibri" w:eastAsiaTheme="minorEastAsia" w:hAnsi="Calibri" w:cs="Calibri"/>
                <w:color w:val="0D0D0D" w:themeColor="text1" w:themeTint="F2"/>
                <w:szCs w:val="20"/>
              </w:rPr>
            </w:pPr>
          </w:p>
          <w:p w14:paraId="138B5D07" w14:textId="647C8C77" w:rsidR="0084429C" w:rsidRDefault="0084429C" w:rsidP="00D97044">
            <w:pPr>
              <w:jc w:val="both"/>
              <w:rPr>
                <w:rFonts w:ascii="Calibri" w:eastAsiaTheme="minorEastAsia" w:hAnsi="Calibri" w:cs="Calibri"/>
                <w:color w:val="0D0D0D" w:themeColor="text1" w:themeTint="F2"/>
                <w:szCs w:val="20"/>
              </w:rPr>
            </w:pPr>
          </w:p>
          <w:p w14:paraId="1925908B" w14:textId="5126D9C5" w:rsidR="0084429C" w:rsidRDefault="0084429C" w:rsidP="00D97044">
            <w:pPr>
              <w:jc w:val="both"/>
              <w:rPr>
                <w:rFonts w:ascii="Calibri" w:eastAsiaTheme="minorEastAsia" w:hAnsi="Calibri" w:cs="Calibri"/>
                <w:color w:val="0D0D0D" w:themeColor="text1" w:themeTint="F2"/>
                <w:szCs w:val="20"/>
              </w:rPr>
            </w:pPr>
          </w:p>
          <w:p w14:paraId="5A7D3A06" w14:textId="1127E1C2" w:rsidR="0084429C" w:rsidRDefault="0084429C" w:rsidP="00D97044">
            <w:pPr>
              <w:jc w:val="both"/>
              <w:rPr>
                <w:rFonts w:ascii="Calibri" w:eastAsiaTheme="minorEastAsia" w:hAnsi="Calibri" w:cs="Calibri"/>
                <w:color w:val="0D0D0D" w:themeColor="text1" w:themeTint="F2"/>
                <w:szCs w:val="20"/>
              </w:rPr>
            </w:pPr>
          </w:p>
          <w:p w14:paraId="420C8054" w14:textId="74A400D6" w:rsidR="0084429C" w:rsidRDefault="0084429C" w:rsidP="00D97044">
            <w:pPr>
              <w:jc w:val="both"/>
              <w:rPr>
                <w:rFonts w:ascii="Calibri" w:eastAsiaTheme="minorEastAsia" w:hAnsi="Calibri" w:cs="Calibri"/>
                <w:color w:val="0D0D0D" w:themeColor="text1" w:themeTint="F2"/>
                <w:szCs w:val="20"/>
              </w:rPr>
            </w:pPr>
          </w:p>
          <w:p w14:paraId="52C10847" w14:textId="5267736B" w:rsidR="0084429C" w:rsidRDefault="0084429C" w:rsidP="00D97044">
            <w:pPr>
              <w:jc w:val="both"/>
              <w:rPr>
                <w:rFonts w:ascii="Calibri" w:eastAsiaTheme="minorEastAsia" w:hAnsi="Calibri" w:cs="Calibri"/>
                <w:color w:val="0D0D0D" w:themeColor="text1" w:themeTint="F2"/>
                <w:szCs w:val="20"/>
              </w:rPr>
            </w:pPr>
          </w:p>
          <w:p w14:paraId="65C3B1BA" w14:textId="1F860EF4" w:rsidR="0084429C" w:rsidRDefault="0084429C" w:rsidP="00D97044">
            <w:pPr>
              <w:jc w:val="both"/>
              <w:rPr>
                <w:rFonts w:ascii="Calibri" w:eastAsiaTheme="minorEastAsia" w:hAnsi="Calibri" w:cs="Calibri"/>
                <w:color w:val="0D0D0D" w:themeColor="text1" w:themeTint="F2"/>
                <w:szCs w:val="20"/>
              </w:rPr>
            </w:pPr>
          </w:p>
          <w:p w14:paraId="74F86D12" w14:textId="797D41D9" w:rsidR="0084429C" w:rsidRDefault="0084429C" w:rsidP="00D97044">
            <w:pPr>
              <w:jc w:val="both"/>
              <w:rPr>
                <w:rFonts w:ascii="Calibri" w:eastAsiaTheme="minorEastAsia" w:hAnsi="Calibri" w:cs="Calibri"/>
                <w:color w:val="0D0D0D" w:themeColor="text1" w:themeTint="F2"/>
                <w:szCs w:val="20"/>
              </w:rPr>
            </w:pPr>
          </w:p>
          <w:p w14:paraId="55541AD7" w14:textId="1696916F" w:rsidR="0084429C" w:rsidRDefault="0084429C" w:rsidP="00D97044">
            <w:pPr>
              <w:jc w:val="both"/>
              <w:rPr>
                <w:rFonts w:ascii="Calibri" w:eastAsiaTheme="minorEastAsia" w:hAnsi="Calibri" w:cs="Calibri"/>
                <w:color w:val="0D0D0D" w:themeColor="text1" w:themeTint="F2"/>
                <w:szCs w:val="20"/>
              </w:rPr>
            </w:pPr>
          </w:p>
          <w:p w14:paraId="2956154F" w14:textId="667C4433" w:rsidR="0084429C" w:rsidRDefault="0084429C" w:rsidP="00D97044">
            <w:pPr>
              <w:jc w:val="both"/>
              <w:rPr>
                <w:rFonts w:ascii="Calibri" w:eastAsiaTheme="minorEastAsia" w:hAnsi="Calibri" w:cs="Calibri"/>
                <w:color w:val="0D0D0D" w:themeColor="text1" w:themeTint="F2"/>
                <w:szCs w:val="20"/>
              </w:rPr>
            </w:pPr>
          </w:p>
          <w:p w14:paraId="485143D3" w14:textId="70A3D3AF" w:rsidR="0084429C" w:rsidRDefault="0084429C" w:rsidP="00D97044">
            <w:pPr>
              <w:jc w:val="both"/>
              <w:rPr>
                <w:rFonts w:ascii="Calibri" w:eastAsiaTheme="minorEastAsia" w:hAnsi="Calibri" w:cs="Calibri"/>
                <w:color w:val="0D0D0D" w:themeColor="text1" w:themeTint="F2"/>
                <w:szCs w:val="20"/>
              </w:rPr>
            </w:pPr>
          </w:p>
          <w:p w14:paraId="57FCDF34" w14:textId="1B0BA6D5" w:rsidR="0084429C" w:rsidRDefault="0084429C" w:rsidP="00D97044">
            <w:pPr>
              <w:jc w:val="both"/>
              <w:rPr>
                <w:rFonts w:ascii="Calibri" w:eastAsiaTheme="minorEastAsia" w:hAnsi="Calibri" w:cs="Calibri"/>
                <w:color w:val="0D0D0D" w:themeColor="text1" w:themeTint="F2"/>
                <w:szCs w:val="20"/>
              </w:rPr>
            </w:pPr>
          </w:p>
          <w:p w14:paraId="290C0429" w14:textId="4D085702" w:rsidR="0084429C" w:rsidRDefault="0084429C" w:rsidP="00D97044">
            <w:pPr>
              <w:jc w:val="both"/>
              <w:rPr>
                <w:rFonts w:ascii="Calibri" w:eastAsiaTheme="minorEastAsia" w:hAnsi="Calibri" w:cs="Calibri"/>
                <w:color w:val="0D0D0D" w:themeColor="text1" w:themeTint="F2"/>
                <w:szCs w:val="20"/>
              </w:rPr>
            </w:pPr>
          </w:p>
          <w:p w14:paraId="53FED7D2" w14:textId="72AA62EF" w:rsidR="0084429C" w:rsidRDefault="0084429C" w:rsidP="00D97044">
            <w:pPr>
              <w:jc w:val="both"/>
              <w:rPr>
                <w:rFonts w:ascii="Calibri" w:eastAsiaTheme="minorEastAsia" w:hAnsi="Calibri" w:cs="Calibri"/>
                <w:color w:val="0D0D0D" w:themeColor="text1" w:themeTint="F2"/>
                <w:szCs w:val="20"/>
              </w:rPr>
            </w:pPr>
          </w:p>
          <w:p w14:paraId="0DA26E40" w14:textId="2B6C57CE" w:rsidR="0084429C" w:rsidRDefault="0084429C" w:rsidP="00D97044">
            <w:pPr>
              <w:jc w:val="both"/>
              <w:rPr>
                <w:rFonts w:ascii="Calibri" w:eastAsiaTheme="minorEastAsia" w:hAnsi="Calibri" w:cs="Calibri"/>
                <w:color w:val="0D0D0D" w:themeColor="text1" w:themeTint="F2"/>
                <w:szCs w:val="20"/>
              </w:rPr>
            </w:pPr>
          </w:p>
          <w:p w14:paraId="76714968" w14:textId="731A173C" w:rsidR="0084429C" w:rsidRDefault="0084429C" w:rsidP="00D97044">
            <w:pPr>
              <w:jc w:val="both"/>
              <w:rPr>
                <w:rFonts w:ascii="Calibri" w:eastAsiaTheme="minorEastAsia" w:hAnsi="Calibri" w:cs="Calibri"/>
                <w:color w:val="0D0D0D" w:themeColor="text1" w:themeTint="F2"/>
                <w:szCs w:val="20"/>
              </w:rPr>
            </w:pPr>
          </w:p>
          <w:p w14:paraId="4AFA4DC2" w14:textId="7F85FA24" w:rsidR="0084429C" w:rsidRDefault="0084429C" w:rsidP="00D97044">
            <w:pPr>
              <w:jc w:val="both"/>
              <w:rPr>
                <w:rFonts w:ascii="Calibri" w:eastAsiaTheme="minorEastAsia" w:hAnsi="Calibri" w:cs="Calibri"/>
                <w:color w:val="0D0D0D" w:themeColor="text1" w:themeTint="F2"/>
                <w:szCs w:val="20"/>
              </w:rPr>
            </w:pPr>
          </w:p>
          <w:p w14:paraId="51DA4225" w14:textId="3D286414" w:rsidR="0084429C" w:rsidRDefault="0084429C" w:rsidP="00D97044">
            <w:pPr>
              <w:jc w:val="both"/>
              <w:rPr>
                <w:rFonts w:ascii="Calibri" w:eastAsiaTheme="minorEastAsia" w:hAnsi="Calibri" w:cs="Calibri"/>
                <w:color w:val="0D0D0D" w:themeColor="text1" w:themeTint="F2"/>
                <w:szCs w:val="20"/>
              </w:rPr>
            </w:pPr>
          </w:p>
          <w:p w14:paraId="5194168D" w14:textId="3931FD69" w:rsidR="0084429C" w:rsidRDefault="0084429C" w:rsidP="00D97044">
            <w:pPr>
              <w:jc w:val="both"/>
              <w:rPr>
                <w:rFonts w:ascii="Calibri" w:eastAsiaTheme="minorEastAsia" w:hAnsi="Calibri" w:cs="Calibri"/>
                <w:color w:val="0D0D0D" w:themeColor="text1" w:themeTint="F2"/>
                <w:szCs w:val="20"/>
              </w:rPr>
            </w:pPr>
          </w:p>
          <w:p w14:paraId="4DD364FC" w14:textId="41D5E818" w:rsidR="0084429C" w:rsidRDefault="0084429C" w:rsidP="00D97044">
            <w:pPr>
              <w:jc w:val="both"/>
              <w:rPr>
                <w:rFonts w:ascii="Calibri" w:eastAsiaTheme="minorEastAsia" w:hAnsi="Calibri" w:cs="Calibri"/>
                <w:color w:val="0D0D0D" w:themeColor="text1" w:themeTint="F2"/>
                <w:szCs w:val="20"/>
              </w:rPr>
            </w:pPr>
          </w:p>
          <w:p w14:paraId="4635C4AC" w14:textId="17C6E02A" w:rsidR="0084429C" w:rsidRDefault="0084429C" w:rsidP="00D97044">
            <w:pPr>
              <w:jc w:val="both"/>
              <w:rPr>
                <w:rFonts w:ascii="Calibri" w:eastAsiaTheme="minorEastAsia" w:hAnsi="Calibri" w:cs="Calibri"/>
                <w:color w:val="0D0D0D" w:themeColor="text1" w:themeTint="F2"/>
                <w:szCs w:val="20"/>
              </w:rPr>
            </w:pPr>
          </w:p>
          <w:p w14:paraId="43927164" w14:textId="6414E3C4" w:rsidR="0084429C" w:rsidRDefault="0084429C" w:rsidP="00D97044">
            <w:pPr>
              <w:jc w:val="both"/>
              <w:rPr>
                <w:rFonts w:ascii="Calibri" w:eastAsiaTheme="minorEastAsia" w:hAnsi="Calibri" w:cs="Calibri"/>
                <w:color w:val="0D0D0D" w:themeColor="text1" w:themeTint="F2"/>
                <w:szCs w:val="20"/>
              </w:rPr>
            </w:pPr>
          </w:p>
          <w:p w14:paraId="1072B943" w14:textId="1C39F7C3" w:rsidR="0084429C" w:rsidRDefault="0084429C" w:rsidP="00D97044">
            <w:pPr>
              <w:jc w:val="both"/>
              <w:rPr>
                <w:rFonts w:ascii="Calibri" w:eastAsiaTheme="minorEastAsia" w:hAnsi="Calibri" w:cs="Calibri"/>
                <w:color w:val="0D0D0D" w:themeColor="text1" w:themeTint="F2"/>
                <w:szCs w:val="20"/>
              </w:rPr>
            </w:pPr>
          </w:p>
          <w:p w14:paraId="76E2C50F" w14:textId="74AECCC1" w:rsidR="0084429C" w:rsidRDefault="0084429C" w:rsidP="00D97044">
            <w:pPr>
              <w:jc w:val="both"/>
              <w:rPr>
                <w:rFonts w:ascii="Calibri" w:eastAsiaTheme="minorEastAsia" w:hAnsi="Calibri" w:cs="Calibri"/>
                <w:color w:val="0D0D0D" w:themeColor="text1" w:themeTint="F2"/>
                <w:szCs w:val="20"/>
              </w:rPr>
            </w:pPr>
          </w:p>
          <w:p w14:paraId="70F1EF23" w14:textId="0C7008A1" w:rsidR="0084429C" w:rsidRDefault="0084429C" w:rsidP="00D97044">
            <w:pPr>
              <w:jc w:val="both"/>
              <w:rPr>
                <w:rFonts w:ascii="Calibri" w:eastAsiaTheme="minorEastAsia" w:hAnsi="Calibri" w:cs="Calibri"/>
                <w:color w:val="0D0D0D" w:themeColor="text1" w:themeTint="F2"/>
                <w:szCs w:val="20"/>
              </w:rPr>
            </w:pPr>
          </w:p>
          <w:p w14:paraId="4107C628" w14:textId="6249B2D0" w:rsidR="0084429C" w:rsidRDefault="0084429C" w:rsidP="00D97044">
            <w:pPr>
              <w:jc w:val="both"/>
              <w:rPr>
                <w:rFonts w:ascii="Calibri" w:eastAsiaTheme="minorEastAsia" w:hAnsi="Calibri" w:cs="Calibri"/>
                <w:color w:val="0D0D0D" w:themeColor="text1" w:themeTint="F2"/>
                <w:szCs w:val="20"/>
              </w:rPr>
            </w:pPr>
          </w:p>
          <w:p w14:paraId="405DBDF0" w14:textId="674C7B00" w:rsidR="0084429C" w:rsidRDefault="0084429C" w:rsidP="00D97044">
            <w:pPr>
              <w:jc w:val="both"/>
              <w:rPr>
                <w:rFonts w:ascii="Calibri" w:eastAsiaTheme="minorEastAsia" w:hAnsi="Calibri" w:cs="Calibri"/>
                <w:color w:val="0D0D0D" w:themeColor="text1" w:themeTint="F2"/>
                <w:szCs w:val="20"/>
              </w:rPr>
            </w:pPr>
          </w:p>
          <w:p w14:paraId="7C178E88" w14:textId="2EC3E7F3" w:rsidR="0084429C" w:rsidRDefault="0084429C" w:rsidP="00D97044">
            <w:pPr>
              <w:jc w:val="both"/>
              <w:rPr>
                <w:rFonts w:ascii="Calibri" w:eastAsiaTheme="minorEastAsia" w:hAnsi="Calibri" w:cs="Calibri"/>
                <w:color w:val="0D0D0D" w:themeColor="text1" w:themeTint="F2"/>
                <w:szCs w:val="20"/>
              </w:rPr>
            </w:pPr>
          </w:p>
          <w:p w14:paraId="2CA62886" w14:textId="7D6D6EF3" w:rsidR="0084429C" w:rsidRDefault="0084429C" w:rsidP="00D97044">
            <w:pPr>
              <w:jc w:val="both"/>
              <w:rPr>
                <w:rFonts w:ascii="Calibri" w:eastAsiaTheme="minorEastAsia" w:hAnsi="Calibri" w:cs="Calibri"/>
                <w:color w:val="0D0D0D" w:themeColor="text1" w:themeTint="F2"/>
                <w:szCs w:val="20"/>
              </w:rPr>
            </w:pPr>
          </w:p>
          <w:p w14:paraId="6A464B0C" w14:textId="25BA056B" w:rsidR="0084429C" w:rsidRDefault="0084429C" w:rsidP="00D97044">
            <w:pPr>
              <w:jc w:val="both"/>
              <w:rPr>
                <w:rFonts w:ascii="Calibri" w:eastAsiaTheme="minorEastAsia" w:hAnsi="Calibri" w:cs="Calibri"/>
                <w:color w:val="0D0D0D" w:themeColor="text1" w:themeTint="F2"/>
                <w:szCs w:val="20"/>
              </w:rPr>
            </w:pPr>
          </w:p>
          <w:p w14:paraId="6C6EAF96" w14:textId="6D5305E6" w:rsidR="0084429C" w:rsidRDefault="0084429C" w:rsidP="00D97044">
            <w:pPr>
              <w:jc w:val="both"/>
              <w:rPr>
                <w:rFonts w:ascii="Calibri" w:eastAsiaTheme="minorEastAsia" w:hAnsi="Calibri" w:cs="Calibri"/>
                <w:color w:val="0D0D0D" w:themeColor="text1" w:themeTint="F2"/>
                <w:szCs w:val="20"/>
              </w:rPr>
            </w:pPr>
          </w:p>
          <w:p w14:paraId="251644DD" w14:textId="625C92F2" w:rsidR="0084429C" w:rsidRDefault="0084429C" w:rsidP="00D97044">
            <w:pPr>
              <w:jc w:val="both"/>
              <w:rPr>
                <w:rFonts w:ascii="Calibri" w:eastAsiaTheme="minorEastAsia" w:hAnsi="Calibri" w:cs="Calibri"/>
                <w:color w:val="0D0D0D" w:themeColor="text1" w:themeTint="F2"/>
                <w:szCs w:val="20"/>
              </w:rPr>
            </w:pPr>
          </w:p>
          <w:p w14:paraId="147E44C1" w14:textId="4B2056BC" w:rsidR="0084429C" w:rsidRDefault="0084429C" w:rsidP="00D97044">
            <w:pPr>
              <w:jc w:val="both"/>
              <w:rPr>
                <w:rFonts w:ascii="Calibri" w:eastAsiaTheme="minorEastAsia" w:hAnsi="Calibri" w:cs="Calibri"/>
                <w:color w:val="0D0D0D" w:themeColor="text1" w:themeTint="F2"/>
                <w:szCs w:val="20"/>
              </w:rPr>
            </w:pPr>
          </w:p>
          <w:p w14:paraId="32AC5419" w14:textId="182308D8" w:rsidR="0084429C" w:rsidRDefault="0084429C" w:rsidP="00D97044">
            <w:pPr>
              <w:jc w:val="both"/>
              <w:rPr>
                <w:rFonts w:ascii="Calibri" w:eastAsiaTheme="minorEastAsia" w:hAnsi="Calibri" w:cs="Calibri"/>
                <w:color w:val="0D0D0D" w:themeColor="text1" w:themeTint="F2"/>
                <w:szCs w:val="20"/>
              </w:rPr>
            </w:pPr>
          </w:p>
          <w:p w14:paraId="1316FE12" w14:textId="741DA378" w:rsidR="0084429C" w:rsidRDefault="0084429C" w:rsidP="00D97044">
            <w:pPr>
              <w:jc w:val="both"/>
              <w:rPr>
                <w:rFonts w:ascii="Calibri" w:eastAsiaTheme="minorEastAsia" w:hAnsi="Calibri" w:cs="Calibri"/>
                <w:color w:val="0D0D0D" w:themeColor="text1" w:themeTint="F2"/>
                <w:szCs w:val="20"/>
              </w:rPr>
            </w:pPr>
          </w:p>
          <w:p w14:paraId="301535DF" w14:textId="38C0687B" w:rsidR="0084429C" w:rsidRDefault="0084429C" w:rsidP="00D97044">
            <w:pPr>
              <w:jc w:val="both"/>
              <w:rPr>
                <w:rFonts w:ascii="Calibri" w:eastAsiaTheme="minorEastAsia" w:hAnsi="Calibri" w:cs="Calibri"/>
                <w:color w:val="0D0D0D" w:themeColor="text1" w:themeTint="F2"/>
                <w:szCs w:val="20"/>
              </w:rPr>
            </w:pPr>
          </w:p>
          <w:p w14:paraId="48750090" w14:textId="4BA371E6" w:rsidR="0084429C" w:rsidRDefault="0084429C" w:rsidP="00D97044">
            <w:pPr>
              <w:jc w:val="both"/>
              <w:rPr>
                <w:rFonts w:ascii="Calibri" w:eastAsiaTheme="minorEastAsia" w:hAnsi="Calibri" w:cs="Calibri"/>
                <w:color w:val="0D0D0D" w:themeColor="text1" w:themeTint="F2"/>
                <w:szCs w:val="20"/>
              </w:rPr>
            </w:pPr>
          </w:p>
          <w:p w14:paraId="68A1CCDB" w14:textId="77777777" w:rsidR="00F3662C" w:rsidRPr="00CB7FBB" w:rsidRDefault="00F3662C" w:rsidP="00D97044">
            <w:pPr>
              <w:jc w:val="both"/>
              <w:rPr>
                <w:rFonts w:ascii="Calibri" w:eastAsiaTheme="minorEastAsia" w:hAnsi="Calibri" w:cs="Calibri"/>
                <w:color w:val="0D0D0D" w:themeColor="text1" w:themeTint="F2"/>
                <w:szCs w:val="20"/>
              </w:rPr>
            </w:pPr>
            <w:bookmarkStart w:id="0" w:name="_GoBack"/>
            <w:bookmarkEnd w:id="0"/>
          </w:p>
          <w:p w14:paraId="7E056EE7" w14:textId="7499B4D1" w:rsidR="00D97044" w:rsidRPr="00CB7FBB" w:rsidRDefault="00D97044" w:rsidP="00D97044">
            <w:pPr>
              <w:pStyle w:val="ListParagraph"/>
              <w:numPr>
                <w:ilvl w:val="0"/>
                <w:numId w:val="3"/>
              </w:numPr>
              <w:spacing w:after="0"/>
              <w:jc w:val="both"/>
              <w:rPr>
                <w:rFonts w:eastAsiaTheme="minorEastAsia" w:cs="Calibri"/>
                <w:color w:val="0D0D0D" w:themeColor="text1" w:themeTint="F2"/>
                <w:sz w:val="20"/>
                <w:szCs w:val="20"/>
              </w:rPr>
            </w:pPr>
            <w:r w:rsidRPr="00CB7FBB">
              <w:rPr>
                <w:rFonts w:eastAsiaTheme="minorEastAsia" w:cs="Calibri"/>
                <w:color w:val="0D0D0D" w:themeColor="text1" w:themeTint="F2"/>
                <w:sz w:val="20"/>
                <w:szCs w:val="20"/>
              </w:rPr>
              <w:t>Information Management</w:t>
            </w:r>
          </w:p>
          <w:p w14:paraId="1EFBC3AD" w14:textId="77777777" w:rsidR="00D97044" w:rsidRPr="00CB7FBB" w:rsidRDefault="00D97044" w:rsidP="00D97044">
            <w:pPr>
              <w:pStyle w:val="ListParagraph"/>
              <w:spacing w:after="0"/>
              <w:ind w:left="0"/>
              <w:jc w:val="both"/>
              <w:rPr>
                <w:rFonts w:eastAsiaTheme="minorEastAsia" w:cs="Calibri"/>
                <w:color w:val="0D0D0D" w:themeColor="text1" w:themeTint="F2"/>
                <w:sz w:val="20"/>
                <w:szCs w:val="20"/>
              </w:rPr>
            </w:pPr>
          </w:p>
          <w:p w14:paraId="155C25A5" w14:textId="77777777" w:rsidR="00D97044" w:rsidRPr="00CB7FBB" w:rsidRDefault="00D97044" w:rsidP="00D97044">
            <w:pPr>
              <w:pStyle w:val="ListParagraph"/>
              <w:spacing w:after="0"/>
              <w:ind w:left="360"/>
              <w:jc w:val="both"/>
              <w:rPr>
                <w:rFonts w:eastAsiaTheme="minorEastAsia" w:cs="Calibri"/>
                <w:color w:val="0D0D0D" w:themeColor="text1" w:themeTint="F2"/>
                <w:sz w:val="20"/>
                <w:szCs w:val="20"/>
              </w:rPr>
            </w:pPr>
          </w:p>
          <w:p w14:paraId="1D8F4CDE" w14:textId="2D841B55" w:rsidR="0084725D" w:rsidRDefault="0084725D" w:rsidP="00F02135">
            <w:pPr>
              <w:pStyle w:val="ListParagraph"/>
              <w:numPr>
                <w:ilvl w:val="0"/>
                <w:numId w:val="6"/>
              </w:numPr>
              <w:spacing w:after="0"/>
              <w:jc w:val="both"/>
              <w:rPr>
                <w:rFonts w:eastAsiaTheme="minorEastAsia" w:cs="Calibri"/>
                <w:color w:val="0D0D0D" w:themeColor="text1" w:themeTint="F2"/>
                <w:sz w:val="20"/>
                <w:szCs w:val="20"/>
                <w:lang w:val="en-US"/>
              </w:rPr>
            </w:pPr>
            <w:r w:rsidRPr="0084725D">
              <w:rPr>
                <w:rFonts w:eastAsiaTheme="minorEastAsia" w:cs="Calibri"/>
                <w:color w:val="0D0D0D" w:themeColor="text1" w:themeTint="F2"/>
                <w:sz w:val="20"/>
                <w:szCs w:val="20"/>
                <w:lang w:val="en-US"/>
              </w:rPr>
              <w:t>Update on 2019 assessments (planned, ongoing, completed)</w:t>
            </w:r>
          </w:p>
          <w:p w14:paraId="40195456" w14:textId="77777777" w:rsidR="00326662" w:rsidRDefault="00326662" w:rsidP="00326662">
            <w:pPr>
              <w:pStyle w:val="ListParagraph"/>
              <w:spacing w:after="0"/>
              <w:ind w:left="360"/>
              <w:jc w:val="both"/>
              <w:rPr>
                <w:rFonts w:eastAsiaTheme="minorEastAsia" w:cs="Calibri"/>
                <w:color w:val="0D0D0D" w:themeColor="text1" w:themeTint="F2"/>
                <w:sz w:val="20"/>
                <w:szCs w:val="20"/>
                <w:lang w:val="en-US"/>
              </w:rPr>
            </w:pPr>
          </w:p>
          <w:p w14:paraId="7D819610" w14:textId="02D0FA44" w:rsidR="00326662" w:rsidRDefault="00326662" w:rsidP="00326662">
            <w:pPr>
              <w:pStyle w:val="ListParagraph"/>
              <w:numPr>
                <w:ilvl w:val="0"/>
                <w:numId w:val="6"/>
              </w:numPr>
              <w:spacing w:after="0"/>
              <w:jc w:val="both"/>
              <w:rPr>
                <w:rFonts w:eastAsiaTheme="minorEastAsia" w:cs="Calibri"/>
                <w:color w:val="0D0D0D" w:themeColor="text1" w:themeTint="F2"/>
                <w:sz w:val="20"/>
                <w:szCs w:val="20"/>
                <w:lang w:val="en-US"/>
              </w:rPr>
            </w:pPr>
            <w:r w:rsidRPr="00326662">
              <w:rPr>
                <w:rFonts w:eastAsiaTheme="minorEastAsia" w:cs="Calibri"/>
                <w:color w:val="0D0D0D" w:themeColor="text1" w:themeTint="F2"/>
                <w:sz w:val="20"/>
                <w:szCs w:val="20"/>
                <w:lang w:val="en-US"/>
              </w:rPr>
              <w:t>Final Trainings Plan for Centre and South</w:t>
            </w:r>
          </w:p>
          <w:p w14:paraId="1D8492C7" w14:textId="5FB923FE" w:rsidR="0084725D" w:rsidRDefault="0084725D" w:rsidP="0079442B">
            <w:pPr>
              <w:rPr>
                <w:rFonts w:eastAsiaTheme="minorEastAsia" w:cs="Calibri"/>
                <w:color w:val="0D0D0D" w:themeColor="text1" w:themeTint="F2"/>
                <w:szCs w:val="20"/>
              </w:rPr>
            </w:pPr>
          </w:p>
          <w:p w14:paraId="5CA6B378" w14:textId="77777777" w:rsidR="00F3662C" w:rsidRPr="0079442B" w:rsidRDefault="00F3662C" w:rsidP="0079442B">
            <w:pPr>
              <w:rPr>
                <w:rFonts w:eastAsiaTheme="minorEastAsia" w:cs="Calibri"/>
                <w:color w:val="0D0D0D" w:themeColor="text1" w:themeTint="F2"/>
                <w:szCs w:val="20"/>
              </w:rPr>
            </w:pPr>
          </w:p>
          <w:p w14:paraId="28907C86" w14:textId="6B28F6C1" w:rsidR="00B216E7" w:rsidRPr="0084725D" w:rsidRDefault="0084725D" w:rsidP="00F02135">
            <w:pPr>
              <w:pStyle w:val="ListParagraph"/>
              <w:numPr>
                <w:ilvl w:val="0"/>
                <w:numId w:val="6"/>
              </w:numPr>
              <w:spacing w:after="0"/>
              <w:jc w:val="both"/>
              <w:rPr>
                <w:rFonts w:eastAsiaTheme="minorEastAsia" w:cs="Calibri"/>
                <w:color w:val="0D0D0D" w:themeColor="text1" w:themeTint="F2"/>
                <w:sz w:val="20"/>
                <w:szCs w:val="20"/>
                <w:lang w:val="en-US"/>
              </w:rPr>
            </w:pPr>
            <w:r w:rsidRPr="0084725D">
              <w:rPr>
                <w:rFonts w:eastAsiaTheme="minorEastAsia" w:cs="Calibri"/>
                <w:color w:val="0D0D0D" w:themeColor="text1" w:themeTint="F2"/>
                <w:sz w:val="20"/>
                <w:szCs w:val="20"/>
                <w:lang w:val="en-US"/>
              </w:rPr>
              <w:t>ActivityInfo report &amp; the new 4W for planning</w:t>
            </w:r>
          </w:p>
        </w:tc>
        <w:tc>
          <w:tcPr>
            <w:tcW w:w="9185" w:type="dxa"/>
            <w:shd w:val="clear" w:color="auto" w:fill="auto"/>
          </w:tcPr>
          <w:p w14:paraId="7AF16DA0" w14:textId="77777777" w:rsidR="002C1A47" w:rsidRPr="000E758C" w:rsidRDefault="002C1A47" w:rsidP="00F02135">
            <w:pPr>
              <w:pStyle w:val="ListParagraph"/>
              <w:numPr>
                <w:ilvl w:val="0"/>
                <w:numId w:val="7"/>
              </w:numPr>
              <w:spacing w:after="0" w:line="240" w:lineRule="auto"/>
              <w:jc w:val="both"/>
              <w:rPr>
                <w:rFonts w:cs="Calibri"/>
                <w:b/>
                <w:bCs/>
                <w:color w:val="0D0D0D" w:themeColor="text1" w:themeTint="F2"/>
                <w:sz w:val="20"/>
                <w:szCs w:val="20"/>
                <w:lang w:val="en-IN"/>
              </w:rPr>
            </w:pPr>
            <w:r w:rsidRPr="000E758C">
              <w:rPr>
                <w:rFonts w:eastAsiaTheme="minorEastAsia" w:cs="Calibri"/>
                <w:b/>
                <w:bCs/>
                <w:color w:val="0D0D0D" w:themeColor="text1" w:themeTint="F2"/>
                <w:sz w:val="20"/>
                <w:szCs w:val="20"/>
                <w:lang w:val="en-US"/>
              </w:rPr>
              <w:lastRenderedPageBreak/>
              <w:t>Key issues and Partners to update on their planned, ongoing and completed interventions</w:t>
            </w:r>
          </w:p>
          <w:p w14:paraId="436F344F" w14:textId="77777777" w:rsidR="0083514A" w:rsidRPr="000E758C" w:rsidRDefault="0083514A" w:rsidP="000E758C">
            <w:pPr>
              <w:pStyle w:val="ListParagraph"/>
              <w:spacing w:after="0" w:line="240" w:lineRule="auto"/>
              <w:ind w:left="360"/>
              <w:jc w:val="both"/>
              <w:rPr>
                <w:rFonts w:cs="Calibri"/>
                <w:b/>
                <w:bCs/>
                <w:color w:val="0D0D0D" w:themeColor="text1" w:themeTint="F2"/>
                <w:sz w:val="20"/>
                <w:szCs w:val="20"/>
                <w:lang w:val="en-IN"/>
              </w:rPr>
            </w:pPr>
          </w:p>
          <w:p w14:paraId="6AE1FE9B" w14:textId="17A5B650" w:rsidR="002C1A47" w:rsidRPr="000E758C" w:rsidRDefault="002C1A47" w:rsidP="00F02135">
            <w:pPr>
              <w:pStyle w:val="ListParagraph"/>
              <w:numPr>
                <w:ilvl w:val="0"/>
                <w:numId w:val="8"/>
              </w:numPr>
              <w:spacing w:after="0" w:line="240" w:lineRule="auto"/>
              <w:jc w:val="both"/>
              <w:rPr>
                <w:rFonts w:cs="Calibri"/>
                <w:b/>
                <w:bCs/>
                <w:color w:val="0D0D0D" w:themeColor="text1" w:themeTint="F2"/>
                <w:sz w:val="20"/>
                <w:szCs w:val="20"/>
                <w:lang w:val="en-IN"/>
              </w:rPr>
            </w:pPr>
            <w:r w:rsidRPr="000E758C">
              <w:rPr>
                <w:rFonts w:cs="Calibri"/>
                <w:b/>
                <w:bCs/>
                <w:color w:val="0D0D0D" w:themeColor="text1" w:themeTint="F2"/>
                <w:sz w:val="20"/>
                <w:szCs w:val="20"/>
                <w:lang w:val="en-IN"/>
              </w:rPr>
              <w:t>Housing Rehabilitation Interventions</w:t>
            </w:r>
          </w:p>
          <w:p w14:paraId="3D01F026" w14:textId="21F9EE23" w:rsidR="00B124D6" w:rsidRDefault="00B124D6" w:rsidP="00B124D6">
            <w:pPr>
              <w:jc w:val="both"/>
            </w:pPr>
            <w:r w:rsidRPr="000E758C">
              <w:rPr>
                <w:rFonts w:ascii="Calibri" w:eastAsia="Times New Roman" w:hAnsi="Calibri" w:cs="Calibri"/>
                <w:color w:val="0D0D0D" w:themeColor="text1" w:themeTint="F2"/>
                <w:szCs w:val="20"/>
                <w:lang w:val="en-IN"/>
              </w:rPr>
              <w:t>SNFI Cluster &amp; UN-Habitat IMOs have been designing an interactive dashboard on Iraq housing &amp; rehabilitation interventions.</w:t>
            </w:r>
            <w:r>
              <w:rPr>
                <w:rFonts w:ascii="Calibri" w:eastAsia="Times New Roman" w:hAnsi="Calibri" w:cs="Calibri"/>
                <w:color w:val="0D0D0D" w:themeColor="text1" w:themeTint="F2"/>
                <w:szCs w:val="20"/>
                <w:lang w:val="en-IN"/>
              </w:rPr>
              <w:t xml:space="preserve"> Here is the </w:t>
            </w:r>
            <w:hyperlink r:id="rId14" w:history="1">
              <w:r w:rsidRPr="006A5C51">
                <w:rPr>
                  <w:rStyle w:val="Hyperlink"/>
                  <w:rFonts w:ascii="Calibri" w:eastAsia="Times New Roman" w:hAnsi="Calibri" w:cs="Calibri"/>
                  <w:szCs w:val="20"/>
                  <w:lang w:val="en-IN"/>
                </w:rPr>
                <w:t>final product</w:t>
              </w:r>
            </w:hyperlink>
            <w:r>
              <w:rPr>
                <w:rFonts w:ascii="Calibri" w:eastAsia="Times New Roman" w:hAnsi="Calibri" w:cs="Calibri"/>
                <w:color w:val="0D0D0D" w:themeColor="text1" w:themeTint="F2"/>
                <w:szCs w:val="20"/>
                <w:lang w:val="en-IN"/>
              </w:rPr>
              <w:t xml:space="preserve"> with thanks to partners who have provided </w:t>
            </w:r>
            <w:r w:rsidR="006A5C51">
              <w:rPr>
                <w:rFonts w:ascii="Calibri" w:eastAsia="Times New Roman" w:hAnsi="Calibri" w:cs="Calibri"/>
                <w:color w:val="0D0D0D" w:themeColor="text1" w:themeTint="F2"/>
                <w:szCs w:val="20"/>
                <w:lang w:val="en-IN"/>
              </w:rPr>
              <w:t xml:space="preserve">constructive </w:t>
            </w:r>
            <w:r>
              <w:rPr>
                <w:rFonts w:ascii="Calibri" w:eastAsia="Times New Roman" w:hAnsi="Calibri" w:cs="Calibri"/>
                <w:color w:val="0D0D0D" w:themeColor="text1" w:themeTint="F2"/>
                <w:szCs w:val="20"/>
                <w:lang w:val="en-IN"/>
              </w:rPr>
              <w:t xml:space="preserve">comments &amp; feedback on the initial </w:t>
            </w:r>
            <w:r w:rsidR="006A5C51">
              <w:rPr>
                <w:rFonts w:ascii="Calibri" w:eastAsia="Times New Roman" w:hAnsi="Calibri" w:cs="Calibri"/>
                <w:color w:val="0D0D0D" w:themeColor="text1" w:themeTint="F2"/>
                <w:szCs w:val="20"/>
                <w:lang w:val="en-IN"/>
              </w:rPr>
              <w:t>one</w:t>
            </w:r>
            <w:r>
              <w:rPr>
                <w:rFonts w:ascii="Calibri" w:eastAsia="Times New Roman" w:hAnsi="Calibri" w:cs="Calibri"/>
                <w:color w:val="0D0D0D" w:themeColor="text1" w:themeTint="F2"/>
                <w:szCs w:val="20"/>
                <w:lang w:val="en-IN"/>
              </w:rPr>
              <w:t>.</w:t>
            </w:r>
            <w:r>
              <w:t xml:space="preserve"> </w:t>
            </w:r>
          </w:p>
          <w:p w14:paraId="55B5295F" w14:textId="0C317EBF" w:rsidR="00B124D6" w:rsidRDefault="00B124D6" w:rsidP="00B124D6">
            <w:pPr>
              <w:jc w:val="both"/>
              <w:rPr>
                <w:rFonts w:ascii="Calibri" w:eastAsia="Times New Roman" w:hAnsi="Calibri" w:cs="Calibri"/>
                <w:color w:val="0D0D0D" w:themeColor="text1" w:themeTint="F2"/>
                <w:szCs w:val="20"/>
                <w:lang w:val="en-IN"/>
              </w:rPr>
            </w:pPr>
          </w:p>
          <w:p w14:paraId="401AEAB7" w14:textId="1EC759AC" w:rsidR="00EB5D10" w:rsidRPr="007B077B" w:rsidRDefault="00B124D6" w:rsidP="007B077B">
            <w:pPr>
              <w:jc w:val="both"/>
              <w:rPr>
                <w:rFonts w:ascii="Calibri" w:eastAsia="Times New Roman" w:hAnsi="Calibri" w:cs="Calibri"/>
                <w:color w:val="0D0D0D" w:themeColor="text1" w:themeTint="F2"/>
                <w:szCs w:val="20"/>
                <w:lang w:val="en-IN"/>
              </w:rPr>
            </w:pPr>
            <w:r w:rsidRPr="00B124D6">
              <w:rPr>
                <w:rFonts w:ascii="Calibri" w:eastAsia="Times New Roman" w:hAnsi="Calibri" w:cs="Calibri"/>
                <w:b/>
                <w:bCs/>
                <w:color w:val="0D0D0D" w:themeColor="text1" w:themeTint="F2"/>
                <w:szCs w:val="20"/>
                <w:lang w:val="en-IN"/>
              </w:rPr>
              <w:t>UNDP</w:t>
            </w:r>
            <w:r w:rsidR="007B077B">
              <w:rPr>
                <w:rFonts w:ascii="Calibri" w:eastAsia="Times New Roman" w:hAnsi="Calibri" w:cs="Calibri"/>
                <w:b/>
                <w:bCs/>
                <w:color w:val="0D0D0D" w:themeColor="text1" w:themeTint="F2"/>
                <w:szCs w:val="20"/>
                <w:lang w:val="en-IN"/>
              </w:rPr>
              <w:t xml:space="preserve"> </w:t>
            </w:r>
            <w:r w:rsidR="007B077B" w:rsidRPr="007B077B">
              <w:rPr>
                <w:rFonts w:ascii="Calibri" w:eastAsia="Times New Roman" w:hAnsi="Calibri" w:cs="Calibri"/>
                <w:color w:val="0D0D0D" w:themeColor="text1" w:themeTint="F2"/>
                <w:szCs w:val="20"/>
                <w:lang w:val="en-IN"/>
              </w:rPr>
              <w:t xml:space="preserve">has started </w:t>
            </w:r>
            <w:r w:rsidR="002508CA">
              <w:rPr>
                <w:rFonts w:ascii="Calibri" w:eastAsia="Times New Roman" w:hAnsi="Calibri" w:cs="Calibri"/>
                <w:color w:val="0D0D0D" w:themeColor="text1" w:themeTint="F2"/>
                <w:szCs w:val="20"/>
                <w:lang w:val="en-IN"/>
              </w:rPr>
              <w:t xml:space="preserve">their </w:t>
            </w:r>
            <w:r w:rsidR="00674C45">
              <w:rPr>
                <w:rFonts w:ascii="Calibri" w:eastAsia="Times New Roman" w:hAnsi="Calibri" w:cs="Calibri"/>
                <w:color w:val="0D0D0D" w:themeColor="text1" w:themeTint="F2"/>
                <w:szCs w:val="20"/>
                <w:lang w:val="en-IN"/>
              </w:rPr>
              <w:t>shelter rehabilitation program. T</w:t>
            </w:r>
            <w:r w:rsidR="007B077B" w:rsidRPr="007B077B">
              <w:rPr>
                <w:rFonts w:ascii="Calibri" w:eastAsia="Times New Roman" w:hAnsi="Calibri" w:cs="Calibri"/>
                <w:color w:val="0D0D0D" w:themeColor="text1" w:themeTint="F2"/>
                <w:szCs w:val="20"/>
                <w:lang w:val="en-IN"/>
              </w:rPr>
              <w:t>he rehabilitation wor</w:t>
            </w:r>
            <w:r w:rsidR="002508CA">
              <w:rPr>
                <w:rFonts w:ascii="Calibri" w:eastAsia="Times New Roman" w:hAnsi="Calibri" w:cs="Calibri"/>
                <w:color w:val="0D0D0D" w:themeColor="text1" w:themeTint="F2"/>
                <w:szCs w:val="20"/>
                <w:lang w:val="en-IN"/>
              </w:rPr>
              <w:t xml:space="preserve">k </w:t>
            </w:r>
            <w:r w:rsidR="00674C45">
              <w:rPr>
                <w:rFonts w:ascii="Calibri" w:eastAsia="Times New Roman" w:hAnsi="Calibri" w:cs="Calibri"/>
                <w:color w:val="0D0D0D" w:themeColor="text1" w:themeTint="F2"/>
                <w:szCs w:val="20"/>
                <w:lang w:val="en-IN"/>
              </w:rPr>
              <w:t xml:space="preserve">has started </w:t>
            </w:r>
            <w:r w:rsidR="007B077B" w:rsidRPr="007B077B">
              <w:rPr>
                <w:rFonts w:ascii="Calibri" w:eastAsia="Times New Roman" w:hAnsi="Calibri" w:cs="Calibri"/>
                <w:color w:val="0D0D0D" w:themeColor="text1" w:themeTint="F2"/>
                <w:szCs w:val="20"/>
                <w:lang w:val="en-IN"/>
              </w:rPr>
              <w:t xml:space="preserve">while assessments are </w:t>
            </w:r>
            <w:r w:rsidR="00674C45">
              <w:rPr>
                <w:rFonts w:ascii="Calibri" w:eastAsia="Times New Roman" w:hAnsi="Calibri" w:cs="Calibri"/>
                <w:color w:val="0D0D0D" w:themeColor="text1" w:themeTint="F2"/>
                <w:szCs w:val="20"/>
                <w:lang w:val="en-IN"/>
              </w:rPr>
              <w:t xml:space="preserve">still </w:t>
            </w:r>
            <w:r w:rsidR="007B077B" w:rsidRPr="007B077B">
              <w:rPr>
                <w:rFonts w:ascii="Calibri" w:eastAsia="Times New Roman" w:hAnsi="Calibri" w:cs="Calibri"/>
                <w:color w:val="0D0D0D" w:themeColor="text1" w:themeTint="F2"/>
                <w:szCs w:val="20"/>
                <w:lang w:val="en-IN"/>
              </w:rPr>
              <w:t xml:space="preserve">ongoing in some of the </w:t>
            </w:r>
            <w:r w:rsidR="007B077B">
              <w:rPr>
                <w:rFonts w:ascii="Calibri" w:eastAsia="Times New Roman" w:hAnsi="Calibri" w:cs="Calibri"/>
                <w:color w:val="0D0D0D" w:themeColor="text1" w:themeTint="F2"/>
                <w:szCs w:val="20"/>
                <w:lang w:val="en-IN"/>
              </w:rPr>
              <w:t xml:space="preserve">targeted </w:t>
            </w:r>
            <w:r w:rsidR="007B077B" w:rsidRPr="007B077B">
              <w:rPr>
                <w:rFonts w:ascii="Calibri" w:eastAsia="Times New Roman" w:hAnsi="Calibri" w:cs="Calibri"/>
                <w:color w:val="0D0D0D" w:themeColor="text1" w:themeTint="F2"/>
                <w:szCs w:val="20"/>
                <w:lang w:val="en-IN"/>
              </w:rPr>
              <w:t>areas</w:t>
            </w:r>
            <w:r w:rsidR="007B077B">
              <w:rPr>
                <w:rFonts w:ascii="Calibri" w:eastAsia="Times New Roman" w:hAnsi="Calibri" w:cs="Calibri"/>
                <w:color w:val="0D0D0D" w:themeColor="text1" w:themeTint="F2"/>
                <w:szCs w:val="20"/>
                <w:lang w:val="en-IN"/>
              </w:rPr>
              <w:t>.</w:t>
            </w:r>
            <w:r w:rsidR="007B077B" w:rsidRPr="007B077B">
              <w:rPr>
                <w:rFonts w:ascii="Calibri" w:eastAsia="Times New Roman" w:hAnsi="Calibri" w:cs="Calibri"/>
                <w:color w:val="0D0D0D" w:themeColor="text1" w:themeTint="F2"/>
                <w:szCs w:val="20"/>
                <w:lang w:val="en-IN"/>
              </w:rPr>
              <w:t xml:space="preserve"> </w:t>
            </w:r>
            <w:r w:rsidR="006A5C51" w:rsidRPr="006A5C51">
              <w:rPr>
                <w:rFonts w:ascii="Calibri" w:eastAsia="Times New Roman" w:hAnsi="Calibri" w:cs="Calibri"/>
                <w:color w:val="0D0D0D" w:themeColor="text1" w:themeTint="F2"/>
                <w:szCs w:val="20"/>
                <w:lang w:val="en-IN"/>
              </w:rPr>
              <w:t xml:space="preserve"> </w:t>
            </w:r>
          </w:p>
          <w:p w14:paraId="605D4575" w14:textId="11184D74" w:rsidR="006A5C51" w:rsidRPr="00BC6D86" w:rsidRDefault="007B077B" w:rsidP="00BC6D86">
            <w:pPr>
              <w:pStyle w:val="ListParagraph"/>
              <w:numPr>
                <w:ilvl w:val="0"/>
                <w:numId w:val="22"/>
              </w:numPr>
              <w:spacing w:after="0" w:line="240" w:lineRule="auto"/>
              <w:jc w:val="both"/>
              <w:rPr>
                <w:rFonts w:cs="Calibri"/>
                <w:color w:val="0D0D0D" w:themeColor="text1" w:themeTint="F2"/>
                <w:sz w:val="20"/>
                <w:szCs w:val="20"/>
                <w:lang w:val="en-IN"/>
              </w:rPr>
            </w:pPr>
            <w:r w:rsidRPr="00BC6D86">
              <w:rPr>
                <w:rFonts w:cs="Calibri"/>
                <w:color w:val="0D0D0D" w:themeColor="text1" w:themeTint="F2"/>
                <w:sz w:val="20"/>
                <w:szCs w:val="20"/>
                <w:lang w:val="en-IN"/>
              </w:rPr>
              <w:t xml:space="preserve">915 houses – </w:t>
            </w:r>
            <w:r w:rsidR="006A5C51" w:rsidRPr="00BC6D86">
              <w:rPr>
                <w:rFonts w:cs="Calibri"/>
                <w:color w:val="0D0D0D" w:themeColor="text1" w:themeTint="F2"/>
                <w:sz w:val="20"/>
                <w:szCs w:val="20"/>
                <w:lang w:val="en-IN"/>
              </w:rPr>
              <w:t xml:space="preserve">Under implementation </w:t>
            </w:r>
          </w:p>
          <w:p w14:paraId="783C44E7" w14:textId="13CCB10E" w:rsidR="006A5C51" w:rsidRPr="00BC6D86" w:rsidRDefault="007B077B" w:rsidP="00BC6D86">
            <w:pPr>
              <w:pStyle w:val="ListParagraph"/>
              <w:numPr>
                <w:ilvl w:val="0"/>
                <w:numId w:val="22"/>
              </w:numPr>
              <w:spacing w:after="0" w:line="240" w:lineRule="auto"/>
              <w:jc w:val="both"/>
              <w:rPr>
                <w:rFonts w:cs="Calibri"/>
                <w:color w:val="0070C0"/>
                <w:sz w:val="20"/>
                <w:szCs w:val="20"/>
                <w:lang w:val="en-IN"/>
              </w:rPr>
            </w:pPr>
            <w:r w:rsidRPr="00BC6D86">
              <w:rPr>
                <w:rFonts w:cs="Calibri"/>
                <w:color w:val="0D0D0D" w:themeColor="text1" w:themeTint="F2"/>
                <w:sz w:val="20"/>
                <w:szCs w:val="20"/>
                <w:lang w:val="en-IN"/>
              </w:rPr>
              <w:t xml:space="preserve">2,241 houses – </w:t>
            </w:r>
            <w:r w:rsidRPr="00BC6D86">
              <w:rPr>
                <w:rFonts w:cs="Calibri"/>
                <w:color w:val="0070C0"/>
                <w:sz w:val="20"/>
                <w:szCs w:val="20"/>
                <w:lang w:val="en-IN"/>
              </w:rPr>
              <w:t xml:space="preserve">Technical </w:t>
            </w:r>
            <w:r w:rsidR="006A5C51" w:rsidRPr="00BC6D86">
              <w:rPr>
                <w:rFonts w:cs="Calibri"/>
                <w:color w:val="0070C0"/>
                <w:sz w:val="20"/>
                <w:szCs w:val="20"/>
                <w:lang w:val="en-IN"/>
              </w:rPr>
              <w:t xml:space="preserve">Assessment just starting </w:t>
            </w:r>
          </w:p>
          <w:p w14:paraId="7DC074D0" w14:textId="38925275" w:rsidR="00BC6D86" w:rsidRDefault="006A5C51" w:rsidP="009F5290">
            <w:pPr>
              <w:pStyle w:val="ListParagraph"/>
              <w:numPr>
                <w:ilvl w:val="0"/>
                <w:numId w:val="22"/>
              </w:numPr>
              <w:spacing w:after="0" w:line="240" w:lineRule="auto"/>
              <w:jc w:val="both"/>
              <w:rPr>
                <w:rFonts w:cs="Calibri"/>
                <w:color w:val="C00000"/>
                <w:sz w:val="20"/>
                <w:szCs w:val="20"/>
                <w:lang w:val="en-IN"/>
              </w:rPr>
            </w:pPr>
            <w:r w:rsidRPr="00BC6D86">
              <w:rPr>
                <w:rFonts w:cs="Calibri"/>
                <w:color w:val="0D0D0D" w:themeColor="text1" w:themeTint="F2"/>
                <w:sz w:val="20"/>
                <w:szCs w:val="20"/>
                <w:lang w:val="en-IN"/>
              </w:rPr>
              <w:t xml:space="preserve">1,510 houses </w:t>
            </w:r>
            <w:r w:rsidR="007B077B" w:rsidRPr="00BC6D86">
              <w:rPr>
                <w:rFonts w:cs="Calibri"/>
                <w:color w:val="0D0D0D" w:themeColor="text1" w:themeTint="F2"/>
                <w:sz w:val="20"/>
                <w:szCs w:val="20"/>
                <w:lang w:val="en-IN"/>
              </w:rPr>
              <w:t>–</w:t>
            </w:r>
            <w:r w:rsidRPr="00BC6D86">
              <w:rPr>
                <w:rFonts w:cs="Calibri"/>
                <w:color w:val="0D0D0D" w:themeColor="text1" w:themeTint="F2"/>
                <w:sz w:val="20"/>
                <w:szCs w:val="20"/>
                <w:lang w:val="en-IN"/>
              </w:rPr>
              <w:t xml:space="preserve"> </w:t>
            </w:r>
            <w:r w:rsidRPr="00BC6D86">
              <w:rPr>
                <w:rFonts w:cs="Calibri"/>
                <w:color w:val="C00000"/>
                <w:sz w:val="20"/>
                <w:szCs w:val="20"/>
                <w:lang w:val="en-IN"/>
              </w:rPr>
              <w:t>On hold for coordination purpose</w:t>
            </w:r>
          </w:p>
          <w:tbl>
            <w:tblPr>
              <w:tblW w:w="8941" w:type="dxa"/>
              <w:jc w:val="center"/>
              <w:tblCellMar>
                <w:left w:w="0" w:type="dxa"/>
                <w:right w:w="0" w:type="dxa"/>
              </w:tblCellMar>
              <w:tblLook w:val="04A0" w:firstRow="1" w:lastRow="0" w:firstColumn="1" w:lastColumn="0" w:noHBand="0" w:noVBand="1"/>
            </w:tblPr>
            <w:tblGrid>
              <w:gridCol w:w="1113"/>
              <w:gridCol w:w="914"/>
              <w:gridCol w:w="4139"/>
              <w:gridCol w:w="895"/>
              <w:gridCol w:w="1880"/>
            </w:tblGrid>
            <w:tr w:rsidR="000B75F8" w:rsidRPr="000B75F8" w14:paraId="01A8442D" w14:textId="77777777" w:rsidTr="001B5756">
              <w:trPr>
                <w:trHeight w:val="287"/>
                <w:jc w:val="center"/>
              </w:trPr>
              <w:tc>
                <w:tcPr>
                  <w:tcW w:w="0" w:type="auto"/>
                  <w:tcBorders>
                    <w:top w:val="single" w:sz="8" w:space="0" w:color="auto"/>
                    <w:left w:val="single" w:sz="8" w:space="0" w:color="auto"/>
                    <w:bottom w:val="single" w:sz="8" w:space="0" w:color="auto"/>
                    <w:right w:val="single" w:sz="8" w:space="0" w:color="auto"/>
                  </w:tcBorders>
                  <w:shd w:val="clear" w:color="auto" w:fill="DBDBDB"/>
                  <w:tcMar>
                    <w:top w:w="0" w:type="dxa"/>
                    <w:left w:w="108" w:type="dxa"/>
                    <w:bottom w:w="0" w:type="dxa"/>
                    <w:right w:w="108" w:type="dxa"/>
                  </w:tcMar>
                  <w:vAlign w:val="center"/>
                  <w:hideMark/>
                </w:tcPr>
                <w:p w14:paraId="2D6DE624" w14:textId="77777777" w:rsidR="00E159DE" w:rsidRPr="000B75F8" w:rsidRDefault="00E159DE" w:rsidP="00E159DE">
                  <w:pPr>
                    <w:rPr>
                      <w:rFonts w:ascii="Calibri" w:hAnsi="Calibri" w:cs="Calibri"/>
                      <w:b/>
                      <w:bCs/>
                      <w:color w:val="auto"/>
                      <w:sz w:val="16"/>
                      <w:szCs w:val="16"/>
                    </w:rPr>
                  </w:pPr>
                  <w:r w:rsidRPr="000B75F8">
                    <w:rPr>
                      <w:rFonts w:ascii="Calibri" w:hAnsi="Calibri" w:cs="Calibri"/>
                      <w:b/>
                      <w:bCs/>
                      <w:sz w:val="16"/>
                      <w:szCs w:val="16"/>
                    </w:rPr>
                    <w:t>Governorate</w:t>
                  </w:r>
                </w:p>
              </w:tc>
              <w:tc>
                <w:tcPr>
                  <w:tcW w:w="0" w:type="auto"/>
                  <w:tcBorders>
                    <w:top w:val="single" w:sz="8" w:space="0" w:color="auto"/>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6C22CBA4" w14:textId="77777777" w:rsidR="00E159DE" w:rsidRPr="000B75F8" w:rsidRDefault="00E159DE" w:rsidP="00E159DE">
                  <w:pPr>
                    <w:rPr>
                      <w:rFonts w:ascii="Calibri" w:hAnsi="Calibri" w:cs="Calibri"/>
                      <w:b/>
                      <w:bCs/>
                      <w:sz w:val="16"/>
                      <w:szCs w:val="16"/>
                    </w:rPr>
                  </w:pPr>
                  <w:r w:rsidRPr="000B75F8">
                    <w:rPr>
                      <w:rFonts w:ascii="Calibri" w:hAnsi="Calibri" w:cs="Calibri"/>
                      <w:b/>
                      <w:bCs/>
                      <w:sz w:val="16"/>
                      <w:szCs w:val="16"/>
                    </w:rPr>
                    <w:t>Area</w:t>
                  </w:r>
                </w:p>
              </w:tc>
              <w:tc>
                <w:tcPr>
                  <w:tcW w:w="0" w:type="auto"/>
                  <w:tcBorders>
                    <w:top w:val="single" w:sz="8" w:space="0" w:color="auto"/>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0DEB473F" w14:textId="1F57F139" w:rsidR="00E159DE" w:rsidRPr="000B75F8" w:rsidRDefault="006A5C51" w:rsidP="00E159DE">
                  <w:pPr>
                    <w:rPr>
                      <w:rFonts w:ascii="Calibri" w:hAnsi="Calibri" w:cs="Calibri"/>
                      <w:b/>
                      <w:bCs/>
                      <w:sz w:val="16"/>
                      <w:szCs w:val="16"/>
                    </w:rPr>
                  </w:pPr>
                  <w:r w:rsidRPr="000B75F8">
                    <w:rPr>
                      <w:rFonts w:ascii="Calibri" w:hAnsi="Calibri" w:cs="Calibri"/>
                      <w:b/>
                      <w:bCs/>
                      <w:sz w:val="16"/>
                      <w:szCs w:val="16"/>
                    </w:rPr>
                    <w:t>Houses per location</w:t>
                  </w:r>
                </w:p>
              </w:tc>
              <w:tc>
                <w:tcPr>
                  <w:tcW w:w="0" w:type="auto"/>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618E852" w14:textId="77777777" w:rsidR="00E159DE" w:rsidRPr="000B75F8" w:rsidRDefault="00E159DE" w:rsidP="00E159DE">
                  <w:pPr>
                    <w:rPr>
                      <w:rFonts w:ascii="Calibri" w:hAnsi="Calibri" w:cs="Calibri"/>
                      <w:b/>
                      <w:bCs/>
                      <w:sz w:val="16"/>
                      <w:szCs w:val="16"/>
                    </w:rPr>
                  </w:pPr>
                  <w:r w:rsidRPr="000B75F8">
                    <w:rPr>
                      <w:rFonts w:ascii="Calibri" w:hAnsi="Calibri" w:cs="Calibri"/>
                      <w:b/>
                      <w:bCs/>
                      <w:sz w:val="16"/>
                      <w:szCs w:val="16"/>
                    </w:rPr>
                    <w:t># of Units</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95609D" w14:textId="77777777" w:rsidR="00E159DE" w:rsidRPr="000B75F8" w:rsidRDefault="00E159DE" w:rsidP="00E159DE">
                  <w:pPr>
                    <w:rPr>
                      <w:rFonts w:ascii="Calibri" w:hAnsi="Calibri" w:cs="Calibri"/>
                      <w:b/>
                      <w:bCs/>
                      <w:sz w:val="16"/>
                      <w:szCs w:val="16"/>
                    </w:rPr>
                  </w:pPr>
                  <w:r w:rsidRPr="000B75F8">
                    <w:rPr>
                      <w:rFonts w:ascii="Calibri" w:hAnsi="Calibri" w:cs="Calibri"/>
                      <w:b/>
                      <w:bCs/>
                      <w:sz w:val="16"/>
                      <w:szCs w:val="16"/>
                    </w:rPr>
                    <w:t>Status</w:t>
                  </w:r>
                </w:p>
              </w:tc>
            </w:tr>
            <w:tr w:rsidR="000B75F8" w:rsidRPr="000B75F8" w14:paraId="202BEBFB" w14:textId="77777777" w:rsidTr="001B5756">
              <w:trPr>
                <w:trHeight w:val="2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C1D5C" w14:textId="77777777" w:rsidR="00E159DE" w:rsidRPr="000B75F8" w:rsidRDefault="00E159DE" w:rsidP="00E159DE">
                  <w:pPr>
                    <w:rPr>
                      <w:rFonts w:ascii="Calibri" w:hAnsi="Calibri" w:cs="Calibri"/>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0FF1" w14:textId="77777777" w:rsidR="00E159DE" w:rsidRPr="000B75F8" w:rsidRDefault="00E159DE" w:rsidP="00E159DE">
                  <w:pPr>
                    <w:rPr>
                      <w:rFonts w:ascii="Calibri" w:hAnsi="Calibri" w:cs="Calibri"/>
                      <w:sz w:val="16"/>
                      <w:szCs w:val="16"/>
                    </w:rPr>
                  </w:pPr>
                  <w:r w:rsidRPr="000B75F8">
                    <w:rPr>
                      <w:rFonts w:ascii="Calibri" w:hAnsi="Calibri" w:cs="Calibri"/>
                      <w:sz w:val="16"/>
                      <w:szCs w:val="16"/>
                    </w:rPr>
                    <w:t>Khairat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35466" w14:textId="01D456C7" w:rsidR="00E159DE" w:rsidRPr="000B75F8" w:rsidRDefault="00E159DE" w:rsidP="00E159DE">
                  <w:pPr>
                    <w:rPr>
                      <w:rFonts w:ascii="Calibri" w:hAnsi="Calibri" w:cs="Calibri"/>
                      <w:sz w:val="16"/>
                      <w:szCs w:val="16"/>
                    </w:rPr>
                  </w:pPr>
                  <w:r w:rsidRPr="000B75F8">
                    <w:rPr>
                      <w:rFonts w:ascii="Calibri" w:hAnsi="Calibri" w:cs="Calibri"/>
                      <w:sz w:val="16"/>
                      <w:szCs w:val="16"/>
                    </w:rPr>
                    <w:t>241 houses in Khairat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29A5F5" w14:textId="77777777" w:rsidR="00E159DE" w:rsidRPr="000B75F8" w:rsidRDefault="00E159DE" w:rsidP="00E159DE">
                  <w:pPr>
                    <w:jc w:val="right"/>
                    <w:rPr>
                      <w:rFonts w:ascii="Calibri" w:hAnsi="Calibri" w:cs="Calibri"/>
                      <w:b/>
                      <w:bCs/>
                      <w:color w:val="000000"/>
                      <w:sz w:val="16"/>
                      <w:szCs w:val="16"/>
                    </w:rPr>
                  </w:pPr>
                  <w:r w:rsidRPr="000B75F8">
                    <w:rPr>
                      <w:rFonts w:ascii="Calibri" w:hAnsi="Calibri" w:cs="Calibri"/>
                      <w:b/>
                      <w:bCs/>
                      <w:color w:val="000000"/>
                      <w:sz w:val="16"/>
                      <w:szCs w:val="16"/>
                    </w:rPr>
                    <w:t>241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08284" w14:textId="77777777" w:rsidR="00E159DE" w:rsidRPr="000B75F8" w:rsidRDefault="00E159DE" w:rsidP="00E159DE">
                  <w:pPr>
                    <w:rPr>
                      <w:rFonts w:ascii="Calibri" w:hAnsi="Calibri" w:cs="Calibri"/>
                      <w:color w:val="000000"/>
                      <w:sz w:val="16"/>
                      <w:szCs w:val="16"/>
                    </w:rPr>
                  </w:pPr>
                  <w:r w:rsidRPr="000B75F8">
                    <w:rPr>
                      <w:rFonts w:ascii="Calibri" w:hAnsi="Calibri" w:cs="Calibri"/>
                      <w:color w:val="0070C0"/>
                      <w:sz w:val="16"/>
                      <w:szCs w:val="16"/>
                    </w:rPr>
                    <w:t>Assessment just starting</w:t>
                  </w:r>
                </w:p>
              </w:tc>
            </w:tr>
            <w:tr w:rsidR="000B75F8" w:rsidRPr="000B75F8" w14:paraId="77563D3A" w14:textId="77777777" w:rsidTr="001B5756">
              <w:trPr>
                <w:trHeight w:val="2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8B08F" w14:textId="77777777" w:rsidR="00E159DE" w:rsidRPr="000B75F8" w:rsidRDefault="00E159DE" w:rsidP="00E159DE">
                  <w:pPr>
                    <w:rPr>
                      <w:rFonts w:ascii="Calibri" w:hAnsi="Calibri" w:cs="Calibri"/>
                      <w:color w:val="auto"/>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A3683" w14:textId="77777777" w:rsidR="00E159DE" w:rsidRPr="000B75F8" w:rsidRDefault="00E159DE" w:rsidP="00E159DE">
                  <w:pPr>
                    <w:rPr>
                      <w:rFonts w:ascii="Calibri" w:hAnsi="Calibri" w:cs="Calibri"/>
                      <w:sz w:val="16"/>
                      <w:szCs w:val="16"/>
                    </w:rPr>
                  </w:pPr>
                  <w:r w:rsidRPr="000B75F8">
                    <w:rPr>
                      <w:rFonts w:ascii="Calibri" w:hAnsi="Calibri" w:cs="Calibri"/>
                      <w:sz w:val="16"/>
                      <w:szCs w:val="16"/>
                    </w:rPr>
                    <w:t>Haqlaniya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A3441" w14:textId="7957712E" w:rsidR="00E159DE" w:rsidRPr="000B75F8" w:rsidRDefault="00E159DE" w:rsidP="00E159DE">
                  <w:pPr>
                    <w:rPr>
                      <w:rFonts w:ascii="Calibri" w:hAnsi="Calibri" w:cs="Calibri"/>
                      <w:sz w:val="16"/>
                      <w:szCs w:val="16"/>
                    </w:rPr>
                  </w:pPr>
                  <w:r w:rsidRPr="000B75F8">
                    <w:rPr>
                      <w:rFonts w:ascii="Calibri" w:hAnsi="Calibri" w:cs="Calibri"/>
                      <w:sz w:val="16"/>
                      <w:szCs w:val="16"/>
                    </w:rPr>
                    <w:t xml:space="preserve">214 </w:t>
                  </w:r>
                  <w:r w:rsidR="000B75F8" w:rsidRPr="000B75F8">
                    <w:rPr>
                      <w:rFonts w:ascii="Calibri" w:hAnsi="Calibri" w:cs="Calibri"/>
                      <w:sz w:val="16"/>
                      <w:szCs w:val="16"/>
                    </w:rPr>
                    <w:t>houses</w:t>
                  </w:r>
                  <w:r w:rsidRPr="000B75F8">
                    <w:rPr>
                      <w:rFonts w:ascii="Calibri" w:hAnsi="Calibri" w:cs="Calibri"/>
                      <w:sz w:val="16"/>
                      <w:szCs w:val="16"/>
                    </w:rPr>
                    <w:t xml:space="preserve"> in </w:t>
                  </w:r>
                  <w:proofErr w:type="spellStart"/>
                  <w:r w:rsidRPr="000B75F8">
                    <w:rPr>
                      <w:rFonts w:ascii="Calibri" w:hAnsi="Calibri" w:cs="Calibri"/>
                      <w:sz w:val="16"/>
                      <w:szCs w:val="16"/>
                    </w:rPr>
                    <w:t>Haqlaniya</w:t>
                  </w:r>
                  <w:proofErr w:type="spellEnd"/>
                  <w:r w:rsidRPr="000B75F8">
                    <w:rPr>
                      <w:rFonts w:ascii="Calibri" w:hAnsi="Calibri" w:cs="Calibri"/>
                      <w:sz w:val="16"/>
                      <w:szCs w:val="16"/>
                    </w:rPr>
                    <w:t xml:space="preserve"> (</w:t>
                  </w:r>
                  <w:proofErr w:type="spellStart"/>
                  <w:r w:rsidRPr="000B75F8">
                    <w:rPr>
                      <w:rFonts w:ascii="Calibri" w:hAnsi="Calibri" w:cs="Calibri"/>
                      <w:sz w:val="16"/>
                      <w:szCs w:val="16"/>
                    </w:rPr>
                    <w:t>Khasfa</w:t>
                  </w:r>
                  <w:proofErr w:type="spellEnd"/>
                  <w:r w:rsidRPr="000B75F8">
                    <w:rPr>
                      <w:rFonts w:ascii="Calibri" w:hAnsi="Calibri" w:cs="Calibri"/>
                      <w:sz w:val="16"/>
                      <w:szCs w:val="16"/>
                    </w:rPr>
                    <w:t xml:space="preserve"> and </w:t>
                  </w:r>
                  <w:proofErr w:type="spellStart"/>
                  <w:r w:rsidRPr="000B75F8">
                    <w:rPr>
                      <w:rFonts w:ascii="Calibri" w:hAnsi="Calibri" w:cs="Calibri"/>
                      <w:sz w:val="16"/>
                      <w:szCs w:val="16"/>
                    </w:rPr>
                    <w:t>Zawia</w:t>
                  </w:r>
                  <w:proofErr w:type="spellEnd"/>
                  <w:r w:rsidRPr="000B75F8">
                    <w:rPr>
                      <w:rFonts w:ascii="Calibri" w:hAnsi="Calibri" w:cs="Calibri"/>
                      <w:sz w:val="16"/>
                      <w:szCs w:val="16"/>
                    </w:rPr>
                    <w:t xml:space="preserve">)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73746A" w14:textId="77777777" w:rsidR="00E159DE" w:rsidRPr="000B75F8" w:rsidRDefault="00E159DE" w:rsidP="00E159DE">
                  <w:pPr>
                    <w:jc w:val="right"/>
                    <w:rPr>
                      <w:rFonts w:ascii="Calibri" w:hAnsi="Calibri" w:cs="Calibri"/>
                      <w:b/>
                      <w:bCs/>
                      <w:color w:val="000000"/>
                      <w:sz w:val="16"/>
                      <w:szCs w:val="16"/>
                    </w:rPr>
                  </w:pPr>
                  <w:r w:rsidRPr="000B75F8">
                    <w:rPr>
                      <w:rFonts w:ascii="Calibri" w:hAnsi="Calibri" w:cs="Calibri"/>
                      <w:b/>
                      <w:bCs/>
                      <w:color w:val="000000"/>
                      <w:sz w:val="16"/>
                      <w:szCs w:val="16"/>
                    </w:rPr>
                    <w:t>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5AEF8" w14:textId="77777777" w:rsidR="00E159DE" w:rsidRPr="000B75F8" w:rsidRDefault="00E159DE" w:rsidP="00E159DE">
                  <w:pPr>
                    <w:rPr>
                      <w:rFonts w:ascii="Calibri" w:hAnsi="Calibri" w:cs="Calibri"/>
                      <w:color w:val="000000"/>
                      <w:sz w:val="16"/>
                      <w:szCs w:val="16"/>
                    </w:rPr>
                  </w:pPr>
                  <w:r w:rsidRPr="000B75F8">
                    <w:rPr>
                      <w:rFonts w:ascii="Calibri" w:hAnsi="Calibri" w:cs="Calibri"/>
                      <w:color w:val="000000"/>
                      <w:sz w:val="16"/>
                      <w:szCs w:val="16"/>
                    </w:rPr>
                    <w:t>Under implementation</w:t>
                  </w:r>
                </w:p>
              </w:tc>
            </w:tr>
            <w:tr w:rsidR="000B75F8" w:rsidRPr="000B75F8" w14:paraId="244E961F" w14:textId="77777777" w:rsidTr="001B5756">
              <w:trPr>
                <w:trHeight w:val="2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7D1CE" w14:textId="77777777" w:rsidR="00E159DE" w:rsidRPr="000B75F8" w:rsidRDefault="00E159DE" w:rsidP="00E159DE">
                  <w:pPr>
                    <w:rPr>
                      <w:rFonts w:ascii="Calibri" w:hAnsi="Calibri" w:cs="Calibri"/>
                      <w:color w:val="auto"/>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8AFDE" w14:textId="77777777" w:rsidR="00E159DE" w:rsidRPr="000B75F8" w:rsidRDefault="00E159DE" w:rsidP="00E159DE">
                  <w:pPr>
                    <w:rPr>
                      <w:rFonts w:ascii="Calibri" w:hAnsi="Calibri" w:cs="Calibri"/>
                      <w:sz w:val="16"/>
                      <w:szCs w:val="16"/>
                    </w:rPr>
                  </w:pPr>
                  <w:r w:rsidRPr="000B75F8">
                    <w:rPr>
                      <w:rFonts w:ascii="Calibri" w:hAnsi="Calibri" w:cs="Calibri"/>
                      <w:sz w:val="16"/>
                      <w:szCs w:val="16"/>
                    </w:rPr>
                    <w:t>Barawanh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3F9DEF" w14:textId="78E07174" w:rsidR="00E159DE" w:rsidRPr="000B75F8" w:rsidRDefault="00E159DE" w:rsidP="00E159DE">
                  <w:pPr>
                    <w:rPr>
                      <w:rFonts w:ascii="Calibri" w:hAnsi="Calibri" w:cs="Calibri"/>
                      <w:sz w:val="16"/>
                      <w:szCs w:val="16"/>
                    </w:rPr>
                  </w:pPr>
                  <w:r w:rsidRPr="000B75F8">
                    <w:rPr>
                      <w:rFonts w:ascii="Calibri" w:hAnsi="Calibri" w:cs="Calibri"/>
                      <w:sz w:val="16"/>
                      <w:szCs w:val="16"/>
                    </w:rPr>
                    <w:t xml:space="preserve">187 </w:t>
                  </w:r>
                  <w:r w:rsidR="000B75F8" w:rsidRPr="000B75F8">
                    <w:rPr>
                      <w:rFonts w:ascii="Calibri" w:hAnsi="Calibri" w:cs="Calibri"/>
                      <w:sz w:val="16"/>
                      <w:szCs w:val="16"/>
                    </w:rPr>
                    <w:t>houses</w:t>
                  </w:r>
                  <w:r w:rsidRPr="000B75F8">
                    <w:rPr>
                      <w:rFonts w:ascii="Calibri" w:hAnsi="Calibri" w:cs="Calibri"/>
                      <w:sz w:val="16"/>
                      <w:szCs w:val="16"/>
                    </w:rPr>
                    <w:t xml:space="preserve"> in </w:t>
                  </w:r>
                  <w:proofErr w:type="spellStart"/>
                  <w:r w:rsidRPr="000B75F8">
                    <w:rPr>
                      <w:rFonts w:ascii="Calibri" w:hAnsi="Calibri" w:cs="Calibri"/>
                      <w:sz w:val="16"/>
                      <w:szCs w:val="16"/>
                    </w:rPr>
                    <w:t>Barwanah</w:t>
                  </w:r>
                  <w:proofErr w:type="spellEnd"/>
                  <w:r w:rsidRPr="000B75F8">
                    <w:rPr>
                      <w:rFonts w:ascii="Calibri" w:hAnsi="Calibri" w:cs="Calibri"/>
                      <w:sz w:val="16"/>
                      <w:szCs w:val="16"/>
                    </w:rPr>
                    <w:t xml:space="preserve"> District (Al-</w:t>
                  </w:r>
                  <w:proofErr w:type="spellStart"/>
                  <w:r w:rsidRPr="000B75F8">
                    <w:rPr>
                      <w:rFonts w:ascii="Calibri" w:hAnsi="Calibri" w:cs="Calibri"/>
                      <w:sz w:val="16"/>
                      <w:szCs w:val="16"/>
                    </w:rPr>
                    <w:t>Sumood</w:t>
                  </w:r>
                  <w:proofErr w:type="spellEnd"/>
                  <w:r w:rsidRPr="000B75F8">
                    <w:rPr>
                      <w:rFonts w:ascii="Calibri" w:hAnsi="Calibri" w:cs="Calibri"/>
                      <w:sz w:val="16"/>
                      <w:szCs w:val="16"/>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9A9BD6" w14:textId="77777777" w:rsidR="00E159DE" w:rsidRPr="000B75F8" w:rsidRDefault="00E159DE" w:rsidP="00E159DE">
                  <w:pPr>
                    <w:jc w:val="right"/>
                    <w:rPr>
                      <w:rFonts w:ascii="Calibri" w:hAnsi="Calibri" w:cs="Calibri"/>
                      <w:b/>
                      <w:bCs/>
                      <w:color w:val="000000"/>
                      <w:sz w:val="16"/>
                      <w:szCs w:val="16"/>
                    </w:rPr>
                  </w:pPr>
                  <w:r w:rsidRPr="000B75F8">
                    <w:rPr>
                      <w:rFonts w:ascii="Calibri" w:hAnsi="Calibri" w:cs="Calibri"/>
                      <w:b/>
                      <w:bCs/>
                      <w:color w:val="000000"/>
                      <w:sz w:val="16"/>
                      <w:szCs w:val="16"/>
                    </w:rPr>
                    <w:t>187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93B8E" w14:textId="77777777" w:rsidR="00E159DE" w:rsidRPr="000B75F8" w:rsidRDefault="00E159DE" w:rsidP="00E159DE">
                  <w:pPr>
                    <w:rPr>
                      <w:rFonts w:ascii="Calibri" w:hAnsi="Calibri" w:cs="Calibri"/>
                      <w:color w:val="000000"/>
                      <w:sz w:val="16"/>
                      <w:szCs w:val="16"/>
                    </w:rPr>
                  </w:pPr>
                  <w:r w:rsidRPr="000B75F8">
                    <w:rPr>
                      <w:rFonts w:ascii="Calibri" w:hAnsi="Calibri" w:cs="Calibri"/>
                      <w:color w:val="000000"/>
                      <w:sz w:val="16"/>
                      <w:szCs w:val="16"/>
                    </w:rPr>
                    <w:t>Under implementation</w:t>
                  </w:r>
                </w:p>
              </w:tc>
            </w:tr>
            <w:tr w:rsidR="001B5756" w:rsidRPr="000B75F8" w14:paraId="29CFBB59" w14:textId="77777777" w:rsidTr="001B5756">
              <w:trPr>
                <w:trHeight w:val="2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ECAF1" w14:textId="3B062B77" w:rsidR="001B5756" w:rsidRPr="000B75F8" w:rsidRDefault="001B5756" w:rsidP="001B5756">
                  <w:pPr>
                    <w:rPr>
                      <w:rFonts w:ascii="Calibri" w:hAnsi="Calibri" w:cs="Calibri"/>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90C8467" w14:textId="76BE5329" w:rsidR="001B5756" w:rsidRPr="000B75F8" w:rsidRDefault="001B5756" w:rsidP="001B5756">
                  <w:pPr>
                    <w:rPr>
                      <w:rFonts w:ascii="Calibri" w:hAnsi="Calibri" w:cs="Calibri"/>
                      <w:sz w:val="16"/>
                      <w:szCs w:val="16"/>
                    </w:rPr>
                  </w:pPr>
                  <w:r w:rsidRPr="000B75F8">
                    <w:rPr>
                      <w:rFonts w:ascii="Calibri" w:hAnsi="Calibri" w:cs="Calibri"/>
                      <w:sz w:val="16"/>
                      <w:szCs w:val="16"/>
                    </w:rPr>
                    <w:t>Barawanh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04018D8" w14:textId="7E89516A" w:rsidR="001B5756" w:rsidRPr="000B75F8" w:rsidRDefault="001B5756" w:rsidP="001B5756">
                  <w:pPr>
                    <w:rPr>
                      <w:rFonts w:ascii="Calibri" w:hAnsi="Calibri" w:cs="Calibri"/>
                      <w:sz w:val="16"/>
                      <w:szCs w:val="16"/>
                    </w:rPr>
                  </w:pPr>
                  <w:r w:rsidRPr="000B75F8">
                    <w:rPr>
                      <w:rFonts w:ascii="Calibri" w:hAnsi="Calibri" w:cs="Calibri"/>
                      <w:sz w:val="16"/>
                      <w:szCs w:val="16"/>
                    </w:rPr>
                    <w:t xml:space="preserve">137 houses in </w:t>
                  </w:r>
                  <w:proofErr w:type="spellStart"/>
                  <w:r w:rsidRPr="000B75F8">
                    <w:rPr>
                      <w:rFonts w:ascii="Calibri" w:hAnsi="Calibri" w:cs="Calibri"/>
                      <w:sz w:val="16"/>
                      <w:szCs w:val="16"/>
                    </w:rPr>
                    <w:t>Barwanah</w:t>
                  </w:r>
                  <w:proofErr w:type="spellEnd"/>
                  <w:r w:rsidRPr="000B75F8">
                    <w:rPr>
                      <w:rFonts w:ascii="Calibri" w:hAnsi="Calibri" w:cs="Calibri"/>
                      <w:sz w:val="16"/>
                      <w:szCs w:val="16"/>
                    </w:rPr>
                    <w:t xml:space="preserve"> District (Al-</w:t>
                  </w:r>
                  <w:proofErr w:type="spellStart"/>
                  <w:r w:rsidRPr="000B75F8">
                    <w:rPr>
                      <w:rFonts w:ascii="Calibri" w:hAnsi="Calibri" w:cs="Calibri"/>
                      <w:sz w:val="16"/>
                      <w:szCs w:val="16"/>
                    </w:rPr>
                    <w:t>Ata'a</w:t>
                  </w:r>
                  <w:proofErr w:type="spellEnd"/>
                  <w:r w:rsidRPr="000B75F8">
                    <w:rPr>
                      <w:rFonts w:ascii="Calibri" w:hAnsi="Calibri" w:cs="Calibri"/>
                      <w:sz w:val="16"/>
                      <w:szCs w:val="16"/>
                    </w:rPr>
                    <w:t>) in Haditha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tcPr>
                <w:p w14:paraId="0605DD81" w14:textId="750543B8" w:rsidR="001B5756" w:rsidRPr="000B75F8" w:rsidRDefault="001B5756" w:rsidP="001B5756">
                  <w:pPr>
                    <w:jc w:val="right"/>
                    <w:rPr>
                      <w:rFonts w:ascii="Calibri" w:hAnsi="Calibri" w:cs="Calibri"/>
                      <w:b/>
                      <w:bCs/>
                      <w:color w:val="000000"/>
                      <w:sz w:val="16"/>
                      <w:szCs w:val="16"/>
                    </w:rPr>
                  </w:pPr>
                  <w:r w:rsidRPr="000B75F8">
                    <w:rPr>
                      <w:rFonts w:ascii="Calibri" w:hAnsi="Calibri" w:cs="Calibri"/>
                      <w:b/>
                      <w:bCs/>
                      <w:color w:val="000000"/>
                      <w:sz w:val="16"/>
                      <w:szCs w:val="16"/>
                    </w:rPr>
                    <w:t>137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A0F58D5" w14:textId="6603DF8E" w:rsidR="001B5756" w:rsidRPr="000B75F8" w:rsidRDefault="001B5756" w:rsidP="001B5756">
                  <w:pPr>
                    <w:rPr>
                      <w:rFonts w:ascii="Calibri" w:hAnsi="Calibri" w:cs="Calibri"/>
                      <w:color w:val="000000"/>
                      <w:sz w:val="16"/>
                      <w:szCs w:val="16"/>
                    </w:rPr>
                  </w:pPr>
                  <w:r w:rsidRPr="000B75F8">
                    <w:rPr>
                      <w:rFonts w:ascii="Calibri" w:hAnsi="Calibri" w:cs="Calibri"/>
                      <w:color w:val="000000"/>
                      <w:sz w:val="16"/>
                      <w:szCs w:val="16"/>
                    </w:rPr>
                    <w:t>Under implementation</w:t>
                  </w:r>
                </w:p>
              </w:tc>
            </w:tr>
            <w:tr w:rsidR="001B5756" w:rsidRPr="000B75F8" w14:paraId="6D3478B8" w14:textId="77777777" w:rsidTr="001B5756">
              <w:trPr>
                <w:trHeight w:val="26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1ED70" w14:textId="77777777" w:rsidR="001B5756" w:rsidRPr="000B75F8" w:rsidRDefault="001B5756" w:rsidP="001B5756">
                  <w:pPr>
                    <w:rPr>
                      <w:rFonts w:ascii="Calibri" w:hAnsi="Calibri" w:cs="Calibri"/>
                      <w:color w:val="auto"/>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EDB25"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Haqlaniya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0538" w14:textId="629771D0" w:rsidR="001B5756" w:rsidRPr="000B75F8" w:rsidRDefault="001B5756" w:rsidP="001B5756">
                  <w:pPr>
                    <w:rPr>
                      <w:rFonts w:ascii="Calibri" w:hAnsi="Calibri" w:cs="Calibri"/>
                      <w:sz w:val="16"/>
                      <w:szCs w:val="16"/>
                    </w:rPr>
                  </w:pPr>
                  <w:r w:rsidRPr="000B75F8">
                    <w:rPr>
                      <w:rFonts w:ascii="Calibri" w:hAnsi="Calibri" w:cs="Calibri"/>
                      <w:sz w:val="16"/>
                      <w:szCs w:val="16"/>
                    </w:rPr>
                    <w:t xml:space="preserve">136 houses in </w:t>
                  </w:r>
                  <w:proofErr w:type="spellStart"/>
                  <w:r w:rsidRPr="000B75F8">
                    <w:rPr>
                      <w:rFonts w:ascii="Calibri" w:hAnsi="Calibri" w:cs="Calibri"/>
                      <w:sz w:val="16"/>
                      <w:szCs w:val="16"/>
                    </w:rPr>
                    <w:t>Haqlaniya</w:t>
                  </w:r>
                  <w:proofErr w:type="spellEnd"/>
                  <w:r w:rsidRPr="000B75F8">
                    <w:rPr>
                      <w:rFonts w:ascii="Calibri" w:hAnsi="Calibri" w:cs="Calibri"/>
                      <w:sz w:val="16"/>
                      <w:szCs w:val="16"/>
                    </w:rPr>
                    <w:t xml:space="preserve"> (Al-</w:t>
                  </w:r>
                  <w:proofErr w:type="spellStart"/>
                  <w:r w:rsidRPr="000B75F8">
                    <w:rPr>
                      <w:rFonts w:ascii="Calibri" w:hAnsi="Calibri" w:cs="Calibri"/>
                      <w:sz w:val="16"/>
                      <w:szCs w:val="16"/>
                    </w:rPr>
                    <w:t>BoHayat</w:t>
                  </w:r>
                  <w:proofErr w:type="spellEnd"/>
                  <w:r w:rsidRPr="000B75F8">
                    <w:rPr>
                      <w:rFonts w:ascii="Calibri" w:hAnsi="Calibri" w:cs="Calibri"/>
                      <w:sz w:val="16"/>
                      <w:szCs w:val="16"/>
                    </w:rPr>
                    <w:t xml:space="preserve">)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76E2AD" w14:textId="77777777" w:rsidR="001B5756" w:rsidRPr="000B75F8" w:rsidRDefault="001B5756" w:rsidP="001B5756">
                  <w:pPr>
                    <w:jc w:val="right"/>
                    <w:rPr>
                      <w:rFonts w:ascii="Calibri" w:hAnsi="Calibri" w:cs="Calibri"/>
                      <w:b/>
                      <w:bCs/>
                      <w:color w:val="000000"/>
                      <w:sz w:val="16"/>
                      <w:szCs w:val="16"/>
                    </w:rPr>
                  </w:pPr>
                  <w:r w:rsidRPr="000B75F8">
                    <w:rPr>
                      <w:rFonts w:ascii="Calibri" w:hAnsi="Calibri" w:cs="Calibri"/>
                      <w:b/>
                      <w:bCs/>
                      <w:color w:val="000000"/>
                      <w:sz w:val="16"/>
                      <w:szCs w:val="16"/>
                    </w:rPr>
                    <w:t>136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2DC90" w14:textId="77777777" w:rsidR="001B5756" w:rsidRPr="000B75F8" w:rsidRDefault="001B5756" w:rsidP="001B5756">
                  <w:pPr>
                    <w:rPr>
                      <w:rFonts w:ascii="Calibri" w:hAnsi="Calibri" w:cs="Calibri"/>
                      <w:color w:val="000000"/>
                      <w:sz w:val="16"/>
                      <w:szCs w:val="16"/>
                    </w:rPr>
                  </w:pPr>
                  <w:r w:rsidRPr="000B75F8">
                    <w:rPr>
                      <w:rFonts w:ascii="Calibri" w:hAnsi="Calibri" w:cs="Calibri"/>
                      <w:color w:val="000000"/>
                      <w:sz w:val="16"/>
                      <w:szCs w:val="16"/>
                    </w:rPr>
                    <w:t>Under implementation</w:t>
                  </w:r>
                </w:p>
              </w:tc>
            </w:tr>
            <w:tr w:rsidR="001B5756" w:rsidRPr="000B75F8" w14:paraId="01563E1B" w14:textId="77777777" w:rsidTr="001B5756">
              <w:trPr>
                <w:trHeight w:val="23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B4593" w14:textId="77777777" w:rsidR="001B5756" w:rsidRPr="000B75F8" w:rsidRDefault="001B5756" w:rsidP="001B5756">
                  <w:pPr>
                    <w:rPr>
                      <w:rFonts w:ascii="Calibri" w:hAnsi="Calibri" w:cs="Calibri"/>
                      <w:color w:val="auto"/>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8EBB8"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Rawa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7F173" w14:textId="5F272379" w:rsidR="001B5756" w:rsidRPr="000B75F8" w:rsidRDefault="001B5756" w:rsidP="001B5756">
                  <w:pPr>
                    <w:rPr>
                      <w:rFonts w:ascii="Calibri" w:hAnsi="Calibri" w:cs="Calibri"/>
                      <w:sz w:val="16"/>
                      <w:szCs w:val="16"/>
                    </w:rPr>
                  </w:pPr>
                  <w:r w:rsidRPr="000B75F8">
                    <w:rPr>
                      <w:rFonts w:ascii="Calibri" w:hAnsi="Calibri" w:cs="Calibri"/>
                      <w:sz w:val="16"/>
                      <w:szCs w:val="16"/>
                    </w:rPr>
                    <w:t>600 houses in Rawa (</w:t>
                  </w:r>
                  <w:r>
                    <w:rPr>
                      <w:rFonts w:ascii="Calibri" w:hAnsi="Calibri" w:cs="Calibri"/>
                      <w:sz w:val="16"/>
                      <w:szCs w:val="16"/>
                    </w:rPr>
                    <w:t>t</w:t>
                  </w:r>
                  <w:r w:rsidRPr="000B75F8">
                    <w:rPr>
                      <w:rFonts w:ascii="Calibri" w:hAnsi="Calibri" w:cs="Calibri"/>
                      <w:sz w:val="16"/>
                      <w:szCs w:val="16"/>
                    </w:rPr>
                    <w:t>wo lots)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E68924" w14:textId="099B70E8" w:rsidR="001B5756" w:rsidRPr="000B75F8" w:rsidRDefault="001B5756" w:rsidP="001B5756">
                  <w:pPr>
                    <w:rPr>
                      <w:rFonts w:ascii="Calibri" w:hAnsi="Calibri" w:cs="Calibri"/>
                      <w:b/>
                      <w:bCs/>
                      <w:sz w:val="16"/>
                      <w:szCs w:val="16"/>
                    </w:rPr>
                  </w:pPr>
                  <w:r w:rsidRPr="000B75F8">
                    <w:rPr>
                      <w:rFonts w:ascii="Calibri" w:hAnsi="Calibri" w:cs="Calibri"/>
                      <w:b/>
                      <w:bCs/>
                      <w:sz w:val="16"/>
                      <w:szCs w:val="16"/>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8050B" w14:textId="6D6F6B6A" w:rsidR="001B5756" w:rsidRPr="000B75F8" w:rsidRDefault="001B5756" w:rsidP="001B5756">
                  <w:pPr>
                    <w:rPr>
                      <w:rFonts w:ascii="Calibri" w:hAnsi="Calibri" w:cs="Calibri"/>
                      <w:sz w:val="16"/>
                      <w:szCs w:val="16"/>
                    </w:rPr>
                  </w:pPr>
                  <w:r w:rsidRPr="000B75F8">
                    <w:rPr>
                      <w:rFonts w:ascii="Calibri" w:hAnsi="Calibri" w:cs="Calibri"/>
                      <w:color w:val="C00000"/>
                      <w:sz w:val="16"/>
                      <w:szCs w:val="16"/>
                    </w:rPr>
                    <w:t xml:space="preserve">On hold </w:t>
                  </w:r>
                </w:p>
              </w:tc>
            </w:tr>
            <w:tr w:rsidR="001B5756" w:rsidRPr="000B75F8" w14:paraId="3C75158E" w14:textId="77777777" w:rsidTr="001B5756">
              <w:trPr>
                <w:trHeight w:val="23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953BE"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E9A3B"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Qaim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DFB88E" w14:textId="1EAC7F25" w:rsidR="001B5756" w:rsidRPr="000B75F8" w:rsidRDefault="001B5756" w:rsidP="001B5756">
                  <w:pPr>
                    <w:rPr>
                      <w:rFonts w:ascii="Calibri" w:hAnsi="Calibri" w:cs="Calibri"/>
                      <w:sz w:val="16"/>
                      <w:szCs w:val="16"/>
                    </w:rPr>
                  </w:pPr>
                  <w:r w:rsidRPr="000B75F8">
                    <w:rPr>
                      <w:rFonts w:ascii="Calibri" w:hAnsi="Calibri" w:cs="Calibri"/>
                      <w:sz w:val="16"/>
                      <w:szCs w:val="16"/>
                    </w:rPr>
                    <w:t xml:space="preserve">800 houses in Qaim (Hay Seka, 12 </w:t>
                  </w:r>
                  <w:proofErr w:type="spellStart"/>
                  <w:r w:rsidRPr="000B75F8">
                    <w:rPr>
                      <w:rFonts w:ascii="Calibri" w:hAnsi="Calibri" w:cs="Calibri"/>
                      <w:sz w:val="16"/>
                      <w:szCs w:val="16"/>
                    </w:rPr>
                    <w:t>Rabee</w:t>
                  </w:r>
                  <w:proofErr w:type="spellEnd"/>
                  <w:r w:rsidRPr="000B75F8">
                    <w:rPr>
                      <w:rFonts w:ascii="Calibri" w:hAnsi="Calibri" w:cs="Calibri"/>
                      <w:sz w:val="16"/>
                      <w:szCs w:val="16"/>
                    </w:rPr>
                    <w:t xml:space="preserve"> </w:t>
                  </w:r>
                  <w:proofErr w:type="spellStart"/>
                  <w:r w:rsidRPr="000B75F8">
                    <w:rPr>
                      <w:rFonts w:ascii="Calibri" w:hAnsi="Calibri" w:cs="Calibri"/>
                      <w:sz w:val="16"/>
                      <w:szCs w:val="16"/>
                    </w:rPr>
                    <w:t>Awal</w:t>
                  </w:r>
                  <w:proofErr w:type="spellEnd"/>
                  <w:r w:rsidRPr="000B75F8">
                    <w:rPr>
                      <w:rFonts w:ascii="Calibri" w:hAnsi="Calibri" w:cs="Calibri"/>
                      <w:sz w:val="16"/>
                      <w:szCs w:val="16"/>
                    </w:rPr>
                    <w:t xml:space="preserve"> and </w:t>
                  </w:r>
                  <w:proofErr w:type="spellStart"/>
                  <w:r w:rsidRPr="000B75F8">
                    <w:rPr>
                      <w:rFonts w:ascii="Calibri" w:hAnsi="Calibri" w:cs="Calibri"/>
                      <w:sz w:val="16"/>
                      <w:szCs w:val="16"/>
                    </w:rPr>
                    <w:t>Risala</w:t>
                  </w:r>
                  <w:proofErr w:type="spellEnd"/>
                  <w:r w:rsidRPr="000B75F8">
                    <w:rPr>
                      <w:rFonts w:ascii="Calibri" w:hAnsi="Calibri" w:cs="Calibri"/>
                      <w:sz w:val="16"/>
                      <w:szCs w:val="16"/>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7E160" w14:textId="77777777" w:rsidR="001B5756" w:rsidRPr="000B75F8" w:rsidRDefault="001B5756" w:rsidP="001B5756">
                  <w:pPr>
                    <w:jc w:val="right"/>
                    <w:rPr>
                      <w:rFonts w:ascii="Calibri" w:hAnsi="Calibri" w:cs="Calibri"/>
                      <w:b/>
                      <w:bCs/>
                      <w:sz w:val="16"/>
                      <w:szCs w:val="16"/>
                    </w:rPr>
                  </w:pPr>
                  <w:r w:rsidRPr="000B75F8">
                    <w:rPr>
                      <w:rFonts w:ascii="Calibri" w:hAnsi="Calibri" w:cs="Calibri"/>
                      <w:b/>
                      <w:bCs/>
                      <w:sz w:val="16"/>
                      <w:szCs w:val="16"/>
                    </w:rPr>
                    <w:t>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DE5C8" w14:textId="77777777" w:rsidR="001B5756" w:rsidRPr="000B75F8" w:rsidRDefault="001B5756" w:rsidP="001B5756">
                  <w:pPr>
                    <w:rPr>
                      <w:rFonts w:ascii="Calibri" w:hAnsi="Calibri" w:cs="Calibri"/>
                      <w:sz w:val="16"/>
                      <w:szCs w:val="16"/>
                    </w:rPr>
                  </w:pPr>
                  <w:r w:rsidRPr="000B75F8">
                    <w:rPr>
                      <w:rFonts w:ascii="Calibri" w:hAnsi="Calibri" w:cs="Calibri"/>
                      <w:color w:val="0070C0"/>
                      <w:sz w:val="16"/>
                      <w:szCs w:val="16"/>
                    </w:rPr>
                    <w:t>Assessment just starting</w:t>
                  </w:r>
                </w:p>
              </w:tc>
            </w:tr>
            <w:tr w:rsidR="001B5756" w:rsidRPr="000B75F8" w14:paraId="10341548" w14:textId="77777777" w:rsidTr="001B5756">
              <w:trPr>
                <w:trHeight w:val="23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8B1A3"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3BE3E"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Sagrah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60618" w14:textId="2287C509" w:rsidR="001B5756" w:rsidRPr="000B75F8" w:rsidRDefault="001B5756" w:rsidP="001B5756">
                  <w:pPr>
                    <w:rPr>
                      <w:rFonts w:ascii="Calibri" w:hAnsi="Calibri" w:cs="Calibri"/>
                      <w:sz w:val="16"/>
                      <w:szCs w:val="16"/>
                    </w:rPr>
                  </w:pPr>
                  <w:r w:rsidRPr="000B75F8">
                    <w:rPr>
                      <w:rFonts w:ascii="Calibri" w:hAnsi="Calibri" w:cs="Calibri"/>
                      <w:sz w:val="16"/>
                      <w:szCs w:val="16"/>
                    </w:rPr>
                    <w:t>241 houses units in Sagrah village in Anah District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14C20C" w14:textId="77777777" w:rsidR="001B5756" w:rsidRPr="000B75F8" w:rsidRDefault="001B5756" w:rsidP="001B5756">
                  <w:pPr>
                    <w:jc w:val="right"/>
                    <w:rPr>
                      <w:rFonts w:ascii="Calibri" w:hAnsi="Calibri" w:cs="Calibri"/>
                      <w:b/>
                      <w:bCs/>
                      <w:color w:val="000000"/>
                      <w:sz w:val="16"/>
                      <w:szCs w:val="16"/>
                    </w:rPr>
                  </w:pPr>
                  <w:r w:rsidRPr="000B75F8">
                    <w:rPr>
                      <w:rFonts w:ascii="Calibri" w:hAnsi="Calibri" w:cs="Calibri"/>
                      <w:b/>
                      <w:bCs/>
                      <w:color w:val="000000"/>
                      <w:sz w:val="16"/>
                      <w:szCs w:val="16"/>
                    </w:rPr>
                    <w:t>241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545CF" w14:textId="77777777" w:rsidR="001B5756" w:rsidRPr="000B75F8" w:rsidRDefault="001B5756" w:rsidP="001B5756">
                  <w:pPr>
                    <w:rPr>
                      <w:rFonts w:ascii="Calibri" w:hAnsi="Calibri" w:cs="Calibri"/>
                      <w:color w:val="000000"/>
                      <w:sz w:val="16"/>
                      <w:szCs w:val="16"/>
                    </w:rPr>
                  </w:pPr>
                  <w:r w:rsidRPr="000B75F8">
                    <w:rPr>
                      <w:rFonts w:ascii="Calibri" w:hAnsi="Calibri" w:cs="Calibri"/>
                      <w:color w:val="000000"/>
                      <w:sz w:val="16"/>
                      <w:szCs w:val="16"/>
                    </w:rPr>
                    <w:t>Under implementation</w:t>
                  </w:r>
                </w:p>
              </w:tc>
            </w:tr>
            <w:tr w:rsidR="001B5756" w:rsidRPr="000B75F8" w14:paraId="1468A5FE" w14:textId="77777777" w:rsidTr="001B5756">
              <w:trPr>
                <w:trHeight w:val="25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212108" w14:textId="77777777" w:rsidR="001B5756" w:rsidRPr="000B75F8" w:rsidRDefault="001B5756" w:rsidP="001B5756">
                  <w:pPr>
                    <w:rPr>
                      <w:rFonts w:ascii="Calibri" w:hAnsi="Calibri" w:cs="Calibri"/>
                      <w:color w:val="auto"/>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CFA63"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Anah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E7091" w14:textId="4D9EA024" w:rsidR="001B5756" w:rsidRPr="000B75F8" w:rsidRDefault="001B5756" w:rsidP="001B5756">
                  <w:pPr>
                    <w:rPr>
                      <w:rFonts w:ascii="Calibri" w:hAnsi="Calibri" w:cs="Calibri"/>
                      <w:sz w:val="16"/>
                      <w:szCs w:val="16"/>
                    </w:rPr>
                  </w:pPr>
                  <w:r w:rsidRPr="000B75F8">
                    <w:rPr>
                      <w:rFonts w:ascii="Calibri" w:hAnsi="Calibri" w:cs="Calibri"/>
                      <w:sz w:val="16"/>
                      <w:szCs w:val="16"/>
                    </w:rPr>
                    <w:t>560 houses units in Ana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16B41" w14:textId="5434699D" w:rsidR="001B5756" w:rsidRPr="000B75F8" w:rsidRDefault="001B5756" w:rsidP="001B5756">
                  <w:pPr>
                    <w:rPr>
                      <w:rFonts w:ascii="Calibri" w:hAnsi="Calibri" w:cs="Calibri"/>
                      <w:b/>
                      <w:bCs/>
                      <w:sz w:val="16"/>
                      <w:szCs w:val="16"/>
                    </w:rPr>
                  </w:pPr>
                  <w:r w:rsidRPr="000B75F8">
                    <w:rPr>
                      <w:rFonts w:ascii="Calibri" w:hAnsi="Calibri" w:cs="Calibri"/>
                      <w:b/>
                      <w:bCs/>
                      <w:sz w:val="16"/>
                      <w:szCs w:val="16"/>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C6AC4" w14:textId="6678B139" w:rsidR="001B5756" w:rsidRPr="000B75F8" w:rsidRDefault="001B5756" w:rsidP="001B5756">
                  <w:pPr>
                    <w:rPr>
                      <w:rFonts w:ascii="Calibri" w:hAnsi="Calibri" w:cs="Calibri"/>
                      <w:sz w:val="16"/>
                      <w:szCs w:val="16"/>
                    </w:rPr>
                  </w:pPr>
                  <w:r w:rsidRPr="000B75F8">
                    <w:rPr>
                      <w:rFonts w:ascii="Calibri" w:hAnsi="Calibri" w:cs="Calibri"/>
                      <w:color w:val="C00000"/>
                      <w:sz w:val="16"/>
                      <w:szCs w:val="16"/>
                    </w:rPr>
                    <w:t xml:space="preserve">On hold </w:t>
                  </w:r>
                </w:p>
              </w:tc>
            </w:tr>
            <w:tr w:rsidR="001B5756" w:rsidRPr="000B75F8" w14:paraId="18F650EC" w14:textId="77777777" w:rsidTr="001B5756">
              <w:trPr>
                <w:trHeight w:val="23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4AB03"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14C3B"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Rehanna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671D7" w14:textId="597275EB" w:rsidR="001B5756" w:rsidRPr="000B75F8" w:rsidRDefault="001B5756" w:rsidP="001B5756">
                  <w:pPr>
                    <w:rPr>
                      <w:rFonts w:ascii="Calibri" w:hAnsi="Calibri" w:cs="Calibri"/>
                      <w:sz w:val="16"/>
                      <w:szCs w:val="16"/>
                    </w:rPr>
                  </w:pPr>
                  <w:r w:rsidRPr="000B75F8">
                    <w:rPr>
                      <w:rFonts w:ascii="Calibri" w:hAnsi="Calibri" w:cs="Calibri"/>
                      <w:sz w:val="16"/>
                      <w:szCs w:val="16"/>
                    </w:rPr>
                    <w:t>350 houses in Rehanna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6A08FE" w14:textId="0872EE4E" w:rsidR="001B5756" w:rsidRPr="000B75F8" w:rsidRDefault="001B5756" w:rsidP="001B5756">
                  <w:pPr>
                    <w:rPr>
                      <w:rFonts w:ascii="Calibri" w:hAnsi="Calibri" w:cs="Calibri"/>
                      <w:b/>
                      <w:bCs/>
                      <w:sz w:val="16"/>
                      <w:szCs w:val="16"/>
                    </w:rPr>
                  </w:pPr>
                  <w:r w:rsidRPr="000B75F8">
                    <w:rPr>
                      <w:rFonts w:ascii="Calibri" w:hAnsi="Calibri" w:cs="Calibri"/>
                      <w:b/>
                      <w:bCs/>
                      <w:sz w:val="16"/>
                      <w:szCs w:val="16"/>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7C17B" w14:textId="3F33D151" w:rsidR="001B5756" w:rsidRPr="000B75F8" w:rsidRDefault="001B5756" w:rsidP="001B5756">
                  <w:pPr>
                    <w:rPr>
                      <w:rFonts w:ascii="Calibri" w:hAnsi="Calibri" w:cs="Calibri"/>
                      <w:sz w:val="16"/>
                      <w:szCs w:val="16"/>
                    </w:rPr>
                  </w:pPr>
                  <w:r w:rsidRPr="000B75F8">
                    <w:rPr>
                      <w:rFonts w:ascii="Calibri" w:hAnsi="Calibri" w:cs="Calibri"/>
                      <w:color w:val="C00000"/>
                      <w:sz w:val="16"/>
                      <w:szCs w:val="16"/>
                    </w:rPr>
                    <w:t xml:space="preserve">On hold </w:t>
                  </w:r>
                </w:p>
              </w:tc>
            </w:tr>
            <w:tr w:rsidR="001B5756" w:rsidRPr="000B75F8" w14:paraId="1DB367DC" w14:textId="77777777" w:rsidTr="001B5756">
              <w:trPr>
                <w:trHeight w:val="23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B1AEB"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Anbar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47127" w14:textId="77777777" w:rsidR="001B5756" w:rsidRPr="000B75F8" w:rsidRDefault="001B5756" w:rsidP="001B5756">
                  <w:pPr>
                    <w:rPr>
                      <w:rFonts w:ascii="Calibri" w:hAnsi="Calibri" w:cs="Calibri"/>
                      <w:sz w:val="16"/>
                      <w:szCs w:val="16"/>
                    </w:rPr>
                  </w:pPr>
                  <w:r w:rsidRPr="000B75F8">
                    <w:rPr>
                      <w:rFonts w:ascii="Calibri" w:hAnsi="Calibri" w:cs="Calibri"/>
                      <w:sz w:val="16"/>
                      <w:szCs w:val="16"/>
                    </w:rPr>
                    <w:t>Hasa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5BF75" w14:textId="1722A758" w:rsidR="001B5756" w:rsidRPr="000B75F8" w:rsidRDefault="001B5756" w:rsidP="001B5756">
                  <w:pPr>
                    <w:rPr>
                      <w:rFonts w:ascii="Calibri" w:hAnsi="Calibri" w:cs="Calibri"/>
                      <w:sz w:val="16"/>
                      <w:szCs w:val="16"/>
                    </w:rPr>
                  </w:pPr>
                  <w:r w:rsidRPr="000B75F8">
                    <w:rPr>
                      <w:rFonts w:ascii="Calibri" w:hAnsi="Calibri" w:cs="Calibri"/>
                      <w:sz w:val="16"/>
                      <w:szCs w:val="16"/>
                    </w:rPr>
                    <w:t>200 houses in Hasa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4EC0A0" w14:textId="77777777" w:rsidR="001B5756" w:rsidRPr="000B75F8" w:rsidRDefault="001B5756" w:rsidP="001B5756">
                  <w:pPr>
                    <w:jc w:val="right"/>
                    <w:rPr>
                      <w:rFonts w:ascii="Calibri" w:hAnsi="Calibri" w:cs="Calibri"/>
                      <w:b/>
                      <w:bCs/>
                      <w:color w:val="000000"/>
                      <w:sz w:val="16"/>
                      <w:szCs w:val="16"/>
                    </w:rPr>
                  </w:pPr>
                  <w:r w:rsidRPr="000B75F8">
                    <w:rPr>
                      <w:rFonts w:ascii="Calibri" w:hAnsi="Calibri" w:cs="Calibri"/>
                      <w:b/>
                      <w:bCs/>
                      <w:color w:val="000000"/>
                      <w:sz w:val="16"/>
                      <w:szCs w:val="16"/>
                    </w:rPr>
                    <w:t>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07ACA" w14:textId="77777777" w:rsidR="001B5756" w:rsidRPr="000B75F8" w:rsidRDefault="001B5756" w:rsidP="001B5756">
                  <w:pPr>
                    <w:rPr>
                      <w:rFonts w:ascii="Calibri" w:hAnsi="Calibri" w:cs="Calibri"/>
                      <w:color w:val="0070C0"/>
                      <w:sz w:val="16"/>
                      <w:szCs w:val="16"/>
                    </w:rPr>
                  </w:pPr>
                  <w:r w:rsidRPr="000B75F8">
                    <w:rPr>
                      <w:rFonts w:ascii="Calibri" w:hAnsi="Calibri" w:cs="Calibri"/>
                      <w:color w:val="0070C0"/>
                      <w:sz w:val="16"/>
                      <w:szCs w:val="16"/>
                    </w:rPr>
                    <w:t>Assessment just starting</w:t>
                  </w:r>
                </w:p>
              </w:tc>
            </w:tr>
            <w:tr w:rsidR="001B5756" w:rsidRPr="000B75F8" w14:paraId="03D85353" w14:textId="77777777" w:rsidTr="001B5756">
              <w:trPr>
                <w:trHeight w:val="2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A4198C" w14:textId="77777777" w:rsidR="001B5756" w:rsidRPr="000B75F8" w:rsidRDefault="001B5756" w:rsidP="001B5756">
                  <w:pPr>
                    <w:rPr>
                      <w:rFonts w:ascii="Calibri" w:hAnsi="Calibri" w:cs="Calibri"/>
                      <w:color w:val="000000"/>
                      <w:sz w:val="16"/>
                      <w:szCs w:val="16"/>
                    </w:rPr>
                  </w:pPr>
                  <w:r w:rsidRPr="000B75F8">
                    <w:rPr>
                      <w:rFonts w:ascii="Calibri" w:hAnsi="Calibri" w:cs="Calibri"/>
                      <w:color w:val="000000"/>
                      <w:sz w:val="16"/>
                      <w:szCs w:val="16"/>
                    </w:rPr>
                    <w:t>Salah</w:t>
                  </w:r>
                  <w:r w:rsidRPr="000B75F8">
                    <w:rPr>
                      <w:rFonts w:ascii="Calibri" w:hAnsi="Calibri" w:cs="Calibri"/>
                      <w:sz w:val="16"/>
                      <w:szCs w:val="16"/>
                    </w:rPr>
                    <w:t xml:space="preserve"> A</w:t>
                  </w:r>
                  <w:r w:rsidRPr="000B75F8">
                    <w:rPr>
                      <w:rFonts w:ascii="Calibri" w:hAnsi="Calibri" w:cs="Calibri"/>
                      <w:color w:val="000000"/>
                      <w:sz w:val="16"/>
                      <w:szCs w:val="16"/>
                    </w:rPr>
                    <w:t>l</w:t>
                  </w:r>
                  <w:r w:rsidRPr="000B75F8">
                    <w:rPr>
                      <w:rFonts w:ascii="Calibri" w:hAnsi="Calibri" w:cs="Calibri"/>
                      <w:sz w:val="16"/>
                      <w:szCs w:val="16"/>
                    </w:rPr>
                    <w:t>-Din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74D34B" w14:textId="77777777" w:rsidR="001B5756" w:rsidRPr="000B75F8" w:rsidRDefault="001B5756" w:rsidP="001B5756">
                  <w:pPr>
                    <w:rPr>
                      <w:rFonts w:ascii="Calibri" w:hAnsi="Calibri" w:cs="Calibri"/>
                      <w:color w:val="000000"/>
                      <w:sz w:val="16"/>
                      <w:szCs w:val="16"/>
                    </w:rPr>
                  </w:pPr>
                  <w:r w:rsidRPr="000B75F8">
                    <w:rPr>
                      <w:rFonts w:ascii="Calibri" w:hAnsi="Calibri" w:cs="Calibri"/>
                      <w:color w:val="000000"/>
                      <w:sz w:val="16"/>
                      <w:szCs w:val="16"/>
                    </w:rPr>
                    <w:t>Baiji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AD05D" w14:textId="277A8ED2" w:rsidR="001B5756" w:rsidRPr="000B75F8" w:rsidRDefault="001B5756" w:rsidP="001B5756">
                  <w:pPr>
                    <w:rPr>
                      <w:rFonts w:ascii="Calibri" w:hAnsi="Calibri" w:cs="Calibri"/>
                      <w:color w:val="auto"/>
                      <w:sz w:val="16"/>
                      <w:szCs w:val="16"/>
                    </w:rPr>
                  </w:pPr>
                  <w:r w:rsidRPr="000B75F8">
                    <w:rPr>
                      <w:rFonts w:ascii="Calibri" w:hAnsi="Calibri" w:cs="Calibri"/>
                      <w:sz w:val="16"/>
                      <w:szCs w:val="16"/>
                    </w:rPr>
                    <w:t>1000 housing units in Baiji (Four lots)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78841B" w14:textId="77777777" w:rsidR="001B5756" w:rsidRPr="000B75F8" w:rsidRDefault="001B5756" w:rsidP="001B5756">
                  <w:pPr>
                    <w:jc w:val="right"/>
                    <w:rPr>
                      <w:rFonts w:ascii="Calibri" w:hAnsi="Calibri" w:cs="Calibri"/>
                      <w:b/>
                      <w:bCs/>
                      <w:color w:val="000000"/>
                      <w:sz w:val="16"/>
                      <w:szCs w:val="16"/>
                    </w:rPr>
                  </w:pPr>
                  <w:r w:rsidRPr="000B75F8">
                    <w:rPr>
                      <w:rFonts w:ascii="Calibri" w:hAnsi="Calibri" w:cs="Calibri"/>
                      <w:b/>
                      <w:bCs/>
                      <w:color w:val="000000"/>
                      <w:sz w:val="16"/>
                      <w:szCs w:val="16"/>
                    </w:rPr>
                    <w:t>1</w:t>
                  </w:r>
                  <w:r w:rsidRPr="000B75F8">
                    <w:rPr>
                      <w:rFonts w:ascii="Calibri" w:hAnsi="Calibri" w:cs="Calibri"/>
                      <w:b/>
                      <w:bCs/>
                      <w:sz w:val="16"/>
                      <w:szCs w:val="16"/>
                    </w:rPr>
                    <w:t>,</w:t>
                  </w:r>
                  <w:r w:rsidRPr="000B75F8">
                    <w:rPr>
                      <w:rFonts w:ascii="Calibri" w:hAnsi="Calibri" w:cs="Calibri"/>
                      <w:b/>
                      <w:bCs/>
                      <w:color w:val="000000"/>
                      <w:sz w:val="16"/>
                      <w:szCs w:val="16"/>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0F79F" w14:textId="77777777" w:rsidR="001B5756" w:rsidRPr="000B75F8" w:rsidRDefault="001B5756" w:rsidP="001B5756">
                  <w:pPr>
                    <w:rPr>
                      <w:rFonts w:ascii="Calibri" w:hAnsi="Calibri" w:cs="Calibri"/>
                      <w:color w:val="0070C0"/>
                      <w:sz w:val="16"/>
                      <w:szCs w:val="16"/>
                    </w:rPr>
                  </w:pPr>
                  <w:r w:rsidRPr="000B75F8">
                    <w:rPr>
                      <w:rFonts w:ascii="Calibri" w:hAnsi="Calibri" w:cs="Calibri"/>
                      <w:color w:val="0070C0"/>
                      <w:sz w:val="16"/>
                      <w:szCs w:val="16"/>
                    </w:rPr>
                    <w:t>Assessment just starting</w:t>
                  </w:r>
                </w:p>
              </w:tc>
            </w:tr>
          </w:tbl>
          <w:p w14:paraId="30A909D6" w14:textId="5C7A1863" w:rsidR="009F5290" w:rsidRPr="00EA5AC4" w:rsidRDefault="009F5290" w:rsidP="00EA5AC4">
            <w:pPr>
              <w:pStyle w:val="ListParagraph"/>
              <w:numPr>
                <w:ilvl w:val="0"/>
                <w:numId w:val="34"/>
              </w:numPr>
              <w:spacing w:after="0" w:line="240" w:lineRule="auto"/>
              <w:jc w:val="both"/>
              <w:rPr>
                <w:rFonts w:cs="Calibri"/>
                <w:i/>
                <w:iCs/>
                <w:color w:val="0D0D0D" w:themeColor="text1" w:themeTint="F2"/>
                <w:sz w:val="20"/>
                <w:szCs w:val="20"/>
                <w:lang w:val="en-IN"/>
              </w:rPr>
            </w:pPr>
            <w:r w:rsidRPr="00EA5AC4">
              <w:rPr>
                <w:rFonts w:cs="Calibri"/>
                <w:i/>
                <w:iCs/>
                <w:color w:val="0D0D0D" w:themeColor="text1" w:themeTint="F2"/>
                <w:sz w:val="20"/>
                <w:szCs w:val="20"/>
                <w:lang w:val="en-IN"/>
              </w:rPr>
              <w:t xml:space="preserve">Full details of these interventions </w:t>
            </w:r>
            <w:r w:rsidRPr="00EA5AC4">
              <w:rPr>
                <w:rFonts w:cs="Calibri"/>
                <w:i/>
                <w:iCs/>
                <w:color w:val="0070C0"/>
                <w:sz w:val="20"/>
                <w:szCs w:val="20"/>
                <w:lang w:val="en-IN"/>
              </w:rPr>
              <w:t xml:space="preserve">are yet to be shared </w:t>
            </w:r>
            <w:r w:rsidRPr="00EA5AC4">
              <w:rPr>
                <w:rFonts w:cs="Calibri"/>
                <w:i/>
                <w:iCs/>
                <w:color w:val="0D0D0D" w:themeColor="text1" w:themeTint="F2"/>
                <w:sz w:val="20"/>
                <w:szCs w:val="20"/>
                <w:lang w:val="en-IN"/>
              </w:rPr>
              <w:t>with the SNFI Cluster &amp; UN-Habitat IMOs, to update respective database &amp; platforms.</w:t>
            </w:r>
          </w:p>
          <w:p w14:paraId="53066D0C" w14:textId="77777777" w:rsidR="009F5290" w:rsidRDefault="009F5290" w:rsidP="000E758C">
            <w:pPr>
              <w:jc w:val="both"/>
              <w:rPr>
                <w:rFonts w:ascii="Calibri" w:eastAsia="Times New Roman" w:hAnsi="Calibri" w:cs="Calibri"/>
                <w:color w:val="0D0D0D" w:themeColor="text1" w:themeTint="F2"/>
                <w:szCs w:val="20"/>
                <w:lang w:val="en-IN"/>
              </w:rPr>
            </w:pPr>
          </w:p>
          <w:p w14:paraId="3988DF8A" w14:textId="77777777" w:rsidR="00B124D6" w:rsidRPr="000E758C" w:rsidRDefault="00B124D6" w:rsidP="00B124D6">
            <w:pPr>
              <w:jc w:val="both"/>
              <w:rPr>
                <w:rFonts w:ascii="Calibri" w:eastAsia="Times New Roman" w:hAnsi="Calibri" w:cs="Calibri"/>
                <w:b/>
                <w:bCs/>
                <w:color w:val="0D0D0D" w:themeColor="text1" w:themeTint="F2"/>
                <w:szCs w:val="20"/>
                <w:lang w:val="en-IN"/>
              </w:rPr>
            </w:pPr>
            <w:r w:rsidRPr="000E758C">
              <w:rPr>
                <w:rFonts w:ascii="Calibri" w:eastAsia="Times New Roman" w:hAnsi="Calibri" w:cs="Calibri"/>
                <w:b/>
                <w:bCs/>
                <w:color w:val="0D0D0D" w:themeColor="text1" w:themeTint="F2"/>
                <w:szCs w:val="20"/>
                <w:lang w:val="en-IN"/>
              </w:rPr>
              <w:t>UNHCR</w:t>
            </w:r>
          </w:p>
          <w:p w14:paraId="52F4759E" w14:textId="78220595" w:rsidR="00B124D6" w:rsidRPr="000E758C" w:rsidRDefault="0042795D" w:rsidP="00B124D6">
            <w:pPr>
              <w:pStyle w:val="ListParagraph"/>
              <w:numPr>
                <w:ilvl w:val="0"/>
                <w:numId w:val="4"/>
              </w:numPr>
              <w:spacing w:after="0" w:line="240" w:lineRule="auto"/>
              <w:jc w:val="both"/>
              <w:rPr>
                <w:rFonts w:cs="Calibri"/>
                <w:color w:val="0D0D0D" w:themeColor="text1" w:themeTint="F2"/>
                <w:sz w:val="20"/>
                <w:szCs w:val="20"/>
                <w:lang w:val="en-IN"/>
              </w:rPr>
            </w:pPr>
            <w:r>
              <w:rPr>
                <w:rFonts w:cs="Calibri"/>
                <w:color w:val="0D0D0D" w:themeColor="text1" w:themeTint="F2"/>
                <w:sz w:val="20"/>
                <w:szCs w:val="20"/>
                <w:lang w:val="en-IN"/>
              </w:rPr>
              <w:t>R</w:t>
            </w:r>
            <w:r w:rsidR="00B124D6" w:rsidRPr="000E758C">
              <w:rPr>
                <w:rFonts w:cs="Calibri"/>
                <w:color w:val="0D0D0D" w:themeColor="text1" w:themeTint="F2"/>
                <w:sz w:val="20"/>
                <w:szCs w:val="20"/>
                <w:lang w:val="en-IN"/>
              </w:rPr>
              <w:t xml:space="preserve">ehabilitation </w:t>
            </w:r>
            <w:r>
              <w:rPr>
                <w:rFonts w:cs="Calibri"/>
                <w:color w:val="0D0D0D" w:themeColor="text1" w:themeTint="F2"/>
                <w:sz w:val="20"/>
                <w:szCs w:val="20"/>
                <w:lang w:val="en-IN"/>
              </w:rPr>
              <w:t xml:space="preserve">of </w:t>
            </w:r>
            <w:r w:rsidRPr="000E758C">
              <w:rPr>
                <w:rFonts w:cs="Calibri"/>
                <w:color w:val="0D0D0D" w:themeColor="text1" w:themeTint="F2"/>
                <w:sz w:val="20"/>
                <w:szCs w:val="20"/>
                <w:lang w:val="en-IN"/>
              </w:rPr>
              <w:t>1,250 houses (Cat 2)</w:t>
            </w:r>
            <w:r>
              <w:rPr>
                <w:rFonts w:cs="Calibri"/>
                <w:color w:val="0D0D0D" w:themeColor="text1" w:themeTint="F2"/>
                <w:sz w:val="20"/>
                <w:szCs w:val="20"/>
                <w:lang w:val="en-IN"/>
              </w:rPr>
              <w:t xml:space="preserve"> </w:t>
            </w:r>
            <w:r w:rsidR="00B124D6" w:rsidRPr="000E758C">
              <w:rPr>
                <w:rFonts w:cs="Calibri"/>
                <w:color w:val="0D0D0D" w:themeColor="text1" w:themeTint="F2"/>
                <w:sz w:val="20"/>
                <w:szCs w:val="20"/>
                <w:lang w:val="en-IN"/>
              </w:rPr>
              <w:t>in Salah Al-Din governorate</w:t>
            </w:r>
            <w:r>
              <w:rPr>
                <w:rFonts w:cs="Calibri"/>
                <w:color w:val="0D0D0D" w:themeColor="text1" w:themeTint="F2"/>
                <w:sz w:val="20"/>
                <w:szCs w:val="20"/>
                <w:lang w:val="en-IN"/>
              </w:rPr>
              <w:t>: ongoing</w:t>
            </w:r>
            <w:r w:rsidR="000D2C3C">
              <w:rPr>
                <w:rFonts w:cs="Calibri"/>
                <w:color w:val="0D0D0D" w:themeColor="text1" w:themeTint="F2"/>
                <w:sz w:val="20"/>
                <w:szCs w:val="20"/>
                <w:lang w:val="en-IN"/>
              </w:rPr>
              <w:t xml:space="preserve"> with </w:t>
            </w:r>
            <w:r w:rsidR="000D2C3C" w:rsidRPr="00F1084E">
              <w:rPr>
                <w:rFonts w:cs="Calibri"/>
                <w:b/>
                <w:bCs/>
                <w:color w:val="0D0D0D" w:themeColor="text1" w:themeTint="F2"/>
                <w:sz w:val="20"/>
                <w:szCs w:val="20"/>
                <w:lang w:val="en-IN"/>
              </w:rPr>
              <w:t xml:space="preserve">32% of </w:t>
            </w:r>
            <w:r w:rsidR="00F1084E" w:rsidRPr="00F1084E">
              <w:rPr>
                <w:rFonts w:cs="Calibri"/>
                <w:b/>
                <w:bCs/>
                <w:color w:val="0D0D0D" w:themeColor="text1" w:themeTint="F2"/>
                <w:sz w:val="20"/>
                <w:szCs w:val="20"/>
                <w:lang w:val="en-IN"/>
              </w:rPr>
              <w:t>completion</w:t>
            </w:r>
            <w:r w:rsidR="000D2C3C">
              <w:rPr>
                <w:rFonts w:cs="Calibri"/>
                <w:color w:val="0D0D0D" w:themeColor="text1" w:themeTint="F2"/>
                <w:sz w:val="20"/>
                <w:szCs w:val="20"/>
                <w:lang w:val="en-IN"/>
              </w:rPr>
              <w:t>.</w:t>
            </w:r>
          </w:p>
          <w:p w14:paraId="4AD29C8A" w14:textId="2540F29B" w:rsidR="00B124D6" w:rsidRPr="000D2C3C" w:rsidRDefault="000D2C3C" w:rsidP="000D2C3C">
            <w:pPr>
              <w:pStyle w:val="ListParagraph"/>
              <w:numPr>
                <w:ilvl w:val="0"/>
                <w:numId w:val="4"/>
              </w:numPr>
              <w:spacing w:after="0" w:line="240" w:lineRule="auto"/>
              <w:jc w:val="both"/>
              <w:rPr>
                <w:rFonts w:cs="Calibri"/>
                <w:color w:val="0D0D0D" w:themeColor="text1" w:themeTint="F2"/>
                <w:sz w:val="20"/>
                <w:szCs w:val="20"/>
                <w:lang w:val="en-IN"/>
              </w:rPr>
            </w:pPr>
            <w:r>
              <w:rPr>
                <w:rFonts w:cs="Calibri"/>
                <w:color w:val="0D0D0D" w:themeColor="text1" w:themeTint="F2"/>
                <w:sz w:val="20"/>
                <w:szCs w:val="20"/>
                <w:lang w:val="en-IN"/>
              </w:rPr>
              <w:lastRenderedPageBreak/>
              <w:t>C</w:t>
            </w:r>
            <w:r w:rsidR="00B124D6" w:rsidRPr="000E758C">
              <w:rPr>
                <w:rFonts w:cs="Calibri"/>
                <w:color w:val="0D0D0D" w:themeColor="text1" w:themeTint="F2"/>
                <w:sz w:val="20"/>
                <w:szCs w:val="20"/>
                <w:lang w:val="en-IN"/>
              </w:rPr>
              <w:t>onstruction</w:t>
            </w:r>
            <w:r>
              <w:rPr>
                <w:rFonts w:cs="Calibri"/>
                <w:color w:val="0D0D0D" w:themeColor="text1" w:themeTint="F2"/>
                <w:sz w:val="20"/>
                <w:szCs w:val="20"/>
                <w:lang w:val="en-IN"/>
              </w:rPr>
              <w:t xml:space="preserve"> of</w:t>
            </w:r>
            <w:r w:rsidR="00B124D6" w:rsidRPr="000E758C">
              <w:rPr>
                <w:rFonts w:cs="Calibri"/>
                <w:color w:val="0D0D0D" w:themeColor="text1" w:themeTint="F2"/>
                <w:sz w:val="20"/>
                <w:szCs w:val="20"/>
                <w:lang w:val="en-IN"/>
              </w:rPr>
              <w:t xml:space="preserve"> </w:t>
            </w:r>
            <w:r>
              <w:rPr>
                <w:rFonts w:cs="Calibri"/>
                <w:color w:val="0D0D0D" w:themeColor="text1" w:themeTint="F2"/>
                <w:sz w:val="20"/>
                <w:szCs w:val="20"/>
                <w:lang w:val="en-IN"/>
              </w:rPr>
              <w:t>900</w:t>
            </w:r>
            <w:r w:rsidRPr="000E758C">
              <w:rPr>
                <w:rFonts w:cs="Calibri"/>
                <w:color w:val="0D0D0D" w:themeColor="text1" w:themeTint="F2"/>
                <w:sz w:val="20"/>
                <w:szCs w:val="20"/>
                <w:lang w:val="en-IN"/>
              </w:rPr>
              <w:t xml:space="preserve"> RHU </w:t>
            </w:r>
            <w:r w:rsidR="00B124D6" w:rsidRPr="000E758C">
              <w:rPr>
                <w:rFonts w:cs="Calibri"/>
                <w:color w:val="0D0D0D" w:themeColor="text1" w:themeTint="F2"/>
                <w:sz w:val="20"/>
                <w:szCs w:val="20"/>
                <w:lang w:val="en-IN"/>
              </w:rPr>
              <w:t>for returnees</w:t>
            </w:r>
            <w:r>
              <w:rPr>
                <w:rFonts w:cs="Calibri"/>
                <w:color w:val="0D0D0D" w:themeColor="text1" w:themeTint="F2"/>
                <w:sz w:val="20"/>
                <w:szCs w:val="20"/>
                <w:lang w:val="en-IN"/>
              </w:rPr>
              <w:t xml:space="preserve"> </w:t>
            </w:r>
            <w:r w:rsidRPr="000E758C">
              <w:rPr>
                <w:rFonts w:cs="Calibri"/>
                <w:color w:val="0D0D0D" w:themeColor="text1" w:themeTint="F2"/>
                <w:sz w:val="20"/>
                <w:szCs w:val="20"/>
                <w:lang w:val="en-IN"/>
              </w:rPr>
              <w:t xml:space="preserve">(Cat </w:t>
            </w:r>
            <w:r>
              <w:rPr>
                <w:rFonts w:cs="Calibri"/>
                <w:color w:val="0D0D0D" w:themeColor="text1" w:themeTint="F2"/>
                <w:sz w:val="20"/>
                <w:szCs w:val="20"/>
                <w:lang w:val="en-IN"/>
              </w:rPr>
              <w:t>4</w:t>
            </w:r>
            <w:r w:rsidRPr="000E758C">
              <w:rPr>
                <w:rFonts w:cs="Calibri"/>
                <w:color w:val="0D0D0D" w:themeColor="text1" w:themeTint="F2"/>
                <w:sz w:val="20"/>
                <w:szCs w:val="20"/>
                <w:lang w:val="en-IN"/>
              </w:rPr>
              <w:t>)</w:t>
            </w:r>
            <w:r w:rsidR="0042795D">
              <w:rPr>
                <w:rFonts w:cs="Calibri"/>
                <w:color w:val="0D0D0D" w:themeColor="text1" w:themeTint="F2"/>
                <w:sz w:val="20"/>
                <w:szCs w:val="20"/>
                <w:lang w:val="en-IN"/>
              </w:rPr>
              <w:t xml:space="preserve">, </w:t>
            </w:r>
            <w:r w:rsidR="00B124D6" w:rsidRPr="000E758C">
              <w:rPr>
                <w:rFonts w:cs="Calibri"/>
                <w:color w:val="0D0D0D" w:themeColor="text1" w:themeTint="F2"/>
                <w:sz w:val="20"/>
                <w:szCs w:val="20"/>
                <w:lang w:val="en-IN"/>
              </w:rPr>
              <w:t>include 150 in Diyala, 75 in Anbar, 50 in Baghdad and 625 in Salah al-Din governorates</w:t>
            </w:r>
            <w:r w:rsidR="0042795D">
              <w:rPr>
                <w:rFonts w:cs="Calibri"/>
                <w:color w:val="0D0D0D" w:themeColor="text1" w:themeTint="F2"/>
                <w:sz w:val="20"/>
                <w:szCs w:val="20"/>
                <w:lang w:val="en-IN"/>
              </w:rPr>
              <w:t xml:space="preserve">: Assessment &amp; </w:t>
            </w:r>
            <w:r w:rsidR="0042795D" w:rsidRPr="000E758C">
              <w:rPr>
                <w:rFonts w:cs="Calibri"/>
                <w:color w:val="0D0D0D" w:themeColor="text1" w:themeTint="F2"/>
                <w:sz w:val="20"/>
                <w:szCs w:val="20"/>
                <w:lang w:val="en-IN"/>
              </w:rPr>
              <w:t>beneficiary’s selection</w:t>
            </w:r>
            <w:r w:rsidR="0042795D">
              <w:rPr>
                <w:rFonts w:cs="Calibri"/>
                <w:color w:val="0D0D0D" w:themeColor="text1" w:themeTint="F2"/>
                <w:sz w:val="20"/>
                <w:szCs w:val="20"/>
                <w:lang w:val="en-IN"/>
              </w:rPr>
              <w:t xml:space="preserve"> completed. Construction work will be starting </w:t>
            </w:r>
            <w:r>
              <w:rPr>
                <w:rFonts w:cs="Calibri"/>
                <w:color w:val="0D0D0D" w:themeColor="text1" w:themeTint="F2"/>
                <w:sz w:val="20"/>
                <w:szCs w:val="20"/>
                <w:lang w:val="en-IN"/>
              </w:rPr>
              <w:t xml:space="preserve">around </w:t>
            </w:r>
            <w:r w:rsidR="0042795D">
              <w:rPr>
                <w:rFonts w:cs="Calibri"/>
                <w:color w:val="0D0D0D" w:themeColor="text1" w:themeTint="F2"/>
                <w:sz w:val="20"/>
                <w:szCs w:val="20"/>
                <w:lang w:val="en-IN"/>
              </w:rPr>
              <w:t>mid-July</w:t>
            </w:r>
            <w:r>
              <w:rPr>
                <w:rFonts w:cs="Calibri"/>
                <w:color w:val="0D0D0D" w:themeColor="text1" w:themeTint="F2"/>
                <w:sz w:val="20"/>
                <w:szCs w:val="20"/>
                <w:lang w:val="en-IN"/>
              </w:rPr>
              <w:t xml:space="preserve"> 2019.</w:t>
            </w:r>
          </w:p>
          <w:p w14:paraId="10742ED3" w14:textId="62A37903" w:rsidR="00B124D6" w:rsidRPr="00EA5AC4" w:rsidRDefault="00B124D6" w:rsidP="00EA5AC4">
            <w:pPr>
              <w:pStyle w:val="ListParagraph"/>
              <w:numPr>
                <w:ilvl w:val="0"/>
                <w:numId w:val="33"/>
              </w:numPr>
              <w:spacing w:after="0" w:line="240" w:lineRule="auto"/>
              <w:jc w:val="both"/>
              <w:rPr>
                <w:rFonts w:cs="Calibri"/>
                <w:i/>
                <w:iCs/>
                <w:color w:val="0D0D0D" w:themeColor="text1" w:themeTint="F2"/>
                <w:sz w:val="20"/>
                <w:szCs w:val="20"/>
                <w:lang w:val="en-IN"/>
              </w:rPr>
            </w:pPr>
            <w:r w:rsidRPr="00EA5AC4">
              <w:rPr>
                <w:rFonts w:cs="Calibri"/>
                <w:i/>
                <w:iCs/>
                <w:color w:val="0D0D0D" w:themeColor="text1" w:themeTint="F2"/>
                <w:sz w:val="20"/>
                <w:szCs w:val="20"/>
                <w:lang w:val="en-IN"/>
              </w:rPr>
              <w:t xml:space="preserve">Full details of </w:t>
            </w:r>
            <w:r w:rsidR="000D2C3C" w:rsidRPr="00EA5AC4">
              <w:rPr>
                <w:rFonts w:cs="Calibri"/>
                <w:i/>
                <w:iCs/>
                <w:color w:val="0D0D0D" w:themeColor="text1" w:themeTint="F2"/>
                <w:sz w:val="20"/>
                <w:szCs w:val="20"/>
                <w:lang w:val="en-IN"/>
              </w:rPr>
              <w:t xml:space="preserve">above interventions </w:t>
            </w:r>
            <w:r w:rsidR="000D2C3C" w:rsidRPr="00EA5AC4">
              <w:rPr>
                <w:rFonts w:cs="Calibri"/>
                <w:i/>
                <w:iCs/>
                <w:color w:val="0070C0"/>
                <w:sz w:val="20"/>
                <w:szCs w:val="20"/>
                <w:lang w:val="en-IN"/>
              </w:rPr>
              <w:t>have been shared</w:t>
            </w:r>
            <w:r w:rsidRPr="00EA5AC4">
              <w:rPr>
                <w:rFonts w:cs="Calibri"/>
                <w:i/>
                <w:iCs/>
                <w:color w:val="0070C0"/>
                <w:sz w:val="20"/>
                <w:szCs w:val="20"/>
                <w:lang w:val="en-IN"/>
              </w:rPr>
              <w:t xml:space="preserve"> </w:t>
            </w:r>
            <w:r w:rsidRPr="00EA5AC4">
              <w:rPr>
                <w:rFonts w:cs="Calibri"/>
                <w:i/>
                <w:iCs/>
                <w:color w:val="0D0D0D" w:themeColor="text1" w:themeTint="F2"/>
                <w:sz w:val="20"/>
                <w:szCs w:val="20"/>
                <w:lang w:val="en-IN"/>
              </w:rPr>
              <w:t>with the SNFI Cluster &amp; UN-Habitat IMOs</w:t>
            </w:r>
            <w:r w:rsidR="000D2C3C" w:rsidRPr="00EA5AC4">
              <w:rPr>
                <w:rFonts w:cs="Calibri"/>
                <w:i/>
                <w:iCs/>
                <w:color w:val="0D0D0D" w:themeColor="text1" w:themeTint="F2"/>
                <w:sz w:val="20"/>
                <w:szCs w:val="20"/>
                <w:lang w:val="en-IN"/>
              </w:rPr>
              <w:t>, to update</w:t>
            </w:r>
            <w:r w:rsidRPr="00EA5AC4">
              <w:rPr>
                <w:rFonts w:cs="Calibri"/>
                <w:i/>
                <w:iCs/>
                <w:color w:val="0D0D0D" w:themeColor="text1" w:themeTint="F2"/>
                <w:sz w:val="20"/>
                <w:szCs w:val="20"/>
                <w:lang w:val="en-IN"/>
              </w:rPr>
              <w:t xml:space="preserve"> </w:t>
            </w:r>
            <w:r w:rsidR="000D2C3C" w:rsidRPr="00EA5AC4">
              <w:rPr>
                <w:rFonts w:cs="Calibri"/>
                <w:i/>
                <w:iCs/>
                <w:color w:val="0D0D0D" w:themeColor="text1" w:themeTint="F2"/>
                <w:sz w:val="20"/>
                <w:szCs w:val="20"/>
                <w:lang w:val="en-IN"/>
              </w:rPr>
              <w:t>respective</w:t>
            </w:r>
            <w:r w:rsidRPr="00EA5AC4">
              <w:rPr>
                <w:rFonts w:cs="Calibri"/>
                <w:i/>
                <w:iCs/>
                <w:color w:val="0D0D0D" w:themeColor="text1" w:themeTint="F2"/>
                <w:sz w:val="20"/>
                <w:szCs w:val="20"/>
                <w:lang w:val="en-IN"/>
              </w:rPr>
              <w:t xml:space="preserve"> database &amp; platforms.</w:t>
            </w:r>
          </w:p>
          <w:p w14:paraId="5434FD30" w14:textId="77777777" w:rsidR="00B124D6" w:rsidRPr="000E758C" w:rsidRDefault="00B124D6" w:rsidP="00B124D6">
            <w:pPr>
              <w:jc w:val="both"/>
              <w:rPr>
                <w:rFonts w:ascii="Calibri" w:eastAsia="Times New Roman" w:hAnsi="Calibri" w:cs="Calibri"/>
                <w:color w:val="0D0D0D" w:themeColor="text1" w:themeTint="F2"/>
                <w:szCs w:val="20"/>
                <w:lang w:val="en-IN"/>
              </w:rPr>
            </w:pPr>
          </w:p>
          <w:p w14:paraId="0FE1FE8C" w14:textId="6F6237FC" w:rsidR="00B124D6" w:rsidRPr="000E758C" w:rsidRDefault="00B124D6" w:rsidP="00B124D6">
            <w:pPr>
              <w:jc w:val="both"/>
              <w:rPr>
                <w:rFonts w:ascii="Calibri" w:eastAsia="Times New Roman" w:hAnsi="Calibri" w:cs="Calibri"/>
                <w:color w:val="0D0D0D" w:themeColor="text1" w:themeTint="F2"/>
                <w:szCs w:val="20"/>
                <w:lang w:val="en-IN"/>
              </w:rPr>
            </w:pPr>
            <w:r w:rsidRPr="000E758C">
              <w:rPr>
                <w:rFonts w:ascii="Calibri" w:eastAsia="Times New Roman" w:hAnsi="Calibri" w:cs="Calibri"/>
                <w:b/>
                <w:bCs/>
                <w:color w:val="0D0D0D" w:themeColor="text1" w:themeTint="F2"/>
                <w:szCs w:val="20"/>
                <w:lang w:val="en-IN"/>
              </w:rPr>
              <w:t>IOM</w:t>
            </w:r>
            <w:r w:rsidRPr="000E758C">
              <w:rPr>
                <w:rFonts w:ascii="Calibri" w:eastAsia="Times New Roman" w:hAnsi="Calibri" w:cs="Calibri"/>
                <w:color w:val="0D0D0D" w:themeColor="text1" w:themeTint="F2"/>
                <w:szCs w:val="20"/>
                <w:lang w:val="en-IN"/>
              </w:rPr>
              <w:t xml:space="preserve"> </w:t>
            </w:r>
          </w:p>
          <w:p w14:paraId="6BEEE7BF" w14:textId="77777777" w:rsidR="00B124D6" w:rsidRPr="000E758C" w:rsidRDefault="00B124D6" w:rsidP="00B124D6">
            <w:pPr>
              <w:pStyle w:val="ListParagraph"/>
              <w:numPr>
                <w:ilvl w:val="0"/>
                <w:numId w:val="15"/>
              </w:numPr>
              <w:spacing w:after="0" w:line="240" w:lineRule="auto"/>
              <w:jc w:val="both"/>
              <w:rPr>
                <w:rFonts w:cs="Calibri"/>
                <w:color w:val="0D0D0D" w:themeColor="text1" w:themeTint="F2"/>
                <w:sz w:val="20"/>
                <w:szCs w:val="20"/>
                <w:lang w:val="en-IN"/>
              </w:rPr>
            </w:pPr>
            <w:r w:rsidRPr="00DB3725">
              <w:rPr>
                <w:rFonts w:cs="Calibri"/>
                <w:b/>
                <w:bCs/>
                <w:color w:val="0D0D0D" w:themeColor="text1" w:themeTint="F2"/>
                <w:sz w:val="20"/>
                <w:szCs w:val="20"/>
                <w:lang w:val="en-IN"/>
              </w:rPr>
              <w:t>Shelter rehabilitation</w:t>
            </w:r>
            <w:r w:rsidRPr="00DB3725">
              <w:rPr>
                <w:rFonts w:cs="Calibri"/>
                <w:color w:val="0D0D0D" w:themeColor="text1" w:themeTint="F2"/>
                <w:sz w:val="20"/>
                <w:szCs w:val="20"/>
                <w:lang w:val="en-IN"/>
              </w:rPr>
              <w:t xml:space="preserve"> </w:t>
            </w:r>
            <w:r w:rsidRPr="000E758C">
              <w:rPr>
                <w:rFonts w:cs="Calibri"/>
                <w:color w:val="0D0D0D" w:themeColor="text1" w:themeTint="F2"/>
                <w:sz w:val="20"/>
                <w:szCs w:val="20"/>
                <w:lang w:val="en-IN"/>
              </w:rPr>
              <w:t>programs</w:t>
            </w:r>
          </w:p>
          <w:p w14:paraId="473D6EA4" w14:textId="125BD682" w:rsidR="00B124D6" w:rsidRPr="000E758C" w:rsidRDefault="00B124D6" w:rsidP="00B124D6">
            <w:pPr>
              <w:pStyle w:val="ListParagraph"/>
              <w:numPr>
                <w:ilvl w:val="0"/>
                <w:numId w:val="16"/>
              </w:numPr>
              <w:spacing w:after="0" w:line="240" w:lineRule="auto"/>
              <w:jc w:val="both"/>
              <w:rPr>
                <w:rFonts w:cs="Calibri"/>
                <w:color w:val="0D0D0D" w:themeColor="text1" w:themeTint="F2"/>
                <w:sz w:val="20"/>
                <w:szCs w:val="20"/>
                <w:lang w:val="en-IN"/>
              </w:rPr>
            </w:pPr>
            <w:r w:rsidRPr="000E758C">
              <w:rPr>
                <w:rFonts w:cs="Calibri"/>
                <w:color w:val="0D0D0D" w:themeColor="text1" w:themeTint="F2"/>
                <w:sz w:val="20"/>
                <w:szCs w:val="20"/>
                <w:lang w:val="en-IN"/>
              </w:rPr>
              <w:t xml:space="preserve">200 houses (returnees) in Ana district in Anbar governorate, in Rayhanna neighbourhood: </w:t>
            </w:r>
            <w:r>
              <w:rPr>
                <w:rFonts w:cs="Calibri"/>
                <w:color w:val="0D0D0D" w:themeColor="text1" w:themeTint="F2"/>
                <w:sz w:val="20"/>
                <w:szCs w:val="20"/>
                <w:lang w:val="en-IN"/>
              </w:rPr>
              <w:t xml:space="preserve">the </w:t>
            </w:r>
            <w:r w:rsidRPr="000E758C">
              <w:rPr>
                <w:rFonts w:cs="Calibri"/>
                <w:color w:val="0D0D0D" w:themeColor="text1" w:themeTint="F2"/>
                <w:sz w:val="20"/>
                <w:szCs w:val="20"/>
                <w:lang w:val="en-IN"/>
              </w:rPr>
              <w:t xml:space="preserve">project has started with around </w:t>
            </w:r>
            <w:r w:rsidR="00F1084E" w:rsidRPr="00F1084E">
              <w:rPr>
                <w:rFonts w:cs="Calibri"/>
                <w:b/>
                <w:bCs/>
                <w:color w:val="0D0D0D" w:themeColor="text1" w:themeTint="F2"/>
                <w:sz w:val="20"/>
                <w:szCs w:val="20"/>
                <w:lang w:val="en-IN"/>
              </w:rPr>
              <w:t>50</w:t>
            </w:r>
            <w:r w:rsidRPr="00F1084E">
              <w:rPr>
                <w:rFonts w:cs="Calibri"/>
                <w:b/>
                <w:bCs/>
                <w:color w:val="0D0D0D" w:themeColor="text1" w:themeTint="F2"/>
                <w:sz w:val="20"/>
                <w:szCs w:val="20"/>
                <w:lang w:val="en-IN"/>
              </w:rPr>
              <w:t>% of completion</w:t>
            </w:r>
            <w:r w:rsidRPr="000E758C">
              <w:rPr>
                <w:rFonts w:cs="Calibri"/>
                <w:color w:val="0D0D0D" w:themeColor="text1" w:themeTint="F2"/>
                <w:sz w:val="20"/>
                <w:szCs w:val="20"/>
                <w:lang w:val="en-IN"/>
              </w:rPr>
              <w:t>.</w:t>
            </w:r>
          </w:p>
          <w:p w14:paraId="1ACA64EB" w14:textId="5B574750" w:rsidR="00B124D6" w:rsidRDefault="00B124D6" w:rsidP="00B124D6">
            <w:pPr>
              <w:pStyle w:val="ListParagraph"/>
              <w:numPr>
                <w:ilvl w:val="0"/>
                <w:numId w:val="16"/>
              </w:numPr>
              <w:spacing w:after="0" w:line="240" w:lineRule="auto"/>
              <w:jc w:val="both"/>
              <w:rPr>
                <w:rFonts w:cs="Calibri"/>
                <w:color w:val="0D0D0D" w:themeColor="text1" w:themeTint="F2"/>
                <w:sz w:val="20"/>
                <w:szCs w:val="20"/>
                <w:lang w:val="en-IN"/>
              </w:rPr>
            </w:pPr>
            <w:r w:rsidRPr="000E758C">
              <w:rPr>
                <w:rFonts w:cs="Calibri"/>
                <w:color w:val="0D0D0D" w:themeColor="text1" w:themeTint="F2"/>
                <w:sz w:val="20"/>
                <w:szCs w:val="20"/>
                <w:lang w:val="en-IN"/>
              </w:rPr>
              <w:t xml:space="preserve">215 houses (returnees) in AL-Khalis district in Diyala governorate: </w:t>
            </w:r>
            <w:r>
              <w:rPr>
                <w:rFonts w:cs="Calibri"/>
                <w:color w:val="0D0D0D" w:themeColor="text1" w:themeTint="F2"/>
                <w:sz w:val="20"/>
                <w:szCs w:val="20"/>
                <w:lang w:val="en-IN"/>
              </w:rPr>
              <w:t xml:space="preserve">the </w:t>
            </w:r>
            <w:r w:rsidRPr="000E758C">
              <w:rPr>
                <w:rFonts w:cs="Calibri"/>
                <w:color w:val="0D0D0D" w:themeColor="text1" w:themeTint="F2"/>
                <w:sz w:val="20"/>
                <w:szCs w:val="20"/>
                <w:lang w:val="en-IN"/>
              </w:rPr>
              <w:t xml:space="preserve">project has started with around </w:t>
            </w:r>
            <w:r w:rsidR="00E61150">
              <w:rPr>
                <w:rFonts w:cs="Calibri"/>
                <w:b/>
                <w:bCs/>
                <w:color w:val="0D0D0D" w:themeColor="text1" w:themeTint="F2"/>
                <w:sz w:val="20"/>
                <w:szCs w:val="20"/>
                <w:lang w:val="en-IN"/>
              </w:rPr>
              <w:t>4</w:t>
            </w:r>
            <w:r w:rsidRPr="00E61150">
              <w:rPr>
                <w:rFonts w:cs="Calibri"/>
                <w:b/>
                <w:bCs/>
                <w:color w:val="0D0D0D" w:themeColor="text1" w:themeTint="F2"/>
                <w:sz w:val="20"/>
                <w:szCs w:val="20"/>
                <w:lang w:val="en-IN"/>
              </w:rPr>
              <w:t>0% of completion</w:t>
            </w:r>
            <w:r>
              <w:rPr>
                <w:rFonts w:cs="Calibri"/>
                <w:color w:val="0D0D0D" w:themeColor="text1" w:themeTint="F2"/>
                <w:sz w:val="20"/>
                <w:szCs w:val="20"/>
                <w:lang w:val="en-IN"/>
              </w:rPr>
              <w:t>.</w:t>
            </w:r>
            <w:r w:rsidR="00E4376C">
              <w:rPr>
                <w:rFonts w:cs="Calibri"/>
                <w:color w:val="0D0D0D" w:themeColor="text1" w:themeTint="F2"/>
                <w:sz w:val="20"/>
                <w:szCs w:val="20"/>
                <w:lang w:val="en-IN"/>
              </w:rPr>
              <w:t xml:space="preserve"> </w:t>
            </w:r>
            <w:r w:rsidR="00E4376C" w:rsidRPr="00E4376C">
              <w:rPr>
                <w:rFonts w:cs="Calibri"/>
                <w:i/>
                <w:iCs/>
                <w:color w:val="C00000"/>
                <w:sz w:val="20"/>
                <w:szCs w:val="20"/>
                <w:lang w:val="en-IN"/>
              </w:rPr>
              <w:t>Mistakenly reported as 60% in May minute of meeting.</w:t>
            </w:r>
          </w:p>
          <w:p w14:paraId="618E4EF4" w14:textId="74CB8AED" w:rsidR="00B124D6" w:rsidRPr="00F1084E" w:rsidRDefault="00B124D6" w:rsidP="00B124D6">
            <w:pPr>
              <w:pStyle w:val="ListParagraph"/>
              <w:numPr>
                <w:ilvl w:val="0"/>
                <w:numId w:val="16"/>
              </w:numPr>
              <w:spacing w:after="0" w:line="240" w:lineRule="auto"/>
              <w:jc w:val="both"/>
              <w:rPr>
                <w:rFonts w:cs="Calibri"/>
                <w:b/>
                <w:bCs/>
                <w:color w:val="0D0D0D" w:themeColor="text1" w:themeTint="F2"/>
                <w:sz w:val="20"/>
                <w:szCs w:val="20"/>
                <w:lang w:val="en-IN"/>
              </w:rPr>
            </w:pPr>
            <w:r w:rsidRPr="000E758C">
              <w:rPr>
                <w:rFonts w:cs="Calibri"/>
                <w:color w:val="0D0D0D" w:themeColor="text1" w:themeTint="F2"/>
                <w:sz w:val="20"/>
                <w:szCs w:val="20"/>
                <w:lang w:val="en-IN"/>
              </w:rPr>
              <w:t xml:space="preserve">400 houses (IDPs) in Najaf district in Najaf governorate: </w:t>
            </w:r>
            <w:r>
              <w:rPr>
                <w:rFonts w:cs="Calibri"/>
                <w:color w:val="0D0D0D" w:themeColor="text1" w:themeTint="F2"/>
                <w:sz w:val="20"/>
                <w:szCs w:val="20"/>
                <w:lang w:val="en-IN"/>
              </w:rPr>
              <w:t xml:space="preserve">the </w:t>
            </w:r>
            <w:r w:rsidRPr="000E758C">
              <w:rPr>
                <w:rFonts w:cs="Calibri"/>
                <w:color w:val="0D0D0D" w:themeColor="text1" w:themeTint="F2"/>
                <w:sz w:val="20"/>
                <w:szCs w:val="20"/>
                <w:lang w:val="en-IN"/>
              </w:rPr>
              <w:t xml:space="preserve">project has started with around </w:t>
            </w:r>
            <w:r w:rsidR="00E61150" w:rsidRPr="00E61150">
              <w:rPr>
                <w:rFonts w:cs="Calibri"/>
                <w:b/>
                <w:bCs/>
                <w:color w:val="0D0D0D" w:themeColor="text1" w:themeTint="F2"/>
                <w:sz w:val="20"/>
                <w:szCs w:val="20"/>
                <w:lang w:val="en-IN"/>
              </w:rPr>
              <w:t>6</w:t>
            </w:r>
            <w:r w:rsidRPr="00E61150">
              <w:rPr>
                <w:rFonts w:cs="Calibri"/>
                <w:b/>
                <w:bCs/>
                <w:color w:val="0D0D0D" w:themeColor="text1" w:themeTint="F2"/>
                <w:sz w:val="20"/>
                <w:szCs w:val="20"/>
                <w:lang w:val="en-IN"/>
              </w:rPr>
              <w:t>0</w:t>
            </w:r>
            <w:r w:rsidRPr="00F1084E">
              <w:rPr>
                <w:rFonts w:cs="Calibri"/>
                <w:b/>
                <w:bCs/>
                <w:color w:val="0D0D0D" w:themeColor="text1" w:themeTint="F2"/>
                <w:sz w:val="20"/>
                <w:szCs w:val="20"/>
                <w:lang w:val="en-IN"/>
              </w:rPr>
              <w:t>% of completion.</w:t>
            </w:r>
          </w:p>
          <w:p w14:paraId="2B77E0B3" w14:textId="77777777" w:rsidR="00B124D6" w:rsidRPr="000E758C" w:rsidRDefault="00B124D6" w:rsidP="00B124D6">
            <w:pPr>
              <w:pStyle w:val="ListParagraph"/>
              <w:numPr>
                <w:ilvl w:val="0"/>
                <w:numId w:val="4"/>
              </w:numPr>
              <w:spacing w:after="0" w:line="240" w:lineRule="auto"/>
              <w:jc w:val="both"/>
              <w:rPr>
                <w:rFonts w:cs="Calibri"/>
                <w:color w:val="0D0D0D" w:themeColor="text1" w:themeTint="F2"/>
                <w:sz w:val="20"/>
                <w:szCs w:val="20"/>
                <w:lang w:val="en-IN"/>
              </w:rPr>
            </w:pPr>
            <w:r w:rsidRPr="00DB3725">
              <w:rPr>
                <w:rFonts w:cs="Calibri"/>
                <w:b/>
                <w:bCs/>
                <w:color w:val="0D0D0D" w:themeColor="text1" w:themeTint="F2"/>
                <w:sz w:val="20"/>
                <w:szCs w:val="20"/>
                <w:lang w:val="en-IN"/>
              </w:rPr>
              <w:t>Cash for Rent</w:t>
            </w:r>
            <w:r w:rsidRPr="000E758C">
              <w:rPr>
                <w:rFonts w:cs="Calibri"/>
                <w:color w:val="0070C0"/>
                <w:sz w:val="20"/>
                <w:szCs w:val="20"/>
                <w:lang w:val="en-IN"/>
              </w:rPr>
              <w:t xml:space="preserve"> </w:t>
            </w:r>
            <w:r w:rsidRPr="000E758C">
              <w:rPr>
                <w:rFonts w:cs="Calibri"/>
                <w:color w:val="0D0D0D" w:themeColor="text1" w:themeTint="F2"/>
                <w:sz w:val="20"/>
                <w:szCs w:val="20"/>
                <w:lang w:val="en-IN"/>
              </w:rPr>
              <w:t>program in Anbar (16</w:t>
            </w:r>
            <w:r>
              <w:rPr>
                <w:rFonts w:cs="Calibri"/>
                <w:color w:val="0D0D0D" w:themeColor="text1" w:themeTint="F2"/>
                <w:sz w:val="20"/>
                <w:szCs w:val="20"/>
                <w:lang w:val="en-IN"/>
              </w:rPr>
              <w:t>8</w:t>
            </w:r>
            <w:r w:rsidRPr="000E758C">
              <w:rPr>
                <w:rFonts w:cs="Calibri"/>
                <w:color w:val="0D0D0D" w:themeColor="text1" w:themeTint="F2"/>
                <w:sz w:val="20"/>
                <w:szCs w:val="20"/>
                <w:lang w:val="en-IN"/>
              </w:rPr>
              <w:t xml:space="preserve">HHs) and Baghdad (218 HHs), the beneficiaries will be receiving 6 months Cash for Rent allocation </w:t>
            </w:r>
            <w:r>
              <w:rPr>
                <w:rFonts w:cs="Calibri"/>
                <w:color w:val="0D0D0D" w:themeColor="text1" w:themeTint="F2"/>
                <w:sz w:val="20"/>
                <w:szCs w:val="20"/>
                <w:lang w:val="en-IN"/>
              </w:rPr>
              <w:t>with</w:t>
            </w:r>
            <w:r w:rsidRPr="000E758C">
              <w:rPr>
                <w:rFonts w:cs="Calibri"/>
                <w:color w:val="0D0D0D" w:themeColor="text1" w:themeTint="F2"/>
                <w:sz w:val="20"/>
                <w:szCs w:val="20"/>
                <w:lang w:val="en-IN"/>
              </w:rPr>
              <w:t xml:space="preserve"> </w:t>
            </w:r>
            <w:r>
              <w:rPr>
                <w:rFonts w:cs="Calibri"/>
                <w:color w:val="0D0D0D" w:themeColor="text1" w:themeTint="F2"/>
                <w:sz w:val="20"/>
                <w:szCs w:val="20"/>
                <w:lang w:val="en-IN"/>
              </w:rPr>
              <w:t xml:space="preserve">the </w:t>
            </w:r>
            <w:r w:rsidRPr="000E758C">
              <w:rPr>
                <w:rFonts w:cs="Calibri"/>
                <w:color w:val="0D0D0D" w:themeColor="text1" w:themeTint="F2"/>
                <w:sz w:val="20"/>
                <w:szCs w:val="20"/>
                <w:lang w:val="en-IN"/>
              </w:rPr>
              <w:t xml:space="preserve">total amount of US $200 </w:t>
            </w:r>
            <w:r>
              <w:rPr>
                <w:rFonts w:cs="Calibri"/>
                <w:color w:val="0D0D0D" w:themeColor="text1" w:themeTint="F2"/>
                <w:sz w:val="20"/>
                <w:szCs w:val="20"/>
                <w:lang w:val="en-IN"/>
              </w:rPr>
              <w:t>/HH/month</w:t>
            </w:r>
            <w:r w:rsidRPr="000E758C">
              <w:rPr>
                <w:rFonts w:cs="Calibri"/>
                <w:color w:val="0D0D0D" w:themeColor="text1" w:themeTint="F2"/>
                <w:sz w:val="20"/>
                <w:szCs w:val="20"/>
                <w:lang w:val="en-IN"/>
              </w:rPr>
              <w:t>.</w:t>
            </w:r>
          </w:p>
          <w:p w14:paraId="30F408BF" w14:textId="77777777" w:rsidR="00B124D6" w:rsidRPr="000E758C" w:rsidRDefault="00B124D6" w:rsidP="00B124D6">
            <w:pPr>
              <w:pStyle w:val="ListParagraph"/>
              <w:numPr>
                <w:ilvl w:val="0"/>
                <w:numId w:val="10"/>
              </w:numPr>
              <w:spacing w:after="0" w:line="240" w:lineRule="auto"/>
              <w:jc w:val="both"/>
              <w:rPr>
                <w:rFonts w:cs="Calibri"/>
                <w:color w:val="0D0D0D" w:themeColor="text1" w:themeTint="F2"/>
                <w:sz w:val="20"/>
                <w:szCs w:val="20"/>
                <w:lang w:val="en-IN"/>
              </w:rPr>
            </w:pPr>
            <w:r w:rsidRPr="000E758C">
              <w:rPr>
                <w:rFonts w:cs="Calibri"/>
                <w:color w:val="0D0D0D" w:themeColor="text1" w:themeTint="F2"/>
                <w:sz w:val="20"/>
                <w:szCs w:val="20"/>
                <w:lang w:val="en-IN"/>
              </w:rPr>
              <w:t xml:space="preserve">The first payment (for March and April) has been completed. </w:t>
            </w:r>
          </w:p>
          <w:p w14:paraId="1D005970" w14:textId="38BE489E" w:rsidR="00B124D6" w:rsidRPr="000E758C" w:rsidRDefault="00B124D6" w:rsidP="00B124D6">
            <w:pPr>
              <w:pStyle w:val="ListParagraph"/>
              <w:numPr>
                <w:ilvl w:val="0"/>
                <w:numId w:val="10"/>
              </w:numPr>
              <w:spacing w:after="0" w:line="240" w:lineRule="auto"/>
              <w:jc w:val="both"/>
              <w:rPr>
                <w:rFonts w:cs="Calibri"/>
                <w:color w:val="0D0D0D" w:themeColor="text1" w:themeTint="F2"/>
                <w:sz w:val="20"/>
                <w:szCs w:val="20"/>
                <w:lang w:val="en-IN"/>
              </w:rPr>
            </w:pPr>
            <w:r w:rsidRPr="000E758C">
              <w:rPr>
                <w:rFonts w:cs="Calibri"/>
                <w:color w:val="0D0D0D" w:themeColor="text1" w:themeTint="F2"/>
                <w:sz w:val="20"/>
                <w:szCs w:val="20"/>
                <w:lang w:val="en-IN"/>
              </w:rPr>
              <w:t xml:space="preserve">The second payment (for May and June) has been </w:t>
            </w:r>
            <w:r w:rsidR="00BC19FC">
              <w:rPr>
                <w:rFonts w:cs="Calibri"/>
                <w:color w:val="0D0D0D" w:themeColor="text1" w:themeTint="F2"/>
                <w:sz w:val="20"/>
                <w:szCs w:val="20"/>
                <w:lang w:val="en-IN"/>
              </w:rPr>
              <w:t>completed</w:t>
            </w:r>
            <w:r w:rsidRPr="000E758C">
              <w:rPr>
                <w:rFonts w:cs="Calibri"/>
                <w:color w:val="0D0D0D" w:themeColor="text1" w:themeTint="F2"/>
                <w:sz w:val="20"/>
                <w:szCs w:val="20"/>
                <w:lang w:val="en-IN"/>
              </w:rPr>
              <w:t>.</w:t>
            </w:r>
          </w:p>
          <w:p w14:paraId="395C738C" w14:textId="2C33A3EE" w:rsidR="00F1084E" w:rsidRPr="00F1084E" w:rsidRDefault="00B124D6" w:rsidP="00F1084E">
            <w:pPr>
              <w:pStyle w:val="ListParagraph"/>
              <w:numPr>
                <w:ilvl w:val="0"/>
                <w:numId w:val="10"/>
              </w:numPr>
              <w:spacing w:after="0" w:line="240" w:lineRule="auto"/>
              <w:jc w:val="both"/>
              <w:rPr>
                <w:rFonts w:cs="Calibri"/>
                <w:color w:val="0D0D0D" w:themeColor="text1" w:themeTint="F2"/>
                <w:sz w:val="20"/>
                <w:szCs w:val="20"/>
                <w:lang w:val="en-IN"/>
              </w:rPr>
            </w:pPr>
            <w:r w:rsidRPr="000E758C">
              <w:rPr>
                <w:rFonts w:cs="Calibri"/>
                <w:color w:val="0D0D0D" w:themeColor="text1" w:themeTint="F2"/>
                <w:sz w:val="20"/>
                <w:szCs w:val="20"/>
                <w:lang w:val="en-IN"/>
              </w:rPr>
              <w:t xml:space="preserve">The third payment (for July &amp; August) will be scheduled on due time.  </w:t>
            </w:r>
          </w:p>
          <w:p w14:paraId="2AC99209" w14:textId="1D724FEC" w:rsidR="00F1084E" w:rsidRPr="000E758C" w:rsidRDefault="00F1084E" w:rsidP="00F1084E">
            <w:pPr>
              <w:pStyle w:val="ListParagraph"/>
              <w:numPr>
                <w:ilvl w:val="0"/>
                <w:numId w:val="15"/>
              </w:numPr>
              <w:spacing w:after="0" w:line="240" w:lineRule="auto"/>
              <w:jc w:val="both"/>
              <w:rPr>
                <w:rFonts w:cs="Calibri"/>
                <w:color w:val="0D0D0D" w:themeColor="text1" w:themeTint="F2"/>
                <w:sz w:val="20"/>
                <w:szCs w:val="20"/>
                <w:lang w:val="en-IN"/>
              </w:rPr>
            </w:pPr>
            <w:r>
              <w:rPr>
                <w:rFonts w:cs="Calibri"/>
                <w:b/>
                <w:bCs/>
                <w:color w:val="0D0D0D" w:themeColor="text1" w:themeTint="F2"/>
                <w:sz w:val="20"/>
                <w:szCs w:val="20"/>
                <w:lang w:val="en-IN"/>
              </w:rPr>
              <w:t>Cash for SOK</w:t>
            </w:r>
            <w:r w:rsidRPr="00DB3725">
              <w:rPr>
                <w:rFonts w:cs="Calibri"/>
                <w:color w:val="0D0D0D" w:themeColor="text1" w:themeTint="F2"/>
                <w:sz w:val="20"/>
                <w:szCs w:val="20"/>
                <w:lang w:val="en-IN"/>
              </w:rPr>
              <w:t xml:space="preserve"> </w:t>
            </w:r>
            <w:r w:rsidRPr="000E758C">
              <w:rPr>
                <w:rFonts w:cs="Calibri"/>
                <w:color w:val="0D0D0D" w:themeColor="text1" w:themeTint="F2"/>
                <w:sz w:val="20"/>
                <w:szCs w:val="20"/>
                <w:lang w:val="en-IN"/>
              </w:rPr>
              <w:t>programs</w:t>
            </w:r>
          </w:p>
          <w:p w14:paraId="24C22BF9" w14:textId="4FB23FD7" w:rsidR="00BC19FC" w:rsidRPr="00BC19FC" w:rsidRDefault="00F1084E" w:rsidP="00F1084E">
            <w:pPr>
              <w:pStyle w:val="ListParagraph"/>
              <w:numPr>
                <w:ilvl w:val="0"/>
                <w:numId w:val="21"/>
              </w:numPr>
              <w:spacing w:after="0" w:line="240" w:lineRule="auto"/>
              <w:jc w:val="both"/>
              <w:rPr>
                <w:rFonts w:cs="Calibri"/>
                <w:color w:val="0D0D0D" w:themeColor="text1" w:themeTint="F2"/>
                <w:szCs w:val="20"/>
                <w:lang w:val="en-IN"/>
              </w:rPr>
            </w:pPr>
            <w:r>
              <w:rPr>
                <w:rFonts w:cs="Calibri"/>
                <w:color w:val="0D0D0D" w:themeColor="text1" w:themeTint="F2"/>
                <w:sz w:val="20"/>
                <w:szCs w:val="20"/>
                <w:lang w:val="en-IN"/>
              </w:rPr>
              <w:t>600 IDP</w:t>
            </w:r>
            <w:r w:rsidR="00D84B68">
              <w:rPr>
                <w:rFonts w:cs="Calibri"/>
                <w:color w:val="0D0D0D" w:themeColor="text1" w:themeTint="F2"/>
                <w:sz w:val="20"/>
                <w:szCs w:val="20"/>
                <w:lang w:val="en-IN"/>
              </w:rPr>
              <w:t xml:space="preserve"> households </w:t>
            </w:r>
            <w:r>
              <w:rPr>
                <w:rFonts w:cs="Calibri"/>
                <w:color w:val="0D0D0D" w:themeColor="text1" w:themeTint="F2"/>
                <w:sz w:val="20"/>
                <w:szCs w:val="20"/>
                <w:lang w:val="en-IN"/>
              </w:rPr>
              <w:t>living in critical shelter</w:t>
            </w:r>
            <w:r w:rsidR="00D84B68">
              <w:rPr>
                <w:rFonts w:cs="Calibri"/>
                <w:color w:val="0D0D0D" w:themeColor="text1" w:themeTint="F2"/>
                <w:sz w:val="20"/>
                <w:szCs w:val="20"/>
                <w:lang w:val="en-IN"/>
              </w:rPr>
              <w:t xml:space="preserve"> </w:t>
            </w:r>
            <w:r>
              <w:rPr>
                <w:rFonts w:cs="Calibri"/>
                <w:color w:val="0D0D0D" w:themeColor="text1" w:themeTint="F2"/>
                <w:sz w:val="20"/>
                <w:szCs w:val="20"/>
                <w:lang w:val="en-IN"/>
              </w:rPr>
              <w:t xml:space="preserve">in Kerbala: </w:t>
            </w:r>
            <w:r w:rsidR="00D84B68">
              <w:rPr>
                <w:rFonts w:cs="Calibri"/>
                <w:color w:val="0D0D0D" w:themeColor="text1" w:themeTint="F2"/>
                <w:sz w:val="20"/>
                <w:szCs w:val="20"/>
                <w:lang w:val="en-IN"/>
              </w:rPr>
              <w:t>the a</w:t>
            </w:r>
            <w:r>
              <w:rPr>
                <w:rFonts w:cs="Calibri"/>
                <w:color w:val="0D0D0D" w:themeColor="text1" w:themeTint="F2"/>
                <w:sz w:val="20"/>
                <w:szCs w:val="20"/>
                <w:lang w:val="en-IN"/>
              </w:rPr>
              <w:t xml:space="preserve">ssessment </w:t>
            </w:r>
            <w:r w:rsidR="00D84B68">
              <w:rPr>
                <w:rFonts w:cs="Calibri"/>
                <w:color w:val="0D0D0D" w:themeColor="text1" w:themeTint="F2"/>
                <w:sz w:val="20"/>
                <w:szCs w:val="20"/>
                <w:lang w:val="en-IN"/>
              </w:rPr>
              <w:t xml:space="preserve">has been </w:t>
            </w:r>
            <w:r>
              <w:rPr>
                <w:rFonts w:cs="Calibri"/>
                <w:color w:val="0D0D0D" w:themeColor="text1" w:themeTint="F2"/>
                <w:sz w:val="20"/>
                <w:szCs w:val="20"/>
                <w:lang w:val="en-IN"/>
              </w:rPr>
              <w:t>completed</w:t>
            </w:r>
            <w:r w:rsidR="00D84B68">
              <w:rPr>
                <w:rFonts w:cs="Calibri"/>
                <w:color w:val="0D0D0D" w:themeColor="text1" w:themeTint="F2"/>
                <w:sz w:val="20"/>
                <w:szCs w:val="20"/>
                <w:lang w:val="en-IN"/>
              </w:rPr>
              <w:t>, and the</w:t>
            </w:r>
            <w:r>
              <w:rPr>
                <w:rFonts w:cs="Calibri"/>
                <w:color w:val="0D0D0D" w:themeColor="text1" w:themeTint="F2"/>
                <w:sz w:val="20"/>
                <w:szCs w:val="20"/>
                <w:lang w:val="en-IN"/>
              </w:rPr>
              <w:t xml:space="preserve"> distribution will </w:t>
            </w:r>
            <w:r w:rsidR="002B39E7">
              <w:rPr>
                <w:rFonts w:cs="Calibri"/>
                <w:color w:val="0D0D0D" w:themeColor="text1" w:themeTint="F2"/>
                <w:sz w:val="20"/>
                <w:szCs w:val="20"/>
                <w:lang w:val="en-IN"/>
              </w:rPr>
              <w:t xml:space="preserve">be </w:t>
            </w:r>
            <w:r>
              <w:rPr>
                <w:rFonts w:cs="Calibri"/>
                <w:color w:val="0D0D0D" w:themeColor="text1" w:themeTint="F2"/>
                <w:sz w:val="20"/>
                <w:szCs w:val="20"/>
                <w:lang w:val="en-IN"/>
              </w:rPr>
              <w:t>start</w:t>
            </w:r>
            <w:r w:rsidR="00E61150">
              <w:rPr>
                <w:rFonts w:cs="Calibri"/>
                <w:color w:val="0D0D0D" w:themeColor="text1" w:themeTint="F2"/>
                <w:sz w:val="20"/>
                <w:szCs w:val="20"/>
                <w:lang w:val="en-IN"/>
              </w:rPr>
              <w:t>ing</w:t>
            </w:r>
            <w:r>
              <w:rPr>
                <w:rFonts w:cs="Calibri"/>
                <w:color w:val="0D0D0D" w:themeColor="text1" w:themeTint="F2"/>
                <w:sz w:val="20"/>
                <w:szCs w:val="20"/>
                <w:lang w:val="en-IN"/>
              </w:rPr>
              <w:t xml:space="preserve"> </w:t>
            </w:r>
            <w:r w:rsidR="00E61150">
              <w:rPr>
                <w:rFonts w:cs="Calibri"/>
                <w:color w:val="0D0D0D" w:themeColor="text1" w:themeTint="F2"/>
                <w:sz w:val="20"/>
                <w:szCs w:val="20"/>
                <w:lang w:val="en-IN"/>
              </w:rPr>
              <w:t>early July</w:t>
            </w:r>
            <w:r w:rsidR="00D84B68">
              <w:rPr>
                <w:rFonts w:cs="Calibri"/>
                <w:color w:val="0D0D0D" w:themeColor="text1" w:themeTint="F2"/>
                <w:sz w:val="20"/>
                <w:szCs w:val="20"/>
                <w:lang w:val="en-IN"/>
              </w:rPr>
              <w:t>. Each of the s</w:t>
            </w:r>
            <w:r w:rsidR="00E4376C">
              <w:rPr>
                <w:rFonts w:cs="Calibri"/>
                <w:color w:val="0D0D0D" w:themeColor="text1" w:themeTint="F2"/>
                <w:sz w:val="20"/>
                <w:szCs w:val="20"/>
                <w:lang w:val="en-IN"/>
              </w:rPr>
              <w:t xml:space="preserve">elected </w:t>
            </w:r>
            <w:r w:rsidR="00D84B68">
              <w:rPr>
                <w:rFonts w:cs="Calibri"/>
                <w:color w:val="0D0D0D" w:themeColor="text1" w:themeTint="F2"/>
                <w:sz w:val="20"/>
                <w:szCs w:val="20"/>
                <w:lang w:val="en-IN"/>
              </w:rPr>
              <w:t>household</w:t>
            </w:r>
            <w:r w:rsidR="00E4376C">
              <w:rPr>
                <w:rFonts w:cs="Calibri"/>
                <w:color w:val="0D0D0D" w:themeColor="text1" w:themeTint="F2"/>
                <w:sz w:val="20"/>
                <w:szCs w:val="20"/>
                <w:lang w:val="en-IN"/>
              </w:rPr>
              <w:t xml:space="preserve"> will be receiving US $ 240.00</w:t>
            </w:r>
            <w:r w:rsidR="00D84B68">
              <w:rPr>
                <w:rFonts w:cs="Calibri"/>
                <w:color w:val="0D0D0D" w:themeColor="text1" w:themeTint="F2"/>
                <w:sz w:val="20"/>
                <w:szCs w:val="20"/>
                <w:lang w:val="en-IN"/>
              </w:rPr>
              <w:t>.</w:t>
            </w:r>
          </w:p>
          <w:p w14:paraId="3EAA230A" w14:textId="06FAF126" w:rsidR="00BC19FC" w:rsidRPr="000E758C" w:rsidRDefault="00F1084E" w:rsidP="00BC19FC">
            <w:pPr>
              <w:pStyle w:val="ListParagraph"/>
              <w:numPr>
                <w:ilvl w:val="0"/>
                <w:numId w:val="15"/>
              </w:numPr>
              <w:spacing w:after="0" w:line="240" w:lineRule="auto"/>
              <w:jc w:val="both"/>
              <w:rPr>
                <w:rFonts w:cs="Calibri"/>
                <w:color w:val="0D0D0D" w:themeColor="text1" w:themeTint="F2"/>
                <w:sz w:val="20"/>
                <w:szCs w:val="20"/>
                <w:lang w:val="en-IN"/>
              </w:rPr>
            </w:pPr>
            <w:r w:rsidRPr="00BC19FC">
              <w:rPr>
                <w:rFonts w:cs="Calibri"/>
                <w:color w:val="0D0D0D" w:themeColor="text1" w:themeTint="F2"/>
                <w:sz w:val="20"/>
                <w:szCs w:val="20"/>
                <w:lang w:val="en-IN"/>
              </w:rPr>
              <w:t xml:space="preserve"> </w:t>
            </w:r>
            <w:r w:rsidR="00BC19FC" w:rsidRPr="00BC19FC">
              <w:rPr>
                <w:rFonts w:cs="Calibri"/>
                <w:b/>
                <w:bCs/>
                <w:color w:val="0D0D0D" w:themeColor="text1" w:themeTint="F2"/>
                <w:sz w:val="20"/>
                <w:szCs w:val="20"/>
                <w:lang w:val="en-IN"/>
              </w:rPr>
              <w:t xml:space="preserve">New </w:t>
            </w:r>
            <w:r w:rsidR="00BC19FC" w:rsidRPr="00DB3725">
              <w:rPr>
                <w:rFonts w:cs="Calibri"/>
                <w:b/>
                <w:bCs/>
                <w:color w:val="0D0D0D" w:themeColor="text1" w:themeTint="F2"/>
                <w:sz w:val="20"/>
                <w:szCs w:val="20"/>
                <w:lang w:val="en-IN"/>
              </w:rPr>
              <w:t xml:space="preserve">Shelter </w:t>
            </w:r>
            <w:r w:rsidR="00BC19FC">
              <w:rPr>
                <w:rFonts w:cs="Calibri"/>
                <w:b/>
                <w:bCs/>
                <w:color w:val="0D0D0D" w:themeColor="text1" w:themeTint="F2"/>
                <w:sz w:val="20"/>
                <w:szCs w:val="20"/>
                <w:lang w:val="en-IN"/>
              </w:rPr>
              <w:t>construction (for Cat 3 or 4)</w:t>
            </w:r>
          </w:p>
          <w:p w14:paraId="34D1FD80" w14:textId="2D9799C0" w:rsidR="00F1084E" w:rsidRPr="000E758C" w:rsidRDefault="00F1084E" w:rsidP="00F1084E">
            <w:pPr>
              <w:pStyle w:val="ListParagraph"/>
              <w:numPr>
                <w:ilvl w:val="0"/>
                <w:numId w:val="16"/>
              </w:numPr>
              <w:spacing w:after="0" w:line="240" w:lineRule="auto"/>
              <w:jc w:val="both"/>
              <w:rPr>
                <w:rFonts w:cs="Calibri"/>
                <w:color w:val="0D0D0D" w:themeColor="text1" w:themeTint="F2"/>
                <w:sz w:val="20"/>
                <w:szCs w:val="20"/>
                <w:lang w:val="en-IN"/>
              </w:rPr>
            </w:pPr>
            <w:r>
              <w:rPr>
                <w:rFonts w:cs="Calibri"/>
                <w:color w:val="0D0D0D" w:themeColor="text1" w:themeTint="F2"/>
                <w:sz w:val="20"/>
                <w:szCs w:val="20"/>
                <w:lang w:val="en-IN"/>
              </w:rPr>
              <w:t xml:space="preserve">75 houses (returnees) in </w:t>
            </w:r>
            <w:r w:rsidRPr="000E758C">
              <w:rPr>
                <w:rFonts w:cs="Calibri"/>
                <w:color w:val="0D0D0D" w:themeColor="text1" w:themeTint="F2"/>
                <w:sz w:val="20"/>
                <w:szCs w:val="20"/>
                <w:lang w:val="en-IN"/>
              </w:rPr>
              <w:t>AL-Khalis district in Diyala governorate</w:t>
            </w:r>
            <w:r w:rsidR="00BC19FC">
              <w:rPr>
                <w:rFonts w:cs="Calibri"/>
                <w:color w:val="0D0D0D" w:themeColor="text1" w:themeTint="F2"/>
                <w:sz w:val="20"/>
                <w:szCs w:val="20"/>
                <w:lang w:val="en-IN"/>
              </w:rPr>
              <w:t xml:space="preserve">: </w:t>
            </w:r>
            <w:r w:rsidR="00D84B68">
              <w:rPr>
                <w:rFonts w:cs="Calibri"/>
                <w:color w:val="0D0D0D" w:themeColor="text1" w:themeTint="F2"/>
                <w:sz w:val="20"/>
                <w:szCs w:val="20"/>
                <w:lang w:val="en-IN"/>
              </w:rPr>
              <w:t>the a</w:t>
            </w:r>
            <w:r w:rsidR="00BC19FC">
              <w:rPr>
                <w:rFonts w:cs="Calibri"/>
                <w:color w:val="0D0D0D" w:themeColor="text1" w:themeTint="F2"/>
                <w:sz w:val="20"/>
                <w:szCs w:val="20"/>
                <w:lang w:val="en-IN"/>
              </w:rPr>
              <w:t xml:space="preserve">ssessment </w:t>
            </w:r>
            <w:r w:rsidR="00E4376C">
              <w:rPr>
                <w:rFonts w:cs="Calibri"/>
                <w:color w:val="0D0D0D" w:themeColor="text1" w:themeTint="F2"/>
                <w:sz w:val="20"/>
                <w:szCs w:val="20"/>
                <w:lang w:val="en-IN"/>
              </w:rPr>
              <w:t xml:space="preserve">has been </w:t>
            </w:r>
            <w:r w:rsidR="00BC19FC">
              <w:rPr>
                <w:rFonts w:cs="Calibri"/>
                <w:color w:val="0D0D0D" w:themeColor="text1" w:themeTint="F2"/>
                <w:sz w:val="20"/>
                <w:szCs w:val="20"/>
                <w:lang w:val="en-IN"/>
              </w:rPr>
              <w:t>completed</w:t>
            </w:r>
            <w:r w:rsidR="00D84B68">
              <w:rPr>
                <w:rFonts w:cs="Calibri"/>
                <w:color w:val="0D0D0D" w:themeColor="text1" w:themeTint="F2"/>
                <w:sz w:val="20"/>
                <w:szCs w:val="20"/>
                <w:lang w:val="en-IN"/>
              </w:rPr>
              <w:t>, and</w:t>
            </w:r>
            <w:r w:rsidR="00BC19FC">
              <w:rPr>
                <w:rFonts w:cs="Calibri"/>
                <w:color w:val="0D0D0D" w:themeColor="text1" w:themeTint="F2"/>
                <w:sz w:val="20"/>
                <w:szCs w:val="20"/>
                <w:lang w:val="en-IN"/>
              </w:rPr>
              <w:t xml:space="preserve"> </w:t>
            </w:r>
            <w:r w:rsidR="00E4376C">
              <w:rPr>
                <w:rFonts w:cs="Calibri"/>
                <w:color w:val="0D0D0D" w:themeColor="text1" w:themeTint="F2"/>
                <w:sz w:val="20"/>
                <w:szCs w:val="20"/>
                <w:lang w:val="en-IN"/>
              </w:rPr>
              <w:t xml:space="preserve">the </w:t>
            </w:r>
            <w:r w:rsidR="002B39E7">
              <w:rPr>
                <w:rFonts w:cs="Calibri"/>
                <w:color w:val="0D0D0D" w:themeColor="text1" w:themeTint="F2"/>
                <w:sz w:val="20"/>
                <w:szCs w:val="20"/>
                <w:lang w:val="en-IN"/>
              </w:rPr>
              <w:t>beneficiaries</w:t>
            </w:r>
            <w:r w:rsidR="00BC19FC">
              <w:rPr>
                <w:rFonts w:cs="Calibri"/>
                <w:color w:val="0D0D0D" w:themeColor="text1" w:themeTint="F2"/>
                <w:sz w:val="20"/>
                <w:szCs w:val="20"/>
                <w:lang w:val="en-IN"/>
              </w:rPr>
              <w:t xml:space="preserve"> selection is ongoing using the Cash Working Group Vulnerability Tool.</w:t>
            </w:r>
            <w:r w:rsidR="002B39E7">
              <w:rPr>
                <w:rFonts w:cs="Calibri"/>
                <w:color w:val="0D0D0D" w:themeColor="text1" w:themeTint="F2"/>
                <w:sz w:val="20"/>
                <w:szCs w:val="20"/>
                <w:lang w:val="en-IN"/>
              </w:rPr>
              <w:t xml:space="preserve"> </w:t>
            </w:r>
          </w:p>
          <w:p w14:paraId="55B28786" w14:textId="3D060D73" w:rsidR="00E61150" w:rsidRPr="00EA5AC4" w:rsidRDefault="00E61150" w:rsidP="00EA5AC4">
            <w:pPr>
              <w:pStyle w:val="ListParagraph"/>
              <w:numPr>
                <w:ilvl w:val="0"/>
                <w:numId w:val="32"/>
              </w:numPr>
              <w:spacing w:after="0"/>
              <w:jc w:val="both"/>
              <w:rPr>
                <w:rFonts w:cs="Calibri"/>
                <w:i/>
                <w:iCs/>
                <w:color w:val="0D0D0D" w:themeColor="text1" w:themeTint="F2"/>
                <w:sz w:val="20"/>
                <w:szCs w:val="20"/>
                <w:lang w:val="en-IN"/>
              </w:rPr>
            </w:pPr>
            <w:r w:rsidRPr="00EA5AC4">
              <w:rPr>
                <w:rFonts w:cs="Calibri"/>
                <w:i/>
                <w:iCs/>
                <w:color w:val="0D0D0D" w:themeColor="text1" w:themeTint="F2"/>
                <w:sz w:val="20"/>
                <w:szCs w:val="20"/>
                <w:lang w:val="en-IN"/>
              </w:rPr>
              <w:t xml:space="preserve">Full details of above interventions </w:t>
            </w:r>
            <w:r w:rsidRPr="00EA5AC4">
              <w:rPr>
                <w:rFonts w:cs="Calibri"/>
                <w:i/>
                <w:iCs/>
                <w:color w:val="0070C0"/>
                <w:sz w:val="20"/>
                <w:szCs w:val="20"/>
                <w:lang w:val="en-IN"/>
              </w:rPr>
              <w:t xml:space="preserve">have been shared </w:t>
            </w:r>
            <w:r w:rsidRPr="00EA5AC4">
              <w:rPr>
                <w:rFonts w:cs="Calibri"/>
                <w:i/>
                <w:iCs/>
                <w:color w:val="0D0D0D" w:themeColor="text1" w:themeTint="F2"/>
                <w:sz w:val="20"/>
                <w:szCs w:val="20"/>
                <w:lang w:val="en-IN"/>
              </w:rPr>
              <w:t>with the SNFI Cluster &amp; UN-Habitat IMOs, to update respective database &amp; platforms.</w:t>
            </w:r>
          </w:p>
          <w:p w14:paraId="2D9023E8" w14:textId="77777777" w:rsidR="00E61150" w:rsidRPr="00EA5AC4" w:rsidRDefault="00E61150" w:rsidP="00EA5AC4">
            <w:pPr>
              <w:jc w:val="both"/>
              <w:rPr>
                <w:rFonts w:ascii="Calibri" w:eastAsia="Times New Roman" w:hAnsi="Calibri" w:cs="Calibri"/>
                <w:color w:val="0D0D0D" w:themeColor="text1" w:themeTint="F2"/>
                <w:szCs w:val="20"/>
                <w:lang w:val="en-IN"/>
              </w:rPr>
            </w:pPr>
          </w:p>
          <w:p w14:paraId="6DE2E9D4" w14:textId="77777777" w:rsidR="00572197" w:rsidRPr="00572197" w:rsidRDefault="00572197" w:rsidP="00572197">
            <w:pPr>
              <w:rPr>
                <w:rFonts w:ascii="Calibri" w:eastAsia="Times New Roman" w:hAnsi="Calibri" w:cs="Calibri"/>
                <w:b/>
                <w:bCs/>
                <w:color w:val="0D0D0D" w:themeColor="text1" w:themeTint="F2"/>
                <w:szCs w:val="20"/>
                <w:lang w:val="en-IN"/>
              </w:rPr>
            </w:pPr>
            <w:r w:rsidRPr="00572197">
              <w:rPr>
                <w:rFonts w:ascii="Calibri" w:eastAsia="Times New Roman" w:hAnsi="Calibri" w:cs="Calibri"/>
                <w:b/>
                <w:bCs/>
                <w:color w:val="0D0D0D" w:themeColor="text1" w:themeTint="F2"/>
                <w:szCs w:val="20"/>
                <w:lang w:val="en-IN"/>
              </w:rPr>
              <w:t>PUI</w:t>
            </w:r>
          </w:p>
          <w:p w14:paraId="3531637A" w14:textId="529D1BD4" w:rsidR="00572197" w:rsidRPr="00572197" w:rsidRDefault="00572197" w:rsidP="00572197">
            <w:pPr>
              <w:pStyle w:val="ListParagraph"/>
              <w:numPr>
                <w:ilvl w:val="0"/>
                <w:numId w:val="23"/>
              </w:numPr>
              <w:spacing w:after="0" w:line="240" w:lineRule="auto"/>
              <w:contextualSpacing w:val="0"/>
              <w:rPr>
                <w:rFonts w:cs="Calibri"/>
                <w:color w:val="0D0D0D" w:themeColor="text1" w:themeTint="F2"/>
                <w:sz w:val="20"/>
                <w:szCs w:val="20"/>
                <w:lang w:val="en-IN"/>
              </w:rPr>
            </w:pPr>
            <w:r w:rsidRPr="00572197">
              <w:rPr>
                <w:rFonts w:cs="Calibri"/>
                <w:b/>
                <w:bCs/>
                <w:sz w:val="20"/>
                <w:szCs w:val="20"/>
                <w:lang w:val="en-IN"/>
              </w:rPr>
              <w:t>Shelter rehabilitation (cat</w:t>
            </w:r>
            <w:r w:rsidRPr="00572197">
              <w:rPr>
                <w:rFonts w:cs="Calibri"/>
                <w:sz w:val="20"/>
                <w:szCs w:val="20"/>
                <w:lang w:val="en-IN"/>
              </w:rPr>
              <w:t>. 2</w:t>
            </w:r>
            <w:r w:rsidRPr="00572197">
              <w:rPr>
                <w:rFonts w:cs="Calibri"/>
                <w:color w:val="0D0D0D" w:themeColor="text1" w:themeTint="F2"/>
                <w:sz w:val="20"/>
                <w:szCs w:val="20"/>
                <w:lang w:val="en-IN"/>
              </w:rPr>
              <w:t xml:space="preserve">): PUI has targeted 173 houses (cat 1 &amp; 2), in Raihana village, Ana district in Anbar governorate. With around </w:t>
            </w:r>
            <w:r w:rsidRPr="00572197">
              <w:rPr>
                <w:rFonts w:cs="Calibri"/>
                <w:b/>
                <w:bCs/>
                <w:color w:val="0D0D0D" w:themeColor="text1" w:themeTint="F2"/>
                <w:sz w:val="20"/>
                <w:szCs w:val="20"/>
                <w:lang w:val="en-IN"/>
              </w:rPr>
              <w:t>90% of completion</w:t>
            </w:r>
            <w:r w:rsidRPr="00572197">
              <w:rPr>
                <w:rFonts w:cs="Calibri"/>
                <w:color w:val="0D0D0D" w:themeColor="text1" w:themeTint="F2"/>
                <w:sz w:val="20"/>
                <w:szCs w:val="20"/>
                <w:lang w:val="en-IN"/>
              </w:rPr>
              <w:t xml:space="preserve">, the project target will be </w:t>
            </w:r>
            <w:r w:rsidR="00725678">
              <w:rPr>
                <w:rFonts w:cs="Calibri"/>
                <w:color w:val="0D0D0D" w:themeColor="text1" w:themeTint="F2"/>
                <w:sz w:val="20"/>
                <w:szCs w:val="20"/>
                <w:lang w:val="en-IN"/>
              </w:rPr>
              <w:t xml:space="preserve">fully </w:t>
            </w:r>
            <w:r w:rsidRPr="00572197">
              <w:rPr>
                <w:rFonts w:cs="Calibri"/>
                <w:color w:val="0D0D0D" w:themeColor="text1" w:themeTint="F2"/>
                <w:sz w:val="20"/>
                <w:szCs w:val="20"/>
                <w:lang w:val="en-IN"/>
              </w:rPr>
              <w:t>achieved around end of June</w:t>
            </w:r>
            <w:r w:rsidR="00725678">
              <w:rPr>
                <w:rFonts w:cs="Calibri"/>
                <w:color w:val="0D0D0D" w:themeColor="text1" w:themeTint="F2"/>
                <w:sz w:val="20"/>
                <w:szCs w:val="20"/>
                <w:lang w:val="en-IN"/>
              </w:rPr>
              <w:t>.</w:t>
            </w:r>
            <w:r w:rsidRPr="00572197">
              <w:rPr>
                <w:rFonts w:cs="Calibri"/>
                <w:color w:val="0D0D0D" w:themeColor="text1" w:themeTint="F2"/>
                <w:sz w:val="20"/>
                <w:szCs w:val="20"/>
                <w:lang w:val="en-IN"/>
              </w:rPr>
              <w:t xml:space="preserve"> </w:t>
            </w:r>
          </w:p>
          <w:p w14:paraId="73DC84E3" w14:textId="0075E4F9" w:rsidR="00572197" w:rsidRPr="00572197" w:rsidRDefault="00572197" w:rsidP="00572197">
            <w:pPr>
              <w:pStyle w:val="ListParagraph"/>
              <w:numPr>
                <w:ilvl w:val="0"/>
                <w:numId w:val="23"/>
              </w:numPr>
              <w:spacing w:after="0"/>
              <w:jc w:val="both"/>
              <w:rPr>
                <w:rFonts w:cs="Calibri"/>
                <w:color w:val="0D0D0D" w:themeColor="text1" w:themeTint="F2"/>
                <w:sz w:val="20"/>
                <w:szCs w:val="20"/>
                <w:lang w:val="en-IN"/>
              </w:rPr>
            </w:pPr>
            <w:r w:rsidRPr="00572197">
              <w:rPr>
                <w:rFonts w:cs="Calibri"/>
                <w:b/>
                <w:bCs/>
                <w:color w:val="0D0D0D" w:themeColor="text1" w:themeTint="F2"/>
                <w:sz w:val="20"/>
                <w:szCs w:val="20"/>
                <w:lang w:val="en-IN"/>
              </w:rPr>
              <w:t xml:space="preserve">Assessment: </w:t>
            </w:r>
            <w:r w:rsidRPr="00572197">
              <w:rPr>
                <w:rFonts w:cs="Calibri"/>
                <w:color w:val="0D0D0D" w:themeColor="text1" w:themeTint="F2"/>
                <w:sz w:val="20"/>
                <w:szCs w:val="20"/>
                <w:lang w:val="en-IN"/>
              </w:rPr>
              <w:t>PUI in planning to re-assess Qa’im. The date is yet to be confirmed.</w:t>
            </w:r>
          </w:p>
          <w:p w14:paraId="2E760F65" w14:textId="16930482" w:rsidR="00725678" w:rsidRPr="00EA5AC4" w:rsidRDefault="00725678" w:rsidP="00EA5AC4">
            <w:pPr>
              <w:pStyle w:val="ListParagraph"/>
              <w:numPr>
                <w:ilvl w:val="0"/>
                <w:numId w:val="31"/>
              </w:numPr>
              <w:spacing w:after="0" w:line="240" w:lineRule="auto"/>
              <w:jc w:val="both"/>
              <w:rPr>
                <w:rFonts w:cs="Calibri"/>
                <w:color w:val="0D0D0D" w:themeColor="text1" w:themeTint="F2"/>
                <w:sz w:val="20"/>
                <w:szCs w:val="20"/>
                <w:lang w:val="en-IN"/>
              </w:rPr>
            </w:pPr>
            <w:r w:rsidRPr="00EA5AC4">
              <w:rPr>
                <w:rFonts w:cs="Calibri"/>
                <w:i/>
                <w:iCs/>
                <w:color w:val="0D0D0D" w:themeColor="text1" w:themeTint="F2"/>
                <w:sz w:val="20"/>
                <w:szCs w:val="20"/>
                <w:lang w:val="en-IN"/>
              </w:rPr>
              <w:t xml:space="preserve">Full details of above interventions </w:t>
            </w:r>
            <w:r w:rsidRPr="00EA5AC4">
              <w:rPr>
                <w:rFonts w:cs="Calibri"/>
                <w:i/>
                <w:iCs/>
                <w:color w:val="0070C0"/>
                <w:sz w:val="20"/>
                <w:szCs w:val="20"/>
                <w:lang w:val="en-IN"/>
              </w:rPr>
              <w:t xml:space="preserve">are yet to be shared </w:t>
            </w:r>
            <w:r w:rsidRPr="00EA5AC4">
              <w:rPr>
                <w:rFonts w:cs="Calibri"/>
                <w:i/>
                <w:iCs/>
                <w:color w:val="0D0D0D" w:themeColor="text1" w:themeTint="F2"/>
                <w:sz w:val="20"/>
                <w:szCs w:val="20"/>
                <w:lang w:val="en-IN"/>
              </w:rPr>
              <w:t>with the SNFI Cluster &amp; UN-Habitat IMOs, to update respective database &amp; platforms</w:t>
            </w:r>
            <w:r w:rsidRPr="00EA5AC4">
              <w:rPr>
                <w:rFonts w:cs="Calibri"/>
                <w:color w:val="0D0D0D" w:themeColor="text1" w:themeTint="F2"/>
                <w:sz w:val="20"/>
                <w:szCs w:val="20"/>
                <w:lang w:val="en-IN"/>
              </w:rPr>
              <w:t>.</w:t>
            </w:r>
          </w:p>
          <w:p w14:paraId="3C8ECCA3" w14:textId="77777777" w:rsidR="00725678" w:rsidRPr="00EA5AC4" w:rsidRDefault="00725678" w:rsidP="00EA5AC4">
            <w:pPr>
              <w:jc w:val="both"/>
              <w:rPr>
                <w:rFonts w:ascii="Calibri" w:eastAsia="Times New Roman" w:hAnsi="Calibri" w:cs="Calibri"/>
                <w:color w:val="0D0D0D" w:themeColor="text1" w:themeTint="F2"/>
                <w:szCs w:val="20"/>
                <w:lang w:val="en-IN"/>
              </w:rPr>
            </w:pPr>
          </w:p>
          <w:p w14:paraId="019F15CE" w14:textId="77777777" w:rsidR="00B124D6" w:rsidRPr="000E758C" w:rsidRDefault="00B124D6" w:rsidP="00B124D6">
            <w:pPr>
              <w:jc w:val="both"/>
              <w:rPr>
                <w:rFonts w:ascii="Calibri" w:eastAsia="Times New Roman" w:hAnsi="Calibri" w:cs="Calibri"/>
                <w:color w:val="0D0D0D" w:themeColor="text1" w:themeTint="F2"/>
                <w:szCs w:val="20"/>
                <w:lang w:val="en-IN"/>
              </w:rPr>
            </w:pPr>
            <w:r w:rsidRPr="009F5290">
              <w:rPr>
                <w:rFonts w:ascii="Calibri" w:eastAsia="Times New Roman" w:hAnsi="Calibri" w:cs="Calibri"/>
                <w:b/>
                <w:bCs/>
                <w:color w:val="auto"/>
                <w:szCs w:val="20"/>
                <w:lang w:val="en-IN"/>
              </w:rPr>
              <w:t>DRC</w:t>
            </w:r>
            <w:r w:rsidRPr="000E758C">
              <w:rPr>
                <w:rFonts w:ascii="Calibri" w:eastAsia="Times New Roman" w:hAnsi="Calibri" w:cs="Calibri"/>
                <w:color w:val="0D0D0D" w:themeColor="text1" w:themeTint="F2"/>
                <w:szCs w:val="20"/>
                <w:lang w:val="en-IN"/>
              </w:rPr>
              <w:t xml:space="preserve"> </w:t>
            </w:r>
          </w:p>
          <w:p w14:paraId="2DE4C0E9" w14:textId="77777777" w:rsidR="009203A8" w:rsidRDefault="00B124D6" w:rsidP="00B124D6">
            <w:pPr>
              <w:pStyle w:val="ListParagraph"/>
              <w:numPr>
                <w:ilvl w:val="0"/>
                <w:numId w:val="11"/>
              </w:numPr>
              <w:spacing w:after="0" w:line="240" w:lineRule="auto"/>
              <w:jc w:val="both"/>
              <w:rPr>
                <w:rFonts w:cs="Calibri"/>
                <w:color w:val="0D0D0D" w:themeColor="text1" w:themeTint="F2"/>
                <w:sz w:val="20"/>
                <w:szCs w:val="20"/>
                <w:lang w:val="en-IN"/>
              </w:rPr>
            </w:pPr>
            <w:r w:rsidRPr="00A9482A">
              <w:rPr>
                <w:rFonts w:cs="Calibri"/>
                <w:b/>
                <w:bCs/>
                <w:sz w:val="20"/>
                <w:szCs w:val="20"/>
                <w:lang w:val="en-IN"/>
              </w:rPr>
              <w:t>Shelter rehabilitation (cat. 2):</w:t>
            </w:r>
            <w:r w:rsidRPr="00A9482A">
              <w:rPr>
                <w:rFonts w:cs="Calibri"/>
                <w:sz w:val="20"/>
                <w:szCs w:val="20"/>
                <w:lang w:val="en-IN"/>
              </w:rPr>
              <w:t xml:space="preserve"> </w:t>
            </w:r>
            <w:r w:rsidRPr="000E758C">
              <w:rPr>
                <w:rFonts w:cs="Calibri"/>
                <w:color w:val="0D0D0D" w:themeColor="text1" w:themeTint="F2"/>
                <w:sz w:val="20"/>
                <w:szCs w:val="20"/>
                <w:lang w:val="en-IN"/>
              </w:rPr>
              <w:t xml:space="preserve">DRC has targeted </w:t>
            </w:r>
          </w:p>
          <w:p w14:paraId="5953557B" w14:textId="77777777" w:rsidR="009203A8" w:rsidRDefault="00B124D6" w:rsidP="00EA5AC4">
            <w:pPr>
              <w:pStyle w:val="ListParagraph"/>
              <w:numPr>
                <w:ilvl w:val="0"/>
                <w:numId w:val="16"/>
              </w:numPr>
              <w:spacing w:line="240" w:lineRule="auto"/>
              <w:jc w:val="both"/>
              <w:rPr>
                <w:rFonts w:cs="Calibri"/>
                <w:color w:val="0D0D0D" w:themeColor="text1" w:themeTint="F2"/>
                <w:sz w:val="20"/>
                <w:szCs w:val="20"/>
                <w:lang w:val="en-IN"/>
              </w:rPr>
            </w:pPr>
            <w:r w:rsidRPr="009203A8">
              <w:rPr>
                <w:rFonts w:cs="Calibri"/>
                <w:color w:val="0D0D0D" w:themeColor="text1" w:themeTint="F2"/>
                <w:sz w:val="20"/>
                <w:szCs w:val="20"/>
                <w:lang w:val="en-IN"/>
              </w:rPr>
              <w:t xml:space="preserve">48 houses in Fallujah &amp; Saqlawiyah district in Anbar governorate, </w:t>
            </w:r>
          </w:p>
          <w:p w14:paraId="30A710ED" w14:textId="77777777" w:rsidR="009203A8" w:rsidRDefault="00B124D6" w:rsidP="00EA5AC4">
            <w:pPr>
              <w:pStyle w:val="ListParagraph"/>
              <w:numPr>
                <w:ilvl w:val="0"/>
                <w:numId w:val="16"/>
              </w:numPr>
              <w:spacing w:line="240" w:lineRule="auto"/>
              <w:jc w:val="both"/>
              <w:rPr>
                <w:rFonts w:cs="Calibri"/>
                <w:color w:val="0D0D0D" w:themeColor="text1" w:themeTint="F2"/>
                <w:sz w:val="20"/>
                <w:szCs w:val="20"/>
                <w:lang w:val="en-IN"/>
              </w:rPr>
            </w:pPr>
            <w:r w:rsidRPr="009203A8">
              <w:rPr>
                <w:rFonts w:cs="Calibri"/>
                <w:color w:val="0D0D0D" w:themeColor="text1" w:themeTint="F2"/>
                <w:sz w:val="20"/>
                <w:szCs w:val="20"/>
                <w:lang w:val="en-IN"/>
              </w:rPr>
              <w:t xml:space="preserve">35 houses in Muqdadiyah district in Diyala governorate, and </w:t>
            </w:r>
          </w:p>
          <w:p w14:paraId="1F8CCFE7" w14:textId="77777777" w:rsidR="009203A8" w:rsidRDefault="00B124D6" w:rsidP="00EA5AC4">
            <w:pPr>
              <w:pStyle w:val="ListParagraph"/>
              <w:numPr>
                <w:ilvl w:val="0"/>
                <w:numId w:val="16"/>
              </w:numPr>
              <w:spacing w:after="0" w:line="240" w:lineRule="auto"/>
              <w:jc w:val="both"/>
              <w:rPr>
                <w:rFonts w:cs="Calibri"/>
                <w:color w:val="0D0D0D" w:themeColor="text1" w:themeTint="F2"/>
                <w:sz w:val="20"/>
                <w:szCs w:val="20"/>
                <w:lang w:val="en-IN"/>
              </w:rPr>
            </w:pPr>
            <w:r w:rsidRPr="009203A8">
              <w:rPr>
                <w:rFonts w:cs="Calibri"/>
                <w:color w:val="0D0D0D" w:themeColor="text1" w:themeTint="F2"/>
                <w:sz w:val="20"/>
                <w:szCs w:val="20"/>
                <w:lang w:val="en-IN"/>
              </w:rPr>
              <w:lastRenderedPageBreak/>
              <w:t xml:space="preserve">80 houses in Baiji district in Salah al Din governorate. </w:t>
            </w:r>
          </w:p>
          <w:p w14:paraId="605E7C4A" w14:textId="4B558369" w:rsidR="009203A8" w:rsidRPr="009203A8" w:rsidRDefault="009203A8" w:rsidP="00EA5AC4">
            <w:pPr>
              <w:jc w:val="both"/>
              <w:rPr>
                <w:rFonts w:ascii="Calibri" w:eastAsia="Times New Roman" w:hAnsi="Calibri" w:cs="Calibri"/>
                <w:color w:val="0D0D0D" w:themeColor="text1" w:themeTint="F2"/>
                <w:szCs w:val="20"/>
                <w:lang w:val="en-IN"/>
              </w:rPr>
            </w:pPr>
            <w:r w:rsidRPr="009203A8">
              <w:rPr>
                <w:rFonts w:ascii="Calibri" w:eastAsia="Times New Roman" w:hAnsi="Calibri" w:cs="Calibri"/>
                <w:color w:val="0D0D0D" w:themeColor="text1" w:themeTint="F2"/>
                <w:szCs w:val="20"/>
                <w:lang w:val="en-IN"/>
              </w:rPr>
              <w:t xml:space="preserve">The tender process is still ongoing. </w:t>
            </w:r>
            <w:r w:rsidR="00B124D6" w:rsidRPr="009203A8">
              <w:rPr>
                <w:rFonts w:ascii="Calibri" w:eastAsia="Times New Roman" w:hAnsi="Calibri" w:cs="Calibri"/>
                <w:color w:val="0D0D0D" w:themeColor="text1" w:themeTint="F2"/>
                <w:szCs w:val="20"/>
                <w:lang w:val="en-IN"/>
              </w:rPr>
              <w:t>The work will be referred to</w:t>
            </w:r>
            <w:r>
              <w:rPr>
                <w:rFonts w:ascii="Calibri" w:eastAsia="Times New Roman" w:hAnsi="Calibri" w:cs="Calibri"/>
                <w:color w:val="0D0D0D" w:themeColor="text1" w:themeTint="F2"/>
                <w:szCs w:val="20"/>
                <w:lang w:val="en-IN"/>
              </w:rPr>
              <w:t xml:space="preserve"> a</w:t>
            </w:r>
            <w:r w:rsidR="00B124D6" w:rsidRPr="009203A8">
              <w:rPr>
                <w:rFonts w:ascii="Calibri" w:eastAsia="Times New Roman" w:hAnsi="Calibri" w:cs="Calibri"/>
                <w:color w:val="0D0D0D" w:themeColor="text1" w:themeTint="F2"/>
                <w:szCs w:val="20"/>
                <w:lang w:val="en-IN"/>
              </w:rPr>
              <w:t xml:space="preserve"> contractor </w:t>
            </w:r>
            <w:r>
              <w:rPr>
                <w:rFonts w:ascii="Calibri" w:eastAsia="Times New Roman" w:hAnsi="Calibri" w:cs="Calibri"/>
                <w:color w:val="0D0D0D" w:themeColor="text1" w:themeTint="F2"/>
                <w:szCs w:val="20"/>
                <w:lang w:val="en-IN"/>
              </w:rPr>
              <w:t>once</w:t>
            </w:r>
            <w:r w:rsidR="00B124D6" w:rsidRPr="009203A8">
              <w:rPr>
                <w:rFonts w:ascii="Calibri" w:eastAsia="Times New Roman" w:hAnsi="Calibri" w:cs="Calibri"/>
                <w:color w:val="0D0D0D" w:themeColor="text1" w:themeTint="F2"/>
                <w:szCs w:val="20"/>
                <w:lang w:val="en-IN"/>
              </w:rPr>
              <w:t xml:space="preserve"> </w:t>
            </w:r>
            <w:r w:rsidRPr="009203A8">
              <w:rPr>
                <w:rFonts w:ascii="Calibri" w:eastAsia="Times New Roman" w:hAnsi="Calibri" w:cs="Calibri"/>
                <w:color w:val="0D0D0D" w:themeColor="text1" w:themeTint="F2"/>
                <w:szCs w:val="20"/>
                <w:lang w:val="en-IN"/>
              </w:rPr>
              <w:t>the tender process has been completed.</w:t>
            </w:r>
          </w:p>
          <w:p w14:paraId="744910DA" w14:textId="77777777" w:rsidR="009F5290" w:rsidRDefault="00B124D6" w:rsidP="00725678">
            <w:pPr>
              <w:pStyle w:val="ListParagraph"/>
              <w:numPr>
                <w:ilvl w:val="0"/>
                <w:numId w:val="11"/>
              </w:numPr>
              <w:spacing w:after="0" w:line="240" w:lineRule="auto"/>
              <w:jc w:val="both"/>
              <w:rPr>
                <w:rFonts w:cs="Calibri"/>
                <w:color w:val="0D0D0D" w:themeColor="text1" w:themeTint="F2"/>
                <w:sz w:val="20"/>
                <w:szCs w:val="20"/>
                <w:lang w:val="en-IN"/>
              </w:rPr>
            </w:pPr>
            <w:r w:rsidRPr="00A9482A">
              <w:rPr>
                <w:rFonts w:cs="Calibri"/>
                <w:b/>
                <w:bCs/>
                <w:sz w:val="20"/>
                <w:szCs w:val="20"/>
                <w:lang w:val="en-IN"/>
              </w:rPr>
              <w:t xml:space="preserve">Customized </w:t>
            </w:r>
            <w:r>
              <w:rPr>
                <w:rFonts w:cs="Calibri"/>
                <w:b/>
                <w:bCs/>
                <w:sz w:val="20"/>
                <w:szCs w:val="20"/>
                <w:lang w:val="en-IN"/>
              </w:rPr>
              <w:t>S</w:t>
            </w:r>
            <w:r w:rsidRPr="00A9482A">
              <w:rPr>
                <w:rFonts w:cs="Calibri"/>
                <w:b/>
                <w:bCs/>
                <w:sz w:val="20"/>
                <w:szCs w:val="20"/>
                <w:lang w:val="en-IN"/>
              </w:rPr>
              <w:t>helter kits (CSK):</w:t>
            </w:r>
            <w:r w:rsidRPr="00A9482A">
              <w:rPr>
                <w:rFonts w:cs="Calibri"/>
                <w:sz w:val="20"/>
                <w:szCs w:val="20"/>
                <w:lang w:val="en-IN"/>
              </w:rPr>
              <w:t xml:space="preserve"> </w:t>
            </w:r>
            <w:r w:rsidR="009B36F3" w:rsidRPr="000E758C">
              <w:rPr>
                <w:rFonts w:cs="Calibri"/>
                <w:color w:val="0D0D0D" w:themeColor="text1" w:themeTint="F2"/>
                <w:sz w:val="20"/>
                <w:szCs w:val="20"/>
                <w:lang w:val="en-IN"/>
              </w:rPr>
              <w:t xml:space="preserve">DRC has </w:t>
            </w:r>
            <w:r w:rsidR="009B36F3">
              <w:rPr>
                <w:rFonts w:cs="Calibri"/>
                <w:color w:val="0D0D0D" w:themeColor="text1" w:themeTint="F2"/>
                <w:sz w:val="20"/>
                <w:szCs w:val="20"/>
                <w:lang w:val="en-IN"/>
              </w:rPr>
              <w:t xml:space="preserve">already </w:t>
            </w:r>
            <w:r w:rsidR="009B36F3" w:rsidRPr="000E758C">
              <w:rPr>
                <w:rFonts w:cs="Calibri"/>
                <w:color w:val="0D0D0D" w:themeColor="text1" w:themeTint="F2"/>
                <w:sz w:val="20"/>
                <w:szCs w:val="20"/>
                <w:lang w:val="en-IN"/>
              </w:rPr>
              <w:t xml:space="preserve">selected </w:t>
            </w:r>
          </w:p>
          <w:p w14:paraId="7FF9B619" w14:textId="77777777" w:rsidR="009F5290" w:rsidRDefault="009B36F3" w:rsidP="00EA5AC4">
            <w:pPr>
              <w:pStyle w:val="ListParagraph"/>
              <w:numPr>
                <w:ilvl w:val="0"/>
                <w:numId w:val="29"/>
              </w:numPr>
              <w:spacing w:after="0" w:line="240" w:lineRule="auto"/>
              <w:jc w:val="both"/>
              <w:rPr>
                <w:rFonts w:cs="Calibri"/>
                <w:color w:val="0D0D0D" w:themeColor="text1" w:themeTint="F2"/>
                <w:sz w:val="20"/>
                <w:szCs w:val="20"/>
                <w:lang w:val="en-IN"/>
              </w:rPr>
            </w:pPr>
            <w:r w:rsidRPr="009F5290">
              <w:rPr>
                <w:rFonts w:cs="Calibri"/>
                <w:color w:val="0D0D0D" w:themeColor="text1" w:themeTint="F2"/>
                <w:sz w:val="20"/>
                <w:szCs w:val="20"/>
                <w:lang w:val="en-IN"/>
              </w:rPr>
              <w:t xml:space="preserve">160 HHs in Anbar, 100 HHs in Diyala and </w:t>
            </w:r>
          </w:p>
          <w:p w14:paraId="0E7359FF" w14:textId="77777777" w:rsidR="009F5290" w:rsidRDefault="009B36F3" w:rsidP="00EA5AC4">
            <w:pPr>
              <w:pStyle w:val="ListParagraph"/>
              <w:numPr>
                <w:ilvl w:val="0"/>
                <w:numId w:val="29"/>
              </w:numPr>
              <w:spacing w:after="0" w:line="240" w:lineRule="auto"/>
              <w:jc w:val="both"/>
              <w:rPr>
                <w:rFonts w:cs="Calibri"/>
                <w:color w:val="0D0D0D" w:themeColor="text1" w:themeTint="F2"/>
                <w:sz w:val="20"/>
                <w:szCs w:val="20"/>
                <w:lang w:val="en-IN"/>
              </w:rPr>
            </w:pPr>
            <w:r w:rsidRPr="009F5290">
              <w:rPr>
                <w:rFonts w:cs="Calibri"/>
                <w:color w:val="0D0D0D" w:themeColor="text1" w:themeTint="F2"/>
                <w:sz w:val="20"/>
                <w:szCs w:val="20"/>
                <w:lang w:val="en-IN"/>
              </w:rPr>
              <w:t>150 HHs in Baiji in Salah al Din</w:t>
            </w:r>
            <w:r w:rsidR="00B124D6" w:rsidRPr="009F5290">
              <w:rPr>
                <w:rFonts w:cs="Calibri"/>
                <w:color w:val="0D0D0D" w:themeColor="text1" w:themeTint="F2"/>
                <w:sz w:val="20"/>
                <w:szCs w:val="20"/>
                <w:lang w:val="en-IN"/>
              </w:rPr>
              <w:t>.</w:t>
            </w:r>
            <w:r w:rsidR="009203A8" w:rsidRPr="009F5290">
              <w:rPr>
                <w:rFonts w:cs="Calibri"/>
                <w:color w:val="0D0D0D" w:themeColor="text1" w:themeTint="F2"/>
                <w:sz w:val="20"/>
                <w:szCs w:val="20"/>
                <w:lang w:val="en-IN"/>
              </w:rPr>
              <w:t xml:space="preserve"> </w:t>
            </w:r>
          </w:p>
          <w:p w14:paraId="0F3B24E2" w14:textId="29CBE740" w:rsidR="00674C45" w:rsidRPr="009F5290" w:rsidRDefault="009203A8" w:rsidP="00EA5AC4">
            <w:pPr>
              <w:jc w:val="both"/>
              <w:rPr>
                <w:rFonts w:ascii="Calibri" w:eastAsia="Times New Roman" w:hAnsi="Calibri" w:cs="Calibri"/>
                <w:color w:val="0D0D0D" w:themeColor="text1" w:themeTint="F2"/>
                <w:szCs w:val="20"/>
                <w:lang w:val="en-IN"/>
              </w:rPr>
            </w:pPr>
            <w:r w:rsidRPr="009F5290">
              <w:rPr>
                <w:rFonts w:ascii="Calibri" w:eastAsia="Times New Roman" w:hAnsi="Calibri" w:cs="Calibri"/>
                <w:color w:val="0D0D0D" w:themeColor="text1" w:themeTint="F2"/>
                <w:szCs w:val="20"/>
                <w:lang w:val="en-IN"/>
              </w:rPr>
              <w:t>The partner is in the procurement process. The distributions will be scheduled on due time.</w:t>
            </w:r>
          </w:p>
          <w:p w14:paraId="2EA4355C" w14:textId="06023F75" w:rsidR="009F5290" w:rsidRPr="00EA5AC4" w:rsidRDefault="009F5290" w:rsidP="00EA5AC4">
            <w:pPr>
              <w:pStyle w:val="ListParagraph"/>
              <w:numPr>
                <w:ilvl w:val="0"/>
                <w:numId w:val="30"/>
              </w:numPr>
              <w:spacing w:after="0" w:line="240" w:lineRule="auto"/>
              <w:jc w:val="both"/>
              <w:rPr>
                <w:rFonts w:cs="Calibri"/>
                <w:i/>
                <w:iCs/>
                <w:color w:val="0D0D0D" w:themeColor="text1" w:themeTint="F2"/>
                <w:sz w:val="20"/>
                <w:szCs w:val="20"/>
                <w:lang w:val="en-IN"/>
              </w:rPr>
            </w:pPr>
            <w:r w:rsidRPr="00EA5AC4">
              <w:rPr>
                <w:rFonts w:cs="Calibri"/>
                <w:i/>
                <w:iCs/>
                <w:color w:val="0D0D0D" w:themeColor="text1" w:themeTint="F2"/>
                <w:sz w:val="20"/>
                <w:szCs w:val="20"/>
                <w:lang w:val="en-IN"/>
              </w:rPr>
              <w:t xml:space="preserve">Full details of above interventions </w:t>
            </w:r>
            <w:r w:rsidR="00EA5AC4" w:rsidRPr="00EA5AC4">
              <w:rPr>
                <w:rFonts w:cs="Calibri"/>
                <w:i/>
                <w:iCs/>
                <w:color w:val="0070C0"/>
                <w:sz w:val="20"/>
                <w:szCs w:val="20"/>
                <w:lang w:val="en-IN"/>
              </w:rPr>
              <w:t xml:space="preserve">have been shared </w:t>
            </w:r>
            <w:r w:rsidRPr="00EA5AC4">
              <w:rPr>
                <w:rFonts w:cs="Calibri"/>
                <w:i/>
                <w:iCs/>
                <w:color w:val="0D0D0D" w:themeColor="text1" w:themeTint="F2"/>
                <w:sz w:val="20"/>
                <w:szCs w:val="20"/>
                <w:lang w:val="en-IN"/>
              </w:rPr>
              <w:t>with the SNFI Cluster &amp; UN-Habitat IMOs, to update respective database &amp; platforms.</w:t>
            </w:r>
          </w:p>
          <w:p w14:paraId="6402B5EA" w14:textId="77777777" w:rsidR="009F5290" w:rsidRDefault="009F5290" w:rsidP="000E758C">
            <w:pPr>
              <w:jc w:val="both"/>
              <w:rPr>
                <w:rFonts w:ascii="Calibri" w:eastAsia="Times New Roman" w:hAnsi="Calibri" w:cs="Calibri"/>
                <w:color w:val="0D0D0D" w:themeColor="text1" w:themeTint="F2"/>
                <w:szCs w:val="20"/>
                <w:lang w:val="en-IN"/>
              </w:rPr>
            </w:pPr>
          </w:p>
          <w:p w14:paraId="2B01E551" w14:textId="77777777" w:rsidR="00725678" w:rsidRPr="00DB3725" w:rsidRDefault="00725678" w:rsidP="00725678">
            <w:pPr>
              <w:jc w:val="both"/>
              <w:rPr>
                <w:rFonts w:ascii="Calibri" w:eastAsia="Times New Roman" w:hAnsi="Calibri" w:cs="Calibri"/>
                <w:color w:val="auto"/>
                <w:szCs w:val="20"/>
                <w:lang w:val="en-IN"/>
              </w:rPr>
            </w:pPr>
            <w:r w:rsidRPr="000E758C">
              <w:rPr>
                <w:rFonts w:ascii="Calibri" w:eastAsia="Times New Roman" w:hAnsi="Calibri" w:cs="Calibri"/>
                <w:b/>
                <w:bCs/>
                <w:color w:val="0D0D0D" w:themeColor="text1" w:themeTint="F2"/>
                <w:szCs w:val="20"/>
                <w:lang w:val="en-IN"/>
              </w:rPr>
              <w:t>CRS</w:t>
            </w:r>
            <w:r>
              <w:rPr>
                <w:rFonts w:ascii="Calibri" w:eastAsia="Times New Roman" w:hAnsi="Calibri" w:cs="Calibri"/>
                <w:b/>
                <w:bCs/>
                <w:color w:val="0D0D0D" w:themeColor="text1" w:themeTint="F2"/>
                <w:szCs w:val="20"/>
                <w:lang w:val="en-IN"/>
              </w:rPr>
              <w:t xml:space="preserve"> </w:t>
            </w:r>
            <w:r w:rsidRPr="00D84B68">
              <w:rPr>
                <w:rFonts w:ascii="Calibri" w:eastAsia="Times New Roman" w:hAnsi="Calibri" w:cs="Calibri"/>
                <w:color w:val="0D0D0D" w:themeColor="text1" w:themeTint="F2"/>
                <w:szCs w:val="20"/>
                <w:lang w:val="en-IN"/>
              </w:rPr>
              <w:t>was not in the meeting to update their interventions</w:t>
            </w:r>
            <w:r>
              <w:rPr>
                <w:rFonts w:ascii="Calibri" w:eastAsia="Times New Roman" w:hAnsi="Calibri" w:cs="Calibri"/>
                <w:color w:val="0D0D0D" w:themeColor="text1" w:themeTint="F2"/>
                <w:szCs w:val="20"/>
                <w:lang w:val="en-IN"/>
              </w:rPr>
              <w:t xml:space="preserve">. However, we’re keeping below update been shared during May meeting, </w:t>
            </w:r>
            <w:r w:rsidRPr="00B81B0D">
              <w:rPr>
                <w:rFonts w:ascii="Calibri" w:eastAsia="Times New Roman" w:hAnsi="Calibri" w:cs="Calibri"/>
                <w:color w:val="C00000"/>
                <w:szCs w:val="20"/>
                <w:lang w:val="en-IN"/>
              </w:rPr>
              <w:t>just for record</w:t>
            </w:r>
            <w:r>
              <w:rPr>
                <w:rFonts w:ascii="Calibri" w:eastAsia="Times New Roman" w:hAnsi="Calibri" w:cs="Calibri"/>
                <w:color w:val="0D0D0D" w:themeColor="text1" w:themeTint="F2"/>
                <w:szCs w:val="20"/>
                <w:lang w:val="en-IN"/>
              </w:rPr>
              <w:t xml:space="preserve">. </w:t>
            </w:r>
          </w:p>
          <w:p w14:paraId="02C71B9D" w14:textId="77777777" w:rsidR="00725678" w:rsidRPr="00DB3725" w:rsidRDefault="00725678" w:rsidP="00725678">
            <w:pPr>
              <w:pStyle w:val="ListParagraph"/>
              <w:numPr>
                <w:ilvl w:val="0"/>
                <w:numId w:val="11"/>
              </w:numPr>
              <w:spacing w:after="0" w:line="240" w:lineRule="auto"/>
              <w:jc w:val="both"/>
              <w:rPr>
                <w:rFonts w:cs="Calibri"/>
                <w:sz w:val="20"/>
                <w:szCs w:val="20"/>
                <w:lang w:val="en-IN"/>
              </w:rPr>
            </w:pPr>
            <w:r w:rsidRPr="00DB3725">
              <w:rPr>
                <w:rFonts w:cs="Calibri"/>
                <w:b/>
                <w:bCs/>
                <w:sz w:val="20"/>
                <w:szCs w:val="20"/>
                <w:lang w:val="en-IN"/>
              </w:rPr>
              <w:t>Shelter repairs through Cash</w:t>
            </w:r>
            <w:r w:rsidRPr="00DB3725">
              <w:rPr>
                <w:rFonts w:cs="Calibri"/>
                <w:sz w:val="20"/>
                <w:szCs w:val="20"/>
                <w:lang w:val="en-IN"/>
              </w:rPr>
              <w:t xml:space="preserve"> - 100 houses (returnees) in Fallujah/Anbar: </w:t>
            </w:r>
          </w:p>
          <w:p w14:paraId="2B7AF894" w14:textId="77777777" w:rsidR="00725678" w:rsidRPr="00DB3725" w:rsidRDefault="00725678" w:rsidP="00725678">
            <w:pPr>
              <w:pStyle w:val="ListParagraph"/>
              <w:numPr>
                <w:ilvl w:val="0"/>
                <w:numId w:val="12"/>
              </w:numPr>
              <w:spacing w:after="0" w:line="240" w:lineRule="auto"/>
              <w:jc w:val="both"/>
              <w:rPr>
                <w:rFonts w:cs="Calibri"/>
                <w:sz w:val="20"/>
                <w:szCs w:val="20"/>
                <w:lang w:val="en-IN"/>
              </w:rPr>
            </w:pPr>
            <w:r w:rsidRPr="00DB3725">
              <w:rPr>
                <w:rFonts w:cs="Calibri"/>
                <w:sz w:val="20"/>
                <w:szCs w:val="20"/>
                <w:lang w:val="en-IN"/>
              </w:rPr>
              <w:t>CRS just finalized the technical assessment and BOQs for 40 houses as phase#2</w:t>
            </w:r>
            <w:r>
              <w:rPr>
                <w:rFonts w:cs="Calibri"/>
                <w:sz w:val="20"/>
                <w:szCs w:val="20"/>
                <w:lang w:val="en-IN"/>
              </w:rPr>
              <w:t>.</w:t>
            </w:r>
            <w:r w:rsidRPr="00DB3725">
              <w:rPr>
                <w:rFonts w:cs="Calibri"/>
                <w:sz w:val="20"/>
                <w:szCs w:val="20"/>
                <w:lang w:val="en-IN"/>
              </w:rPr>
              <w:t xml:space="preserve"> </w:t>
            </w:r>
            <w:r>
              <w:rPr>
                <w:rFonts w:cs="Calibri"/>
                <w:sz w:val="20"/>
                <w:szCs w:val="20"/>
                <w:lang w:val="en-IN"/>
              </w:rPr>
              <w:t>T</w:t>
            </w:r>
            <w:r w:rsidRPr="00DB3725">
              <w:rPr>
                <w:rFonts w:cs="Calibri"/>
                <w:sz w:val="20"/>
                <w:szCs w:val="20"/>
                <w:lang w:val="en-IN"/>
              </w:rPr>
              <w:t xml:space="preserve">he 1st tranche of cash </w:t>
            </w:r>
            <w:r>
              <w:rPr>
                <w:rFonts w:cs="Calibri"/>
                <w:sz w:val="20"/>
                <w:szCs w:val="20"/>
                <w:lang w:val="en-IN"/>
              </w:rPr>
              <w:t xml:space="preserve">(equivalent to </w:t>
            </w:r>
            <w:r w:rsidRPr="00DB3725">
              <w:rPr>
                <w:rFonts w:cs="Calibri"/>
                <w:sz w:val="20"/>
                <w:szCs w:val="20"/>
                <w:lang w:val="en-IN"/>
              </w:rPr>
              <w:t>60% of BOQ total cost</w:t>
            </w:r>
            <w:r>
              <w:rPr>
                <w:rFonts w:cs="Calibri"/>
                <w:sz w:val="20"/>
                <w:szCs w:val="20"/>
                <w:lang w:val="en-IN"/>
              </w:rPr>
              <w:t>)</w:t>
            </w:r>
            <w:r w:rsidRPr="00DB3725">
              <w:rPr>
                <w:rFonts w:cs="Calibri"/>
                <w:sz w:val="20"/>
                <w:szCs w:val="20"/>
                <w:lang w:val="en-IN"/>
              </w:rPr>
              <w:t xml:space="preserve"> </w:t>
            </w:r>
            <w:r>
              <w:rPr>
                <w:rFonts w:cs="Calibri"/>
                <w:sz w:val="20"/>
                <w:szCs w:val="20"/>
                <w:lang w:val="en-IN"/>
              </w:rPr>
              <w:t>will be distributed to t</w:t>
            </w:r>
            <w:r w:rsidRPr="00DB3725">
              <w:rPr>
                <w:rFonts w:cs="Calibri"/>
                <w:sz w:val="20"/>
                <w:szCs w:val="20"/>
                <w:lang w:val="en-IN"/>
              </w:rPr>
              <w:t>he</w:t>
            </w:r>
            <w:r>
              <w:rPr>
                <w:rFonts w:cs="Calibri"/>
                <w:sz w:val="20"/>
                <w:szCs w:val="20"/>
                <w:lang w:val="en-IN"/>
              </w:rPr>
              <w:t xml:space="preserve"> selected beneficiaries </w:t>
            </w:r>
            <w:r w:rsidRPr="00DB3725">
              <w:rPr>
                <w:rFonts w:cs="Calibri"/>
                <w:sz w:val="20"/>
                <w:szCs w:val="20"/>
                <w:lang w:val="en-IN"/>
              </w:rPr>
              <w:t xml:space="preserve">in </w:t>
            </w:r>
            <w:r>
              <w:rPr>
                <w:rFonts w:cs="Calibri"/>
                <w:sz w:val="20"/>
                <w:szCs w:val="20"/>
                <w:lang w:val="en-IN"/>
              </w:rPr>
              <w:t xml:space="preserve">the next two </w:t>
            </w:r>
            <w:r w:rsidRPr="00DB3725">
              <w:rPr>
                <w:rFonts w:cs="Calibri"/>
                <w:sz w:val="20"/>
                <w:szCs w:val="20"/>
                <w:lang w:val="en-IN"/>
              </w:rPr>
              <w:t>week</w:t>
            </w:r>
            <w:r>
              <w:rPr>
                <w:rFonts w:cs="Calibri"/>
                <w:sz w:val="20"/>
                <w:szCs w:val="20"/>
                <w:lang w:val="en-IN"/>
              </w:rPr>
              <w:t>s.</w:t>
            </w:r>
          </w:p>
          <w:p w14:paraId="279F157E" w14:textId="77777777" w:rsidR="00725678" w:rsidRPr="00DB3725" w:rsidRDefault="00725678" w:rsidP="00725678">
            <w:pPr>
              <w:pStyle w:val="ListParagraph"/>
              <w:numPr>
                <w:ilvl w:val="0"/>
                <w:numId w:val="12"/>
              </w:numPr>
              <w:spacing w:after="0" w:line="240" w:lineRule="auto"/>
              <w:jc w:val="both"/>
              <w:rPr>
                <w:rFonts w:cs="Calibri"/>
                <w:sz w:val="20"/>
                <w:szCs w:val="20"/>
                <w:lang w:val="en-IN"/>
              </w:rPr>
            </w:pPr>
            <w:r w:rsidRPr="00DB3725">
              <w:rPr>
                <w:rFonts w:cs="Calibri"/>
                <w:sz w:val="20"/>
                <w:szCs w:val="20"/>
                <w:lang w:val="en-IN"/>
              </w:rPr>
              <w:t xml:space="preserve">CRS is planning to launch the technical assessment for the remaining 40 houses as phase#3 to achieve their project target of 100 houses in Fallujah, of which: </w:t>
            </w:r>
          </w:p>
          <w:p w14:paraId="1D085772" w14:textId="77777777" w:rsidR="00725678" w:rsidRPr="00DB3725" w:rsidRDefault="00725678" w:rsidP="00725678">
            <w:pPr>
              <w:pStyle w:val="ListParagraph"/>
              <w:numPr>
                <w:ilvl w:val="0"/>
                <w:numId w:val="13"/>
              </w:numPr>
              <w:spacing w:after="0" w:line="240" w:lineRule="auto"/>
              <w:jc w:val="both"/>
              <w:rPr>
                <w:rFonts w:cs="Calibri"/>
                <w:sz w:val="20"/>
                <w:szCs w:val="20"/>
                <w:lang w:val="en-IN"/>
              </w:rPr>
            </w:pPr>
            <w:r w:rsidRPr="00DB3725">
              <w:rPr>
                <w:rFonts w:cs="Calibri"/>
                <w:sz w:val="20"/>
                <w:szCs w:val="20"/>
                <w:lang w:val="en-IN"/>
              </w:rPr>
              <w:t xml:space="preserve">20 houses in phase#1 – have been Completed </w:t>
            </w:r>
          </w:p>
          <w:p w14:paraId="640F6DA1" w14:textId="77777777" w:rsidR="00725678" w:rsidRPr="00DB3725" w:rsidRDefault="00725678" w:rsidP="00725678">
            <w:pPr>
              <w:pStyle w:val="ListParagraph"/>
              <w:numPr>
                <w:ilvl w:val="0"/>
                <w:numId w:val="13"/>
              </w:numPr>
              <w:spacing w:after="0" w:line="240" w:lineRule="auto"/>
              <w:jc w:val="both"/>
              <w:rPr>
                <w:rFonts w:cs="Calibri"/>
                <w:sz w:val="20"/>
                <w:szCs w:val="20"/>
                <w:lang w:val="en-IN"/>
              </w:rPr>
            </w:pPr>
            <w:r w:rsidRPr="00DB3725">
              <w:rPr>
                <w:rFonts w:cs="Calibri"/>
                <w:sz w:val="20"/>
                <w:szCs w:val="20"/>
                <w:lang w:val="en-IN"/>
              </w:rPr>
              <w:t xml:space="preserve">40 houses in phase#2 – are ongoing  </w:t>
            </w:r>
          </w:p>
          <w:p w14:paraId="3EEDA2B0" w14:textId="77777777" w:rsidR="00725678" w:rsidRPr="00DB3725" w:rsidRDefault="00725678" w:rsidP="00725678">
            <w:pPr>
              <w:pStyle w:val="ListParagraph"/>
              <w:numPr>
                <w:ilvl w:val="0"/>
                <w:numId w:val="13"/>
              </w:numPr>
              <w:spacing w:after="0" w:line="240" w:lineRule="auto"/>
              <w:jc w:val="both"/>
              <w:rPr>
                <w:rFonts w:cs="Calibri"/>
                <w:sz w:val="20"/>
                <w:szCs w:val="20"/>
                <w:lang w:val="en-IN"/>
              </w:rPr>
            </w:pPr>
            <w:r w:rsidRPr="00DB3725">
              <w:rPr>
                <w:rFonts w:cs="Calibri"/>
                <w:sz w:val="20"/>
                <w:szCs w:val="20"/>
                <w:lang w:val="en-IN"/>
              </w:rPr>
              <w:t>40 houses in phase#3 – technical assessment will be scheduled on due time.</w:t>
            </w:r>
          </w:p>
          <w:p w14:paraId="3D8714AD" w14:textId="77777777" w:rsidR="00725678" w:rsidRPr="00DB3725" w:rsidRDefault="00725678" w:rsidP="00725678">
            <w:pPr>
              <w:pStyle w:val="ListParagraph"/>
              <w:numPr>
                <w:ilvl w:val="0"/>
                <w:numId w:val="11"/>
              </w:numPr>
              <w:spacing w:after="0" w:line="240" w:lineRule="auto"/>
              <w:jc w:val="both"/>
              <w:rPr>
                <w:rFonts w:cs="Calibri"/>
                <w:sz w:val="20"/>
                <w:szCs w:val="20"/>
                <w:lang w:val="en-IN"/>
              </w:rPr>
            </w:pPr>
            <w:r w:rsidRPr="00DB3725">
              <w:rPr>
                <w:rFonts w:cs="Calibri"/>
                <w:b/>
                <w:bCs/>
                <w:sz w:val="20"/>
                <w:szCs w:val="20"/>
                <w:lang w:val="en-IN"/>
              </w:rPr>
              <w:t>Shelter upgrade</w:t>
            </w:r>
            <w:r w:rsidRPr="00DB3725">
              <w:rPr>
                <w:rFonts w:cs="Calibri"/>
                <w:sz w:val="20"/>
                <w:szCs w:val="20"/>
                <w:lang w:val="en-IN"/>
              </w:rPr>
              <w:t xml:space="preserve"> - 100 house (IDPs) in Abu-Ghraib/Baghdad and in Falluja/Anbar:</w:t>
            </w:r>
          </w:p>
          <w:p w14:paraId="0231096B" w14:textId="77777777" w:rsidR="00725678" w:rsidRPr="00DB3725" w:rsidRDefault="00725678" w:rsidP="00725678">
            <w:pPr>
              <w:pStyle w:val="ListParagraph"/>
              <w:numPr>
                <w:ilvl w:val="0"/>
                <w:numId w:val="14"/>
              </w:numPr>
              <w:spacing w:after="0" w:line="240" w:lineRule="auto"/>
              <w:jc w:val="both"/>
              <w:rPr>
                <w:rFonts w:cs="Calibri"/>
                <w:sz w:val="20"/>
                <w:szCs w:val="20"/>
                <w:lang w:val="en-IN"/>
              </w:rPr>
            </w:pPr>
            <w:r w:rsidRPr="00DB3725">
              <w:rPr>
                <w:rFonts w:cs="Calibri"/>
                <w:sz w:val="20"/>
                <w:szCs w:val="20"/>
                <w:lang w:val="en-IN"/>
              </w:rPr>
              <w:t xml:space="preserve">48 houses (23 houses in Abu-Ghraib and 25 houses in Fallujah) have been completed during phase#1 and Phase#2. </w:t>
            </w:r>
          </w:p>
          <w:p w14:paraId="2E42F5CF" w14:textId="77777777" w:rsidR="00725678" w:rsidRDefault="00725678" w:rsidP="00725678">
            <w:pPr>
              <w:pStyle w:val="ListParagraph"/>
              <w:numPr>
                <w:ilvl w:val="0"/>
                <w:numId w:val="14"/>
              </w:numPr>
              <w:spacing w:after="0" w:line="240" w:lineRule="auto"/>
              <w:jc w:val="both"/>
              <w:rPr>
                <w:rFonts w:cs="Calibri"/>
                <w:sz w:val="20"/>
                <w:szCs w:val="20"/>
                <w:lang w:val="en-IN"/>
              </w:rPr>
            </w:pPr>
            <w:r w:rsidRPr="00DB3725">
              <w:rPr>
                <w:rFonts w:cs="Calibri"/>
                <w:sz w:val="20"/>
                <w:szCs w:val="20"/>
                <w:lang w:val="en-IN"/>
              </w:rPr>
              <w:t xml:space="preserve">For phase#3, CRS will be starting the technical assessment for around 40 houses in Abu Ghraib district and 20 houses in Falluja. </w:t>
            </w:r>
          </w:p>
          <w:p w14:paraId="59DCD8EC" w14:textId="77777777" w:rsidR="00725678" w:rsidRPr="00DB3725" w:rsidRDefault="00725678" w:rsidP="00725678">
            <w:pPr>
              <w:pStyle w:val="ListParagraph"/>
              <w:numPr>
                <w:ilvl w:val="0"/>
                <w:numId w:val="14"/>
              </w:numPr>
              <w:spacing w:after="0" w:line="240" w:lineRule="auto"/>
              <w:jc w:val="both"/>
              <w:rPr>
                <w:rFonts w:cs="Calibri"/>
                <w:sz w:val="20"/>
                <w:szCs w:val="20"/>
                <w:lang w:val="en-IN"/>
              </w:rPr>
            </w:pPr>
            <w:r w:rsidRPr="00DB3725">
              <w:rPr>
                <w:rFonts w:cs="Calibri"/>
                <w:sz w:val="20"/>
                <w:szCs w:val="20"/>
                <w:lang w:val="en-IN"/>
              </w:rPr>
              <w:t xml:space="preserve">The initial </w:t>
            </w:r>
            <w:r>
              <w:rPr>
                <w:rFonts w:cs="Calibri"/>
                <w:sz w:val="20"/>
                <w:szCs w:val="20"/>
                <w:lang w:val="en-IN"/>
              </w:rPr>
              <w:t xml:space="preserve">project </w:t>
            </w:r>
            <w:r w:rsidRPr="00DB3725">
              <w:rPr>
                <w:rFonts w:cs="Calibri"/>
                <w:sz w:val="20"/>
                <w:szCs w:val="20"/>
                <w:lang w:val="en-IN"/>
              </w:rPr>
              <w:t>target</w:t>
            </w:r>
            <w:r>
              <w:rPr>
                <w:rFonts w:cs="Calibri"/>
                <w:sz w:val="20"/>
                <w:szCs w:val="20"/>
                <w:lang w:val="en-IN"/>
              </w:rPr>
              <w:t xml:space="preserve"> (100 houses)</w:t>
            </w:r>
            <w:r w:rsidRPr="00DB3725">
              <w:rPr>
                <w:rFonts w:cs="Calibri"/>
                <w:sz w:val="20"/>
                <w:szCs w:val="20"/>
                <w:lang w:val="en-IN"/>
              </w:rPr>
              <w:t xml:space="preserve"> may be exceeded</w:t>
            </w:r>
            <w:r>
              <w:rPr>
                <w:rFonts w:cs="Calibri"/>
                <w:sz w:val="20"/>
                <w:szCs w:val="20"/>
                <w:lang w:val="en-IN"/>
              </w:rPr>
              <w:t xml:space="preserve"> based on CRS current capacity and availability.</w:t>
            </w:r>
          </w:p>
          <w:p w14:paraId="2FF9AAA0" w14:textId="77777777" w:rsidR="00E159DE" w:rsidRPr="000E758C" w:rsidRDefault="00E159DE" w:rsidP="000E758C">
            <w:pPr>
              <w:jc w:val="both"/>
              <w:rPr>
                <w:rFonts w:ascii="Calibri" w:eastAsia="Times New Roman" w:hAnsi="Calibri" w:cs="Calibri"/>
                <w:color w:val="0D0D0D" w:themeColor="text1" w:themeTint="F2"/>
                <w:szCs w:val="20"/>
                <w:lang w:val="en-IN"/>
              </w:rPr>
            </w:pPr>
          </w:p>
          <w:p w14:paraId="58502033" w14:textId="07C6D62B" w:rsidR="00AA1511" w:rsidRPr="005345B7" w:rsidRDefault="005345B7" w:rsidP="00F02135">
            <w:pPr>
              <w:pStyle w:val="ListParagraph"/>
              <w:numPr>
                <w:ilvl w:val="0"/>
                <w:numId w:val="8"/>
              </w:numPr>
              <w:spacing w:after="0" w:line="240" w:lineRule="auto"/>
              <w:jc w:val="both"/>
              <w:rPr>
                <w:rFonts w:cs="Calibri"/>
                <w:b/>
                <w:bCs/>
                <w:color w:val="0D0D0D" w:themeColor="text1" w:themeTint="F2"/>
                <w:sz w:val="20"/>
                <w:szCs w:val="20"/>
                <w:lang w:val="en-IN"/>
              </w:rPr>
            </w:pPr>
            <w:r w:rsidRPr="005345B7">
              <w:rPr>
                <w:rFonts w:eastAsiaTheme="minorEastAsia" w:cs="Calibri"/>
                <w:b/>
                <w:bCs/>
                <w:color w:val="0D0D0D" w:themeColor="text1" w:themeTint="F2"/>
                <w:sz w:val="20"/>
                <w:szCs w:val="20"/>
                <w:lang w:val="en-US"/>
              </w:rPr>
              <w:t>Shelter Cluster position paper on Summer Assistance</w:t>
            </w:r>
          </w:p>
          <w:p w14:paraId="5168AEA9" w14:textId="511FFB82" w:rsidR="008C6902" w:rsidRPr="007D22DA" w:rsidRDefault="00F365EB" w:rsidP="008C6902">
            <w:pPr>
              <w:jc w:val="both"/>
              <w:rPr>
                <w:rFonts w:ascii="Calibri" w:eastAsia="Times New Roman" w:hAnsi="Calibri" w:cs="Calibri"/>
                <w:color w:val="auto"/>
                <w:szCs w:val="20"/>
                <w:lang w:val="en-IN"/>
              </w:rPr>
            </w:pPr>
            <w:r w:rsidRPr="007D22DA">
              <w:rPr>
                <w:rFonts w:ascii="Calibri" w:eastAsia="Times New Roman" w:hAnsi="Calibri" w:cs="Calibri"/>
                <w:color w:val="auto"/>
                <w:szCs w:val="20"/>
                <w:lang w:val="en-IN"/>
              </w:rPr>
              <w:t xml:space="preserve">The Shelter Cluster </w:t>
            </w:r>
            <w:r w:rsidR="00D13BE5" w:rsidRPr="007D22DA">
              <w:rPr>
                <w:rFonts w:ascii="Calibri" w:eastAsia="Times New Roman" w:hAnsi="Calibri" w:cs="Calibri"/>
                <w:color w:val="auto"/>
                <w:szCs w:val="20"/>
                <w:lang w:val="en-IN"/>
              </w:rPr>
              <w:t>position paper on 2019 Summer assistance was presented to partners, mainly the advocacy with the Government.</w:t>
            </w:r>
            <w:r w:rsidR="008C6902" w:rsidRPr="007D22DA">
              <w:rPr>
                <w:rFonts w:ascii="Calibri" w:eastAsia="Times New Roman" w:hAnsi="Calibri" w:cs="Calibri"/>
                <w:color w:val="auto"/>
                <w:szCs w:val="20"/>
                <w:lang w:val="en-IN"/>
              </w:rPr>
              <w:t xml:space="preserve"> Please refer to the meeting presentation.</w:t>
            </w:r>
          </w:p>
          <w:p w14:paraId="03CBE702" w14:textId="7A2DF2A1" w:rsidR="00857DB5" w:rsidRPr="007D22DA" w:rsidRDefault="00D13BE5" w:rsidP="00B124D6">
            <w:pPr>
              <w:jc w:val="both"/>
              <w:rPr>
                <w:rFonts w:ascii="Calibri" w:eastAsia="Times New Roman" w:hAnsi="Calibri" w:cs="Calibri"/>
                <w:color w:val="auto"/>
                <w:szCs w:val="20"/>
                <w:lang w:val="en-IN"/>
              </w:rPr>
            </w:pPr>
            <w:r w:rsidRPr="007D22DA">
              <w:rPr>
                <w:rFonts w:ascii="Calibri" w:eastAsia="Times New Roman" w:hAnsi="Calibri" w:cs="Calibri"/>
                <w:color w:val="auto"/>
                <w:szCs w:val="20"/>
                <w:lang w:val="en-IN"/>
              </w:rPr>
              <w:t xml:space="preserve">The </w:t>
            </w:r>
            <w:hyperlink r:id="rId15" w:history="1">
              <w:r w:rsidR="007D22DA" w:rsidRPr="007D22DA">
                <w:rPr>
                  <w:rStyle w:val="Hyperlink"/>
                  <w:rFonts w:ascii="Calibri" w:eastAsia="Times New Roman" w:hAnsi="Calibri" w:cs="Calibri"/>
                  <w:szCs w:val="20"/>
                  <w:lang w:val="en-IN"/>
                </w:rPr>
                <w:t xml:space="preserve">Position paper </w:t>
              </w:r>
              <w:r w:rsidRPr="007D22DA">
                <w:rPr>
                  <w:rStyle w:val="Hyperlink"/>
                  <w:rFonts w:ascii="Calibri" w:hAnsi="Calibri" w:cs="Calibri"/>
                  <w:szCs w:val="20"/>
                  <w:lang w:val="en-IN"/>
                </w:rPr>
                <w:t>can be found here</w:t>
              </w:r>
            </w:hyperlink>
            <w:r w:rsidRPr="007D22DA">
              <w:rPr>
                <w:rFonts w:ascii="Calibri" w:eastAsia="Times New Roman" w:hAnsi="Calibri" w:cs="Calibri"/>
                <w:color w:val="auto"/>
                <w:szCs w:val="20"/>
                <w:lang w:val="en-IN"/>
              </w:rPr>
              <w:t>.</w:t>
            </w:r>
          </w:p>
          <w:p w14:paraId="20C1AF83" w14:textId="77777777" w:rsidR="00857DB5" w:rsidRPr="000E758C" w:rsidRDefault="00857DB5" w:rsidP="000E758C">
            <w:pPr>
              <w:jc w:val="both"/>
              <w:rPr>
                <w:rFonts w:ascii="Calibri" w:eastAsia="Times New Roman" w:hAnsi="Calibri" w:cs="Calibri"/>
                <w:color w:val="0D0D0D" w:themeColor="text1" w:themeTint="F2"/>
                <w:szCs w:val="20"/>
                <w:lang w:val="en-IN"/>
              </w:rPr>
            </w:pPr>
          </w:p>
          <w:p w14:paraId="513E118D" w14:textId="4DC220F6" w:rsidR="00EB5D10" w:rsidRPr="005345B7" w:rsidRDefault="005345B7" w:rsidP="00F02135">
            <w:pPr>
              <w:pStyle w:val="ListParagraph"/>
              <w:numPr>
                <w:ilvl w:val="0"/>
                <w:numId w:val="8"/>
              </w:numPr>
              <w:spacing w:after="0" w:line="240" w:lineRule="auto"/>
              <w:jc w:val="both"/>
              <w:rPr>
                <w:rFonts w:cs="Calibri"/>
                <w:b/>
                <w:bCs/>
                <w:color w:val="0D0D0D" w:themeColor="text1" w:themeTint="F2"/>
                <w:sz w:val="20"/>
                <w:szCs w:val="20"/>
                <w:lang w:val="en-IN"/>
              </w:rPr>
            </w:pPr>
            <w:r w:rsidRPr="005345B7">
              <w:rPr>
                <w:rFonts w:eastAsiaTheme="minorEastAsia" w:cs="Calibri"/>
                <w:b/>
                <w:bCs/>
                <w:color w:val="0D0D0D" w:themeColor="text1" w:themeTint="F2"/>
                <w:sz w:val="20"/>
                <w:szCs w:val="20"/>
                <w:lang w:val="en-US"/>
              </w:rPr>
              <w:t>Tent replacement needs from FSMT &amp; Camp profiling</w:t>
            </w:r>
            <w:r w:rsidRPr="005345B7">
              <w:rPr>
                <w:rFonts w:cs="Calibri"/>
                <w:b/>
                <w:bCs/>
                <w:color w:val="0D0D0D" w:themeColor="text1" w:themeTint="F2"/>
                <w:sz w:val="20"/>
                <w:szCs w:val="20"/>
                <w:lang w:val="en-IN"/>
              </w:rPr>
              <w:t xml:space="preserve"> </w:t>
            </w:r>
          </w:p>
          <w:p w14:paraId="353AF98B" w14:textId="48D3F4B1" w:rsidR="00407497" w:rsidRPr="00986386" w:rsidRDefault="00407497" w:rsidP="00986386">
            <w:pPr>
              <w:pStyle w:val="ListParagraph"/>
              <w:numPr>
                <w:ilvl w:val="0"/>
                <w:numId w:val="11"/>
              </w:numPr>
              <w:spacing w:after="0"/>
              <w:jc w:val="both"/>
              <w:rPr>
                <w:rFonts w:cs="Calibri"/>
                <w:sz w:val="20"/>
                <w:szCs w:val="20"/>
                <w:lang w:val="en-IN"/>
              </w:rPr>
            </w:pPr>
            <w:r w:rsidRPr="00986386">
              <w:rPr>
                <w:rFonts w:cs="Calibri"/>
                <w:sz w:val="20"/>
                <w:szCs w:val="20"/>
                <w:lang w:val="en-IN"/>
              </w:rPr>
              <w:t xml:space="preserve">The Cluster coordination team focus the analysis on the FSMT. The </w:t>
            </w:r>
            <w:r w:rsidR="00AF019D" w:rsidRPr="00986386">
              <w:rPr>
                <w:rFonts w:cs="Calibri"/>
                <w:sz w:val="20"/>
                <w:szCs w:val="20"/>
                <w:lang w:val="en-IN"/>
              </w:rPr>
              <w:t xml:space="preserve">Data collection took </w:t>
            </w:r>
            <w:r w:rsidRPr="00986386">
              <w:rPr>
                <w:rFonts w:cs="Calibri"/>
                <w:sz w:val="20"/>
                <w:szCs w:val="20"/>
                <w:lang w:val="en-IN"/>
              </w:rPr>
              <w:t>place from</w:t>
            </w:r>
            <w:r w:rsidR="00AF019D" w:rsidRPr="00986386">
              <w:rPr>
                <w:rFonts w:cs="Calibri"/>
                <w:sz w:val="20"/>
                <w:szCs w:val="20"/>
                <w:lang w:val="en-IN"/>
              </w:rPr>
              <w:t xml:space="preserve"> 15 </w:t>
            </w:r>
            <w:r w:rsidRPr="00986386">
              <w:rPr>
                <w:rFonts w:cs="Calibri"/>
                <w:sz w:val="20"/>
                <w:szCs w:val="20"/>
                <w:lang w:val="en-IN"/>
              </w:rPr>
              <w:t>to</w:t>
            </w:r>
            <w:r w:rsidR="00AF019D" w:rsidRPr="00986386">
              <w:rPr>
                <w:rFonts w:cs="Calibri"/>
                <w:sz w:val="20"/>
                <w:szCs w:val="20"/>
                <w:lang w:val="en-IN"/>
              </w:rPr>
              <w:t xml:space="preserve"> 23 May 2019.</w:t>
            </w:r>
            <w:r w:rsidRPr="00986386">
              <w:rPr>
                <w:rFonts w:cs="Calibri"/>
                <w:sz w:val="20"/>
                <w:szCs w:val="20"/>
                <w:lang w:val="en-IN"/>
              </w:rPr>
              <w:t xml:space="preserve"> And In total, 95 out of 97 formal camps completed the assessment. 83,346 households / 402,530 Individuals. Please refer to the meeting presentation for full detailed analysis on tents replacement or maintenance needs per assessed camps. </w:t>
            </w:r>
          </w:p>
          <w:p w14:paraId="48FBE770" w14:textId="2A7D7FAB" w:rsidR="00407497" w:rsidRPr="00986386" w:rsidRDefault="00564A66" w:rsidP="00986386">
            <w:pPr>
              <w:pStyle w:val="ListParagraph"/>
              <w:numPr>
                <w:ilvl w:val="0"/>
                <w:numId w:val="11"/>
              </w:numPr>
              <w:spacing w:after="0"/>
              <w:jc w:val="both"/>
              <w:rPr>
                <w:rFonts w:cs="Calibri"/>
                <w:sz w:val="20"/>
                <w:szCs w:val="20"/>
                <w:lang w:val="en-IN"/>
              </w:rPr>
            </w:pPr>
            <w:r w:rsidRPr="00986386">
              <w:rPr>
                <w:rFonts w:cs="Calibri"/>
                <w:sz w:val="20"/>
                <w:szCs w:val="20"/>
                <w:lang w:val="en-IN"/>
              </w:rPr>
              <w:t>For Centre and South,</w:t>
            </w:r>
            <w:r w:rsidRPr="00986386">
              <w:rPr>
                <w:rFonts w:cs="Calibri"/>
                <w:b/>
                <w:bCs/>
                <w:sz w:val="20"/>
                <w:szCs w:val="20"/>
                <w:lang w:val="en-IN"/>
              </w:rPr>
              <w:t xml:space="preserve"> t</w:t>
            </w:r>
            <w:r w:rsidR="00407497" w:rsidRPr="00986386">
              <w:rPr>
                <w:rFonts w:cs="Calibri"/>
                <w:b/>
                <w:bCs/>
                <w:sz w:val="20"/>
                <w:szCs w:val="20"/>
                <w:lang w:val="en-IN"/>
              </w:rPr>
              <w:t xml:space="preserve">he overall data shows an urgent need of </w:t>
            </w:r>
            <w:r w:rsidR="00407497" w:rsidRPr="00986386">
              <w:rPr>
                <w:rFonts w:cs="Calibri"/>
                <w:b/>
                <w:bCs/>
                <w:color w:val="C00000"/>
                <w:sz w:val="20"/>
                <w:szCs w:val="20"/>
                <w:lang w:val="en-IN"/>
              </w:rPr>
              <w:t>3,253 tents</w:t>
            </w:r>
            <w:r w:rsidRPr="00986386">
              <w:rPr>
                <w:rFonts w:cs="Calibri"/>
                <w:sz w:val="20"/>
                <w:szCs w:val="20"/>
                <w:lang w:val="en-IN"/>
              </w:rPr>
              <w:t xml:space="preserve"> include </w:t>
            </w:r>
            <w:r w:rsidRPr="00986386">
              <w:rPr>
                <w:rFonts w:cs="Calibri"/>
                <w:b/>
                <w:bCs/>
                <w:sz w:val="20"/>
                <w:szCs w:val="20"/>
                <w:lang w:val="en-US"/>
              </w:rPr>
              <w:t>2,067</w:t>
            </w:r>
            <w:r w:rsidRPr="00986386">
              <w:rPr>
                <w:rFonts w:cs="Calibri"/>
                <w:sz w:val="20"/>
                <w:szCs w:val="20"/>
                <w:lang w:val="en-US"/>
              </w:rPr>
              <w:t xml:space="preserve"> </w:t>
            </w:r>
            <w:r w:rsidR="00407497" w:rsidRPr="00986386">
              <w:rPr>
                <w:rFonts w:cs="Calibri"/>
                <w:sz w:val="20"/>
                <w:szCs w:val="20"/>
                <w:lang w:val="en-US"/>
              </w:rPr>
              <w:t>MoMD tents</w:t>
            </w:r>
            <w:r w:rsidRPr="00986386">
              <w:rPr>
                <w:rFonts w:cs="Calibri"/>
                <w:sz w:val="20"/>
                <w:szCs w:val="20"/>
              </w:rPr>
              <w:t xml:space="preserve">; </w:t>
            </w:r>
            <w:r w:rsidRPr="00986386">
              <w:rPr>
                <w:rFonts w:cs="Calibri"/>
                <w:b/>
                <w:bCs/>
                <w:sz w:val="20"/>
                <w:szCs w:val="20"/>
              </w:rPr>
              <w:t>568</w:t>
            </w:r>
            <w:r w:rsidRPr="00986386">
              <w:rPr>
                <w:rFonts w:cs="Calibri"/>
                <w:sz w:val="20"/>
                <w:szCs w:val="20"/>
              </w:rPr>
              <w:t xml:space="preserve"> </w:t>
            </w:r>
            <w:r w:rsidR="00407497" w:rsidRPr="00986386">
              <w:rPr>
                <w:rFonts w:cs="Calibri"/>
                <w:sz w:val="20"/>
                <w:szCs w:val="20"/>
                <w:lang w:val="en-US"/>
              </w:rPr>
              <w:t>UNHCR tents</w:t>
            </w:r>
            <w:r w:rsidRPr="00986386">
              <w:rPr>
                <w:rFonts w:cs="Calibri"/>
                <w:sz w:val="20"/>
                <w:szCs w:val="20"/>
              </w:rPr>
              <w:t xml:space="preserve"> and </w:t>
            </w:r>
            <w:r w:rsidRPr="00986386">
              <w:rPr>
                <w:rFonts w:cs="Calibri"/>
                <w:b/>
                <w:bCs/>
                <w:sz w:val="20"/>
                <w:szCs w:val="20"/>
              </w:rPr>
              <w:t>618</w:t>
            </w:r>
            <w:r w:rsidRPr="00986386">
              <w:rPr>
                <w:rFonts w:cs="Calibri"/>
                <w:sz w:val="20"/>
                <w:szCs w:val="20"/>
              </w:rPr>
              <w:t xml:space="preserve"> unspecified</w:t>
            </w:r>
            <w:r w:rsidR="00407497" w:rsidRPr="00986386">
              <w:rPr>
                <w:rFonts w:cs="Calibri"/>
                <w:sz w:val="20"/>
                <w:szCs w:val="20"/>
                <w:lang w:val="en-US"/>
              </w:rPr>
              <w:t xml:space="preserve"> </w:t>
            </w:r>
            <w:r w:rsidRPr="00986386">
              <w:rPr>
                <w:rFonts w:cs="Calibri"/>
                <w:sz w:val="20"/>
                <w:szCs w:val="20"/>
              </w:rPr>
              <w:t>tents type.</w:t>
            </w:r>
            <w:r w:rsidR="00407497" w:rsidRPr="00986386">
              <w:rPr>
                <w:rFonts w:cs="Calibri"/>
                <w:sz w:val="20"/>
                <w:szCs w:val="20"/>
                <w:lang w:val="en-US"/>
              </w:rPr>
              <w:t xml:space="preserve"> </w:t>
            </w:r>
          </w:p>
          <w:p w14:paraId="3DEACF16" w14:textId="77777777" w:rsidR="00C000C1" w:rsidRPr="00986386" w:rsidRDefault="00C000C1" w:rsidP="00986386">
            <w:pPr>
              <w:jc w:val="both"/>
              <w:rPr>
                <w:rFonts w:ascii="Calibri" w:eastAsia="Times New Roman" w:hAnsi="Calibri" w:cs="Calibri"/>
                <w:color w:val="0D0D0D" w:themeColor="text1" w:themeTint="F2"/>
                <w:szCs w:val="20"/>
                <w:lang w:val="en-IN"/>
              </w:rPr>
            </w:pPr>
          </w:p>
          <w:p w14:paraId="717E841F" w14:textId="28E3F353" w:rsidR="00EB5D10" w:rsidRPr="00B124D6" w:rsidRDefault="00B124D6" w:rsidP="00F02135">
            <w:pPr>
              <w:pStyle w:val="ListParagraph"/>
              <w:numPr>
                <w:ilvl w:val="0"/>
                <w:numId w:val="8"/>
              </w:numPr>
              <w:spacing w:after="0" w:line="240" w:lineRule="auto"/>
              <w:jc w:val="both"/>
              <w:rPr>
                <w:rFonts w:cs="Calibri"/>
                <w:b/>
                <w:bCs/>
                <w:color w:val="0D0D0D" w:themeColor="text1" w:themeTint="F2"/>
                <w:sz w:val="20"/>
                <w:szCs w:val="20"/>
                <w:lang w:val="en-IN"/>
              </w:rPr>
            </w:pPr>
            <w:r w:rsidRPr="00B124D6">
              <w:rPr>
                <w:rFonts w:eastAsiaTheme="minorEastAsia" w:cs="Calibri"/>
                <w:b/>
                <w:bCs/>
                <w:color w:val="0D0D0D" w:themeColor="text1" w:themeTint="F2"/>
                <w:sz w:val="20"/>
                <w:szCs w:val="20"/>
                <w:lang w:val="en-US"/>
              </w:rPr>
              <w:t>AAF inter cluster mission - findings</w:t>
            </w:r>
            <w:r w:rsidRPr="00B124D6">
              <w:rPr>
                <w:rFonts w:cs="Calibri"/>
                <w:b/>
                <w:bCs/>
                <w:color w:val="0D0D0D" w:themeColor="text1" w:themeTint="F2"/>
                <w:sz w:val="20"/>
                <w:szCs w:val="20"/>
                <w:lang w:val="en-IN"/>
              </w:rPr>
              <w:t xml:space="preserve"> </w:t>
            </w:r>
            <w:r w:rsidR="007E75D0">
              <w:rPr>
                <w:rFonts w:cs="Calibri"/>
                <w:b/>
                <w:bCs/>
                <w:color w:val="0D0D0D" w:themeColor="text1" w:themeTint="F2"/>
                <w:sz w:val="20"/>
                <w:szCs w:val="20"/>
                <w:lang w:val="en-IN"/>
              </w:rPr>
              <w:t xml:space="preserve">– </w:t>
            </w:r>
            <w:r w:rsidR="007E75D0" w:rsidRPr="007E75D0">
              <w:rPr>
                <w:rFonts w:cs="Calibri"/>
                <w:color w:val="0D0D0D" w:themeColor="text1" w:themeTint="F2"/>
                <w:sz w:val="20"/>
                <w:szCs w:val="20"/>
                <w:lang w:val="en-IN"/>
              </w:rPr>
              <w:t xml:space="preserve">refer to </w:t>
            </w:r>
            <w:r w:rsidR="007E75D0">
              <w:rPr>
                <w:rFonts w:cs="Calibri"/>
                <w:color w:val="0D0D0D" w:themeColor="text1" w:themeTint="F2"/>
                <w:sz w:val="20"/>
                <w:szCs w:val="20"/>
                <w:lang w:val="en-IN"/>
              </w:rPr>
              <w:t xml:space="preserve">the </w:t>
            </w:r>
            <w:r w:rsidR="007E75D0" w:rsidRPr="007E75D0">
              <w:rPr>
                <w:rFonts w:cs="Calibri"/>
                <w:color w:val="0D0D0D" w:themeColor="text1" w:themeTint="F2"/>
                <w:sz w:val="20"/>
                <w:szCs w:val="20"/>
                <w:lang w:val="en-IN"/>
              </w:rPr>
              <w:t>mission report or</w:t>
            </w:r>
            <w:r w:rsidR="007E75D0">
              <w:rPr>
                <w:rFonts w:cs="Calibri"/>
                <w:color w:val="0D0D0D" w:themeColor="text1" w:themeTint="F2"/>
                <w:sz w:val="20"/>
                <w:szCs w:val="20"/>
                <w:lang w:val="en-IN"/>
              </w:rPr>
              <w:t xml:space="preserve"> to</w:t>
            </w:r>
            <w:r w:rsidR="007E75D0" w:rsidRPr="007E75D0">
              <w:rPr>
                <w:rFonts w:cs="Calibri"/>
                <w:color w:val="0D0D0D" w:themeColor="text1" w:themeTint="F2"/>
                <w:sz w:val="20"/>
                <w:szCs w:val="20"/>
                <w:lang w:val="en-IN"/>
              </w:rPr>
              <w:t xml:space="preserve"> the meeting presentation.</w:t>
            </w:r>
          </w:p>
          <w:p w14:paraId="05E6416E" w14:textId="2DBA13B0" w:rsidR="00986386" w:rsidRDefault="00986386" w:rsidP="00986386">
            <w:pPr>
              <w:jc w:val="both"/>
              <w:rPr>
                <w:rFonts w:ascii="Calibri" w:eastAsia="Times New Roman" w:hAnsi="Calibri" w:cs="Calibri"/>
                <w:color w:val="auto"/>
                <w:szCs w:val="20"/>
              </w:rPr>
            </w:pPr>
            <w:r w:rsidRPr="00986386">
              <w:rPr>
                <w:rFonts w:ascii="Calibri" w:eastAsia="Times New Roman" w:hAnsi="Calibri" w:cs="Calibri"/>
                <w:color w:val="auto"/>
                <w:szCs w:val="20"/>
              </w:rPr>
              <w:t xml:space="preserve">A total of </w:t>
            </w:r>
            <w:r w:rsidRPr="007E75D0">
              <w:rPr>
                <w:rFonts w:ascii="Calibri" w:eastAsia="Times New Roman" w:hAnsi="Calibri" w:cs="Calibri"/>
                <w:color w:val="C00000"/>
                <w:szCs w:val="20"/>
              </w:rPr>
              <w:t xml:space="preserve">2,400 tents </w:t>
            </w:r>
            <w:r w:rsidRPr="00986386">
              <w:rPr>
                <w:rFonts w:ascii="Calibri" w:eastAsia="Times New Roman" w:hAnsi="Calibri" w:cs="Calibri"/>
                <w:color w:val="auto"/>
                <w:szCs w:val="20"/>
              </w:rPr>
              <w:t>are needed in AAF</w:t>
            </w:r>
            <w:r>
              <w:rPr>
                <w:rFonts w:ascii="Calibri" w:eastAsia="Times New Roman" w:hAnsi="Calibri" w:cs="Calibri"/>
                <w:color w:val="auto"/>
                <w:szCs w:val="20"/>
              </w:rPr>
              <w:t>, w</w:t>
            </w:r>
            <w:r w:rsidRPr="00986386">
              <w:rPr>
                <w:rFonts w:ascii="Calibri" w:eastAsia="Times New Roman" w:hAnsi="Calibri" w:cs="Calibri"/>
                <w:color w:val="auto"/>
                <w:szCs w:val="20"/>
              </w:rPr>
              <w:t>ith urgent need for replacing at least 1,600 shelters in critical conditions</w:t>
            </w:r>
            <w:r>
              <w:rPr>
                <w:rFonts w:ascii="Calibri" w:eastAsia="Times New Roman" w:hAnsi="Calibri" w:cs="Calibri"/>
                <w:color w:val="auto"/>
                <w:szCs w:val="20"/>
              </w:rPr>
              <w:t>.</w:t>
            </w:r>
          </w:p>
          <w:p w14:paraId="56921F34" w14:textId="553942B3" w:rsidR="00FF33DC" w:rsidRPr="00986386" w:rsidRDefault="007E75D0" w:rsidP="00FF33DC">
            <w:pPr>
              <w:jc w:val="both"/>
              <w:rPr>
                <w:rFonts w:ascii="Calibri" w:eastAsia="Times New Roman" w:hAnsi="Calibri" w:cs="Calibri"/>
                <w:color w:val="auto"/>
                <w:szCs w:val="20"/>
              </w:rPr>
            </w:pPr>
            <w:r>
              <w:rPr>
                <w:rFonts w:ascii="Calibri" w:eastAsia="Times New Roman" w:hAnsi="Calibri" w:cs="Calibri"/>
                <w:color w:val="auto"/>
                <w:szCs w:val="20"/>
              </w:rPr>
              <w:t>However, good to c</w:t>
            </w:r>
            <w:r w:rsidR="00FF33DC" w:rsidRPr="00FF33DC">
              <w:rPr>
                <w:rFonts w:ascii="Calibri" w:eastAsia="Times New Roman" w:hAnsi="Calibri" w:cs="Calibri"/>
                <w:color w:val="auto"/>
                <w:szCs w:val="20"/>
              </w:rPr>
              <w:t>larify the timeframe for camp closure by the Anbar Governorate and the Anbar GRC. There is a risk that the government would close the camp as was done with Kilo 18</w:t>
            </w:r>
            <w:r w:rsidR="00FF33DC">
              <w:rPr>
                <w:rFonts w:ascii="Calibri" w:eastAsia="Times New Roman" w:hAnsi="Calibri" w:cs="Calibri"/>
                <w:color w:val="auto"/>
                <w:szCs w:val="20"/>
              </w:rPr>
              <w:t xml:space="preserve"> and </w:t>
            </w:r>
            <w:proofErr w:type="spellStart"/>
            <w:r w:rsidR="00FF33DC" w:rsidRPr="00FF33DC">
              <w:rPr>
                <w:rFonts w:ascii="Calibri" w:eastAsia="Times New Roman" w:hAnsi="Calibri" w:cs="Calibri"/>
                <w:color w:val="auto"/>
                <w:szCs w:val="20"/>
              </w:rPr>
              <w:t>Bzebiz</w:t>
            </w:r>
            <w:proofErr w:type="spellEnd"/>
            <w:r w:rsidR="00FF33DC" w:rsidRPr="00FF33DC">
              <w:rPr>
                <w:rFonts w:ascii="Calibri" w:eastAsia="Times New Roman" w:hAnsi="Calibri" w:cs="Calibri"/>
                <w:color w:val="auto"/>
                <w:szCs w:val="20"/>
              </w:rPr>
              <w:t>. Noting that these camps have transformed into informal settlements, and their remaining residents continue to have high need for external support. Lessons learned from these closures should be applied to AAF</w:t>
            </w:r>
            <w:r w:rsidR="00FB40BD">
              <w:rPr>
                <w:rFonts w:ascii="Calibri" w:eastAsia="Times New Roman" w:hAnsi="Calibri" w:cs="Calibri"/>
                <w:color w:val="auto"/>
                <w:szCs w:val="20"/>
              </w:rPr>
              <w:t>.</w:t>
            </w:r>
          </w:p>
          <w:p w14:paraId="67246357" w14:textId="77777777" w:rsidR="0079442B" w:rsidRPr="000E758C" w:rsidRDefault="0079442B" w:rsidP="000E758C">
            <w:pPr>
              <w:jc w:val="both"/>
              <w:rPr>
                <w:rFonts w:ascii="Calibri" w:eastAsiaTheme="minorEastAsia" w:hAnsi="Calibri" w:cs="Calibri"/>
                <w:color w:val="0D0D0D" w:themeColor="text1" w:themeTint="F2"/>
                <w:szCs w:val="20"/>
              </w:rPr>
            </w:pPr>
          </w:p>
          <w:p w14:paraId="7A03EFA5" w14:textId="77777777" w:rsidR="0079442B" w:rsidRPr="0019069F" w:rsidRDefault="0079442B" w:rsidP="00F02135">
            <w:pPr>
              <w:pStyle w:val="ListParagraph"/>
              <w:numPr>
                <w:ilvl w:val="0"/>
                <w:numId w:val="19"/>
              </w:numPr>
              <w:spacing w:after="0" w:line="240" w:lineRule="auto"/>
              <w:jc w:val="both"/>
              <w:rPr>
                <w:rFonts w:eastAsiaTheme="minorEastAsia" w:cs="Calibri"/>
                <w:b/>
                <w:bCs/>
                <w:color w:val="0D0D0D" w:themeColor="text1" w:themeTint="F2"/>
                <w:sz w:val="20"/>
                <w:szCs w:val="20"/>
              </w:rPr>
            </w:pPr>
            <w:r w:rsidRPr="0019069F">
              <w:rPr>
                <w:rFonts w:eastAsiaTheme="minorEastAsia" w:cs="Calibri"/>
                <w:b/>
                <w:bCs/>
                <w:color w:val="0D0D0D" w:themeColor="text1" w:themeTint="F2"/>
                <w:sz w:val="20"/>
                <w:szCs w:val="20"/>
              </w:rPr>
              <w:t>Information Management</w:t>
            </w:r>
          </w:p>
          <w:p w14:paraId="040D947E" w14:textId="77777777" w:rsidR="0079442B" w:rsidRPr="000E758C" w:rsidRDefault="0079442B" w:rsidP="000E758C">
            <w:pPr>
              <w:pStyle w:val="ListParagraph"/>
              <w:spacing w:after="0" w:line="240" w:lineRule="auto"/>
              <w:ind w:left="0"/>
              <w:jc w:val="both"/>
              <w:rPr>
                <w:rFonts w:eastAsiaTheme="minorEastAsia" w:cs="Calibri"/>
                <w:color w:val="0D0D0D" w:themeColor="text1" w:themeTint="F2"/>
                <w:sz w:val="20"/>
                <w:szCs w:val="20"/>
              </w:rPr>
            </w:pPr>
          </w:p>
          <w:p w14:paraId="18064984" w14:textId="3DB166BC" w:rsidR="0079442B" w:rsidRPr="000E758C" w:rsidRDefault="0079442B" w:rsidP="00737C6A">
            <w:pPr>
              <w:pStyle w:val="ListParagraph"/>
              <w:numPr>
                <w:ilvl w:val="0"/>
                <w:numId w:val="20"/>
              </w:numPr>
              <w:spacing w:after="0" w:line="240" w:lineRule="auto"/>
              <w:jc w:val="both"/>
              <w:rPr>
                <w:rFonts w:eastAsiaTheme="minorEastAsia" w:cs="Calibri"/>
                <w:color w:val="0D0D0D" w:themeColor="text1" w:themeTint="F2"/>
                <w:sz w:val="20"/>
                <w:szCs w:val="20"/>
                <w:lang w:val="en-US"/>
              </w:rPr>
            </w:pPr>
            <w:r w:rsidRPr="0019069F">
              <w:rPr>
                <w:rFonts w:eastAsiaTheme="minorEastAsia" w:cs="Calibri"/>
                <w:b/>
                <w:bCs/>
                <w:color w:val="0D0D0D" w:themeColor="text1" w:themeTint="F2"/>
                <w:sz w:val="20"/>
                <w:szCs w:val="20"/>
                <w:lang w:val="en-US"/>
              </w:rPr>
              <w:t>Planning of proposed trainings</w:t>
            </w:r>
            <w:r w:rsidR="00877EB7" w:rsidRPr="000E758C">
              <w:rPr>
                <w:rFonts w:eastAsiaTheme="minorEastAsia" w:cs="Calibri"/>
                <w:color w:val="0D0D0D" w:themeColor="text1" w:themeTint="F2"/>
                <w:sz w:val="20"/>
                <w:szCs w:val="20"/>
                <w:lang w:val="en-US"/>
              </w:rPr>
              <w:t xml:space="preserve">: referring to the meeting presentation, the trainings venue, dates and time </w:t>
            </w:r>
            <w:r w:rsidR="000E758C" w:rsidRPr="000E758C">
              <w:rPr>
                <w:rFonts w:eastAsiaTheme="minorEastAsia" w:cs="Calibri"/>
                <w:color w:val="0D0D0D" w:themeColor="text1" w:themeTint="F2"/>
                <w:sz w:val="20"/>
                <w:szCs w:val="20"/>
                <w:lang w:val="en-US"/>
              </w:rPr>
              <w:t xml:space="preserve">were discussed and </w:t>
            </w:r>
            <w:r w:rsidR="00877EB7" w:rsidRPr="000E758C">
              <w:rPr>
                <w:rFonts w:eastAsiaTheme="minorEastAsia" w:cs="Calibri"/>
                <w:color w:val="0D0D0D" w:themeColor="text1" w:themeTint="F2"/>
                <w:sz w:val="20"/>
                <w:szCs w:val="20"/>
                <w:lang w:val="en-US"/>
              </w:rPr>
              <w:t>confirmed with partners</w:t>
            </w:r>
            <w:r w:rsidR="00F66B5C">
              <w:rPr>
                <w:rFonts w:eastAsiaTheme="minorEastAsia" w:cs="Calibri"/>
                <w:color w:val="0D0D0D" w:themeColor="text1" w:themeTint="F2"/>
                <w:sz w:val="20"/>
                <w:szCs w:val="20"/>
                <w:lang w:val="en-US"/>
              </w:rPr>
              <w:t xml:space="preserve">, with </w:t>
            </w:r>
            <w:r w:rsidR="00737C6A">
              <w:rPr>
                <w:rFonts w:eastAsiaTheme="minorEastAsia" w:cs="Calibri"/>
                <w:color w:val="0D0D0D" w:themeColor="text1" w:themeTint="F2"/>
                <w:sz w:val="20"/>
                <w:szCs w:val="20"/>
                <w:lang w:val="en-US"/>
              </w:rPr>
              <w:t>amendment. C</w:t>
            </w:r>
            <w:r w:rsidR="00737C6A" w:rsidRPr="00737C6A">
              <w:rPr>
                <w:rFonts w:eastAsiaTheme="minorEastAsia" w:cs="Calibri"/>
                <w:color w:val="0D0D0D" w:themeColor="text1" w:themeTint="F2"/>
                <w:sz w:val="20"/>
                <w:szCs w:val="20"/>
                <w:lang w:val="en-US"/>
              </w:rPr>
              <w:t>ombining 9</w:t>
            </w:r>
            <w:r w:rsidR="00737C6A" w:rsidRPr="00737C6A">
              <w:rPr>
                <w:rFonts w:eastAsiaTheme="minorEastAsia" w:cs="Calibri"/>
                <w:color w:val="0D0D0D" w:themeColor="text1" w:themeTint="F2"/>
                <w:sz w:val="20"/>
                <w:szCs w:val="20"/>
                <w:vertAlign w:val="superscript"/>
                <w:lang w:val="en-US"/>
              </w:rPr>
              <w:t>th</w:t>
            </w:r>
            <w:r w:rsidR="00737C6A" w:rsidRPr="00737C6A">
              <w:rPr>
                <w:rFonts w:eastAsiaTheme="minorEastAsia" w:cs="Calibri"/>
                <w:color w:val="0D0D0D" w:themeColor="text1" w:themeTint="F2"/>
                <w:sz w:val="20"/>
                <w:szCs w:val="20"/>
                <w:lang w:val="en-US"/>
              </w:rPr>
              <w:t xml:space="preserve"> &amp;10</w:t>
            </w:r>
            <w:r w:rsidR="00737C6A" w:rsidRPr="00737C6A">
              <w:rPr>
                <w:rFonts w:eastAsiaTheme="minorEastAsia" w:cs="Calibri"/>
                <w:color w:val="0D0D0D" w:themeColor="text1" w:themeTint="F2"/>
                <w:sz w:val="20"/>
                <w:szCs w:val="20"/>
                <w:vertAlign w:val="superscript"/>
                <w:lang w:val="en-US"/>
              </w:rPr>
              <w:t>th</w:t>
            </w:r>
            <w:r w:rsidR="00737C6A" w:rsidRPr="00737C6A">
              <w:rPr>
                <w:rFonts w:eastAsiaTheme="minorEastAsia" w:cs="Calibri"/>
                <w:color w:val="0D0D0D" w:themeColor="text1" w:themeTint="F2"/>
                <w:sz w:val="20"/>
                <w:szCs w:val="20"/>
                <w:lang w:val="en-US"/>
              </w:rPr>
              <w:t xml:space="preserve"> July </w:t>
            </w:r>
            <w:r w:rsidR="00737C6A">
              <w:rPr>
                <w:rFonts w:eastAsiaTheme="minorEastAsia" w:cs="Calibri"/>
                <w:color w:val="0D0D0D" w:themeColor="text1" w:themeTint="F2"/>
                <w:sz w:val="20"/>
                <w:szCs w:val="20"/>
                <w:lang w:val="en-US"/>
              </w:rPr>
              <w:t>t</w:t>
            </w:r>
            <w:r w:rsidR="00737C6A" w:rsidRPr="00737C6A">
              <w:rPr>
                <w:rFonts w:eastAsiaTheme="minorEastAsia" w:cs="Calibri"/>
                <w:color w:val="0D0D0D" w:themeColor="text1" w:themeTint="F2"/>
                <w:sz w:val="20"/>
                <w:szCs w:val="20"/>
                <w:lang w:val="en-US"/>
              </w:rPr>
              <w:t>raining on 9</w:t>
            </w:r>
            <w:r w:rsidR="00737C6A" w:rsidRPr="00737C6A">
              <w:rPr>
                <w:rFonts w:eastAsiaTheme="minorEastAsia" w:cs="Calibri"/>
                <w:color w:val="0D0D0D" w:themeColor="text1" w:themeTint="F2"/>
                <w:sz w:val="20"/>
                <w:szCs w:val="20"/>
                <w:vertAlign w:val="superscript"/>
                <w:lang w:val="en-US"/>
              </w:rPr>
              <w:t>th</w:t>
            </w:r>
            <w:r w:rsidR="00737C6A" w:rsidRPr="00737C6A">
              <w:rPr>
                <w:rFonts w:eastAsiaTheme="minorEastAsia" w:cs="Calibri"/>
                <w:color w:val="0D0D0D" w:themeColor="text1" w:themeTint="F2"/>
                <w:sz w:val="20"/>
                <w:szCs w:val="20"/>
                <w:lang w:val="en-US"/>
              </w:rPr>
              <w:t xml:space="preserve"> July 2019</w:t>
            </w:r>
            <w:r w:rsidR="00737C6A">
              <w:rPr>
                <w:rFonts w:eastAsiaTheme="minorEastAsia" w:cs="Calibri"/>
                <w:color w:val="0D0D0D" w:themeColor="text1" w:themeTint="F2"/>
                <w:sz w:val="20"/>
                <w:szCs w:val="20"/>
                <w:lang w:val="en-US"/>
              </w:rPr>
              <w:t xml:space="preserve">, since there is the back to back </w:t>
            </w:r>
            <w:r w:rsidR="00737C6A" w:rsidRPr="00737C6A">
              <w:rPr>
                <w:rFonts w:eastAsiaTheme="minorEastAsia" w:cs="Calibri"/>
                <w:color w:val="0070C0"/>
                <w:sz w:val="20"/>
                <w:szCs w:val="20"/>
                <w:lang w:val="en-US"/>
              </w:rPr>
              <w:t>CCCM / S-NFI Cluster Coordination monthly meeting on 10</w:t>
            </w:r>
            <w:r w:rsidR="00737C6A" w:rsidRPr="00737C6A">
              <w:rPr>
                <w:rFonts w:eastAsiaTheme="minorEastAsia" w:cs="Calibri"/>
                <w:color w:val="0070C0"/>
                <w:sz w:val="20"/>
                <w:szCs w:val="20"/>
                <w:vertAlign w:val="superscript"/>
                <w:lang w:val="en-US"/>
              </w:rPr>
              <w:t>th</w:t>
            </w:r>
            <w:r w:rsidR="00737C6A" w:rsidRPr="00737C6A">
              <w:rPr>
                <w:rFonts w:eastAsiaTheme="minorEastAsia" w:cs="Calibri"/>
                <w:color w:val="0070C0"/>
                <w:sz w:val="20"/>
                <w:szCs w:val="20"/>
                <w:lang w:val="en-US"/>
              </w:rPr>
              <w:t xml:space="preserve"> July</w:t>
            </w:r>
            <w:r w:rsidR="00737C6A">
              <w:rPr>
                <w:rFonts w:eastAsiaTheme="minorEastAsia" w:cs="Calibri"/>
                <w:color w:val="0D0D0D" w:themeColor="text1" w:themeTint="F2"/>
                <w:sz w:val="20"/>
                <w:szCs w:val="20"/>
                <w:lang w:val="en-US"/>
              </w:rPr>
              <w:t xml:space="preserve">. </w:t>
            </w:r>
            <w:r w:rsidR="00877EB7" w:rsidRPr="000E758C">
              <w:rPr>
                <w:rFonts w:eastAsiaTheme="minorEastAsia" w:cs="Calibri"/>
                <w:color w:val="0D0D0D" w:themeColor="text1" w:themeTint="F2"/>
                <w:sz w:val="20"/>
                <w:szCs w:val="20"/>
                <w:lang w:val="en-US"/>
              </w:rPr>
              <w:t xml:space="preserve"> The Cluster will be sending invitations on due time.</w:t>
            </w:r>
          </w:p>
          <w:p w14:paraId="5DDDAF4D" w14:textId="77777777" w:rsidR="0079442B" w:rsidRPr="000E758C" w:rsidRDefault="0079442B" w:rsidP="000E758C">
            <w:pPr>
              <w:jc w:val="both"/>
              <w:rPr>
                <w:rFonts w:ascii="Calibri" w:eastAsiaTheme="minorEastAsia" w:hAnsi="Calibri" w:cs="Calibri"/>
                <w:color w:val="0D0D0D" w:themeColor="text1" w:themeTint="F2"/>
                <w:szCs w:val="20"/>
              </w:rPr>
            </w:pPr>
          </w:p>
          <w:p w14:paraId="61CEDA94" w14:textId="4EB37AAB" w:rsidR="00B61F2F" w:rsidRPr="00B61F2F" w:rsidRDefault="0079442B" w:rsidP="00B61F2F">
            <w:pPr>
              <w:pStyle w:val="ListParagraph"/>
              <w:numPr>
                <w:ilvl w:val="0"/>
                <w:numId w:val="20"/>
              </w:numPr>
              <w:spacing w:after="0" w:line="240" w:lineRule="auto"/>
              <w:jc w:val="both"/>
              <w:rPr>
                <w:rFonts w:eastAsiaTheme="minorEastAsia" w:cs="Calibri"/>
                <w:color w:val="0D0D0D" w:themeColor="text1" w:themeTint="F2"/>
                <w:sz w:val="20"/>
                <w:szCs w:val="20"/>
                <w:lang w:val="en-US"/>
              </w:rPr>
            </w:pPr>
            <w:r w:rsidRPr="0019069F">
              <w:rPr>
                <w:rFonts w:eastAsiaTheme="minorEastAsia" w:cs="Calibri"/>
                <w:b/>
                <w:bCs/>
                <w:color w:val="0D0D0D" w:themeColor="text1" w:themeTint="F2"/>
                <w:sz w:val="20"/>
                <w:szCs w:val="20"/>
                <w:lang w:val="en-US"/>
              </w:rPr>
              <w:t>Update on 2019 assessments</w:t>
            </w:r>
            <w:r w:rsidRPr="000E758C">
              <w:rPr>
                <w:rFonts w:eastAsiaTheme="minorEastAsia" w:cs="Calibri"/>
                <w:color w:val="0D0D0D" w:themeColor="text1" w:themeTint="F2"/>
                <w:sz w:val="20"/>
                <w:szCs w:val="20"/>
                <w:lang w:val="en-US"/>
              </w:rPr>
              <w:t xml:space="preserve"> (planned, ongoing, completed)</w:t>
            </w:r>
            <w:r w:rsidR="00312F73" w:rsidRPr="000E758C">
              <w:rPr>
                <w:rFonts w:eastAsiaTheme="minorEastAsia" w:cs="Calibri"/>
                <w:color w:val="0D0D0D" w:themeColor="text1" w:themeTint="F2"/>
                <w:sz w:val="20"/>
                <w:szCs w:val="20"/>
                <w:lang w:val="en-US"/>
              </w:rPr>
              <w:t xml:space="preserve">: </w:t>
            </w:r>
            <w:r w:rsidR="0064183F" w:rsidRPr="0064183F">
              <w:rPr>
                <w:rFonts w:eastAsiaTheme="minorEastAsia" w:cs="Calibri"/>
                <w:color w:val="0D0D0D" w:themeColor="text1" w:themeTint="F2"/>
                <w:sz w:val="20"/>
                <w:szCs w:val="20"/>
                <w:lang w:val="en-US"/>
              </w:rPr>
              <w:t xml:space="preserve"> </w:t>
            </w:r>
          </w:p>
          <w:p w14:paraId="60EB7937" w14:textId="7877A21F" w:rsidR="00F66B5C" w:rsidRPr="00B61F2F" w:rsidRDefault="00F66B5C" w:rsidP="00B61F2F">
            <w:pPr>
              <w:numPr>
                <w:ilvl w:val="0"/>
                <w:numId w:val="27"/>
              </w:numPr>
              <w:rPr>
                <w:rFonts w:ascii="Calibri" w:eastAsiaTheme="minorEastAsia" w:hAnsi="Calibri" w:cs="Calibri"/>
                <w:color w:val="0D0D0D" w:themeColor="text1" w:themeTint="F2"/>
                <w:szCs w:val="20"/>
                <w:lang w:val="en-IN"/>
              </w:rPr>
            </w:pPr>
            <w:r w:rsidRPr="00B61F2F">
              <w:rPr>
                <w:rFonts w:ascii="Calibri" w:eastAsiaTheme="minorEastAsia" w:hAnsi="Calibri" w:cs="Calibri"/>
                <w:color w:val="0D0D0D" w:themeColor="text1" w:themeTint="F2"/>
                <w:szCs w:val="20"/>
                <w:lang w:val="en-IN"/>
              </w:rPr>
              <w:t>Great feedback from Medair, Caritas-Iraq, Caritas Czech Republic on their 2019 assessments.</w:t>
            </w:r>
            <w:r w:rsidR="00B61F2F">
              <w:rPr>
                <w:rFonts w:ascii="Calibri" w:eastAsiaTheme="minorEastAsia" w:hAnsi="Calibri" w:cs="Calibri"/>
                <w:color w:val="0D0D0D" w:themeColor="text1" w:themeTint="F2"/>
                <w:szCs w:val="20"/>
                <w:lang w:val="en-IN"/>
              </w:rPr>
              <w:t xml:space="preserve"> The map will be updated accordingly.</w:t>
            </w:r>
          </w:p>
          <w:p w14:paraId="0DB25C2D" w14:textId="05B115F9" w:rsidR="00B61F2F" w:rsidRDefault="00F66B5C" w:rsidP="00B61F2F">
            <w:pPr>
              <w:numPr>
                <w:ilvl w:val="0"/>
                <w:numId w:val="27"/>
              </w:numPr>
              <w:rPr>
                <w:rFonts w:ascii="Calibri" w:eastAsiaTheme="minorEastAsia" w:hAnsi="Calibri" w:cs="Calibri"/>
                <w:color w:val="0D0D0D" w:themeColor="text1" w:themeTint="F2"/>
                <w:szCs w:val="20"/>
                <w:lang w:val="en-IN"/>
              </w:rPr>
            </w:pPr>
            <w:r w:rsidRPr="00B61F2F">
              <w:rPr>
                <w:rFonts w:ascii="Calibri" w:eastAsiaTheme="minorEastAsia" w:hAnsi="Calibri" w:cs="Calibri"/>
                <w:color w:val="0D0D0D" w:themeColor="text1" w:themeTint="F2"/>
                <w:szCs w:val="20"/>
                <w:lang w:val="en-IN"/>
              </w:rPr>
              <w:t>I</w:t>
            </w:r>
            <w:r w:rsidR="00B61F2F">
              <w:rPr>
                <w:rFonts w:ascii="Calibri" w:eastAsiaTheme="minorEastAsia" w:hAnsi="Calibri" w:cs="Calibri"/>
                <w:color w:val="0D0D0D" w:themeColor="text1" w:themeTint="F2"/>
                <w:szCs w:val="20"/>
                <w:lang w:val="en-IN"/>
              </w:rPr>
              <w:t xml:space="preserve">ntegrated </w:t>
            </w:r>
            <w:r w:rsidRPr="00B61F2F">
              <w:rPr>
                <w:rFonts w:ascii="Calibri" w:eastAsiaTheme="minorEastAsia" w:hAnsi="Calibri" w:cs="Calibri"/>
                <w:color w:val="0D0D0D" w:themeColor="text1" w:themeTint="F2"/>
                <w:szCs w:val="20"/>
                <w:lang w:val="en-IN"/>
              </w:rPr>
              <w:t>L</w:t>
            </w:r>
            <w:r w:rsidR="00B61F2F">
              <w:rPr>
                <w:rFonts w:ascii="Calibri" w:eastAsiaTheme="minorEastAsia" w:hAnsi="Calibri" w:cs="Calibri"/>
                <w:color w:val="0D0D0D" w:themeColor="text1" w:themeTint="F2"/>
                <w:szCs w:val="20"/>
                <w:lang w:val="en-IN"/>
              </w:rPr>
              <w:t xml:space="preserve">ocation </w:t>
            </w:r>
            <w:r w:rsidRPr="00B61F2F">
              <w:rPr>
                <w:rFonts w:ascii="Calibri" w:eastAsiaTheme="minorEastAsia" w:hAnsi="Calibri" w:cs="Calibri"/>
                <w:color w:val="0D0D0D" w:themeColor="text1" w:themeTint="F2"/>
                <w:szCs w:val="20"/>
                <w:lang w:val="en-IN"/>
              </w:rPr>
              <w:t>A</w:t>
            </w:r>
            <w:r w:rsidR="00B61F2F">
              <w:rPr>
                <w:rFonts w:ascii="Calibri" w:eastAsiaTheme="minorEastAsia" w:hAnsi="Calibri" w:cs="Calibri"/>
                <w:color w:val="0D0D0D" w:themeColor="text1" w:themeTint="F2"/>
                <w:szCs w:val="20"/>
                <w:lang w:val="en-IN"/>
              </w:rPr>
              <w:t xml:space="preserve">ssessment (ILA): </w:t>
            </w:r>
            <w:r w:rsidRPr="00B61F2F">
              <w:rPr>
                <w:rFonts w:ascii="Calibri" w:eastAsiaTheme="minorEastAsia" w:hAnsi="Calibri" w:cs="Calibri"/>
                <w:color w:val="0D0D0D" w:themeColor="text1" w:themeTint="F2"/>
                <w:szCs w:val="20"/>
                <w:lang w:val="en-IN"/>
              </w:rPr>
              <w:t xml:space="preserve">IOM in currently carrying out </w:t>
            </w:r>
            <w:r w:rsidRPr="00B61F2F">
              <w:rPr>
                <w:rFonts w:ascii="Calibri" w:eastAsiaTheme="minorEastAsia" w:hAnsi="Calibri" w:cs="Calibri"/>
                <w:b/>
                <w:bCs/>
                <w:color w:val="0D0D0D" w:themeColor="text1" w:themeTint="F2"/>
                <w:szCs w:val="20"/>
                <w:lang w:val="en-IN"/>
              </w:rPr>
              <w:t>ILA – phase 4</w:t>
            </w:r>
            <w:r w:rsidRPr="00B61F2F">
              <w:rPr>
                <w:rFonts w:ascii="Calibri" w:eastAsiaTheme="minorEastAsia" w:hAnsi="Calibri" w:cs="Calibri"/>
                <w:color w:val="0D0D0D" w:themeColor="text1" w:themeTint="F2"/>
                <w:szCs w:val="20"/>
                <w:lang w:val="en-IN"/>
              </w:rPr>
              <w:t xml:space="preserve"> to collect detailed information on IDP (out of camps) and returnees households living in locations identified through the DTM Master List round 109. As of June 12</w:t>
            </w:r>
            <w:r w:rsidRPr="00B61F2F">
              <w:rPr>
                <w:rFonts w:ascii="Calibri" w:eastAsiaTheme="minorEastAsia" w:hAnsi="Calibri" w:cs="Calibri"/>
                <w:color w:val="0D0D0D" w:themeColor="text1" w:themeTint="F2"/>
                <w:szCs w:val="20"/>
                <w:vertAlign w:val="superscript"/>
                <w:lang w:val="en-IN"/>
              </w:rPr>
              <w:t>th</w:t>
            </w:r>
            <w:r w:rsidRPr="00B61F2F">
              <w:rPr>
                <w:rFonts w:ascii="Calibri" w:eastAsiaTheme="minorEastAsia" w:hAnsi="Calibri" w:cs="Calibri"/>
                <w:color w:val="0D0D0D" w:themeColor="text1" w:themeTint="F2"/>
                <w:szCs w:val="20"/>
                <w:lang w:val="en-IN"/>
              </w:rPr>
              <w:t>, 70% of locations have been assessed.</w:t>
            </w:r>
            <w:r w:rsidR="00B61F2F">
              <w:rPr>
                <w:rFonts w:ascii="Calibri" w:eastAsiaTheme="minorEastAsia" w:hAnsi="Calibri" w:cs="Calibri"/>
                <w:color w:val="0D0D0D" w:themeColor="text1" w:themeTint="F2"/>
                <w:szCs w:val="20"/>
                <w:lang w:val="en-IN"/>
              </w:rPr>
              <w:t xml:space="preserve"> The assessment will be completed around end of June 2019.</w:t>
            </w:r>
          </w:p>
          <w:p w14:paraId="0A91961C" w14:textId="672FD12D" w:rsidR="00033A02" w:rsidRPr="00B61F2F" w:rsidRDefault="00033A02" w:rsidP="00B61F2F">
            <w:pPr>
              <w:numPr>
                <w:ilvl w:val="0"/>
                <w:numId w:val="27"/>
              </w:numPr>
              <w:rPr>
                <w:rFonts w:ascii="Calibri" w:eastAsiaTheme="minorEastAsia" w:hAnsi="Calibri" w:cs="Calibri"/>
                <w:color w:val="0D0D0D" w:themeColor="text1" w:themeTint="F2"/>
                <w:szCs w:val="20"/>
                <w:lang w:val="en-IN"/>
              </w:rPr>
            </w:pPr>
            <w:r w:rsidRPr="00B61F2F">
              <w:rPr>
                <w:rFonts w:ascii="Calibri" w:eastAsiaTheme="minorEastAsia" w:hAnsi="Calibri" w:cs="Calibri"/>
                <w:color w:val="0D0D0D" w:themeColor="text1" w:themeTint="F2"/>
                <w:szCs w:val="20"/>
                <w:lang w:val="en-IN"/>
              </w:rPr>
              <w:t>IOM Iraq has a network of displacement monitors within its ‘Rapid Assessment and Response Team’ (</w:t>
            </w:r>
            <w:r w:rsidRPr="00B61F2F">
              <w:rPr>
                <w:rFonts w:ascii="Calibri" w:eastAsiaTheme="minorEastAsia" w:hAnsi="Calibri" w:cs="Calibri"/>
                <w:b/>
                <w:bCs/>
                <w:color w:val="0D0D0D" w:themeColor="text1" w:themeTint="F2"/>
                <w:szCs w:val="20"/>
                <w:lang w:val="en-IN"/>
              </w:rPr>
              <w:t>RART</w:t>
            </w:r>
            <w:r w:rsidRPr="00B61F2F">
              <w:rPr>
                <w:rFonts w:ascii="Calibri" w:eastAsiaTheme="minorEastAsia" w:hAnsi="Calibri" w:cs="Calibri"/>
                <w:color w:val="0D0D0D" w:themeColor="text1" w:themeTint="F2"/>
                <w:szCs w:val="20"/>
                <w:lang w:val="en-IN"/>
              </w:rPr>
              <w:t xml:space="preserve">) consisting of </w:t>
            </w:r>
            <w:r w:rsidRPr="00B61F2F">
              <w:rPr>
                <w:rFonts w:ascii="Calibri" w:eastAsiaTheme="minorEastAsia" w:hAnsi="Calibri" w:cs="Calibri"/>
                <w:b/>
                <w:bCs/>
                <w:color w:val="0D0D0D" w:themeColor="text1" w:themeTint="F2"/>
                <w:szCs w:val="20"/>
                <w:lang w:val="en-IN"/>
              </w:rPr>
              <w:t>123 staff liaising</w:t>
            </w:r>
            <w:r w:rsidRPr="00B61F2F">
              <w:rPr>
                <w:rFonts w:ascii="Calibri" w:eastAsiaTheme="minorEastAsia" w:hAnsi="Calibri" w:cs="Calibri"/>
                <w:color w:val="0D0D0D" w:themeColor="text1" w:themeTint="F2"/>
                <w:szCs w:val="20"/>
                <w:lang w:val="en-IN"/>
              </w:rPr>
              <w:t xml:space="preserve"> with </w:t>
            </w:r>
            <w:r w:rsidRPr="00B61F2F">
              <w:rPr>
                <w:rFonts w:ascii="Calibri" w:eastAsiaTheme="minorEastAsia" w:hAnsi="Calibri" w:cs="Calibri"/>
                <w:b/>
                <w:bCs/>
                <w:color w:val="0D0D0D" w:themeColor="text1" w:themeTint="F2"/>
                <w:szCs w:val="20"/>
                <w:lang w:val="en-IN"/>
              </w:rPr>
              <w:t>9</w:t>
            </w:r>
            <w:r w:rsidR="00B61F2F" w:rsidRPr="00B61F2F">
              <w:rPr>
                <w:rFonts w:ascii="Calibri" w:eastAsiaTheme="minorEastAsia" w:hAnsi="Calibri" w:cs="Calibri"/>
                <w:b/>
                <w:bCs/>
                <w:color w:val="0D0D0D" w:themeColor="text1" w:themeTint="F2"/>
                <w:szCs w:val="20"/>
                <w:lang w:val="en-IN"/>
              </w:rPr>
              <w:t>,</w:t>
            </w:r>
            <w:r w:rsidRPr="00B61F2F">
              <w:rPr>
                <w:rFonts w:ascii="Calibri" w:eastAsiaTheme="minorEastAsia" w:hAnsi="Calibri" w:cs="Calibri"/>
                <w:b/>
                <w:bCs/>
                <w:color w:val="0D0D0D" w:themeColor="text1" w:themeTint="F2"/>
                <w:szCs w:val="20"/>
                <w:lang w:val="en-IN"/>
              </w:rPr>
              <w:t>500 KIs</w:t>
            </w:r>
            <w:r w:rsidRPr="00B61F2F">
              <w:rPr>
                <w:rFonts w:ascii="Calibri" w:eastAsiaTheme="minorEastAsia" w:hAnsi="Calibri" w:cs="Calibri"/>
                <w:color w:val="0D0D0D" w:themeColor="text1" w:themeTint="F2"/>
                <w:szCs w:val="20"/>
                <w:lang w:val="en-IN"/>
              </w:rPr>
              <w:t xml:space="preserve"> throughout Iraq.</w:t>
            </w:r>
          </w:p>
          <w:p w14:paraId="3AEC0F55" w14:textId="77777777" w:rsidR="00033A02" w:rsidRPr="000E758C" w:rsidRDefault="00033A02" w:rsidP="000E758C">
            <w:pPr>
              <w:rPr>
                <w:rFonts w:ascii="Calibri" w:eastAsiaTheme="minorEastAsia" w:hAnsi="Calibri" w:cs="Calibri"/>
                <w:color w:val="0D0D0D" w:themeColor="text1" w:themeTint="F2"/>
                <w:szCs w:val="20"/>
              </w:rPr>
            </w:pPr>
          </w:p>
          <w:p w14:paraId="4A05E683" w14:textId="49E2EBDC" w:rsidR="0079442B" w:rsidRPr="006E7769" w:rsidRDefault="0079442B" w:rsidP="00F02135">
            <w:pPr>
              <w:pStyle w:val="ListParagraph"/>
              <w:numPr>
                <w:ilvl w:val="0"/>
                <w:numId w:val="20"/>
              </w:numPr>
              <w:spacing w:after="0" w:line="240" w:lineRule="auto"/>
              <w:jc w:val="both"/>
              <w:rPr>
                <w:rFonts w:eastAsiaTheme="minorEastAsia" w:cs="Calibri"/>
                <w:color w:val="0D0D0D" w:themeColor="text1" w:themeTint="F2"/>
                <w:sz w:val="20"/>
                <w:szCs w:val="20"/>
                <w:lang w:val="en-US"/>
              </w:rPr>
            </w:pPr>
            <w:r w:rsidRPr="0019069F">
              <w:rPr>
                <w:rFonts w:eastAsiaTheme="minorEastAsia" w:cs="Calibri"/>
                <w:b/>
                <w:bCs/>
                <w:color w:val="0D0D0D" w:themeColor="text1" w:themeTint="F2"/>
                <w:sz w:val="20"/>
                <w:szCs w:val="20"/>
                <w:lang w:val="en-US"/>
              </w:rPr>
              <w:t>ActivityInfo report &amp; the new 4W for planning</w:t>
            </w:r>
            <w:r w:rsidR="00D9587B">
              <w:rPr>
                <w:rFonts w:eastAsiaTheme="minorEastAsia" w:cs="Calibri"/>
                <w:color w:val="0D0D0D" w:themeColor="text1" w:themeTint="F2"/>
                <w:sz w:val="20"/>
                <w:szCs w:val="20"/>
                <w:lang w:val="en-US"/>
              </w:rPr>
              <w:t>:</w:t>
            </w:r>
            <w:r w:rsidR="00D9587B" w:rsidRPr="000E758C">
              <w:rPr>
                <w:rFonts w:eastAsiaTheme="minorEastAsia" w:cs="Calibri"/>
                <w:color w:val="0D0D0D" w:themeColor="text1" w:themeTint="F2"/>
                <w:sz w:val="20"/>
                <w:szCs w:val="20"/>
                <w:lang w:val="en-US"/>
              </w:rPr>
              <w:t xml:space="preserve"> referring to the meeting presentation</w:t>
            </w:r>
            <w:r w:rsidR="00D9587B">
              <w:rPr>
                <w:rFonts w:eastAsiaTheme="minorEastAsia" w:cs="Calibri"/>
                <w:color w:val="0D0D0D" w:themeColor="text1" w:themeTint="F2"/>
                <w:sz w:val="20"/>
                <w:szCs w:val="20"/>
                <w:lang w:val="en-US"/>
              </w:rPr>
              <w:t>,</w:t>
            </w:r>
            <w:r w:rsidR="00B05BBA">
              <w:rPr>
                <w:rFonts w:eastAsiaTheme="minorEastAsia" w:cs="Calibri"/>
                <w:color w:val="0D0D0D" w:themeColor="text1" w:themeTint="F2"/>
                <w:sz w:val="20"/>
                <w:szCs w:val="20"/>
                <w:lang w:val="en-US"/>
              </w:rPr>
              <w:t xml:space="preserve"> </w:t>
            </w:r>
            <w:r w:rsidR="00D9587B">
              <w:rPr>
                <w:rFonts w:eastAsiaTheme="minorEastAsia" w:cs="Calibri"/>
                <w:color w:val="0D0D0D" w:themeColor="text1" w:themeTint="F2"/>
                <w:sz w:val="20"/>
                <w:szCs w:val="20"/>
                <w:lang w:val="en-US"/>
              </w:rPr>
              <w:t xml:space="preserve">Partners were </w:t>
            </w:r>
            <w:r w:rsidR="00B05BBA">
              <w:rPr>
                <w:rFonts w:eastAsiaTheme="minorEastAsia" w:cs="Calibri"/>
                <w:color w:val="0D0D0D" w:themeColor="text1" w:themeTint="F2"/>
                <w:sz w:val="20"/>
                <w:szCs w:val="20"/>
                <w:lang w:val="en-US"/>
              </w:rPr>
              <w:t>encouraged to continuously report their achievements but also planned interventions in ActivityInfo.</w:t>
            </w:r>
          </w:p>
        </w:tc>
        <w:tc>
          <w:tcPr>
            <w:tcW w:w="1165" w:type="dxa"/>
          </w:tcPr>
          <w:p w14:paraId="2457B6BF" w14:textId="34C455F8" w:rsidR="001E2DB1" w:rsidRPr="00CB7FBB" w:rsidRDefault="001E2DB1" w:rsidP="00D97044">
            <w:pPr>
              <w:rPr>
                <w:rFonts w:ascii="Calibri" w:hAnsi="Calibri" w:cs="Calibri"/>
                <w:szCs w:val="20"/>
                <w:lang w:val="en-IN"/>
              </w:rPr>
            </w:pPr>
          </w:p>
          <w:p w14:paraId="5C36767F" w14:textId="32B84E39" w:rsidR="001E2DB1" w:rsidRPr="00937755" w:rsidRDefault="00937755" w:rsidP="00D84B5B">
            <w:pPr>
              <w:rPr>
                <w:rFonts w:ascii="Calibri" w:hAnsi="Calibri" w:cs="Calibri"/>
                <w:b/>
                <w:bCs/>
                <w:szCs w:val="20"/>
                <w:lang w:val="en-IN"/>
              </w:rPr>
            </w:pPr>
            <w:r w:rsidRPr="00937755">
              <w:rPr>
                <w:rFonts w:ascii="Calibri" w:hAnsi="Calibri" w:cs="Calibri"/>
                <w:b/>
                <w:bCs/>
                <w:color w:val="0070C0"/>
                <w:szCs w:val="20"/>
                <w:lang w:val="en-IN"/>
              </w:rPr>
              <w:t>Refer to above table</w:t>
            </w:r>
          </w:p>
        </w:tc>
      </w:tr>
      <w:tr w:rsidR="008903B1" w:rsidRPr="00CB7FBB" w14:paraId="4FA3C18A" w14:textId="77777777" w:rsidTr="000B75F8">
        <w:trPr>
          <w:trHeight w:val="822"/>
        </w:trPr>
        <w:tc>
          <w:tcPr>
            <w:tcW w:w="4585" w:type="dxa"/>
            <w:shd w:val="clear" w:color="auto" w:fill="auto"/>
          </w:tcPr>
          <w:p w14:paraId="6336B2DB" w14:textId="645DCAA0" w:rsidR="00FD0EA3" w:rsidRPr="00D31C08" w:rsidRDefault="00594495" w:rsidP="009F766C">
            <w:pPr>
              <w:pStyle w:val="ListParagraph"/>
              <w:numPr>
                <w:ilvl w:val="0"/>
                <w:numId w:val="35"/>
              </w:numPr>
              <w:jc w:val="both"/>
              <w:rPr>
                <w:rFonts w:eastAsiaTheme="minorEastAsia" w:cs="Calibri"/>
                <w:color w:val="0D0D0D" w:themeColor="text1" w:themeTint="F2"/>
                <w:sz w:val="20"/>
                <w:szCs w:val="20"/>
              </w:rPr>
            </w:pPr>
            <w:r w:rsidRPr="00CB7FBB">
              <w:rPr>
                <w:rFonts w:eastAsiaTheme="minorEastAsia" w:cs="Calibri"/>
                <w:color w:val="0D0D0D" w:themeColor="text1" w:themeTint="F2"/>
                <w:sz w:val="20"/>
                <w:szCs w:val="20"/>
              </w:rPr>
              <w:lastRenderedPageBreak/>
              <w:t>AOB</w:t>
            </w:r>
          </w:p>
        </w:tc>
        <w:tc>
          <w:tcPr>
            <w:tcW w:w="9185" w:type="dxa"/>
            <w:shd w:val="clear" w:color="auto" w:fill="auto"/>
          </w:tcPr>
          <w:p w14:paraId="41BA07D1" w14:textId="77777777" w:rsidR="00C71AC7" w:rsidRDefault="00C71AC7" w:rsidP="00C71AC7">
            <w:pPr>
              <w:autoSpaceDE w:val="0"/>
              <w:autoSpaceDN w:val="0"/>
              <w:adjustRightInd w:val="0"/>
              <w:jc w:val="both"/>
              <w:rPr>
                <w:rFonts w:ascii="Calibri" w:hAnsi="Calibri" w:cs="Calibri"/>
                <w:i/>
                <w:iCs/>
                <w:color w:val="auto"/>
                <w:szCs w:val="20"/>
                <w:lang w:val="en-IN"/>
              </w:rPr>
            </w:pPr>
          </w:p>
          <w:p w14:paraId="0AAAF0BF" w14:textId="5AE296A4" w:rsidR="00C71AC7" w:rsidRPr="005A03AF" w:rsidRDefault="00C71AC7" w:rsidP="00C71AC7">
            <w:pPr>
              <w:autoSpaceDE w:val="0"/>
              <w:autoSpaceDN w:val="0"/>
              <w:adjustRightInd w:val="0"/>
              <w:jc w:val="both"/>
              <w:rPr>
                <w:rFonts w:ascii="Calibri" w:hAnsi="Calibri" w:cs="Calibri"/>
                <w:i/>
                <w:iCs/>
                <w:color w:val="auto"/>
                <w:szCs w:val="20"/>
                <w:lang w:val="en-IN"/>
              </w:rPr>
            </w:pPr>
            <w:r w:rsidRPr="005A03AF">
              <w:rPr>
                <w:rFonts w:ascii="Calibri" w:hAnsi="Calibri" w:cs="Calibri"/>
                <w:i/>
                <w:iCs/>
                <w:color w:val="auto"/>
                <w:szCs w:val="20"/>
                <w:lang w:val="en-IN"/>
              </w:rPr>
              <w:t xml:space="preserve">Note: Next Centre and South </w:t>
            </w:r>
            <w:r>
              <w:rPr>
                <w:rFonts w:ascii="Calibri" w:hAnsi="Calibri" w:cs="Calibri"/>
                <w:i/>
                <w:iCs/>
                <w:color w:val="auto"/>
                <w:szCs w:val="20"/>
                <w:lang w:val="en-IN"/>
              </w:rPr>
              <w:t>Hub</w:t>
            </w:r>
            <w:r w:rsidRPr="005A03AF">
              <w:rPr>
                <w:rFonts w:ascii="Calibri" w:hAnsi="Calibri" w:cs="Calibri"/>
                <w:i/>
                <w:iCs/>
                <w:color w:val="auto"/>
                <w:szCs w:val="20"/>
                <w:lang w:val="en-IN"/>
              </w:rPr>
              <w:t xml:space="preserve"> Cluster </w:t>
            </w:r>
            <w:r>
              <w:rPr>
                <w:rFonts w:ascii="Calibri" w:hAnsi="Calibri" w:cs="Calibri"/>
                <w:i/>
                <w:iCs/>
                <w:color w:val="auto"/>
                <w:szCs w:val="20"/>
                <w:lang w:val="en-IN"/>
              </w:rPr>
              <w:t xml:space="preserve">Coordination </w:t>
            </w:r>
            <w:r w:rsidRPr="005A03AF">
              <w:rPr>
                <w:rFonts w:ascii="Calibri" w:hAnsi="Calibri" w:cs="Calibri"/>
                <w:i/>
                <w:iCs/>
                <w:color w:val="auto"/>
                <w:szCs w:val="20"/>
                <w:lang w:val="en-IN"/>
              </w:rPr>
              <w:t>meeting</w:t>
            </w:r>
            <w:r>
              <w:rPr>
                <w:rFonts w:ascii="Calibri" w:hAnsi="Calibri" w:cs="Calibri"/>
                <w:i/>
                <w:iCs/>
                <w:color w:val="auto"/>
                <w:szCs w:val="20"/>
                <w:lang w:val="en-IN"/>
              </w:rPr>
              <w:t xml:space="preserve">, </w:t>
            </w:r>
            <w:r w:rsidRPr="005A03AF">
              <w:rPr>
                <w:rFonts w:ascii="Calibri" w:hAnsi="Calibri" w:cs="Calibri"/>
                <w:i/>
                <w:iCs/>
                <w:color w:val="auto"/>
                <w:szCs w:val="20"/>
                <w:lang w:val="en-IN"/>
              </w:rPr>
              <w:t xml:space="preserve">will be </w:t>
            </w:r>
            <w:r>
              <w:rPr>
                <w:rFonts w:ascii="Calibri" w:hAnsi="Calibri" w:cs="Calibri"/>
                <w:i/>
                <w:iCs/>
                <w:color w:val="auto"/>
                <w:szCs w:val="20"/>
                <w:lang w:val="en-IN"/>
              </w:rPr>
              <w:t xml:space="preserve">held </w:t>
            </w:r>
            <w:r w:rsidRPr="005A03AF">
              <w:rPr>
                <w:rFonts w:ascii="Calibri" w:hAnsi="Calibri" w:cs="Calibri"/>
                <w:i/>
                <w:iCs/>
                <w:color w:val="auto"/>
                <w:szCs w:val="20"/>
                <w:lang w:val="en-IN"/>
              </w:rPr>
              <w:t xml:space="preserve">on </w:t>
            </w:r>
            <w:r w:rsidRPr="0040207C">
              <w:rPr>
                <w:rFonts w:ascii="Calibri" w:hAnsi="Calibri" w:cs="Calibri"/>
                <w:b/>
                <w:bCs/>
                <w:i/>
                <w:iCs/>
                <w:color w:val="auto"/>
                <w:szCs w:val="20"/>
                <w:highlight w:val="green"/>
                <w:lang w:val="en-IN"/>
              </w:rPr>
              <w:t>Ju</w:t>
            </w:r>
            <w:r>
              <w:rPr>
                <w:rFonts w:ascii="Calibri" w:hAnsi="Calibri" w:cs="Calibri"/>
                <w:b/>
                <w:bCs/>
                <w:i/>
                <w:iCs/>
                <w:color w:val="auto"/>
                <w:szCs w:val="20"/>
                <w:highlight w:val="green"/>
                <w:lang w:val="en-IN"/>
              </w:rPr>
              <w:t>ly</w:t>
            </w:r>
            <w:r w:rsidRPr="0040207C">
              <w:rPr>
                <w:rFonts w:ascii="Calibri" w:hAnsi="Calibri" w:cs="Calibri"/>
                <w:b/>
                <w:bCs/>
                <w:i/>
                <w:iCs/>
                <w:color w:val="auto"/>
                <w:szCs w:val="20"/>
                <w:highlight w:val="green"/>
                <w:lang w:val="en-IN"/>
              </w:rPr>
              <w:t xml:space="preserve"> 1</w:t>
            </w:r>
            <w:r>
              <w:rPr>
                <w:rFonts w:ascii="Calibri" w:hAnsi="Calibri" w:cs="Calibri"/>
                <w:b/>
                <w:bCs/>
                <w:i/>
                <w:iCs/>
                <w:color w:val="auto"/>
                <w:szCs w:val="20"/>
                <w:highlight w:val="green"/>
                <w:lang w:val="en-IN"/>
              </w:rPr>
              <w:t>0</w:t>
            </w:r>
            <w:r w:rsidRPr="0040207C">
              <w:rPr>
                <w:rFonts w:ascii="Calibri" w:hAnsi="Calibri" w:cs="Calibri"/>
                <w:b/>
                <w:bCs/>
                <w:i/>
                <w:iCs/>
                <w:color w:val="auto"/>
                <w:szCs w:val="20"/>
                <w:highlight w:val="green"/>
                <w:vertAlign w:val="superscript"/>
                <w:lang w:val="en-IN"/>
              </w:rPr>
              <w:t>th</w:t>
            </w:r>
            <w:r w:rsidRPr="0040207C">
              <w:rPr>
                <w:rFonts w:ascii="Calibri" w:hAnsi="Calibri" w:cs="Calibri"/>
                <w:b/>
                <w:bCs/>
                <w:i/>
                <w:iCs/>
                <w:color w:val="auto"/>
                <w:szCs w:val="20"/>
                <w:highlight w:val="green"/>
                <w:lang w:val="en-IN"/>
              </w:rPr>
              <w:t>, 2019</w:t>
            </w:r>
            <w:r w:rsidRPr="005A03AF">
              <w:rPr>
                <w:rFonts w:ascii="Calibri" w:hAnsi="Calibri" w:cs="Calibri"/>
                <w:i/>
                <w:iCs/>
                <w:color w:val="auto"/>
                <w:szCs w:val="20"/>
                <w:lang w:val="en-IN"/>
              </w:rPr>
              <w:t>, invitation will be sent out on due time.</w:t>
            </w:r>
          </w:p>
          <w:p w14:paraId="44785B2B" w14:textId="553AE7A8" w:rsidR="00CB7FBB" w:rsidRPr="00CB7FBB" w:rsidRDefault="00CB7FBB" w:rsidP="00CB7FBB">
            <w:pPr>
              <w:jc w:val="both"/>
              <w:rPr>
                <w:rFonts w:ascii="Calibri" w:eastAsiaTheme="minorEastAsia" w:hAnsi="Calibri" w:cs="Calibri"/>
                <w:color w:val="0D0D0D" w:themeColor="text1" w:themeTint="F2"/>
                <w:szCs w:val="20"/>
                <w:lang w:val="en-IN"/>
              </w:rPr>
            </w:pPr>
          </w:p>
        </w:tc>
        <w:tc>
          <w:tcPr>
            <w:tcW w:w="1165" w:type="dxa"/>
          </w:tcPr>
          <w:p w14:paraId="584E51C4" w14:textId="53AF1842" w:rsidR="00094F15" w:rsidRPr="00937755" w:rsidRDefault="00094F15" w:rsidP="001013B0">
            <w:pPr>
              <w:jc w:val="both"/>
              <w:rPr>
                <w:rFonts w:ascii="Calibri" w:eastAsiaTheme="minorEastAsia" w:hAnsi="Calibri" w:cs="Calibri"/>
                <w:b/>
                <w:bCs/>
                <w:color w:val="0D0D0D" w:themeColor="text1" w:themeTint="F2"/>
                <w:szCs w:val="20"/>
                <w:lang w:val="en-GB"/>
              </w:rPr>
            </w:pPr>
          </w:p>
        </w:tc>
      </w:tr>
    </w:tbl>
    <w:p w14:paraId="7E42AD66" w14:textId="77777777" w:rsidR="00A96810" w:rsidRDefault="00A96810" w:rsidP="007D482C">
      <w:pPr>
        <w:autoSpaceDE w:val="0"/>
        <w:autoSpaceDN w:val="0"/>
        <w:adjustRightInd w:val="0"/>
        <w:jc w:val="both"/>
        <w:rPr>
          <w:rFonts w:ascii="Calibri" w:hAnsi="Calibri" w:cs="Calibri"/>
          <w:i/>
          <w:iCs/>
          <w:color w:val="0070C0"/>
          <w:szCs w:val="20"/>
          <w:lang w:val="en-IN"/>
        </w:rPr>
      </w:pPr>
    </w:p>
    <w:sectPr w:rsidR="00A96810" w:rsidSect="0091688D">
      <w:headerReference w:type="default" r:id="rId16"/>
      <w:footerReference w:type="default" r:id="rId17"/>
      <w:headerReference w:type="first" r:id="rId18"/>
      <w:footerReference w:type="first" r:id="rId19"/>
      <w:pgSz w:w="16839" w:h="11907" w:orient="landscape" w:code="9"/>
      <w:pgMar w:top="851" w:right="567" w:bottom="990" w:left="1588" w:header="4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D8225" w14:textId="77777777" w:rsidR="005714A5" w:rsidRDefault="005714A5" w:rsidP="00244D64">
      <w:r>
        <w:separator/>
      </w:r>
    </w:p>
    <w:p w14:paraId="07E6B696" w14:textId="77777777" w:rsidR="005714A5" w:rsidRDefault="005714A5"/>
  </w:endnote>
  <w:endnote w:type="continuationSeparator" w:id="0">
    <w:p w14:paraId="03C26868" w14:textId="77777777" w:rsidR="005714A5" w:rsidRDefault="005714A5" w:rsidP="00244D64">
      <w:r>
        <w:continuationSeparator/>
      </w:r>
    </w:p>
    <w:p w14:paraId="542C0711" w14:textId="77777777" w:rsidR="005714A5" w:rsidRDefault="00571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Frutiger LT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170066"/>
      <w:docPartObj>
        <w:docPartGallery w:val="Page Numbers (Bottom of Page)"/>
        <w:docPartUnique/>
      </w:docPartObj>
    </w:sdtPr>
    <w:sdtEndPr>
      <w:rPr>
        <w:noProof/>
      </w:rPr>
    </w:sdtEndPr>
    <w:sdtContent>
      <w:p w14:paraId="458248F5" w14:textId="77777777" w:rsidR="00F66B5C" w:rsidRDefault="00F66B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35B193" w14:textId="77777777" w:rsidR="00F66B5C" w:rsidRPr="001850E1" w:rsidRDefault="00F66B5C"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9BC4" w14:textId="391FE451" w:rsidR="00F66B5C" w:rsidRPr="00187447" w:rsidRDefault="00F66B5C" w:rsidP="002727DD">
    <w:pPr>
      <w:pStyle w:val="Footer"/>
      <w:jc w:val="center"/>
      <w:rPr>
        <w:rFonts w:cs="Arial"/>
        <w:i/>
        <w:sz w:val="16"/>
        <w:szCs w:val="16"/>
      </w:rPr>
    </w:pPr>
    <w:r w:rsidRPr="008C3C7C">
      <w:rPr>
        <w:rFonts w:cs="Arial"/>
        <w:b/>
        <w:color w:val="056CB6"/>
        <w:sz w:val="16"/>
      </w:rPr>
      <w:t xml:space="preserve">http://sheltercluster.org/response/iraq </w:t>
    </w:r>
    <w:r w:rsidRPr="00187447">
      <w:rPr>
        <w:noProof/>
      </w:rPr>
      <mc:AlternateContent>
        <mc:Choice Requires="wps">
          <w:drawing>
            <wp:anchor distT="4294967295" distB="4294967295" distL="114300" distR="114300" simplePos="0" relativeHeight="251657728" behindDoc="0" locked="0" layoutInCell="1" allowOverlap="1" wp14:anchorId="1EF051BD" wp14:editId="047C7D7B">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6BFD81" id="Straight Connector 26"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02497" w14:textId="77777777" w:rsidR="005714A5" w:rsidRDefault="005714A5" w:rsidP="00244D64">
      <w:r>
        <w:separator/>
      </w:r>
    </w:p>
    <w:p w14:paraId="0A2884A8" w14:textId="77777777" w:rsidR="005714A5" w:rsidRDefault="005714A5"/>
  </w:footnote>
  <w:footnote w:type="continuationSeparator" w:id="0">
    <w:p w14:paraId="78F89348" w14:textId="77777777" w:rsidR="005714A5" w:rsidRDefault="005714A5" w:rsidP="00244D64">
      <w:r>
        <w:continuationSeparator/>
      </w:r>
    </w:p>
    <w:p w14:paraId="733719E7" w14:textId="77777777" w:rsidR="005714A5" w:rsidRDefault="00571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0E5A" w14:textId="154674C7" w:rsidR="00F66B5C" w:rsidRPr="00435969" w:rsidRDefault="00F66B5C"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6704" behindDoc="0" locked="0" layoutInCell="1" allowOverlap="1" wp14:anchorId="11110572" wp14:editId="550AA188">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7FCED5" id="Straight Connector 7"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Pr>
        <w:noProof/>
        <w:color w:val="026CB6"/>
      </w:rPr>
      <w:t>2</w:t>
    </w:r>
    <w:r w:rsidRPr="007D0ADC">
      <w:rPr>
        <w:color w:val="026CB6"/>
      </w:rPr>
      <w:fldChar w:fldCharType="end"/>
    </w:r>
  </w:p>
  <w:p w14:paraId="66314EB6" w14:textId="77777777" w:rsidR="00F66B5C" w:rsidRDefault="00F66B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3428" w14:textId="08CCE8CF" w:rsidR="00F66B5C" w:rsidRDefault="00F66B5C" w:rsidP="0091688D">
    <w:pPr>
      <w:pStyle w:val="Header"/>
    </w:pPr>
    <w:r>
      <w:rPr>
        <w:noProof/>
      </w:rPr>
      <w:drawing>
        <wp:inline distT="0" distB="0" distL="0" distR="0" wp14:anchorId="12E7F7EA" wp14:editId="04219D3B">
          <wp:extent cx="2819400" cy="466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66725"/>
                  </a:xfrm>
                  <a:prstGeom prst="rect">
                    <a:avLst/>
                  </a:prstGeom>
                  <a:noFill/>
                  <a:ln>
                    <a:noFill/>
                  </a:ln>
                </pic:spPr>
              </pic:pic>
            </a:graphicData>
          </a:graphic>
        </wp:inline>
      </w:drawing>
    </w:r>
    <w:r>
      <w:t xml:space="preserve">    </w:t>
    </w:r>
  </w:p>
  <w:p w14:paraId="380C14E8" w14:textId="77777777" w:rsidR="00F66B5C" w:rsidRDefault="00F66B5C" w:rsidP="0091688D">
    <w:pPr>
      <w:pStyle w:val="Header"/>
    </w:pPr>
  </w:p>
  <w:p w14:paraId="5B80989D" w14:textId="77777777" w:rsidR="00F66B5C" w:rsidRPr="00062B17" w:rsidRDefault="00F66B5C" w:rsidP="00F31D68">
    <w:pPr>
      <w:tabs>
        <w:tab w:val="left" w:pos="1190"/>
      </w:tabs>
      <w:rPr>
        <w:rFonts w:ascii="Calibri" w:hAnsi="Calibri" w:cs="Calibri"/>
        <w:sz w:val="22"/>
      </w:rPr>
    </w:pPr>
    <w:r w:rsidRPr="00062B17">
      <w:rPr>
        <w:rFonts w:ascii="Calibri" w:hAnsi="Calibri" w:cs="Calibri"/>
        <w:b/>
        <w:sz w:val="22"/>
      </w:rPr>
      <w:t>Shelter/NFI Sub-National Cluster Coordination Meeting for Centre &amp; South (Iraq)</w:t>
    </w:r>
  </w:p>
  <w:p w14:paraId="58E75B0C" w14:textId="249AF865" w:rsidR="00F66B5C" w:rsidRPr="00062B17" w:rsidRDefault="00F66B5C" w:rsidP="00F31D68">
    <w:pPr>
      <w:rPr>
        <w:rFonts w:ascii="Calibri" w:hAnsi="Calibri" w:cs="Calibri"/>
        <w:b/>
        <w:sz w:val="22"/>
      </w:rPr>
    </w:pPr>
    <w:r w:rsidRPr="00062B17">
      <w:rPr>
        <w:rFonts w:ascii="Calibri" w:hAnsi="Calibri" w:cs="Calibri"/>
        <w:b/>
        <w:sz w:val="22"/>
      </w:rPr>
      <w:t xml:space="preserve"> </w:t>
    </w:r>
    <w:r>
      <w:rPr>
        <w:rFonts w:ascii="Calibri" w:hAnsi="Calibri" w:cs="Calibri"/>
        <w:b/>
        <w:sz w:val="22"/>
      </w:rPr>
      <w:t>12</w:t>
    </w:r>
    <w:r w:rsidRPr="008253FE">
      <w:rPr>
        <w:rFonts w:ascii="Calibri" w:hAnsi="Calibri" w:cs="Calibri"/>
        <w:b/>
        <w:sz w:val="22"/>
        <w:vertAlign w:val="superscript"/>
      </w:rPr>
      <w:t>th</w:t>
    </w:r>
    <w:r>
      <w:rPr>
        <w:rFonts w:ascii="Calibri" w:hAnsi="Calibri" w:cs="Calibri"/>
        <w:b/>
        <w:sz w:val="22"/>
      </w:rPr>
      <w:t xml:space="preserve"> June </w:t>
    </w:r>
    <w:r w:rsidRPr="00062B17">
      <w:rPr>
        <w:rFonts w:ascii="Calibri" w:hAnsi="Calibri" w:cs="Calibri"/>
        <w:b/>
        <w:sz w:val="22"/>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477"/>
    <w:multiLevelType w:val="hybridMultilevel"/>
    <w:tmpl w:val="3698D95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FC5C31"/>
    <w:multiLevelType w:val="hybridMultilevel"/>
    <w:tmpl w:val="96E8BD6C"/>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A4C375B"/>
    <w:multiLevelType w:val="hybridMultilevel"/>
    <w:tmpl w:val="29CE40E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AD843F8"/>
    <w:multiLevelType w:val="hybridMultilevel"/>
    <w:tmpl w:val="8646C568"/>
    <w:lvl w:ilvl="0" w:tplc="E1A889C2">
      <w:start w:val="1"/>
      <w:numFmt w:val="bullet"/>
      <w:lvlText w:val="•"/>
      <w:lvlJc w:val="left"/>
      <w:pPr>
        <w:tabs>
          <w:tab w:val="num" w:pos="720"/>
        </w:tabs>
        <w:ind w:left="720" w:hanging="360"/>
      </w:pPr>
      <w:rPr>
        <w:rFonts w:ascii="Arial" w:hAnsi="Arial" w:hint="default"/>
      </w:rPr>
    </w:lvl>
    <w:lvl w:ilvl="1" w:tplc="562C6434">
      <w:numFmt w:val="bullet"/>
      <w:lvlText w:val="–"/>
      <w:lvlJc w:val="left"/>
      <w:pPr>
        <w:tabs>
          <w:tab w:val="num" w:pos="1440"/>
        </w:tabs>
        <w:ind w:left="1440" w:hanging="360"/>
      </w:pPr>
      <w:rPr>
        <w:rFonts w:ascii="Arial" w:hAnsi="Arial" w:hint="default"/>
      </w:rPr>
    </w:lvl>
    <w:lvl w:ilvl="2" w:tplc="AFACEB64">
      <w:numFmt w:val="bullet"/>
      <w:lvlText w:val="•"/>
      <w:lvlJc w:val="left"/>
      <w:pPr>
        <w:tabs>
          <w:tab w:val="num" w:pos="2160"/>
        </w:tabs>
        <w:ind w:left="2160" w:hanging="360"/>
      </w:pPr>
      <w:rPr>
        <w:rFonts w:ascii="Arial" w:hAnsi="Arial" w:hint="default"/>
      </w:rPr>
    </w:lvl>
    <w:lvl w:ilvl="3" w:tplc="EB2EDD60" w:tentative="1">
      <w:start w:val="1"/>
      <w:numFmt w:val="bullet"/>
      <w:lvlText w:val="•"/>
      <w:lvlJc w:val="left"/>
      <w:pPr>
        <w:tabs>
          <w:tab w:val="num" w:pos="2880"/>
        </w:tabs>
        <w:ind w:left="2880" w:hanging="360"/>
      </w:pPr>
      <w:rPr>
        <w:rFonts w:ascii="Arial" w:hAnsi="Arial" w:hint="default"/>
      </w:rPr>
    </w:lvl>
    <w:lvl w:ilvl="4" w:tplc="395E52CA" w:tentative="1">
      <w:start w:val="1"/>
      <w:numFmt w:val="bullet"/>
      <w:lvlText w:val="•"/>
      <w:lvlJc w:val="left"/>
      <w:pPr>
        <w:tabs>
          <w:tab w:val="num" w:pos="3600"/>
        </w:tabs>
        <w:ind w:left="3600" w:hanging="360"/>
      </w:pPr>
      <w:rPr>
        <w:rFonts w:ascii="Arial" w:hAnsi="Arial" w:hint="default"/>
      </w:rPr>
    </w:lvl>
    <w:lvl w:ilvl="5" w:tplc="827E7A54" w:tentative="1">
      <w:start w:val="1"/>
      <w:numFmt w:val="bullet"/>
      <w:lvlText w:val="•"/>
      <w:lvlJc w:val="left"/>
      <w:pPr>
        <w:tabs>
          <w:tab w:val="num" w:pos="4320"/>
        </w:tabs>
        <w:ind w:left="4320" w:hanging="360"/>
      </w:pPr>
      <w:rPr>
        <w:rFonts w:ascii="Arial" w:hAnsi="Arial" w:hint="default"/>
      </w:rPr>
    </w:lvl>
    <w:lvl w:ilvl="6" w:tplc="474EEA7E" w:tentative="1">
      <w:start w:val="1"/>
      <w:numFmt w:val="bullet"/>
      <w:lvlText w:val="•"/>
      <w:lvlJc w:val="left"/>
      <w:pPr>
        <w:tabs>
          <w:tab w:val="num" w:pos="5040"/>
        </w:tabs>
        <w:ind w:left="5040" w:hanging="360"/>
      </w:pPr>
      <w:rPr>
        <w:rFonts w:ascii="Arial" w:hAnsi="Arial" w:hint="default"/>
      </w:rPr>
    </w:lvl>
    <w:lvl w:ilvl="7" w:tplc="7786B0EC" w:tentative="1">
      <w:start w:val="1"/>
      <w:numFmt w:val="bullet"/>
      <w:lvlText w:val="•"/>
      <w:lvlJc w:val="left"/>
      <w:pPr>
        <w:tabs>
          <w:tab w:val="num" w:pos="5760"/>
        </w:tabs>
        <w:ind w:left="5760" w:hanging="360"/>
      </w:pPr>
      <w:rPr>
        <w:rFonts w:ascii="Arial" w:hAnsi="Arial" w:hint="default"/>
      </w:rPr>
    </w:lvl>
    <w:lvl w:ilvl="8" w:tplc="BE4CE1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F226AC"/>
    <w:multiLevelType w:val="hybridMultilevel"/>
    <w:tmpl w:val="9DC05E9C"/>
    <w:lvl w:ilvl="0" w:tplc="E79856BC">
      <w:start w:val="1"/>
      <w:numFmt w:val="bullet"/>
      <w:lvlText w:val="•"/>
      <w:lvlJc w:val="left"/>
      <w:pPr>
        <w:tabs>
          <w:tab w:val="num" w:pos="720"/>
        </w:tabs>
        <w:ind w:left="720" w:hanging="360"/>
      </w:pPr>
      <w:rPr>
        <w:rFonts w:ascii="Arial" w:hAnsi="Arial" w:hint="default"/>
      </w:rPr>
    </w:lvl>
    <w:lvl w:ilvl="1" w:tplc="05F264DE" w:tentative="1">
      <w:start w:val="1"/>
      <w:numFmt w:val="bullet"/>
      <w:lvlText w:val="•"/>
      <w:lvlJc w:val="left"/>
      <w:pPr>
        <w:tabs>
          <w:tab w:val="num" w:pos="1440"/>
        </w:tabs>
        <w:ind w:left="1440" w:hanging="360"/>
      </w:pPr>
      <w:rPr>
        <w:rFonts w:ascii="Arial" w:hAnsi="Arial" w:hint="default"/>
      </w:rPr>
    </w:lvl>
    <w:lvl w:ilvl="2" w:tplc="F87E7B14" w:tentative="1">
      <w:start w:val="1"/>
      <w:numFmt w:val="bullet"/>
      <w:lvlText w:val="•"/>
      <w:lvlJc w:val="left"/>
      <w:pPr>
        <w:tabs>
          <w:tab w:val="num" w:pos="2160"/>
        </w:tabs>
        <w:ind w:left="2160" w:hanging="360"/>
      </w:pPr>
      <w:rPr>
        <w:rFonts w:ascii="Arial" w:hAnsi="Arial" w:hint="default"/>
      </w:rPr>
    </w:lvl>
    <w:lvl w:ilvl="3" w:tplc="1F4884FE" w:tentative="1">
      <w:start w:val="1"/>
      <w:numFmt w:val="bullet"/>
      <w:lvlText w:val="•"/>
      <w:lvlJc w:val="left"/>
      <w:pPr>
        <w:tabs>
          <w:tab w:val="num" w:pos="2880"/>
        </w:tabs>
        <w:ind w:left="2880" w:hanging="360"/>
      </w:pPr>
      <w:rPr>
        <w:rFonts w:ascii="Arial" w:hAnsi="Arial" w:hint="default"/>
      </w:rPr>
    </w:lvl>
    <w:lvl w:ilvl="4" w:tplc="7FAE9E7E" w:tentative="1">
      <w:start w:val="1"/>
      <w:numFmt w:val="bullet"/>
      <w:lvlText w:val="•"/>
      <w:lvlJc w:val="left"/>
      <w:pPr>
        <w:tabs>
          <w:tab w:val="num" w:pos="3600"/>
        </w:tabs>
        <w:ind w:left="3600" w:hanging="360"/>
      </w:pPr>
      <w:rPr>
        <w:rFonts w:ascii="Arial" w:hAnsi="Arial" w:hint="default"/>
      </w:rPr>
    </w:lvl>
    <w:lvl w:ilvl="5" w:tplc="EB8A8C56" w:tentative="1">
      <w:start w:val="1"/>
      <w:numFmt w:val="bullet"/>
      <w:lvlText w:val="•"/>
      <w:lvlJc w:val="left"/>
      <w:pPr>
        <w:tabs>
          <w:tab w:val="num" w:pos="4320"/>
        </w:tabs>
        <w:ind w:left="4320" w:hanging="360"/>
      </w:pPr>
      <w:rPr>
        <w:rFonts w:ascii="Arial" w:hAnsi="Arial" w:hint="default"/>
      </w:rPr>
    </w:lvl>
    <w:lvl w:ilvl="6" w:tplc="4F421FBE" w:tentative="1">
      <w:start w:val="1"/>
      <w:numFmt w:val="bullet"/>
      <w:lvlText w:val="•"/>
      <w:lvlJc w:val="left"/>
      <w:pPr>
        <w:tabs>
          <w:tab w:val="num" w:pos="5040"/>
        </w:tabs>
        <w:ind w:left="5040" w:hanging="360"/>
      </w:pPr>
      <w:rPr>
        <w:rFonts w:ascii="Arial" w:hAnsi="Arial" w:hint="default"/>
      </w:rPr>
    </w:lvl>
    <w:lvl w:ilvl="7" w:tplc="2D70896E" w:tentative="1">
      <w:start w:val="1"/>
      <w:numFmt w:val="bullet"/>
      <w:lvlText w:val="•"/>
      <w:lvlJc w:val="left"/>
      <w:pPr>
        <w:tabs>
          <w:tab w:val="num" w:pos="5760"/>
        </w:tabs>
        <w:ind w:left="5760" w:hanging="360"/>
      </w:pPr>
      <w:rPr>
        <w:rFonts w:ascii="Arial" w:hAnsi="Arial" w:hint="default"/>
      </w:rPr>
    </w:lvl>
    <w:lvl w:ilvl="8" w:tplc="C2FCB1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075D6A"/>
    <w:multiLevelType w:val="hybridMultilevel"/>
    <w:tmpl w:val="10E0AFB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3474B3"/>
    <w:multiLevelType w:val="hybridMultilevel"/>
    <w:tmpl w:val="6BBA3D5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345684A"/>
    <w:multiLevelType w:val="hybridMultilevel"/>
    <w:tmpl w:val="6378727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715F74"/>
    <w:multiLevelType w:val="hybridMultilevel"/>
    <w:tmpl w:val="7178743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C25CF"/>
    <w:multiLevelType w:val="hybridMultilevel"/>
    <w:tmpl w:val="0BBEE030"/>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2DA70D2C"/>
    <w:multiLevelType w:val="hybridMultilevel"/>
    <w:tmpl w:val="FAD0B21C"/>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3D22FBE"/>
    <w:multiLevelType w:val="hybridMultilevel"/>
    <w:tmpl w:val="86C4722A"/>
    <w:lvl w:ilvl="0" w:tplc="30126F70">
      <w:start w:val="2"/>
      <w:numFmt w:val="decimal"/>
      <w:lvlText w:val="%1."/>
      <w:lvlJc w:val="left"/>
      <w:pPr>
        <w:tabs>
          <w:tab w:val="num" w:pos="720"/>
        </w:tabs>
        <w:ind w:left="720" w:hanging="360"/>
      </w:pPr>
    </w:lvl>
    <w:lvl w:ilvl="1" w:tplc="B90EEAA2" w:tentative="1">
      <w:start w:val="1"/>
      <w:numFmt w:val="decimal"/>
      <w:lvlText w:val="%2."/>
      <w:lvlJc w:val="left"/>
      <w:pPr>
        <w:tabs>
          <w:tab w:val="num" w:pos="1440"/>
        </w:tabs>
        <w:ind w:left="1440" w:hanging="360"/>
      </w:pPr>
    </w:lvl>
    <w:lvl w:ilvl="2" w:tplc="DD1652C6" w:tentative="1">
      <w:start w:val="1"/>
      <w:numFmt w:val="decimal"/>
      <w:lvlText w:val="%3."/>
      <w:lvlJc w:val="left"/>
      <w:pPr>
        <w:tabs>
          <w:tab w:val="num" w:pos="2160"/>
        </w:tabs>
        <w:ind w:left="2160" w:hanging="360"/>
      </w:pPr>
    </w:lvl>
    <w:lvl w:ilvl="3" w:tplc="F274023A" w:tentative="1">
      <w:start w:val="1"/>
      <w:numFmt w:val="decimal"/>
      <w:lvlText w:val="%4."/>
      <w:lvlJc w:val="left"/>
      <w:pPr>
        <w:tabs>
          <w:tab w:val="num" w:pos="2880"/>
        </w:tabs>
        <w:ind w:left="2880" w:hanging="360"/>
      </w:pPr>
    </w:lvl>
    <w:lvl w:ilvl="4" w:tplc="A9C2108A" w:tentative="1">
      <w:start w:val="1"/>
      <w:numFmt w:val="decimal"/>
      <w:lvlText w:val="%5."/>
      <w:lvlJc w:val="left"/>
      <w:pPr>
        <w:tabs>
          <w:tab w:val="num" w:pos="3600"/>
        </w:tabs>
        <w:ind w:left="3600" w:hanging="360"/>
      </w:pPr>
    </w:lvl>
    <w:lvl w:ilvl="5" w:tplc="DBF4B24A" w:tentative="1">
      <w:start w:val="1"/>
      <w:numFmt w:val="decimal"/>
      <w:lvlText w:val="%6."/>
      <w:lvlJc w:val="left"/>
      <w:pPr>
        <w:tabs>
          <w:tab w:val="num" w:pos="4320"/>
        </w:tabs>
        <w:ind w:left="4320" w:hanging="360"/>
      </w:pPr>
    </w:lvl>
    <w:lvl w:ilvl="6" w:tplc="52B69F24" w:tentative="1">
      <w:start w:val="1"/>
      <w:numFmt w:val="decimal"/>
      <w:lvlText w:val="%7."/>
      <w:lvlJc w:val="left"/>
      <w:pPr>
        <w:tabs>
          <w:tab w:val="num" w:pos="5040"/>
        </w:tabs>
        <w:ind w:left="5040" w:hanging="360"/>
      </w:pPr>
    </w:lvl>
    <w:lvl w:ilvl="7" w:tplc="A72AA498" w:tentative="1">
      <w:start w:val="1"/>
      <w:numFmt w:val="decimal"/>
      <w:lvlText w:val="%8."/>
      <w:lvlJc w:val="left"/>
      <w:pPr>
        <w:tabs>
          <w:tab w:val="num" w:pos="5760"/>
        </w:tabs>
        <w:ind w:left="5760" w:hanging="360"/>
      </w:pPr>
    </w:lvl>
    <w:lvl w:ilvl="8" w:tplc="C3F05366" w:tentative="1">
      <w:start w:val="1"/>
      <w:numFmt w:val="decimal"/>
      <w:lvlText w:val="%9."/>
      <w:lvlJc w:val="left"/>
      <w:pPr>
        <w:tabs>
          <w:tab w:val="num" w:pos="6480"/>
        </w:tabs>
        <w:ind w:left="6480" w:hanging="360"/>
      </w:pPr>
    </w:lvl>
  </w:abstractNum>
  <w:abstractNum w:abstractNumId="13" w15:restartNumberingAfterBreak="0">
    <w:nsid w:val="3A370639"/>
    <w:multiLevelType w:val="hybridMultilevel"/>
    <w:tmpl w:val="CC882DD8"/>
    <w:lvl w:ilvl="0" w:tplc="4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5" w15:restartNumberingAfterBreak="0">
    <w:nsid w:val="3C555617"/>
    <w:multiLevelType w:val="hybridMultilevel"/>
    <w:tmpl w:val="D38AF402"/>
    <w:lvl w:ilvl="0" w:tplc="DA2EA9FA">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BB0D5A"/>
    <w:multiLevelType w:val="hybridMultilevel"/>
    <w:tmpl w:val="CAC8141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2F31A62"/>
    <w:multiLevelType w:val="hybridMultilevel"/>
    <w:tmpl w:val="95C4F7D0"/>
    <w:lvl w:ilvl="0" w:tplc="40090003">
      <w:start w:val="1"/>
      <w:numFmt w:val="bullet"/>
      <w:lvlText w:val="o"/>
      <w:lvlJc w:val="left"/>
      <w:pPr>
        <w:ind w:left="780" w:hanging="360"/>
      </w:pPr>
      <w:rPr>
        <w:rFonts w:ascii="Courier New" w:hAnsi="Courier New" w:cs="Courier New"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8" w15:restartNumberingAfterBreak="0">
    <w:nsid w:val="4CA05680"/>
    <w:multiLevelType w:val="hybridMultilevel"/>
    <w:tmpl w:val="59B4D4F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01323A"/>
    <w:multiLevelType w:val="hybridMultilevel"/>
    <w:tmpl w:val="2C04DA9C"/>
    <w:lvl w:ilvl="0" w:tplc="56A67542">
      <w:start w:val="1"/>
      <w:numFmt w:val="bullet"/>
      <w:lvlText w:val=""/>
      <w:lvlJc w:val="left"/>
      <w:pPr>
        <w:tabs>
          <w:tab w:val="num" w:pos="720"/>
        </w:tabs>
        <w:ind w:left="720" w:hanging="360"/>
      </w:pPr>
      <w:rPr>
        <w:rFonts w:ascii="Wingdings" w:hAnsi="Wingdings" w:hint="default"/>
      </w:rPr>
    </w:lvl>
    <w:lvl w:ilvl="1" w:tplc="085ADB90" w:tentative="1">
      <w:start w:val="1"/>
      <w:numFmt w:val="bullet"/>
      <w:lvlText w:val=""/>
      <w:lvlJc w:val="left"/>
      <w:pPr>
        <w:tabs>
          <w:tab w:val="num" w:pos="1440"/>
        </w:tabs>
        <w:ind w:left="1440" w:hanging="360"/>
      </w:pPr>
      <w:rPr>
        <w:rFonts w:ascii="Wingdings" w:hAnsi="Wingdings" w:hint="default"/>
      </w:rPr>
    </w:lvl>
    <w:lvl w:ilvl="2" w:tplc="E24C1618" w:tentative="1">
      <w:start w:val="1"/>
      <w:numFmt w:val="bullet"/>
      <w:lvlText w:val=""/>
      <w:lvlJc w:val="left"/>
      <w:pPr>
        <w:tabs>
          <w:tab w:val="num" w:pos="2160"/>
        </w:tabs>
        <w:ind w:left="2160" w:hanging="360"/>
      </w:pPr>
      <w:rPr>
        <w:rFonts w:ascii="Wingdings" w:hAnsi="Wingdings" w:hint="default"/>
      </w:rPr>
    </w:lvl>
    <w:lvl w:ilvl="3" w:tplc="D550DE0A" w:tentative="1">
      <w:start w:val="1"/>
      <w:numFmt w:val="bullet"/>
      <w:lvlText w:val=""/>
      <w:lvlJc w:val="left"/>
      <w:pPr>
        <w:tabs>
          <w:tab w:val="num" w:pos="2880"/>
        </w:tabs>
        <w:ind w:left="2880" w:hanging="360"/>
      </w:pPr>
      <w:rPr>
        <w:rFonts w:ascii="Wingdings" w:hAnsi="Wingdings" w:hint="default"/>
      </w:rPr>
    </w:lvl>
    <w:lvl w:ilvl="4" w:tplc="BF000BA4" w:tentative="1">
      <w:start w:val="1"/>
      <w:numFmt w:val="bullet"/>
      <w:lvlText w:val=""/>
      <w:lvlJc w:val="left"/>
      <w:pPr>
        <w:tabs>
          <w:tab w:val="num" w:pos="3600"/>
        </w:tabs>
        <w:ind w:left="3600" w:hanging="360"/>
      </w:pPr>
      <w:rPr>
        <w:rFonts w:ascii="Wingdings" w:hAnsi="Wingdings" w:hint="default"/>
      </w:rPr>
    </w:lvl>
    <w:lvl w:ilvl="5" w:tplc="054A2BF4" w:tentative="1">
      <w:start w:val="1"/>
      <w:numFmt w:val="bullet"/>
      <w:lvlText w:val=""/>
      <w:lvlJc w:val="left"/>
      <w:pPr>
        <w:tabs>
          <w:tab w:val="num" w:pos="4320"/>
        </w:tabs>
        <w:ind w:left="4320" w:hanging="360"/>
      </w:pPr>
      <w:rPr>
        <w:rFonts w:ascii="Wingdings" w:hAnsi="Wingdings" w:hint="default"/>
      </w:rPr>
    </w:lvl>
    <w:lvl w:ilvl="6" w:tplc="849271EA" w:tentative="1">
      <w:start w:val="1"/>
      <w:numFmt w:val="bullet"/>
      <w:lvlText w:val=""/>
      <w:lvlJc w:val="left"/>
      <w:pPr>
        <w:tabs>
          <w:tab w:val="num" w:pos="5040"/>
        </w:tabs>
        <w:ind w:left="5040" w:hanging="360"/>
      </w:pPr>
      <w:rPr>
        <w:rFonts w:ascii="Wingdings" w:hAnsi="Wingdings" w:hint="default"/>
      </w:rPr>
    </w:lvl>
    <w:lvl w:ilvl="7" w:tplc="8CBEC44E" w:tentative="1">
      <w:start w:val="1"/>
      <w:numFmt w:val="bullet"/>
      <w:lvlText w:val=""/>
      <w:lvlJc w:val="left"/>
      <w:pPr>
        <w:tabs>
          <w:tab w:val="num" w:pos="5760"/>
        </w:tabs>
        <w:ind w:left="5760" w:hanging="360"/>
      </w:pPr>
      <w:rPr>
        <w:rFonts w:ascii="Wingdings" w:hAnsi="Wingdings" w:hint="default"/>
      </w:rPr>
    </w:lvl>
    <w:lvl w:ilvl="8" w:tplc="9424A75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C79FA"/>
    <w:multiLevelType w:val="hybridMultilevel"/>
    <w:tmpl w:val="D41CB3D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4E585166"/>
    <w:multiLevelType w:val="hybridMultilevel"/>
    <w:tmpl w:val="56CA0AFE"/>
    <w:lvl w:ilvl="0" w:tplc="DC262C32">
      <w:start w:val="100"/>
      <w:numFmt w:val="bullet"/>
      <w:lvlText w:val="-"/>
      <w:lvlJc w:val="left"/>
      <w:pPr>
        <w:ind w:left="1080" w:hanging="360"/>
      </w:pPr>
      <w:rPr>
        <w:rFonts w:ascii="Calibri" w:eastAsia="Times New Roman"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52292B37"/>
    <w:multiLevelType w:val="hybridMultilevel"/>
    <w:tmpl w:val="4D16A89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7D72122"/>
    <w:multiLevelType w:val="hybridMultilevel"/>
    <w:tmpl w:val="8B84AFEC"/>
    <w:lvl w:ilvl="0" w:tplc="8CA40E90">
      <w:start w:val="1"/>
      <w:numFmt w:val="bullet"/>
      <w:lvlText w:val="•"/>
      <w:lvlJc w:val="left"/>
      <w:pPr>
        <w:tabs>
          <w:tab w:val="num" w:pos="720"/>
        </w:tabs>
        <w:ind w:left="720" w:hanging="360"/>
      </w:pPr>
      <w:rPr>
        <w:rFonts w:ascii="Arial" w:hAnsi="Arial" w:hint="default"/>
      </w:rPr>
    </w:lvl>
    <w:lvl w:ilvl="1" w:tplc="01AC635E" w:tentative="1">
      <w:start w:val="1"/>
      <w:numFmt w:val="bullet"/>
      <w:lvlText w:val="•"/>
      <w:lvlJc w:val="left"/>
      <w:pPr>
        <w:tabs>
          <w:tab w:val="num" w:pos="1440"/>
        </w:tabs>
        <w:ind w:left="1440" w:hanging="360"/>
      </w:pPr>
      <w:rPr>
        <w:rFonts w:ascii="Arial" w:hAnsi="Arial" w:hint="default"/>
      </w:rPr>
    </w:lvl>
    <w:lvl w:ilvl="2" w:tplc="9FBEC570" w:tentative="1">
      <w:start w:val="1"/>
      <w:numFmt w:val="bullet"/>
      <w:lvlText w:val="•"/>
      <w:lvlJc w:val="left"/>
      <w:pPr>
        <w:tabs>
          <w:tab w:val="num" w:pos="2160"/>
        </w:tabs>
        <w:ind w:left="2160" w:hanging="360"/>
      </w:pPr>
      <w:rPr>
        <w:rFonts w:ascii="Arial" w:hAnsi="Arial" w:hint="default"/>
      </w:rPr>
    </w:lvl>
    <w:lvl w:ilvl="3" w:tplc="D0FE5860" w:tentative="1">
      <w:start w:val="1"/>
      <w:numFmt w:val="bullet"/>
      <w:lvlText w:val="•"/>
      <w:lvlJc w:val="left"/>
      <w:pPr>
        <w:tabs>
          <w:tab w:val="num" w:pos="2880"/>
        </w:tabs>
        <w:ind w:left="2880" w:hanging="360"/>
      </w:pPr>
      <w:rPr>
        <w:rFonts w:ascii="Arial" w:hAnsi="Arial" w:hint="default"/>
      </w:rPr>
    </w:lvl>
    <w:lvl w:ilvl="4" w:tplc="D68407BA" w:tentative="1">
      <w:start w:val="1"/>
      <w:numFmt w:val="bullet"/>
      <w:lvlText w:val="•"/>
      <w:lvlJc w:val="left"/>
      <w:pPr>
        <w:tabs>
          <w:tab w:val="num" w:pos="3600"/>
        </w:tabs>
        <w:ind w:left="3600" w:hanging="360"/>
      </w:pPr>
      <w:rPr>
        <w:rFonts w:ascii="Arial" w:hAnsi="Arial" w:hint="default"/>
      </w:rPr>
    </w:lvl>
    <w:lvl w:ilvl="5" w:tplc="E9A4CD1C" w:tentative="1">
      <w:start w:val="1"/>
      <w:numFmt w:val="bullet"/>
      <w:lvlText w:val="•"/>
      <w:lvlJc w:val="left"/>
      <w:pPr>
        <w:tabs>
          <w:tab w:val="num" w:pos="4320"/>
        </w:tabs>
        <w:ind w:left="4320" w:hanging="360"/>
      </w:pPr>
      <w:rPr>
        <w:rFonts w:ascii="Arial" w:hAnsi="Arial" w:hint="default"/>
      </w:rPr>
    </w:lvl>
    <w:lvl w:ilvl="6" w:tplc="4FEC6502" w:tentative="1">
      <w:start w:val="1"/>
      <w:numFmt w:val="bullet"/>
      <w:lvlText w:val="•"/>
      <w:lvlJc w:val="left"/>
      <w:pPr>
        <w:tabs>
          <w:tab w:val="num" w:pos="5040"/>
        </w:tabs>
        <w:ind w:left="5040" w:hanging="360"/>
      </w:pPr>
      <w:rPr>
        <w:rFonts w:ascii="Arial" w:hAnsi="Arial" w:hint="default"/>
      </w:rPr>
    </w:lvl>
    <w:lvl w:ilvl="7" w:tplc="8D00B70E" w:tentative="1">
      <w:start w:val="1"/>
      <w:numFmt w:val="bullet"/>
      <w:lvlText w:val="•"/>
      <w:lvlJc w:val="left"/>
      <w:pPr>
        <w:tabs>
          <w:tab w:val="num" w:pos="5760"/>
        </w:tabs>
        <w:ind w:left="5760" w:hanging="360"/>
      </w:pPr>
      <w:rPr>
        <w:rFonts w:ascii="Arial" w:hAnsi="Arial" w:hint="default"/>
      </w:rPr>
    </w:lvl>
    <w:lvl w:ilvl="8" w:tplc="027829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837369"/>
    <w:multiLevelType w:val="hybridMultilevel"/>
    <w:tmpl w:val="AB4AC9E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AF94F5A"/>
    <w:multiLevelType w:val="hybridMultilevel"/>
    <w:tmpl w:val="E79626E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1640D34"/>
    <w:multiLevelType w:val="hybridMultilevel"/>
    <w:tmpl w:val="585C549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1EE3A83"/>
    <w:multiLevelType w:val="hybridMultilevel"/>
    <w:tmpl w:val="90A45992"/>
    <w:lvl w:ilvl="0" w:tplc="78049D66">
      <w:start w:val="2"/>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C8A3450"/>
    <w:multiLevelType w:val="hybridMultilevel"/>
    <w:tmpl w:val="58EE1FE0"/>
    <w:lvl w:ilvl="0" w:tplc="69E0217C">
      <w:start w:val="4"/>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42213EA"/>
    <w:multiLevelType w:val="hybridMultilevel"/>
    <w:tmpl w:val="7D7C6E04"/>
    <w:lvl w:ilvl="0" w:tplc="19A07AD0">
      <w:start w:val="3"/>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7355F9"/>
    <w:multiLevelType w:val="hybridMultilevel"/>
    <w:tmpl w:val="E3F0F5F6"/>
    <w:lvl w:ilvl="0" w:tplc="73A04B60">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819385F"/>
    <w:multiLevelType w:val="hybridMultilevel"/>
    <w:tmpl w:val="BF62B80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354AE6"/>
    <w:multiLevelType w:val="hybridMultilevel"/>
    <w:tmpl w:val="C5E0D40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7B0304A5"/>
    <w:multiLevelType w:val="hybridMultilevel"/>
    <w:tmpl w:val="4676976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7D71263F"/>
    <w:multiLevelType w:val="hybridMultilevel"/>
    <w:tmpl w:val="0DC0E58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
  </w:num>
  <w:num w:numId="4">
    <w:abstractNumId w:val="11"/>
  </w:num>
  <w:num w:numId="5">
    <w:abstractNumId w:val="33"/>
  </w:num>
  <w:num w:numId="6">
    <w:abstractNumId w:val="30"/>
  </w:num>
  <w:num w:numId="7">
    <w:abstractNumId w:val="27"/>
  </w:num>
  <w:num w:numId="8">
    <w:abstractNumId w:val="20"/>
  </w:num>
  <w:num w:numId="9">
    <w:abstractNumId w:val="25"/>
  </w:num>
  <w:num w:numId="10">
    <w:abstractNumId w:val="5"/>
  </w:num>
  <w:num w:numId="11">
    <w:abstractNumId w:val="1"/>
  </w:num>
  <w:num w:numId="12">
    <w:abstractNumId w:val="8"/>
  </w:num>
  <w:num w:numId="13">
    <w:abstractNumId w:val="21"/>
  </w:num>
  <w:num w:numId="14">
    <w:abstractNumId w:val="17"/>
  </w:num>
  <w:num w:numId="15">
    <w:abstractNumId w:val="6"/>
  </w:num>
  <w:num w:numId="16">
    <w:abstractNumId w:val="0"/>
  </w:num>
  <w:num w:numId="17">
    <w:abstractNumId w:val="32"/>
  </w:num>
  <w:num w:numId="18">
    <w:abstractNumId w:val="10"/>
  </w:num>
  <w:num w:numId="19">
    <w:abstractNumId w:val="29"/>
  </w:num>
  <w:num w:numId="20">
    <w:abstractNumId w:val="15"/>
  </w:num>
  <w:num w:numId="21">
    <w:abstractNumId w:val="22"/>
  </w:num>
  <w:num w:numId="22">
    <w:abstractNumId w:val="24"/>
  </w:num>
  <w:num w:numId="23">
    <w:abstractNumId w:val="13"/>
  </w:num>
  <w:num w:numId="24">
    <w:abstractNumId w:val="23"/>
  </w:num>
  <w:num w:numId="25">
    <w:abstractNumId w:val="3"/>
  </w:num>
  <w:num w:numId="26">
    <w:abstractNumId w:val="4"/>
  </w:num>
  <w:num w:numId="27">
    <w:abstractNumId w:val="19"/>
  </w:num>
  <w:num w:numId="28">
    <w:abstractNumId w:val="12"/>
  </w:num>
  <w:num w:numId="29">
    <w:abstractNumId w:val="34"/>
  </w:num>
  <w:num w:numId="30">
    <w:abstractNumId w:val="16"/>
  </w:num>
  <w:num w:numId="31">
    <w:abstractNumId w:val="18"/>
  </w:num>
  <w:num w:numId="32">
    <w:abstractNumId w:val="31"/>
  </w:num>
  <w:num w:numId="33">
    <w:abstractNumId w:val="26"/>
  </w:num>
  <w:num w:numId="34">
    <w:abstractNumId w:val="7"/>
  </w:num>
  <w:num w:numId="3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899"/>
    <w:rsid w:val="000009D2"/>
    <w:rsid w:val="00000D8D"/>
    <w:rsid w:val="00001372"/>
    <w:rsid w:val="00002D5D"/>
    <w:rsid w:val="0000344C"/>
    <w:rsid w:val="000039CC"/>
    <w:rsid w:val="0000482B"/>
    <w:rsid w:val="00005AC5"/>
    <w:rsid w:val="00005C7A"/>
    <w:rsid w:val="000062F1"/>
    <w:rsid w:val="00006B1C"/>
    <w:rsid w:val="00007BCD"/>
    <w:rsid w:val="00007C5D"/>
    <w:rsid w:val="00007DFB"/>
    <w:rsid w:val="00011C9E"/>
    <w:rsid w:val="000123B9"/>
    <w:rsid w:val="000126DD"/>
    <w:rsid w:val="0001273D"/>
    <w:rsid w:val="0001276B"/>
    <w:rsid w:val="0001290A"/>
    <w:rsid w:val="000129C8"/>
    <w:rsid w:val="000133D0"/>
    <w:rsid w:val="0001394F"/>
    <w:rsid w:val="000144D5"/>
    <w:rsid w:val="000151A8"/>
    <w:rsid w:val="00015CE7"/>
    <w:rsid w:val="00015F82"/>
    <w:rsid w:val="00016019"/>
    <w:rsid w:val="000165E2"/>
    <w:rsid w:val="0001715D"/>
    <w:rsid w:val="000173C3"/>
    <w:rsid w:val="00020046"/>
    <w:rsid w:val="000204A3"/>
    <w:rsid w:val="0002087C"/>
    <w:rsid w:val="00020FD2"/>
    <w:rsid w:val="00021D22"/>
    <w:rsid w:val="000223D8"/>
    <w:rsid w:val="00022C10"/>
    <w:rsid w:val="000232F1"/>
    <w:rsid w:val="00023E5D"/>
    <w:rsid w:val="000244F5"/>
    <w:rsid w:val="00024825"/>
    <w:rsid w:val="00025133"/>
    <w:rsid w:val="00025427"/>
    <w:rsid w:val="00025909"/>
    <w:rsid w:val="000259B3"/>
    <w:rsid w:val="00025DBA"/>
    <w:rsid w:val="00025EDE"/>
    <w:rsid w:val="00025FB2"/>
    <w:rsid w:val="0002609B"/>
    <w:rsid w:val="00026539"/>
    <w:rsid w:val="000265D2"/>
    <w:rsid w:val="00026644"/>
    <w:rsid w:val="00026AD7"/>
    <w:rsid w:val="0002723E"/>
    <w:rsid w:val="00027556"/>
    <w:rsid w:val="00027DAE"/>
    <w:rsid w:val="0003008D"/>
    <w:rsid w:val="0003016B"/>
    <w:rsid w:val="00030693"/>
    <w:rsid w:val="000320B1"/>
    <w:rsid w:val="00032B7C"/>
    <w:rsid w:val="00032EFB"/>
    <w:rsid w:val="00033287"/>
    <w:rsid w:val="00033471"/>
    <w:rsid w:val="0003398A"/>
    <w:rsid w:val="00033A02"/>
    <w:rsid w:val="00033A10"/>
    <w:rsid w:val="00033C0F"/>
    <w:rsid w:val="00033DD0"/>
    <w:rsid w:val="00034228"/>
    <w:rsid w:val="000347FB"/>
    <w:rsid w:val="00034FB9"/>
    <w:rsid w:val="000356FA"/>
    <w:rsid w:val="000361BF"/>
    <w:rsid w:val="0003665C"/>
    <w:rsid w:val="00036C30"/>
    <w:rsid w:val="00036F3F"/>
    <w:rsid w:val="000370A6"/>
    <w:rsid w:val="00037509"/>
    <w:rsid w:val="00040475"/>
    <w:rsid w:val="000404B6"/>
    <w:rsid w:val="00040738"/>
    <w:rsid w:val="000407F2"/>
    <w:rsid w:val="00040C65"/>
    <w:rsid w:val="00040EFA"/>
    <w:rsid w:val="00041A20"/>
    <w:rsid w:val="00041ADE"/>
    <w:rsid w:val="0004257D"/>
    <w:rsid w:val="000433E5"/>
    <w:rsid w:val="000448C7"/>
    <w:rsid w:val="00044CD2"/>
    <w:rsid w:val="0004543B"/>
    <w:rsid w:val="000455B3"/>
    <w:rsid w:val="00045CD9"/>
    <w:rsid w:val="000462EF"/>
    <w:rsid w:val="000464A4"/>
    <w:rsid w:val="000467B3"/>
    <w:rsid w:val="000468AF"/>
    <w:rsid w:val="000478B3"/>
    <w:rsid w:val="00047F8F"/>
    <w:rsid w:val="0005036E"/>
    <w:rsid w:val="00050420"/>
    <w:rsid w:val="0005136A"/>
    <w:rsid w:val="0005172A"/>
    <w:rsid w:val="00051957"/>
    <w:rsid w:val="00051EA0"/>
    <w:rsid w:val="00052CDB"/>
    <w:rsid w:val="000530BF"/>
    <w:rsid w:val="00053413"/>
    <w:rsid w:val="00054997"/>
    <w:rsid w:val="00055AAA"/>
    <w:rsid w:val="00055CF2"/>
    <w:rsid w:val="00056238"/>
    <w:rsid w:val="00056A57"/>
    <w:rsid w:val="0005737A"/>
    <w:rsid w:val="00057E4D"/>
    <w:rsid w:val="0006050E"/>
    <w:rsid w:val="0006071C"/>
    <w:rsid w:val="000607A0"/>
    <w:rsid w:val="00060AD4"/>
    <w:rsid w:val="00061681"/>
    <w:rsid w:val="000616BE"/>
    <w:rsid w:val="00061B69"/>
    <w:rsid w:val="00061C48"/>
    <w:rsid w:val="000626AA"/>
    <w:rsid w:val="00062A52"/>
    <w:rsid w:val="00062B17"/>
    <w:rsid w:val="00062BD9"/>
    <w:rsid w:val="0006314E"/>
    <w:rsid w:val="00063746"/>
    <w:rsid w:val="00063EDA"/>
    <w:rsid w:val="00063FC4"/>
    <w:rsid w:val="000646D5"/>
    <w:rsid w:val="00064841"/>
    <w:rsid w:val="0006609B"/>
    <w:rsid w:val="000660D8"/>
    <w:rsid w:val="0006620C"/>
    <w:rsid w:val="00066C4C"/>
    <w:rsid w:val="00066D33"/>
    <w:rsid w:val="00067550"/>
    <w:rsid w:val="000676DA"/>
    <w:rsid w:val="000677DE"/>
    <w:rsid w:val="00067850"/>
    <w:rsid w:val="00070102"/>
    <w:rsid w:val="00070157"/>
    <w:rsid w:val="000702D9"/>
    <w:rsid w:val="00070753"/>
    <w:rsid w:val="00070831"/>
    <w:rsid w:val="000714AB"/>
    <w:rsid w:val="000716C7"/>
    <w:rsid w:val="00071C76"/>
    <w:rsid w:val="0007220B"/>
    <w:rsid w:val="00072247"/>
    <w:rsid w:val="000723D4"/>
    <w:rsid w:val="0007243A"/>
    <w:rsid w:val="0007275C"/>
    <w:rsid w:val="00072A9A"/>
    <w:rsid w:val="00072CA4"/>
    <w:rsid w:val="00073B40"/>
    <w:rsid w:val="00073E9C"/>
    <w:rsid w:val="000740C1"/>
    <w:rsid w:val="00074B58"/>
    <w:rsid w:val="000750AC"/>
    <w:rsid w:val="00075749"/>
    <w:rsid w:val="00075BB8"/>
    <w:rsid w:val="00075E16"/>
    <w:rsid w:val="000764B2"/>
    <w:rsid w:val="000765C4"/>
    <w:rsid w:val="000767F2"/>
    <w:rsid w:val="00076BBD"/>
    <w:rsid w:val="0007716E"/>
    <w:rsid w:val="00077206"/>
    <w:rsid w:val="000779B1"/>
    <w:rsid w:val="00080007"/>
    <w:rsid w:val="0008165A"/>
    <w:rsid w:val="000816EB"/>
    <w:rsid w:val="000822CE"/>
    <w:rsid w:val="00082453"/>
    <w:rsid w:val="000828B3"/>
    <w:rsid w:val="00082D5A"/>
    <w:rsid w:val="00083051"/>
    <w:rsid w:val="000834C9"/>
    <w:rsid w:val="0008353F"/>
    <w:rsid w:val="00084512"/>
    <w:rsid w:val="00084663"/>
    <w:rsid w:val="00084E81"/>
    <w:rsid w:val="000853DA"/>
    <w:rsid w:val="00085847"/>
    <w:rsid w:val="00085A8B"/>
    <w:rsid w:val="00086514"/>
    <w:rsid w:val="00086C00"/>
    <w:rsid w:val="000873AC"/>
    <w:rsid w:val="00090385"/>
    <w:rsid w:val="00090545"/>
    <w:rsid w:val="00090A23"/>
    <w:rsid w:val="00090C4F"/>
    <w:rsid w:val="00091323"/>
    <w:rsid w:val="00091534"/>
    <w:rsid w:val="00091822"/>
    <w:rsid w:val="00091990"/>
    <w:rsid w:val="00091A75"/>
    <w:rsid w:val="00091B44"/>
    <w:rsid w:val="00091BEE"/>
    <w:rsid w:val="00091C3C"/>
    <w:rsid w:val="00091FFD"/>
    <w:rsid w:val="000924E8"/>
    <w:rsid w:val="00092D06"/>
    <w:rsid w:val="000937BC"/>
    <w:rsid w:val="000939A7"/>
    <w:rsid w:val="00094294"/>
    <w:rsid w:val="00094841"/>
    <w:rsid w:val="00094B36"/>
    <w:rsid w:val="00094E38"/>
    <w:rsid w:val="00094F15"/>
    <w:rsid w:val="0009500A"/>
    <w:rsid w:val="00095665"/>
    <w:rsid w:val="000959C5"/>
    <w:rsid w:val="00095DD5"/>
    <w:rsid w:val="00096591"/>
    <w:rsid w:val="00096AB6"/>
    <w:rsid w:val="00097982"/>
    <w:rsid w:val="000A0E40"/>
    <w:rsid w:val="000A10D6"/>
    <w:rsid w:val="000A10ED"/>
    <w:rsid w:val="000A14E6"/>
    <w:rsid w:val="000A15C7"/>
    <w:rsid w:val="000A2089"/>
    <w:rsid w:val="000A25B5"/>
    <w:rsid w:val="000A3777"/>
    <w:rsid w:val="000A37BC"/>
    <w:rsid w:val="000A4A77"/>
    <w:rsid w:val="000A4BC9"/>
    <w:rsid w:val="000A558D"/>
    <w:rsid w:val="000A5958"/>
    <w:rsid w:val="000A5C1A"/>
    <w:rsid w:val="000A666E"/>
    <w:rsid w:val="000A6735"/>
    <w:rsid w:val="000A74A5"/>
    <w:rsid w:val="000A7A12"/>
    <w:rsid w:val="000A7D11"/>
    <w:rsid w:val="000A7DCF"/>
    <w:rsid w:val="000B0B72"/>
    <w:rsid w:val="000B1700"/>
    <w:rsid w:val="000B1AF5"/>
    <w:rsid w:val="000B2078"/>
    <w:rsid w:val="000B25DF"/>
    <w:rsid w:val="000B29A7"/>
    <w:rsid w:val="000B2C41"/>
    <w:rsid w:val="000B2C9D"/>
    <w:rsid w:val="000B4114"/>
    <w:rsid w:val="000B4E1E"/>
    <w:rsid w:val="000B4FD6"/>
    <w:rsid w:val="000B50F5"/>
    <w:rsid w:val="000B603D"/>
    <w:rsid w:val="000B61EC"/>
    <w:rsid w:val="000B6927"/>
    <w:rsid w:val="000B6A2F"/>
    <w:rsid w:val="000B7178"/>
    <w:rsid w:val="000B75F8"/>
    <w:rsid w:val="000B760A"/>
    <w:rsid w:val="000B76DD"/>
    <w:rsid w:val="000B79FE"/>
    <w:rsid w:val="000C0037"/>
    <w:rsid w:val="000C0250"/>
    <w:rsid w:val="000C02F4"/>
    <w:rsid w:val="000C0755"/>
    <w:rsid w:val="000C0A03"/>
    <w:rsid w:val="000C0F0B"/>
    <w:rsid w:val="000C2E33"/>
    <w:rsid w:val="000C3321"/>
    <w:rsid w:val="000C3852"/>
    <w:rsid w:val="000C4614"/>
    <w:rsid w:val="000C618B"/>
    <w:rsid w:val="000C6A43"/>
    <w:rsid w:val="000C6E9A"/>
    <w:rsid w:val="000C7D32"/>
    <w:rsid w:val="000C7DC6"/>
    <w:rsid w:val="000D0CA4"/>
    <w:rsid w:val="000D1299"/>
    <w:rsid w:val="000D1BC2"/>
    <w:rsid w:val="000D1C1C"/>
    <w:rsid w:val="000D1DE6"/>
    <w:rsid w:val="000D2AAA"/>
    <w:rsid w:val="000D2B59"/>
    <w:rsid w:val="000D2C3C"/>
    <w:rsid w:val="000D2F42"/>
    <w:rsid w:val="000D4A5F"/>
    <w:rsid w:val="000D532A"/>
    <w:rsid w:val="000D589D"/>
    <w:rsid w:val="000D5E99"/>
    <w:rsid w:val="000D651D"/>
    <w:rsid w:val="000D7071"/>
    <w:rsid w:val="000D7D32"/>
    <w:rsid w:val="000E0701"/>
    <w:rsid w:val="000E0A82"/>
    <w:rsid w:val="000E0FDB"/>
    <w:rsid w:val="000E11B9"/>
    <w:rsid w:val="000E289F"/>
    <w:rsid w:val="000E388C"/>
    <w:rsid w:val="000E41FC"/>
    <w:rsid w:val="000E4275"/>
    <w:rsid w:val="000E4B5D"/>
    <w:rsid w:val="000E4E44"/>
    <w:rsid w:val="000E597E"/>
    <w:rsid w:val="000E61D6"/>
    <w:rsid w:val="000E61F2"/>
    <w:rsid w:val="000E65D3"/>
    <w:rsid w:val="000E6ADD"/>
    <w:rsid w:val="000E6F9D"/>
    <w:rsid w:val="000E70E9"/>
    <w:rsid w:val="000E758C"/>
    <w:rsid w:val="000F006A"/>
    <w:rsid w:val="000F0218"/>
    <w:rsid w:val="000F0358"/>
    <w:rsid w:val="000F0FDC"/>
    <w:rsid w:val="000F130C"/>
    <w:rsid w:val="000F1418"/>
    <w:rsid w:val="000F1F8E"/>
    <w:rsid w:val="000F2C63"/>
    <w:rsid w:val="000F2FBA"/>
    <w:rsid w:val="000F30B8"/>
    <w:rsid w:val="000F4361"/>
    <w:rsid w:val="000F4A9B"/>
    <w:rsid w:val="000F4B6E"/>
    <w:rsid w:val="000F53FD"/>
    <w:rsid w:val="000F56F6"/>
    <w:rsid w:val="000F5D1B"/>
    <w:rsid w:val="000F5F74"/>
    <w:rsid w:val="000F60D7"/>
    <w:rsid w:val="000F6932"/>
    <w:rsid w:val="000F6E8B"/>
    <w:rsid w:val="001013B0"/>
    <w:rsid w:val="001015C9"/>
    <w:rsid w:val="00101750"/>
    <w:rsid w:val="00101764"/>
    <w:rsid w:val="00102034"/>
    <w:rsid w:val="00102070"/>
    <w:rsid w:val="00102187"/>
    <w:rsid w:val="001021C8"/>
    <w:rsid w:val="0010259D"/>
    <w:rsid w:val="00102FDD"/>
    <w:rsid w:val="00103631"/>
    <w:rsid w:val="00103C2C"/>
    <w:rsid w:val="001052EF"/>
    <w:rsid w:val="001058EB"/>
    <w:rsid w:val="00105F86"/>
    <w:rsid w:val="001069C7"/>
    <w:rsid w:val="00106DB9"/>
    <w:rsid w:val="00107A33"/>
    <w:rsid w:val="00107B8B"/>
    <w:rsid w:val="00107EDF"/>
    <w:rsid w:val="00110767"/>
    <w:rsid w:val="0011115A"/>
    <w:rsid w:val="00111246"/>
    <w:rsid w:val="00111AA6"/>
    <w:rsid w:val="001121ED"/>
    <w:rsid w:val="001126BF"/>
    <w:rsid w:val="001126F4"/>
    <w:rsid w:val="001133D2"/>
    <w:rsid w:val="001135B9"/>
    <w:rsid w:val="00113B66"/>
    <w:rsid w:val="00113CC0"/>
    <w:rsid w:val="00113F91"/>
    <w:rsid w:val="00114D04"/>
    <w:rsid w:val="001159EF"/>
    <w:rsid w:val="00115D06"/>
    <w:rsid w:val="001167F3"/>
    <w:rsid w:val="00117C33"/>
    <w:rsid w:val="00117C46"/>
    <w:rsid w:val="001205F8"/>
    <w:rsid w:val="00120882"/>
    <w:rsid w:val="001210D0"/>
    <w:rsid w:val="00121560"/>
    <w:rsid w:val="00121C6E"/>
    <w:rsid w:val="00122B70"/>
    <w:rsid w:val="001232CB"/>
    <w:rsid w:val="001240A3"/>
    <w:rsid w:val="00124859"/>
    <w:rsid w:val="0012548C"/>
    <w:rsid w:val="00125A08"/>
    <w:rsid w:val="00125D4C"/>
    <w:rsid w:val="001276EE"/>
    <w:rsid w:val="001277C1"/>
    <w:rsid w:val="00127BCF"/>
    <w:rsid w:val="00127F88"/>
    <w:rsid w:val="00130500"/>
    <w:rsid w:val="001310B5"/>
    <w:rsid w:val="0013110B"/>
    <w:rsid w:val="001319B6"/>
    <w:rsid w:val="001319E0"/>
    <w:rsid w:val="00131A0D"/>
    <w:rsid w:val="00131E33"/>
    <w:rsid w:val="0013240B"/>
    <w:rsid w:val="00132431"/>
    <w:rsid w:val="00132907"/>
    <w:rsid w:val="001338E6"/>
    <w:rsid w:val="00134235"/>
    <w:rsid w:val="00134DC6"/>
    <w:rsid w:val="0013548E"/>
    <w:rsid w:val="001367C6"/>
    <w:rsid w:val="00136C88"/>
    <w:rsid w:val="00136F2F"/>
    <w:rsid w:val="00136F32"/>
    <w:rsid w:val="0013729B"/>
    <w:rsid w:val="00137383"/>
    <w:rsid w:val="0014023D"/>
    <w:rsid w:val="0014057A"/>
    <w:rsid w:val="00140929"/>
    <w:rsid w:val="00140FC9"/>
    <w:rsid w:val="00141170"/>
    <w:rsid w:val="0014153C"/>
    <w:rsid w:val="00141A49"/>
    <w:rsid w:val="0014233F"/>
    <w:rsid w:val="00142A98"/>
    <w:rsid w:val="0014493F"/>
    <w:rsid w:val="00145213"/>
    <w:rsid w:val="00145515"/>
    <w:rsid w:val="00145AE6"/>
    <w:rsid w:val="0014627B"/>
    <w:rsid w:val="00146469"/>
    <w:rsid w:val="00146B26"/>
    <w:rsid w:val="00146C33"/>
    <w:rsid w:val="00146E46"/>
    <w:rsid w:val="00146ECE"/>
    <w:rsid w:val="001474EB"/>
    <w:rsid w:val="00151739"/>
    <w:rsid w:val="00151A88"/>
    <w:rsid w:val="00151DDD"/>
    <w:rsid w:val="00151E58"/>
    <w:rsid w:val="00152117"/>
    <w:rsid w:val="001521D8"/>
    <w:rsid w:val="00152645"/>
    <w:rsid w:val="00152696"/>
    <w:rsid w:val="00152B12"/>
    <w:rsid w:val="00152E33"/>
    <w:rsid w:val="001537E2"/>
    <w:rsid w:val="001549FE"/>
    <w:rsid w:val="00154A72"/>
    <w:rsid w:val="001552C3"/>
    <w:rsid w:val="00155E82"/>
    <w:rsid w:val="0015622E"/>
    <w:rsid w:val="001562A8"/>
    <w:rsid w:val="001563AC"/>
    <w:rsid w:val="00156CC1"/>
    <w:rsid w:val="00157CF8"/>
    <w:rsid w:val="00160893"/>
    <w:rsid w:val="00160F17"/>
    <w:rsid w:val="001618A5"/>
    <w:rsid w:val="00161DE1"/>
    <w:rsid w:val="0016214A"/>
    <w:rsid w:val="001628B3"/>
    <w:rsid w:val="00162B52"/>
    <w:rsid w:val="00162F7B"/>
    <w:rsid w:val="00164334"/>
    <w:rsid w:val="0016451D"/>
    <w:rsid w:val="00165024"/>
    <w:rsid w:val="001652E5"/>
    <w:rsid w:val="00166FF7"/>
    <w:rsid w:val="00167A23"/>
    <w:rsid w:val="00167D1D"/>
    <w:rsid w:val="00167E9C"/>
    <w:rsid w:val="001707AC"/>
    <w:rsid w:val="001710E8"/>
    <w:rsid w:val="00171446"/>
    <w:rsid w:val="001719CD"/>
    <w:rsid w:val="00171B05"/>
    <w:rsid w:val="0017235D"/>
    <w:rsid w:val="001727CA"/>
    <w:rsid w:val="00172A19"/>
    <w:rsid w:val="00172CF6"/>
    <w:rsid w:val="00173188"/>
    <w:rsid w:val="001744A1"/>
    <w:rsid w:val="0017468B"/>
    <w:rsid w:val="00174894"/>
    <w:rsid w:val="00174981"/>
    <w:rsid w:val="00174F7D"/>
    <w:rsid w:val="00175361"/>
    <w:rsid w:val="001754D2"/>
    <w:rsid w:val="001754E2"/>
    <w:rsid w:val="001754F8"/>
    <w:rsid w:val="00175859"/>
    <w:rsid w:val="001762A1"/>
    <w:rsid w:val="00176A18"/>
    <w:rsid w:val="00177370"/>
    <w:rsid w:val="001802DC"/>
    <w:rsid w:val="001806D1"/>
    <w:rsid w:val="001815DE"/>
    <w:rsid w:val="00181D9F"/>
    <w:rsid w:val="00182472"/>
    <w:rsid w:val="001824A0"/>
    <w:rsid w:val="0018369C"/>
    <w:rsid w:val="00183C55"/>
    <w:rsid w:val="00183DB8"/>
    <w:rsid w:val="0018454B"/>
    <w:rsid w:val="00184B1A"/>
    <w:rsid w:val="001850E1"/>
    <w:rsid w:val="001858BD"/>
    <w:rsid w:val="00185ADB"/>
    <w:rsid w:val="00185E0B"/>
    <w:rsid w:val="001863E8"/>
    <w:rsid w:val="001864B0"/>
    <w:rsid w:val="00186557"/>
    <w:rsid w:val="00186AA2"/>
    <w:rsid w:val="00186FED"/>
    <w:rsid w:val="00187447"/>
    <w:rsid w:val="00187D57"/>
    <w:rsid w:val="001903E9"/>
    <w:rsid w:val="0019069F"/>
    <w:rsid w:val="001907F4"/>
    <w:rsid w:val="001910A8"/>
    <w:rsid w:val="00191B28"/>
    <w:rsid w:val="00192C7D"/>
    <w:rsid w:val="00192DDF"/>
    <w:rsid w:val="00192DE5"/>
    <w:rsid w:val="0019447E"/>
    <w:rsid w:val="001962FB"/>
    <w:rsid w:val="001964FC"/>
    <w:rsid w:val="00196EB0"/>
    <w:rsid w:val="00197331"/>
    <w:rsid w:val="0019768C"/>
    <w:rsid w:val="001A0971"/>
    <w:rsid w:val="001A176D"/>
    <w:rsid w:val="001A22FD"/>
    <w:rsid w:val="001A2D1C"/>
    <w:rsid w:val="001A30D6"/>
    <w:rsid w:val="001A3ED1"/>
    <w:rsid w:val="001A4ADF"/>
    <w:rsid w:val="001A5BE7"/>
    <w:rsid w:val="001A6635"/>
    <w:rsid w:val="001A6A58"/>
    <w:rsid w:val="001A6AFB"/>
    <w:rsid w:val="001A7840"/>
    <w:rsid w:val="001B0198"/>
    <w:rsid w:val="001B06F1"/>
    <w:rsid w:val="001B0D7A"/>
    <w:rsid w:val="001B1ADD"/>
    <w:rsid w:val="001B1F04"/>
    <w:rsid w:val="001B39F6"/>
    <w:rsid w:val="001B49DA"/>
    <w:rsid w:val="001B4FF6"/>
    <w:rsid w:val="001B5756"/>
    <w:rsid w:val="001B58FA"/>
    <w:rsid w:val="001B5E8E"/>
    <w:rsid w:val="001B62B1"/>
    <w:rsid w:val="001B6995"/>
    <w:rsid w:val="001B7CD9"/>
    <w:rsid w:val="001C0281"/>
    <w:rsid w:val="001C03AE"/>
    <w:rsid w:val="001C149F"/>
    <w:rsid w:val="001C1FEE"/>
    <w:rsid w:val="001C2BC3"/>
    <w:rsid w:val="001C329F"/>
    <w:rsid w:val="001C39B0"/>
    <w:rsid w:val="001C4124"/>
    <w:rsid w:val="001C4A6A"/>
    <w:rsid w:val="001C4F9C"/>
    <w:rsid w:val="001C59CE"/>
    <w:rsid w:val="001C5A25"/>
    <w:rsid w:val="001C6AF4"/>
    <w:rsid w:val="001C71AE"/>
    <w:rsid w:val="001C767E"/>
    <w:rsid w:val="001C7737"/>
    <w:rsid w:val="001C77C7"/>
    <w:rsid w:val="001C79C5"/>
    <w:rsid w:val="001D054F"/>
    <w:rsid w:val="001D05BE"/>
    <w:rsid w:val="001D0658"/>
    <w:rsid w:val="001D08E8"/>
    <w:rsid w:val="001D095D"/>
    <w:rsid w:val="001D0ACB"/>
    <w:rsid w:val="001D0CBE"/>
    <w:rsid w:val="001D13AB"/>
    <w:rsid w:val="001D14B7"/>
    <w:rsid w:val="001D195E"/>
    <w:rsid w:val="001D1D58"/>
    <w:rsid w:val="001D20E9"/>
    <w:rsid w:val="001D2514"/>
    <w:rsid w:val="001D2D8D"/>
    <w:rsid w:val="001D2EF1"/>
    <w:rsid w:val="001D341A"/>
    <w:rsid w:val="001D3E7B"/>
    <w:rsid w:val="001D3EED"/>
    <w:rsid w:val="001D416B"/>
    <w:rsid w:val="001D4482"/>
    <w:rsid w:val="001D4CE8"/>
    <w:rsid w:val="001D4D80"/>
    <w:rsid w:val="001D6061"/>
    <w:rsid w:val="001D7555"/>
    <w:rsid w:val="001D77A4"/>
    <w:rsid w:val="001D79C0"/>
    <w:rsid w:val="001D7C9C"/>
    <w:rsid w:val="001E022C"/>
    <w:rsid w:val="001E0C5C"/>
    <w:rsid w:val="001E1064"/>
    <w:rsid w:val="001E186F"/>
    <w:rsid w:val="001E1A5F"/>
    <w:rsid w:val="001E1F8B"/>
    <w:rsid w:val="001E26F2"/>
    <w:rsid w:val="001E2DB1"/>
    <w:rsid w:val="001E3749"/>
    <w:rsid w:val="001E3813"/>
    <w:rsid w:val="001E3B64"/>
    <w:rsid w:val="001E44C2"/>
    <w:rsid w:val="001E50D9"/>
    <w:rsid w:val="001E52CF"/>
    <w:rsid w:val="001E5AEA"/>
    <w:rsid w:val="001E65D2"/>
    <w:rsid w:val="001E67DB"/>
    <w:rsid w:val="001E767D"/>
    <w:rsid w:val="001E7CD9"/>
    <w:rsid w:val="001E7CFE"/>
    <w:rsid w:val="001F0221"/>
    <w:rsid w:val="001F0DD1"/>
    <w:rsid w:val="001F1365"/>
    <w:rsid w:val="001F1FB1"/>
    <w:rsid w:val="001F2856"/>
    <w:rsid w:val="001F3801"/>
    <w:rsid w:val="001F408F"/>
    <w:rsid w:val="001F64A6"/>
    <w:rsid w:val="001F68AC"/>
    <w:rsid w:val="001F6CDE"/>
    <w:rsid w:val="001F7F79"/>
    <w:rsid w:val="002003AC"/>
    <w:rsid w:val="00200D5E"/>
    <w:rsid w:val="00200D6F"/>
    <w:rsid w:val="0020134F"/>
    <w:rsid w:val="00201623"/>
    <w:rsid w:val="002019F9"/>
    <w:rsid w:val="00201BF1"/>
    <w:rsid w:val="00201F0E"/>
    <w:rsid w:val="002025DC"/>
    <w:rsid w:val="002033EF"/>
    <w:rsid w:val="00203A6E"/>
    <w:rsid w:val="00203C83"/>
    <w:rsid w:val="00204253"/>
    <w:rsid w:val="00204BDF"/>
    <w:rsid w:val="00204D4E"/>
    <w:rsid w:val="00204D73"/>
    <w:rsid w:val="00205B91"/>
    <w:rsid w:val="00205BC3"/>
    <w:rsid w:val="00205D3B"/>
    <w:rsid w:val="002076DC"/>
    <w:rsid w:val="00210620"/>
    <w:rsid w:val="00211AAA"/>
    <w:rsid w:val="00211B1A"/>
    <w:rsid w:val="00212101"/>
    <w:rsid w:val="0021218C"/>
    <w:rsid w:val="002128A9"/>
    <w:rsid w:val="00213223"/>
    <w:rsid w:val="00213A22"/>
    <w:rsid w:val="0021493B"/>
    <w:rsid w:val="002151C6"/>
    <w:rsid w:val="00215300"/>
    <w:rsid w:val="00215C37"/>
    <w:rsid w:val="00216433"/>
    <w:rsid w:val="00216E39"/>
    <w:rsid w:val="00216F2E"/>
    <w:rsid w:val="00217101"/>
    <w:rsid w:val="002179CB"/>
    <w:rsid w:val="00217A4C"/>
    <w:rsid w:val="00217B7C"/>
    <w:rsid w:val="002200AF"/>
    <w:rsid w:val="0022030B"/>
    <w:rsid w:val="0022032D"/>
    <w:rsid w:val="002206D7"/>
    <w:rsid w:val="00220DEB"/>
    <w:rsid w:val="00221FB5"/>
    <w:rsid w:val="002223D3"/>
    <w:rsid w:val="0022266B"/>
    <w:rsid w:val="00223FEE"/>
    <w:rsid w:val="00224321"/>
    <w:rsid w:val="00224E13"/>
    <w:rsid w:val="00225B54"/>
    <w:rsid w:val="00225C11"/>
    <w:rsid w:val="00225C94"/>
    <w:rsid w:val="00226433"/>
    <w:rsid w:val="002279A8"/>
    <w:rsid w:val="00230807"/>
    <w:rsid w:val="00232F5F"/>
    <w:rsid w:val="00233587"/>
    <w:rsid w:val="00233D15"/>
    <w:rsid w:val="0023435F"/>
    <w:rsid w:val="00234534"/>
    <w:rsid w:val="002347E8"/>
    <w:rsid w:val="002349DC"/>
    <w:rsid w:val="00235364"/>
    <w:rsid w:val="002359E8"/>
    <w:rsid w:val="00236FB6"/>
    <w:rsid w:val="00237287"/>
    <w:rsid w:val="00237344"/>
    <w:rsid w:val="002374BF"/>
    <w:rsid w:val="0023763D"/>
    <w:rsid w:val="00237B02"/>
    <w:rsid w:val="002401EF"/>
    <w:rsid w:val="00240FD2"/>
    <w:rsid w:val="002419D0"/>
    <w:rsid w:val="00242778"/>
    <w:rsid w:val="00242A5D"/>
    <w:rsid w:val="00242FDD"/>
    <w:rsid w:val="00243087"/>
    <w:rsid w:val="0024463E"/>
    <w:rsid w:val="00244D64"/>
    <w:rsid w:val="00244FEE"/>
    <w:rsid w:val="00246D06"/>
    <w:rsid w:val="00246DAD"/>
    <w:rsid w:val="00247FBA"/>
    <w:rsid w:val="00250158"/>
    <w:rsid w:val="00250576"/>
    <w:rsid w:val="0025077D"/>
    <w:rsid w:val="002508C4"/>
    <w:rsid w:val="002508CA"/>
    <w:rsid w:val="0025098A"/>
    <w:rsid w:val="00250A36"/>
    <w:rsid w:val="00251DAB"/>
    <w:rsid w:val="00251DCC"/>
    <w:rsid w:val="002520D3"/>
    <w:rsid w:val="00252877"/>
    <w:rsid w:val="002530B6"/>
    <w:rsid w:val="00253239"/>
    <w:rsid w:val="00253F77"/>
    <w:rsid w:val="00254770"/>
    <w:rsid w:val="00254BA1"/>
    <w:rsid w:val="00254C78"/>
    <w:rsid w:val="00254E12"/>
    <w:rsid w:val="002558EF"/>
    <w:rsid w:val="00255BEF"/>
    <w:rsid w:val="002566DA"/>
    <w:rsid w:val="00257FDA"/>
    <w:rsid w:val="0026029C"/>
    <w:rsid w:val="00260E6D"/>
    <w:rsid w:val="0026106E"/>
    <w:rsid w:val="002616E1"/>
    <w:rsid w:val="00261CBF"/>
    <w:rsid w:val="00262062"/>
    <w:rsid w:val="002623AD"/>
    <w:rsid w:val="00262C66"/>
    <w:rsid w:val="0026319E"/>
    <w:rsid w:val="00263BB1"/>
    <w:rsid w:val="00264420"/>
    <w:rsid w:val="00264982"/>
    <w:rsid w:val="00264A70"/>
    <w:rsid w:val="002666ED"/>
    <w:rsid w:val="0026678C"/>
    <w:rsid w:val="00266B87"/>
    <w:rsid w:val="00266E0E"/>
    <w:rsid w:val="00266F68"/>
    <w:rsid w:val="002670C6"/>
    <w:rsid w:val="0026725C"/>
    <w:rsid w:val="00267489"/>
    <w:rsid w:val="0026751A"/>
    <w:rsid w:val="00267DC0"/>
    <w:rsid w:val="00267DFB"/>
    <w:rsid w:val="0027024B"/>
    <w:rsid w:val="00270DA4"/>
    <w:rsid w:val="00271852"/>
    <w:rsid w:val="00271903"/>
    <w:rsid w:val="00271E30"/>
    <w:rsid w:val="002727DD"/>
    <w:rsid w:val="00272B28"/>
    <w:rsid w:val="0027302C"/>
    <w:rsid w:val="002731EC"/>
    <w:rsid w:val="002737EB"/>
    <w:rsid w:val="0027395B"/>
    <w:rsid w:val="00273A2A"/>
    <w:rsid w:val="00273D0A"/>
    <w:rsid w:val="0027429B"/>
    <w:rsid w:val="00274411"/>
    <w:rsid w:val="0027490D"/>
    <w:rsid w:val="00275982"/>
    <w:rsid w:val="0027614A"/>
    <w:rsid w:val="0027685F"/>
    <w:rsid w:val="00276A2D"/>
    <w:rsid w:val="00277247"/>
    <w:rsid w:val="00277843"/>
    <w:rsid w:val="00277BDA"/>
    <w:rsid w:val="00277F5E"/>
    <w:rsid w:val="00280130"/>
    <w:rsid w:val="00280A62"/>
    <w:rsid w:val="00280E8C"/>
    <w:rsid w:val="0028286A"/>
    <w:rsid w:val="00282928"/>
    <w:rsid w:val="00282D27"/>
    <w:rsid w:val="00282D5E"/>
    <w:rsid w:val="00282ECC"/>
    <w:rsid w:val="0028484A"/>
    <w:rsid w:val="002848BA"/>
    <w:rsid w:val="0028493A"/>
    <w:rsid w:val="00285A6A"/>
    <w:rsid w:val="00285D97"/>
    <w:rsid w:val="0028632F"/>
    <w:rsid w:val="00287A10"/>
    <w:rsid w:val="00291C3C"/>
    <w:rsid w:val="00291F11"/>
    <w:rsid w:val="00292671"/>
    <w:rsid w:val="002927D4"/>
    <w:rsid w:val="00292F9A"/>
    <w:rsid w:val="0029367C"/>
    <w:rsid w:val="00294B0E"/>
    <w:rsid w:val="00294BEA"/>
    <w:rsid w:val="002950F2"/>
    <w:rsid w:val="0029529F"/>
    <w:rsid w:val="0029539C"/>
    <w:rsid w:val="0029605E"/>
    <w:rsid w:val="002978C8"/>
    <w:rsid w:val="00297EDE"/>
    <w:rsid w:val="00297F5F"/>
    <w:rsid w:val="002A0016"/>
    <w:rsid w:val="002A2235"/>
    <w:rsid w:val="002A225B"/>
    <w:rsid w:val="002A2633"/>
    <w:rsid w:val="002A2C10"/>
    <w:rsid w:val="002A3103"/>
    <w:rsid w:val="002A34CF"/>
    <w:rsid w:val="002A3601"/>
    <w:rsid w:val="002A3F07"/>
    <w:rsid w:val="002A40B1"/>
    <w:rsid w:val="002A4304"/>
    <w:rsid w:val="002A486F"/>
    <w:rsid w:val="002A53CC"/>
    <w:rsid w:val="002A55D9"/>
    <w:rsid w:val="002A5940"/>
    <w:rsid w:val="002A5B64"/>
    <w:rsid w:val="002A6121"/>
    <w:rsid w:val="002A69C9"/>
    <w:rsid w:val="002A6EE1"/>
    <w:rsid w:val="002A6F9B"/>
    <w:rsid w:val="002A71E5"/>
    <w:rsid w:val="002B06A7"/>
    <w:rsid w:val="002B0749"/>
    <w:rsid w:val="002B0DB5"/>
    <w:rsid w:val="002B1520"/>
    <w:rsid w:val="002B19C1"/>
    <w:rsid w:val="002B1B84"/>
    <w:rsid w:val="002B1C75"/>
    <w:rsid w:val="002B1CC3"/>
    <w:rsid w:val="002B23BF"/>
    <w:rsid w:val="002B2E8E"/>
    <w:rsid w:val="002B355B"/>
    <w:rsid w:val="002B37B2"/>
    <w:rsid w:val="002B39E7"/>
    <w:rsid w:val="002B452F"/>
    <w:rsid w:val="002B45D0"/>
    <w:rsid w:val="002B58D9"/>
    <w:rsid w:val="002B5AC9"/>
    <w:rsid w:val="002B60E8"/>
    <w:rsid w:val="002B61F9"/>
    <w:rsid w:val="002B64EA"/>
    <w:rsid w:val="002B6C7B"/>
    <w:rsid w:val="002B727E"/>
    <w:rsid w:val="002C0267"/>
    <w:rsid w:val="002C09A8"/>
    <w:rsid w:val="002C0A37"/>
    <w:rsid w:val="002C0BF5"/>
    <w:rsid w:val="002C1061"/>
    <w:rsid w:val="002C1165"/>
    <w:rsid w:val="002C121A"/>
    <w:rsid w:val="002C16E3"/>
    <w:rsid w:val="002C189C"/>
    <w:rsid w:val="002C1A27"/>
    <w:rsid w:val="002C1A47"/>
    <w:rsid w:val="002C1EDB"/>
    <w:rsid w:val="002C29A0"/>
    <w:rsid w:val="002C2A73"/>
    <w:rsid w:val="002C2B74"/>
    <w:rsid w:val="002C3E41"/>
    <w:rsid w:val="002C4F60"/>
    <w:rsid w:val="002C50A8"/>
    <w:rsid w:val="002C515B"/>
    <w:rsid w:val="002C5544"/>
    <w:rsid w:val="002C6053"/>
    <w:rsid w:val="002C611E"/>
    <w:rsid w:val="002C6C26"/>
    <w:rsid w:val="002C6F55"/>
    <w:rsid w:val="002C70B3"/>
    <w:rsid w:val="002C7644"/>
    <w:rsid w:val="002C7952"/>
    <w:rsid w:val="002C7BCD"/>
    <w:rsid w:val="002C7CA6"/>
    <w:rsid w:val="002D0773"/>
    <w:rsid w:val="002D0918"/>
    <w:rsid w:val="002D0B0C"/>
    <w:rsid w:val="002D0BF6"/>
    <w:rsid w:val="002D0F72"/>
    <w:rsid w:val="002D1620"/>
    <w:rsid w:val="002D1E9B"/>
    <w:rsid w:val="002D1F14"/>
    <w:rsid w:val="002D2FD9"/>
    <w:rsid w:val="002D3C50"/>
    <w:rsid w:val="002D3C9C"/>
    <w:rsid w:val="002D3D54"/>
    <w:rsid w:val="002D41A8"/>
    <w:rsid w:val="002D4C9C"/>
    <w:rsid w:val="002D63ED"/>
    <w:rsid w:val="002D6C42"/>
    <w:rsid w:val="002D6F0D"/>
    <w:rsid w:val="002D6F6F"/>
    <w:rsid w:val="002E0BDB"/>
    <w:rsid w:val="002E13DA"/>
    <w:rsid w:val="002E1479"/>
    <w:rsid w:val="002E1995"/>
    <w:rsid w:val="002E1FD5"/>
    <w:rsid w:val="002E2423"/>
    <w:rsid w:val="002E25B8"/>
    <w:rsid w:val="002E2959"/>
    <w:rsid w:val="002E39CF"/>
    <w:rsid w:val="002E47E2"/>
    <w:rsid w:val="002E481C"/>
    <w:rsid w:val="002E4C3D"/>
    <w:rsid w:val="002E50C3"/>
    <w:rsid w:val="002E574E"/>
    <w:rsid w:val="002E630F"/>
    <w:rsid w:val="002E6430"/>
    <w:rsid w:val="002E6AB9"/>
    <w:rsid w:val="002E6B4C"/>
    <w:rsid w:val="002E6F89"/>
    <w:rsid w:val="002E76F6"/>
    <w:rsid w:val="002E779E"/>
    <w:rsid w:val="002E79A0"/>
    <w:rsid w:val="002E7B81"/>
    <w:rsid w:val="002F004C"/>
    <w:rsid w:val="002F09B4"/>
    <w:rsid w:val="002F0A8E"/>
    <w:rsid w:val="002F0E92"/>
    <w:rsid w:val="002F1191"/>
    <w:rsid w:val="002F265F"/>
    <w:rsid w:val="002F2BE3"/>
    <w:rsid w:val="002F2C4E"/>
    <w:rsid w:val="002F326E"/>
    <w:rsid w:val="002F360F"/>
    <w:rsid w:val="002F3EF2"/>
    <w:rsid w:val="002F4205"/>
    <w:rsid w:val="002F4A8B"/>
    <w:rsid w:val="002F53D2"/>
    <w:rsid w:val="002F5584"/>
    <w:rsid w:val="002F58F6"/>
    <w:rsid w:val="002F5A48"/>
    <w:rsid w:val="002F5B3F"/>
    <w:rsid w:val="002F60F7"/>
    <w:rsid w:val="002F6F84"/>
    <w:rsid w:val="002F7140"/>
    <w:rsid w:val="002F7814"/>
    <w:rsid w:val="002F78F6"/>
    <w:rsid w:val="002F78FA"/>
    <w:rsid w:val="002F7D55"/>
    <w:rsid w:val="00300251"/>
    <w:rsid w:val="003026E0"/>
    <w:rsid w:val="00302D57"/>
    <w:rsid w:val="00303414"/>
    <w:rsid w:val="0030379B"/>
    <w:rsid w:val="00303F5C"/>
    <w:rsid w:val="00304347"/>
    <w:rsid w:val="00304595"/>
    <w:rsid w:val="003054CA"/>
    <w:rsid w:val="0030553B"/>
    <w:rsid w:val="00305964"/>
    <w:rsid w:val="00306604"/>
    <w:rsid w:val="00306A2C"/>
    <w:rsid w:val="003073AB"/>
    <w:rsid w:val="003106B8"/>
    <w:rsid w:val="0031141F"/>
    <w:rsid w:val="003122CD"/>
    <w:rsid w:val="003122E8"/>
    <w:rsid w:val="003124F1"/>
    <w:rsid w:val="00312BCC"/>
    <w:rsid w:val="00312F73"/>
    <w:rsid w:val="00314A66"/>
    <w:rsid w:val="00315368"/>
    <w:rsid w:val="0031580B"/>
    <w:rsid w:val="0031582A"/>
    <w:rsid w:val="00315C3A"/>
    <w:rsid w:val="003166C3"/>
    <w:rsid w:val="00316BC7"/>
    <w:rsid w:val="00316BD6"/>
    <w:rsid w:val="00316F5A"/>
    <w:rsid w:val="00317B4E"/>
    <w:rsid w:val="00317B9C"/>
    <w:rsid w:val="00320D3A"/>
    <w:rsid w:val="003218BB"/>
    <w:rsid w:val="003221F5"/>
    <w:rsid w:val="003229F2"/>
    <w:rsid w:val="00322AF8"/>
    <w:rsid w:val="003230C0"/>
    <w:rsid w:val="0032372B"/>
    <w:rsid w:val="00323DB1"/>
    <w:rsid w:val="00323DE8"/>
    <w:rsid w:val="00324772"/>
    <w:rsid w:val="003251DE"/>
    <w:rsid w:val="00325C59"/>
    <w:rsid w:val="00326235"/>
    <w:rsid w:val="00326264"/>
    <w:rsid w:val="00326662"/>
    <w:rsid w:val="0032716C"/>
    <w:rsid w:val="0032767E"/>
    <w:rsid w:val="00327CE1"/>
    <w:rsid w:val="00327DDB"/>
    <w:rsid w:val="003311D9"/>
    <w:rsid w:val="0033147A"/>
    <w:rsid w:val="00331BF4"/>
    <w:rsid w:val="00331FCB"/>
    <w:rsid w:val="0033284F"/>
    <w:rsid w:val="00332A8A"/>
    <w:rsid w:val="00332AB7"/>
    <w:rsid w:val="00332D73"/>
    <w:rsid w:val="00332D99"/>
    <w:rsid w:val="00332EEC"/>
    <w:rsid w:val="0033371B"/>
    <w:rsid w:val="00333AD0"/>
    <w:rsid w:val="00333F0B"/>
    <w:rsid w:val="00334168"/>
    <w:rsid w:val="0033452E"/>
    <w:rsid w:val="00334F2E"/>
    <w:rsid w:val="00335880"/>
    <w:rsid w:val="00335911"/>
    <w:rsid w:val="00335DB5"/>
    <w:rsid w:val="00335E65"/>
    <w:rsid w:val="00337265"/>
    <w:rsid w:val="003375A7"/>
    <w:rsid w:val="00337F57"/>
    <w:rsid w:val="003413A4"/>
    <w:rsid w:val="003419C7"/>
    <w:rsid w:val="00342663"/>
    <w:rsid w:val="0034297F"/>
    <w:rsid w:val="00342F59"/>
    <w:rsid w:val="003438B9"/>
    <w:rsid w:val="00343A60"/>
    <w:rsid w:val="003449DE"/>
    <w:rsid w:val="00345354"/>
    <w:rsid w:val="003467BD"/>
    <w:rsid w:val="00346B73"/>
    <w:rsid w:val="00346C06"/>
    <w:rsid w:val="00347BBD"/>
    <w:rsid w:val="00350250"/>
    <w:rsid w:val="00350897"/>
    <w:rsid w:val="0035126F"/>
    <w:rsid w:val="00351634"/>
    <w:rsid w:val="003519CA"/>
    <w:rsid w:val="00352C94"/>
    <w:rsid w:val="00353081"/>
    <w:rsid w:val="00353435"/>
    <w:rsid w:val="003538AD"/>
    <w:rsid w:val="00353F78"/>
    <w:rsid w:val="00355558"/>
    <w:rsid w:val="00356A68"/>
    <w:rsid w:val="00356B64"/>
    <w:rsid w:val="00357178"/>
    <w:rsid w:val="00357368"/>
    <w:rsid w:val="00360B9A"/>
    <w:rsid w:val="0036289E"/>
    <w:rsid w:val="003641E7"/>
    <w:rsid w:val="00365B44"/>
    <w:rsid w:val="003665CA"/>
    <w:rsid w:val="00366B54"/>
    <w:rsid w:val="00370184"/>
    <w:rsid w:val="00370A0E"/>
    <w:rsid w:val="00371036"/>
    <w:rsid w:val="0037123C"/>
    <w:rsid w:val="00372606"/>
    <w:rsid w:val="00372901"/>
    <w:rsid w:val="00372F56"/>
    <w:rsid w:val="00373106"/>
    <w:rsid w:val="00373513"/>
    <w:rsid w:val="00373563"/>
    <w:rsid w:val="00373631"/>
    <w:rsid w:val="0037380C"/>
    <w:rsid w:val="003747F6"/>
    <w:rsid w:val="003748D5"/>
    <w:rsid w:val="00375726"/>
    <w:rsid w:val="00375730"/>
    <w:rsid w:val="00375C5E"/>
    <w:rsid w:val="003762BC"/>
    <w:rsid w:val="003766E8"/>
    <w:rsid w:val="00376F64"/>
    <w:rsid w:val="0037708F"/>
    <w:rsid w:val="00377152"/>
    <w:rsid w:val="0037719A"/>
    <w:rsid w:val="0037751C"/>
    <w:rsid w:val="003807AE"/>
    <w:rsid w:val="00380CCE"/>
    <w:rsid w:val="00381C4E"/>
    <w:rsid w:val="00382090"/>
    <w:rsid w:val="003824B6"/>
    <w:rsid w:val="003836A5"/>
    <w:rsid w:val="00383B2A"/>
    <w:rsid w:val="00385DC3"/>
    <w:rsid w:val="0038635C"/>
    <w:rsid w:val="00386C4B"/>
    <w:rsid w:val="00386F57"/>
    <w:rsid w:val="003878BC"/>
    <w:rsid w:val="00387AD4"/>
    <w:rsid w:val="00387EF9"/>
    <w:rsid w:val="00390596"/>
    <w:rsid w:val="00390BB6"/>
    <w:rsid w:val="003915C7"/>
    <w:rsid w:val="00391F20"/>
    <w:rsid w:val="00392056"/>
    <w:rsid w:val="00392FE4"/>
    <w:rsid w:val="00392FF8"/>
    <w:rsid w:val="00393859"/>
    <w:rsid w:val="0039397C"/>
    <w:rsid w:val="00393AF1"/>
    <w:rsid w:val="00394A95"/>
    <w:rsid w:val="00394CBB"/>
    <w:rsid w:val="00395C7F"/>
    <w:rsid w:val="003962BB"/>
    <w:rsid w:val="00396854"/>
    <w:rsid w:val="003973C5"/>
    <w:rsid w:val="003A00F9"/>
    <w:rsid w:val="003A0CAB"/>
    <w:rsid w:val="003A1E8E"/>
    <w:rsid w:val="003A2479"/>
    <w:rsid w:val="003A2599"/>
    <w:rsid w:val="003A2A39"/>
    <w:rsid w:val="003A2E15"/>
    <w:rsid w:val="003A3222"/>
    <w:rsid w:val="003A55B7"/>
    <w:rsid w:val="003A5AEF"/>
    <w:rsid w:val="003A5E1A"/>
    <w:rsid w:val="003A6238"/>
    <w:rsid w:val="003A63FF"/>
    <w:rsid w:val="003A6AB9"/>
    <w:rsid w:val="003A6C3E"/>
    <w:rsid w:val="003B065D"/>
    <w:rsid w:val="003B0D64"/>
    <w:rsid w:val="003B12A8"/>
    <w:rsid w:val="003B135E"/>
    <w:rsid w:val="003B3260"/>
    <w:rsid w:val="003B3688"/>
    <w:rsid w:val="003B3781"/>
    <w:rsid w:val="003B3800"/>
    <w:rsid w:val="003B4725"/>
    <w:rsid w:val="003B47AA"/>
    <w:rsid w:val="003B4FA3"/>
    <w:rsid w:val="003B54B1"/>
    <w:rsid w:val="003B59EC"/>
    <w:rsid w:val="003B5A44"/>
    <w:rsid w:val="003B5C5F"/>
    <w:rsid w:val="003B6512"/>
    <w:rsid w:val="003B6CC8"/>
    <w:rsid w:val="003B712A"/>
    <w:rsid w:val="003B79E7"/>
    <w:rsid w:val="003C02E2"/>
    <w:rsid w:val="003C0958"/>
    <w:rsid w:val="003C1043"/>
    <w:rsid w:val="003C2741"/>
    <w:rsid w:val="003C2A82"/>
    <w:rsid w:val="003C2C6B"/>
    <w:rsid w:val="003C39D9"/>
    <w:rsid w:val="003C3A9C"/>
    <w:rsid w:val="003C3CF1"/>
    <w:rsid w:val="003C3DCB"/>
    <w:rsid w:val="003C4868"/>
    <w:rsid w:val="003C578E"/>
    <w:rsid w:val="003C593F"/>
    <w:rsid w:val="003C59E3"/>
    <w:rsid w:val="003C645D"/>
    <w:rsid w:val="003C6B91"/>
    <w:rsid w:val="003C6ED0"/>
    <w:rsid w:val="003C7257"/>
    <w:rsid w:val="003D0A31"/>
    <w:rsid w:val="003D0FB2"/>
    <w:rsid w:val="003D2970"/>
    <w:rsid w:val="003D2E3A"/>
    <w:rsid w:val="003D3A25"/>
    <w:rsid w:val="003D3AA8"/>
    <w:rsid w:val="003D4260"/>
    <w:rsid w:val="003D447D"/>
    <w:rsid w:val="003D4567"/>
    <w:rsid w:val="003D497A"/>
    <w:rsid w:val="003D508D"/>
    <w:rsid w:val="003D553A"/>
    <w:rsid w:val="003D57C6"/>
    <w:rsid w:val="003D5DE6"/>
    <w:rsid w:val="003D6169"/>
    <w:rsid w:val="003D67C3"/>
    <w:rsid w:val="003D78D0"/>
    <w:rsid w:val="003D7C9E"/>
    <w:rsid w:val="003E04A1"/>
    <w:rsid w:val="003E0594"/>
    <w:rsid w:val="003E0624"/>
    <w:rsid w:val="003E135D"/>
    <w:rsid w:val="003E3419"/>
    <w:rsid w:val="003E381D"/>
    <w:rsid w:val="003E3ABD"/>
    <w:rsid w:val="003E4791"/>
    <w:rsid w:val="003E4F44"/>
    <w:rsid w:val="003E5F51"/>
    <w:rsid w:val="003E70A1"/>
    <w:rsid w:val="003E7216"/>
    <w:rsid w:val="003E74D5"/>
    <w:rsid w:val="003E76EA"/>
    <w:rsid w:val="003E7AF8"/>
    <w:rsid w:val="003E7D58"/>
    <w:rsid w:val="003F04A2"/>
    <w:rsid w:val="003F0BB5"/>
    <w:rsid w:val="003F29BD"/>
    <w:rsid w:val="003F2BBF"/>
    <w:rsid w:val="003F3510"/>
    <w:rsid w:val="003F3634"/>
    <w:rsid w:val="003F3948"/>
    <w:rsid w:val="003F3D6F"/>
    <w:rsid w:val="003F6442"/>
    <w:rsid w:val="003F6C62"/>
    <w:rsid w:val="003F70E8"/>
    <w:rsid w:val="003F790A"/>
    <w:rsid w:val="003F7AD9"/>
    <w:rsid w:val="003F7CFC"/>
    <w:rsid w:val="004002FE"/>
    <w:rsid w:val="004013BB"/>
    <w:rsid w:val="004013DB"/>
    <w:rsid w:val="004015CC"/>
    <w:rsid w:val="00401610"/>
    <w:rsid w:val="0040167D"/>
    <w:rsid w:val="00401E2B"/>
    <w:rsid w:val="0040204D"/>
    <w:rsid w:val="0040207C"/>
    <w:rsid w:val="004023A4"/>
    <w:rsid w:val="00402946"/>
    <w:rsid w:val="00402FAC"/>
    <w:rsid w:val="004033B1"/>
    <w:rsid w:val="00403A96"/>
    <w:rsid w:val="0040431B"/>
    <w:rsid w:val="00404339"/>
    <w:rsid w:val="00404F46"/>
    <w:rsid w:val="00405249"/>
    <w:rsid w:val="004054B7"/>
    <w:rsid w:val="0040559D"/>
    <w:rsid w:val="00405810"/>
    <w:rsid w:val="00405BD5"/>
    <w:rsid w:val="00405F25"/>
    <w:rsid w:val="00406466"/>
    <w:rsid w:val="00406C09"/>
    <w:rsid w:val="00407095"/>
    <w:rsid w:val="00407392"/>
    <w:rsid w:val="00407497"/>
    <w:rsid w:val="00407A06"/>
    <w:rsid w:val="00407B03"/>
    <w:rsid w:val="004104D2"/>
    <w:rsid w:val="00410560"/>
    <w:rsid w:val="004106B8"/>
    <w:rsid w:val="00410BA1"/>
    <w:rsid w:val="004123E6"/>
    <w:rsid w:val="004124C0"/>
    <w:rsid w:val="00412B10"/>
    <w:rsid w:val="00412D6E"/>
    <w:rsid w:val="00412D92"/>
    <w:rsid w:val="00412DE5"/>
    <w:rsid w:val="00414458"/>
    <w:rsid w:val="00414520"/>
    <w:rsid w:val="00414B04"/>
    <w:rsid w:val="0041554E"/>
    <w:rsid w:val="004156AC"/>
    <w:rsid w:val="00415DE2"/>
    <w:rsid w:val="00416D92"/>
    <w:rsid w:val="004177D9"/>
    <w:rsid w:val="004202B5"/>
    <w:rsid w:val="0042057F"/>
    <w:rsid w:val="00420D8D"/>
    <w:rsid w:val="00420D8F"/>
    <w:rsid w:val="00420F14"/>
    <w:rsid w:val="004211BE"/>
    <w:rsid w:val="004216B1"/>
    <w:rsid w:val="004232AF"/>
    <w:rsid w:val="0042391E"/>
    <w:rsid w:val="00424231"/>
    <w:rsid w:val="0042432C"/>
    <w:rsid w:val="0042519A"/>
    <w:rsid w:val="00426626"/>
    <w:rsid w:val="00426689"/>
    <w:rsid w:val="00426F0D"/>
    <w:rsid w:val="00426FEB"/>
    <w:rsid w:val="004274BC"/>
    <w:rsid w:val="0042795D"/>
    <w:rsid w:val="004279E8"/>
    <w:rsid w:val="0043006C"/>
    <w:rsid w:val="00431251"/>
    <w:rsid w:val="004316DB"/>
    <w:rsid w:val="00432426"/>
    <w:rsid w:val="00433013"/>
    <w:rsid w:val="004335DA"/>
    <w:rsid w:val="00433DC6"/>
    <w:rsid w:val="004340BE"/>
    <w:rsid w:val="00434A7D"/>
    <w:rsid w:val="00434AEE"/>
    <w:rsid w:val="00434BEB"/>
    <w:rsid w:val="00435190"/>
    <w:rsid w:val="00435969"/>
    <w:rsid w:val="0043599A"/>
    <w:rsid w:val="00435D14"/>
    <w:rsid w:val="00436F07"/>
    <w:rsid w:val="00437227"/>
    <w:rsid w:val="004373A6"/>
    <w:rsid w:val="00437848"/>
    <w:rsid w:val="004379ED"/>
    <w:rsid w:val="00437DD6"/>
    <w:rsid w:val="00440047"/>
    <w:rsid w:val="004411DA"/>
    <w:rsid w:val="00441AFB"/>
    <w:rsid w:val="00441E36"/>
    <w:rsid w:val="00442A14"/>
    <w:rsid w:val="00442CB8"/>
    <w:rsid w:val="00442E8B"/>
    <w:rsid w:val="00443F4F"/>
    <w:rsid w:val="004455B2"/>
    <w:rsid w:val="00445F76"/>
    <w:rsid w:val="0044688D"/>
    <w:rsid w:val="004469C1"/>
    <w:rsid w:val="0044716C"/>
    <w:rsid w:val="00447A93"/>
    <w:rsid w:val="00447BC9"/>
    <w:rsid w:val="00450BD9"/>
    <w:rsid w:val="00450D67"/>
    <w:rsid w:val="00451120"/>
    <w:rsid w:val="0045148B"/>
    <w:rsid w:val="00452AE9"/>
    <w:rsid w:val="00452BA7"/>
    <w:rsid w:val="00452C8E"/>
    <w:rsid w:val="0045312D"/>
    <w:rsid w:val="00453306"/>
    <w:rsid w:val="00453C52"/>
    <w:rsid w:val="00453E32"/>
    <w:rsid w:val="00453F7E"/>
    <w:rsid w:val="0045475F"/>
    <w:rsid w:val="00454B7B"/>
    <w:rsid w:val="0045597E"/>
    <w:rsid w:val="00455C96"/>
    <w:rsid w:val="00456942"/>
    <w:rsid w:val="00457A17"/>
    <w:rsid w:val="004601A6"/>
    <w:rsid w:val="00460D4F"/>
    <w:rsid w:val="0046103B"/>
    <w:rsid w:val="0046149D"/>
    <w:rsid w:val="00463BAC"/>
    <w:rsid w:val="00463F5F"/>
    <w:rsid w:val="004655ED"/>
    <w:rsid w:val="00465869"/>
    <w:rsid w:val="00465907"/>
    <w:rsid w:val="004666B4"/>
    <w:rsid w:val="00466795"/>
    <w:rsid w:val="00466F7C"/>
    <w:rsid w:val="004675D7"/>
    <w:rsid w:val="00467A31"/>
    <w:rsid w:val="00467AA8"/>
    <w:rsid w:val="00470812"/>
    <w:rsid w:val="00471399"/>
    <w:rsid w:val="004718A6"/>
    <w:rsid w:val="0047198F"/>
    <w:rsid w:val="004727FD"/>
    <w:rsid w:val="00472DC2"/>
    <w:rsid w:val="00473B02"/>
    <w:rsid w:val="00474223"/>
    <w:rsid w:val="00474B7F"/>
    <w:rsid w:val="00475703"/>
    <w:rsid w:val="0047787D"/>
    <w:rsid w:val="00477EC7"/>
    <w:rsid w:val="00480070"/>
    <w:rsid w:val="00481418"/>
    <w:rsid w:val="00481433"/>
    <w:rsid w:val="004821B1"/>
    <w:rsid w:val="004821C9"/>
    <w:rsid w:val="0048233C"/>
    <w:rsid w:val="00482B61"/>
    <w:rsid w:val="00483421"/>
    <w:rsid w:val="00483BA5"/>
    <w:rsid w:val="00485273"/>
    <w:rsid w:val="0048547A"/>
    <w:rsid w:val="00485A7A"/>
    <w:rsid w:val="00486090"/>
    <w:rsid w:val="00486749"/>
    <w:rsid w:val="004869D4"/>
    <w:rsid w:val="004871F6"/>
    <w:rsid w:val="004875BD"/>
    <w:rsid w:val="004900D8"/>
    <w:rsid w:val="004903F2"/>
    <w:rsid w:val="00490498"/>
    <w:rsid w:val="004905C4"/>
    <w:rsid w:val="004908AB"/>
    <w:rsid w:val="004915B6"/>
    <w:rsid w:val="00491AAD"/>
    <w:rsid w:val="00491AE0"/>
    <w:rsid w:val="00491D90"/>
    <w:rsid w:val="00491E80"/>
    <w:rsid w:val="0049245B"/>
    <w:rsid w:val="00492715"/>
    <w:rsid w:val="00492A8C"/>
    <w:rsid w:val="0049399B"/>
    <w:rsid w:val="00493ED0"/>
    <w:rsid w:val="004951D2"/>
    <w:rsid w:val="004954B7"/>
    <w:rsid w:val="00495E16"/>
    <w:rsid w:val="004963CF"/>
    <w:rsid w:val="00496977"/>
    <w:rsid w:val="00497774"/>
    <w:rsid w:val="00497920"/>
    <w:rsid w:val="00497B57"/>
    <w:rsid w:val="004A0743"/>
    <w:rsid w:val="004A0D83"/>
    <w:rsid w:val="004A12B0"/>
    <w:rsid w:val="004A1A72"/>
    <w:rsid w:val="004A1F5F"/>
    <w:rsid w:val="004A20C6"/>
    <w:rsid w:val="004A2625"/>
    <w:rsid w:val="004A2770"/>
    <w:rsid w:val="004A3170"/>
    <w:rsid w:val="004A4C1F"/>
    <w:rsid w:val="004A4D24"/>
    <w:rsid w:val="004A5E16"/>
    <w:rsid w:val="004A5F1F"/>
    <w:rsid w:val="004A64F5"/>
    <w:rsid w:val="004A6552"/>
    <w:rsid w:val="004A6A7B"/>
    <w:rsid w:val="004A6CB6"/>
    <w:rsid w:val="004A6F74"/>
    <w:rsid w:val="004A7865"/>
    <w:rsid w:val="004A792A"/>
    <w:rsid w:val="004A7AE4"/>
    <w:rsid w:val="004A7B57"/>
    <w:rsid w:val="004A7C78"/>
    <w:rsid w:val="004B0E01"/>
    <w:rsid w:val="004B0E0E"/>
    <w:rsid w:val="004B1948"/>
    <w:rsid w:val="004B1C6C"/>
    <w:rsid w:val="004B2270"/>
    <w:rsid w:val="004B2287"/>
    <w:rsid w:val="004B277E"/>
    <w:rsid w:val="004B30AA"/>
    <w:rsid w:val="004B42D4"/>
    <w:rsid w:val="004B4903"/>
    <w:rsid w:val="004B4C8A"/>
    <w:rsid w:val="004B4EDA"/>
    <w:rsid w:val="004B51DB"/>
    <w:rsid w:val="004B59C4"/>
    <w:rsid w:val="004B5A28"/>
    <w:rsid w:val="004B5B14"/>
    <w:rsid w:val="004B5D22"/>
    <w:rsid w:val="004B7414"/>
    <w:rsid w:val="004B7875"/>
    <w:rsid w:val="004C0438"/>
    <w:rsid w:val="004C097C"/>
    <w:rsid w:val="004C19CD"/>
    <w:rsid w:val="004C1C8C"/>
    <w:rsid w:val="004C2238"/>
    <w:rsid w:val="004C26C8"/>
    <w:rsid w:val="004C28D3"/>
    <w:rsid w:val="004C313E"/>
    <w:rsid w:val="004C34E9"/>
    <w:rsid w:val="004C4566"/>
    <w:rsid w:val="004C4F87"/>
    <w:rsid w:val="004C5549"/>
    <w:rsid w:val="004C6310"/>
    <w:rsid w:val="004C6B4E"/>
    <w:rsid w:val="004C7301"/>
    <w:rsid w:val="004C7418"/>
    <w:rsid w:val="004C7A19"/>
    <w:rsid w:val="004C7D6C"/>
    <w:rsid w:val="004C7E86"/>
    <w:rsid w:val="004C7E9C"/>
    <w:rsid w:val="004C7F61"/>
    <w:rsid w:val="004D026A"/>
    <w:rsid w:val="004D0FFD"/>
    <w:rsid w:val="004D13A6"/>
    <w:rsid w:val="004D1EF4"/>
    <w:rsid w:val="004D219C"/>
    <w:rsid w:val="004D30EC"/>
    <w:rsid w:val="004D390C"/>
    <w:rsid w:val="004D3BBB"/>
    <w:rsid w:val="004D3E3E"/>
    <w:rsid w:val="004D3F7B"/>
    <w:rsid w:val="004D4354"/>
    <w:rsid w:val="004D55E6"/>
    <w:rsid w:val="004D5C04"/>
    <w:rsid w:val="004D72B0"/>
    <w:rsid w:val="004D7369"/>
    <w:rsid w:val="004D783E"/>
    <w:rsid w:val="004D7A98"/>
    <w:rsid w:val="004E02B0"/>
    <w:rsid w:val="004E168B"/>
    <w:rsid w:val="004E17BB"/>
    <w:rsid w:val="004E1C9A"/>
    <w:rsid w:val="004E34DD"/>
    <w:rsid w:val="004E3812"/>
    <w:rsid w:val="004E3D3F"/>
    <w:rsid w:val="004E4065"/>
    <w:rsid w:val="004E42FA"/>
    <w:rsid w:val="004E5966"/>
    <w:rsid w:val="004E7952"/>
    <w:rsid w:val="004F0041"/>
    <w:rsid w:val="004F02A7"/>
    <w:rsid w:val="004F02CB"/>
    <w:rsid w:val="004F097F"/>
    <w:rsid w:val="004F09B2"/>
    <w:rsid w:val="004F0FD1"/>
    <w:rsid w:val="004F1999"/>
    <w:rsid w:val="004F1DEF"/>
    <w:rsid w:val="004F2FB9"/>
    <w:rsid w:val="004F2FF2"/>
    <w:rsid w:val="004F35D0"/>
    <w:rsid w:val="004F3771"/>
    <w:rsid w:val="004F3FDF"/>
    <w:rsid w:val="004F448D"/>
    <w:rsid w:val="004F44A5"/>
    <w:rsid w:val="004F552A"/>
    <w:rsid w:val="004F55BA"/>
    <w:rsid w:val="004F5849"/>
    <w:rsid w:val="004F6294"/>
    <w:rsid w:val="004F6440"/>
    <w:rsid w:val="004F662C"/>
    <w:rsid w:val="004F697C"/>
    <w:rsid w:val="004F6E4B"/>
    <w:rsid w:val="004F70BF"/>
    <w:rsid w:val="004F74C3"/>
    <w:rsid w:val="004F78F9"/>
    <w:rsid w:val="005002DF"/>
    <w:rsid w:val="005006F8"/>
    <w:rsid w:val="00501153"/>
    <w:rsid w:val="0050139A"/>
    <w:rsid w:val="0050143B"/>
    <w:rsid w:val="005025EF"/>
    <w:rsid w:val="005026C4"/>
    <w:rsid w:val="00503004"/>
    <w:rsid w:val="0050368E"/>
    <w:rsid w:val="00503E73"/>
    <w:rsid w:val="00504BBC"/>
    <w:rsid w:val="00504F0D"/>
    <w:rsid w:val="005056E2"/>
    <w:rsid w:val="005067DE"/>
    <w:rsid w:val="00506C41"/>
    <w:rsid w:val="005074AA"/>
    <w:rsid w:val="00507BDD"/>
    <w:rsid w:val="00510615"/>
    <w:rsid w:val="005126D1"/>
    <w:rsid w:val="00513419"/>
    <w:rsid w:val="00513DF1"/>
    <w:rsid w:val="00513DFC"/>
    <w:rsid w:val="00513F71"/>
    <w:rsid w:val="005141B1"/>
    <w:rsid w:val="0051454F"/>
    <w:rsid w:val="00514C34"/>
    <w:rsid w:val="00514EBE"/>
    <w:rsid w:val="0051501A"/>
    <w:rsid w:val="00516505"/>
    <w:rsid w:val="005167E4"/>
    <w:rsid w:val="0051694E"/>
    <w:rsid w:val="00516E88"/>
    <w:rsid w:val="00516FC3"/>
    <w:rsid w:val="00520261"/>
    <w:rsid w:val="00520322"/>
    <w:rsid w:val="005205D0"/>
    <w:rsid w:val="00520BB4"/>
    <w:rsid w:val="00520DC7"/>
    <w:rsid w:val="00520FF4"/>
    <w:rsid w:val="0052125F"/>
    <w:rsid w:val="00521443"/>
    <w:rsid w:val="00521F2C"/>
    <w:rsid w:val="0052285E"/>
    <w:rsid w:val="00523695"/>
    <w:rsid w:val="00523963"/>
    <w:rsid w:val="00525126"/>
    <w:rsid w:val="00525BB9"/>
    <w:rsid w:val="00525C55"/>
    <w:rsid w:val="00526B74"/>
    <w:rsid w:val="00526E4B"/>
    <w:rsid w:val="005270A0"/>
    <w:rsid w:val="005275BB"/>
    <w:rsid w:val="005277CF"/>
    <w:rsid w:val="0053075B"/>
    <w:rsid w:val="00530E95"/>
    <w:rsid w:val="00531EDF"/>
    <w:rsid w:val="00533A7F"/>
    <w:rsid w:val="00534554"/>
    <w:rsid w:val="005345B7"/>
    <w:rsid w:val="00535486"/>
    <w:rsid w:val="00535542"/>
    <w:rsid w:val="005355C7"/>
    <w:rsid w:val="00536140"/>
    <w:rsid w:val="00536386"/>
    <w:rsid w:val="005364FF"/>
    <w:rsid w:val="005376F3"/>
    <w:rsid w:val="00537CA0"/>
    <w:rsid w:val="0054057B"/>
    <w:rsid w:val="005406F6"/>
    <w:rsid w:val="00541F5F"/>
    <w:rsid w:val="0054216B"/>
    <w:rsid w:val="005431FA"/>
    <w:rsid w:val="0054354E"/>
    <w:rsid w:val="00543756"/>
    <w:rsid w:val="00543B45"/>
    <w:rsid w:val="00543C23"/>
    <w:rsid w:val="005442BA"/>
    <w:rsid w:val="005458A2"/>
    <w:rsid w:val="005468E6"/>
    <w:rsid w:val="00547F78"/>
    <w:rsid w:val="0055010C"/>
    <w:rsid w:val="00550798"/>
    <w:rsid w:val="00550C3D"/>
    <w:rsid w:val="0055146E"/>
    <w:rsid w:val="00551DCD"/>
    <w:rsid w:val="00553746"/>
    <w:rsid w:val="00553803"/>
    <w:rsid w:val="005540F9"/>
    <w:rsid w:val="005547EA"/>
    <w:rsid w:val="005549E9"/>
    <w:rsid w:val="005550E7"/>
    <w:rsid w:val="005553B5"/>
    <w:rsid w:val="00555C0B"/>
    <w:rsid w:val="0055611D"/>
    <w:rsid w:val="00556B5C"/>
    <w:rsid w:val="0055768D"/>
    <w:rsid w:val="0056020C"/>
    <w:rsid w:val="00560877"/>
    <w:rsid w:val="00560C68"/>
    <w:rsid w:val="00560CBD"/>
    <w:rsid w:val="005611CA"/>
    <w:rsid w:val="00561467"/>
    <w:rsid w:val="00563383"/>
    <w:rsid w:val="00563C9C"/>
    <w:rsid w:val="005643F4"/>
    <w:rsid w:val="005649AD"/>
    <w:rsid w:val="00564A66"/>
    <w:rsid w:val="00564CA3"/>
    <w:rsid w:val="005651C6"/>
    <w:rsid w:val="0056598B"/>
    <w:rsid w:val="00566BA9"/>
    <w:rsid w:val="00570F8B"/>
    <w:rsid w:val="005710ED"/>
    <w:rsid w:val="005711BC"/>
    <w:rsid w:val="005714A5"/>
    <w:rsid w:val="00571511"/>
    <w:rsid w:val="005715CC"/>
    <w:rsid w:val="0057171F"/>
    <w:rsid w:val="00572197"/>
    <w:rsid w:val="005729E1"/>
    <w:rsid w:val="005731A5"/>
    <w:rsid w:val="00574730"/>
    <w:rsid w:val="00574FB4"/>
    <w:rsid w:val="0057505C"/>
    <w:rsid w:val="00575C74"/>
    <w:rsid w:val="00575F15"/>
    <w:rsid w:val="00576B25"/>
    <w:rsid w:val="00576D1E"/>
    <w:rsid w:val="00576FE9"/>
    <w:rsid w:val="00577066"/>
    <w:rsid w:val="0057735F"/>
    <w:rsid w:val="005776FA"/>
    <w:rsid w:val="00577BEE"/>
    <w:rsid w:val="005804B3"/>
    <w:rsid w:val="00581072"/>
    <w:rsid w:val="00581272"/>
    <w:rsid w:val="005813E5"/>
    <w:rsid w:val="005818DD"/>
    <w:rsid w:val="00581966"/>
    <w:rsid w:val="00581CF4"/>
    <w:rsid w:val="0058275F"/>
    <w:rsid w:val="00582917"/>
    <w:rsid w:val="00582F83"/>
    <w:rsid w:val="00582FB9"/>
    <w:rsid w:val="00583644"/>
    <w:rsid w:val="00583722"/>
    <w:rsid w:val="00584062"/>
    <w:rsid w:val="0058410B"/>
    <w:rsid w:val="005842CC"/>
    <w:rsid w:val="005845E2"/>
    <w:rsid w:val="00585056"/>
    <w:rsid w:val="0058579A"/>
    <w:rsid w:val="00585B96"/>
    <w:rsid w:val="00585C3E"/>
    <w:rsid w:val="00585FD5"/>
    <w:rsid w:val="00586E77"/>
    <w:rsid w:val="0058770E"/>
    <w:rsid w:val="00590205"/>
    <w:rsid w:val="0059026B"/>
    <w:rsid w:val="00590384"/>
    <w:rsid w:val="00591393"/>
    <w:rsid w:val="00591930"/>
    <w:rsid w:val="00591BD0"/>
    <w:rsid w:val="00592417"/>
    <w:rsid w:val="0059261E"/>
    <w:rsid w:val="00592F25"/>
    <w:rsid w:val="00593E5D"/>
    <w:rsid w:val="00594495"/>
    <w:rsid w:val="0059531E"/>
    <w:rsid w:val="005955F7"/>
    <w:rsid w:val="00595BB8"/>
    <w:rsid w:val="00597679"/>
    <w:rsid w:val="005A01E6"/>
    <w:rsid w:val="005A03AF"/>
    <w:rsid w:val="005A1286"/>
    <w:rsid w:val="005A24B0"/>
    <w:rsid w:val="005A2A22"/>
    <w:rsid w:val="005A2B6D"/>
    <w:rsid w:val="005A38F5"/>
    <w:rsid w:val="005A3B29"/>
    <w:rsid w:val="005A4184"/>
    <w:rsid w:val="005A41AC"/>
    <w:rsid w:val="005A427A"/>
    <w:rsid w:val="005A47A3"/>
    <w:rsid w:val="005A5571"/>
    <w:rsid w:val="005B00E7"/>
    <w:rsid w:val="005B0408"/>
    <w:rsid w:val="005B0540"/>
    <w:rsid w:val="005B0658"/>
    <w:rsid w:val="005B0C49"/>
    <w:rsid w:val="005B114E"/>
    <w:rsid w:val="005B11CC"/>
    <w:rsid w:val="005B17BC"/>
    <w:rsid w:val="005B185B"/>
    <w:rsid w:val="005B1ADE"/>
    <w:rsid w:val="005B1E07"/>
    <w:rsid w:val="005B28F9"/>
    <w:rsid w:val="005B2D33"/>
    <w:rsid w:val="005B3225"/>
    <w:rsid w:val="005B3843"/>
    <w:rsid w:val="005B4FE0"/>
    <w:rsid w:val="005B524B"/>
    <w:rsid w:val="005B550E"/>
    <w:rsid w:val="005B5728"/>
    <w:rsid w:val="005B586D"/>
    <w:rsid w:val="005B5A8C"/>
    <w:rsid w:val="005B6A94"/>
    <w:rsid w:val="005B6C38"/>
    <w:rsid w:val="005B6DB3"/>
    <w:rsid w:val="005B711B"/>
    <w:rsid w:val="005B714F"/>
    <w:rsid w:val="005B7C4C"/>
    <w:rsid w:val="005B7CF9"/>
    <w:rsid w:val="005B7E6C"/>
    <w:rsid w:val="005B7EBA"/>
    <w:rsid w:val="005C03E6"/>
    <w:rsid w:val="005C0869"/>
    <w:rsid w:val="005C0CC2"/>
    <w:rsid w:val="005C1EB0"/>
    <w:rsid w:val="005C1F95"/>
    <w:rsid w:val="005C20F5"/>
    <w:rsid w:val="005C2405"/>
    <w:rsid w:val="005C2721"/>
    <w:rsid w:val="005C28C7"/>
    <w:rsid w:val="005C31EE"/>
    <w:rsid w:val="005C3BCF"/>
    <w:rsid w:val="005C3C75"/>
    <w:rsid w:val="005C3FEB"/>
    <w:rsid w:val="005C44B7"/>
    <w:rsid w:val="005C46A6"/>
    <w:rsid w:val="005C53ED"/>
    <w:rsid w:val="005C58D9"/>
    <w:rsid w:val="005C6342"/>
    <w:rsid w:val="005C6820"/>
    <w:rsid w:val="005C6E52"/>
    <w:rsid w:val="005C7831"/>
    <w:rsid w:val="005D02DB"/>
    <w:rsid w:val="005D0525"/>
    <w:rsid w:val="005D1B23"/>
    <w:rsid w:val="005D1D93"/>
    <w:rsid w:val="005D2573"/>
    <w:rsid w:val="005D26BD"/>
    <w:rsid w:val="005D2F15"/>
    <w:rsid w:val="005D31DB"/>
    <w:rsid w:val="005D3A96"/>
    <w:rsid w:val="005D3AB4"/>
    <w:rsid w:val="005D3B6D"/>
    <w:rsid w:val="005D3B72"/>
    <w:rsid w:val="005D4BB0"/>
    <w:rsid w:val="005D5049"/>
    <w:rsid w:val="005D5C7E"/>
    <w:rsid w:val="005D5D0A"/>
    <w:rsid w:val="005D62B2"/>
    <w:rsid w:val="005D65AA"/>
    <w:rsid w:val="005D6C0D"/>
    <w:rsid w:val="005D771E"/>
    <w:rsid w:val="005E0115"/>
    <w:rsid w:val="005E0372"/>
    <w:rsid w:val="005E050F"/>
    <w:rsid w:val="005E1597"/>
    <w:rsid w:val="005E1C7F"/>
    <w:rsid w:val="005E3D3A"/>
    <w:rsid w:val="005E4107"/>
    <w:rsid w:val="005E4187"/>
    <w:rsid w:val="005E446D"/>
    <w:rsid w:val="005E4482"/>
    <w:rsid w:val="005E4878"/>
    <w:rsid w:val="005E4C0B"/>
    <w:rsid w:val="005E4C62"/>
    <w:rsid w:val="005E5431"/>
    <w:rsid w:val="005E7123"/>
    <w:rsid w:val="005E794A"/>
    <w:rsid w:val="005E7C7E"/>
    <w:rsid w:val="005F12D8"/>
    <w:rsid w:val="005F1EF0"/>
    <w:rsid w:val="005F1F92"/>
    <w:rsid w:val="005F29B8"/>
    <w:rsid w:val="005F3477"/>
    <w:rsid w:val="005F3F9C"/>
    <w:rsid w:val="005F4B8C"/>
    <w:rsid w:val="005F50F4"/>
    <w:rsid w:val="005F5727"/>
    <w:rsid w:val="005F592B"/>
    <w:rsid w:val="005F6354"/>
    <w:rsid w:val="005F6571"/>
    <w:rsid w:val="005F6BDB"/>
    <w:rsid w:val="00600400"/>
    <w:rsid w:val="00600B0F"/>
    <w:rsid w:val="00600CA6"/>
    <w:rsid w:val="0060203E"/>
    <w:rsid w:val="006020EA"/>
    <w:rsid w:val="006024E4"/>
    <w:rsid w:val="0060288E"/>
    <w:rsid w:val="006034D5"/>
    <w:rsid w:val="00604010"/>
    <w:rsid w:val="006047DF"/>
    <w:rsid w:val="00604F19"/>
    <w:rsid w:val="0060585B"/>
    <w:rsid w:val="0060689D"/>
    <w:rsid w:val="00606EE8"/>
    <w:rsid w:val="006074A0"/>
    <w:rsid w:val="0060796D"/>
    <w:rsid w:val="00607BE2"/>
    <w:rsid w:val="0061006D"/>
    <w:rsid w:val="006112AC"/>
    <w:rsid w:val="00611334"/>
    <w:rsid w:val="0061155C"/>
    <w:rsid w:val="006120DE"/>
    <w:rsid w:val="00613365"/>
    <w:rsid w:val="00613C98"/>
    <w:rsid w:val="00613CDB"/>
    <w:rsid w:val="006140F1"/>
    <w:rsid w:val="00614154"/>
    <w:rsid w:val="0061445F"/>
    <w:rsid w:val="006148A7"/>
    <w:rsid w:val="00614A68"/>
    <w:rsid w:val="00615867"/>
    <w:rsid w:val="00616D73"/>
    <w:rsid w:val="0061708A"/>
    <w:rsid w:val="0061708D"/>
    <w:rsid w:val="006173E1"/>
    <w:rsid w:val="00617455"/>
    <w:rsid w:val="00620CC3"/>
    <w:rsid w:val="00620D61"/>
    <w:rsid w:val="0062126A"/>
    <w:rsid w:val="0062155F"/>
    <w:rsid w:val="0062159B"/>
    <w:rsid w:val="00621790"/>
    <w:rsid w:val="00621A11"/>
    <w:rsid w:val="00621F03"/>
    <w:rsid w:val="006220AF"/>
    <w:rsid w:val="00622199"/>
    <w:rsid w:val="0062239E"/>
    <w:rsid w:val="0062260F"/>
    <w:rsid w:val="00622B67"/>
    <w:rsid w:val="0062489B"/>
    <w:rsid w:val="00624F1D"/>
    <w:rsid w:val="006251FC"/>
    <w:rsid w:val="0062532B"/>
    <w:rsid w:val="00626305"/>
    <w:rsid w:val="00626347"/>
    <w:rsid w:val="00627115"/>
    <w:rsid w:val="0062746E"/>
    <w:rsid w:val="006279E0"/>
    <w:rsid w:val="00627C65"/>
    <w:rsid w:val="00627C7D"/>
    <w:rsid w:val="00630A07"/>
    <w:rsid w:val="00630FB5"/>
    <w:rsid w:val="0063159F"/>
    <w:rsid w:val="00631A19"/>
    <w:rsid w:val="00632B63"/>
    <w:rsid w:val="00632E7E"/>
    <w:rsid w:val="00632F7D"/>
    <w:rsid w:val="006330CB"/>
    <w:rsid w:val="006339F3"/>
    <w:rsid w:val="00633D9E"/>
    <w:rsid w:val="006341F3"/>
    <w:rsid w:val="00635427"/>
    <w:rsid w:val="00635BAA"/>
    <w:rsid w:val="00635F23"/>
    <w:rsid w:val="00636197"/>
    <w:rsid w:val="00636848"/>
    <w:rsid w:val="00636F52"/>
    <w:rsid w:val="00637B34"/>
    <w:rsid w:val="006403B2"/>
    <w:rsid w:val="00640567"/>
    <w:rsid w:val="00640A12"/>
    <w:rsid w:val="006415BE"/>
    <w:rsid w:val="0064183F"/>
    <w:rsid w:val="00641EA7"/>
    <w:rsid w:val="0064371F"/>
    <w:rsid w:val="006437FF"/>
    <w:rsid w:val="006444F4"/>
    <w:rsid w:val="00645024"/>
    <w:rsid w:val="00645644"/>
    <w:rsid w:val="0064593E"/>
    <w:rsid w:val="00645CC7"/>
    <w:rsid w:val="006462D5"/>
    <w:rsid w:val="00646905"/>
    <w:rsid w:val="00646B01"/>
    <w:rsid w:val="00646E6C"/>
    <w:rsid w:val="00647A9A"/>
    <w:rsid w:val="006501FB"/>
    <w:rsid w:val="00650C1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37B"/>
    <w:rsid w:val="0066049E"/>
    <w:rsid w:val="0066094F"/>
    <w:rsid w:val="00660E27"/>
    <w:rsid w:val="006611A4"/>
    <w:rsid w:val="00661332"/>
    <w:rsid w:val="006613DC"/>
    <w:rsid w:val="00661773"/>
    <w:rsid w:val="00661F41"/>
    <w:rsid w:val="006623C8"/>
    <w:rsid w:val="0066294A"/>
    <w:rsid w:val="00662DBD"/>
    <w:rsid w:val="006630A3"/>
    <w:rsid w:val="00663408"/>
    <w:rsid w:val="006634D1"/>
    <w:rsid w:val="0066352B"/>
    <w:rsid w:val="00664DF1"/>
    <w:rsid w:val="006655D6"/>
    <w:rsid w:val="00665BF7"/>
    <w:rsid w:val="006665F7"/>
    <w:rsid w:val="006678ED"/>
    <w:rsid w:val="00667C59"/>
    <w:rsid w:val="00670761"/>
    <w:rsid w:val="00671026"/>
    <w:rsid w:val="00671FEC"/>
    <w:rsid w:val="00672762"/>
    <w:rsid w:val="00673557"/>
    <w:rsid w:val="006739C6"/>
    <w:rsid w:val="0067478D"/>
    <w:rsid w:val="00674C45"/>
    <w:rsid w:val="00674CB3"/>
    <w:rsid w:val="00674E1E"/>
    <w:rsid w:val="006755A1"/>
    <w:rsid w:val="00675AC7"/>
    <w:rsid w:val="00675CEC"/>
    <w:rsid w:val="00676CA1"/>
    <w:rsid w:val="006770CB"/>
    <w:rsid w:val="006771FE"/>
    <w:rsid w:val="00677C6E"/>
    <w:rsid w:val="00680293"/>
    <w:rsid w:val="00680BC6"/>
    <w:rsid w:val="00680D52"/>
    <w:rsid w:val="00681464"/>
    <w:rsid w:val="00681A16"/>
    <w:rsid w:val="00682258"/>
    <w:rsid w:val="00682540"/>
    <w:rsid w:val="00682F88"/>
    <w:rsid w:val="00684A6A"/>
    <w:rsid w:val="00684EE7"/>
    <w:rsid w:val="00685232"/>
    <w:rsid w:val="00685576"/>
    <w:rsid w:val="00685965"/>
    <w:rsid w:val="0068649E"/>
    <w:rsid w:val="0068656C"/>
    <w:rsid w:val="006866D3"/>
    <w:rsid w:val="006868A4"/>
    <w:rsid w:val="00687513"/>
    <w:rsid w:val="00687DBC"/>
    <w:rsid w:val="00690453"/>
    <w:rsid w:val="006912D7"/>
    <w:rsid w:val="006915EA"/>
    <w:rsid w:val="00691867"/>
    <w:rsid w:val="006918CD"/>
    <w:rsid w:val="006919D1"/>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1064"/>
    <w:rsid w:val="006A2764"/>
    <w:rsid w:val="006A2D24"/>
    <w:rsid w:val="006A2D7D"/>
    <w:rsid w:val="006A338F"/>
    <w:rsid w:val="006A33E0"/>
    <w:rsid w:val="006A3EEE"/>
    <w:rsid w:val="006A46AD"/>
    <w:rsid w:val="006A4708"/>
    <w:rsid w:val="006A4ED5"/>
    <w:rsid w:val="006A53FA"/>
    <w:rsid w:val="006A5B92"/>
    <w:rsid w:val="006A5C51"/>
    <w:rsid w:val="006A5CA3"/>
    <w:rsid w:val="006A6677"/>
    <w:rsid w:val="006A686D"/>
    <w:rsid w:val="006A6F53"/>
    <w:rsid w:val="006A7703"/>
    <w:rsid w:val="006B00DD"/>
    <w:rsid w:val="006B022E"/>
    <w:rsid w:val="006B0637"/>
    <w:rsid w:val="006B09E5"/>
    <w:rsid w:val="006B0D9F"/>
    <w:rsid w:val="006B0F77"/>
    <w:rsid w:val="006B16AC"/>
    <w:rsid w:val="006B181D"/>
    <w:rsid w:val="006B19EE"/>
    <w:rsid w:val="006B1E0F"/>
    <w:rsid w:val="006B2050"/>
    <w:rsid w:val="006B212C"/>
    <w:rsid w:val="006B2696"/>
    <w:rsid w:val="006B2BE4"/>
    <w:rsid w:val="006B3DD4"/>
    <w:rsid w:val="006B4390"/>
    <w:rsid w:val="006B4608"/>
    <w:rsid w:val="006B46C2"/>
    <w:rsid w:val="006B4A78"/>
    <w:rsid w:val="006B5528"/>
    <w:rsid w:val="006B5D50"/>
    <w:rsid w:val="006B634D"/>
    <w:rsid w:val="006B70A9"/>
    <w:rsid w:val="006B7A08"/>
    <w:rsid w:val="006C0426"/>
    <w:rsid w:val="006C06EC"/>
    <w:rsid w:val="006C07C5"/>
    <w:rsid w:val="006C0C2B"/>
    <w:rsid w:val="006C0C6A"/>
    <w:rsid w:val="006C12CD"/>
    <w:rsid w:val="006C17A6"/>
    <w:rsid w:val="006C1B40"/>
    <w:rsid w:val="006C1DBE"/>
    <w:rsid w:val="006C259F"/>
    <w:rsid w:val="006C2889"/>
    <w:rsid w:val="006C2DCA"/>
    <w:rsid w:val="006C32FC"/>
    <w:rsid w:val="006C378E"/>
    <w:rsid w:val="006C4447"/>
    <w:rsid w:val="006C448E"/>
    <w:rsid w:val="006C4934"/>
    <w:rsid w:val="006C498C"/>
    <w:rsid w:val="006C56B1"/>
    <w:rsid w:val="006C58EB"/>
    <w:rsid w:val="006C5FE4"/>
    <w:rsid w:val="006C619B"/>
    <w:rsid w:val="006C7E6F"/>
    <w:rsid w:val="006D01AC"/>
    <w:rsid w:val="006D0698"/>
    <w:rsid w:val="006D075E"/>
    <w:rsid w:val="006D13F0"/>
    <w:rsid w:val="006D1C17"/>
    <w:rsid w:val="006D1D18"/>
    <w:rsid w:val="006D24DB"/>
    <w:rsid w:val="006D2D32"/>
    <w:rsid w:val="006D3003"/>
    <w:rsid w:val="006D32A4"/>
    <w:rsid w:val="006D36A7"/>
    <w:rsid w:val="006D36BA"/>
    <w:rsid w:val="006D3A86"/>
    <w:rsid w:val="006D3C38"/>
    <w:rsid w:val="006D3E54"/>
    <w:rsid w:val="006D444B"/>
    <w:rsid w:val="006D4713"/>
    <w:rsid w:val="006D49A6"/>
    <w:rsid w:val="006D4DF5"/>
    <w:rsid w:val="006D5F9C"/>
    <w:rsid w:val="006D6C4E"/>
    <w:rsid w:val="006D7707"/>
    <w:rsid w:val="006D7B34"/>
    <w:rsid w:val="006E0BED"/>
    <w:rsid w:val="006E1A8E"/>
    <w:rsid w:val="006E28C0"/>
    <w:rsid w:val="006E29F3"/>
    <w:rsid w:val="006E2C33"/>
    <w:rsid w:val="006E3B2E"/>
    <w:rsid w:val="006E4893"/>
    <w:rsid w:val="006E4BCA"/>
    <w:rsid w:val="006E5497"/>
    <w:rsid w:val="006E58EA"/>
    <w:rsid w:val="006E5B13"/>
    <w:rsid w:val="006E5D69"/>
    <w:rsid w:val="006E67A2"/>
    <w:rsid w:val="006E732C"/>
    <w:rsid w:val="006E7360"/>
    <w:rsid w:val="006E7769"/>
    <w:rsid w:val="006F0141"/>
    <w:rsid w:val="006F0B24"/>
    <w:rsid w:val="006F0E50"/>
    <w:rsid w:val="006F12C5"/>
    <w:rsid w:val="006F1535"/>
    <w:rsid w:val="006F1CA4"/>
    <w:rsid w:val="006F1D96"/>
    <w:rsid w:val="006F1E20"/>
    <w:rsid w:val="006F1F4E"/>
    <w:rsid w:val="006F228E"/>
    <w:rsid w:val="006F2E04"/>
    <w:rsid w:val="006F3EC9"/>
    <w:rsid w:val="006F40B2"/>
    <w:rsid w:val="006F4916"/>
    <w:rsid w:val="006F57F2"/>
    <w:rsid w:val="006F5DFE"/>
    <w:rsid w:val="006F6040"/>
    <w:rsid w:val="006F618B"/>
    <w:rsid w:val="006F630B"/>
    <w:rsid w:val="006F6EFE"/>
    <w:rsid w:val="006F7A02"/>
    <w:rsid w:val="006F7A64"/>
    <w:rsid w:val="007009DB"/>
    <w:rsid w:val="00700A6D"/>
    <w:rsid w:val="00700A90"/>
    <w:rsid w:val="0070151C"/>
    <w:rsid w:val="0070236D"/>
    <w:rsid w:val="00703195"/>
    <w:rsid w:val="00703B60"/>
    <w:rsid w:val="00704722"/>
    <w:rsid w:val="007047AF"/>
    <w:rsid w:val="00704866"/>
    <w:rsid w:val="00705BD5"/>
    <w:rsid w:val="00705F41"/>
    <w:rsid w:val="00706F11"/>
    <w:rsid w:val="00706FBF"/>
    <w:rsid w:val="0070737F"/>
    <w:rsid w:val="0070753A"/>
    <w:rsid w:val="00707FE7"/>
    <w:rsid w:val="00710C26"/>
    <w:rsid w:val="00710FB0"/>
    <w:rsid w:val="00711220"/>
    <w:rsid w:val="0071141F"/>
    <w:rsid w:val="00711582"/>
    <w:rsid w:val="007116F4"/>
    <w:rsid w:val="00711BBA"/>
    <w:rsid w:val="00712552"/>
    <w:rsid w:val="00712CB1"/>
    <w:rsid w:val="0071331C"/>
    <w:rsid w:val="007145C0"/>
    <w:rsid w:val="00714C43"/>
    <w:rsid w:val="00715ECC"/>
    <w:rsid w:val="007165F0"/>
    <w:rsid w:val="00716A2C"/>
    <w:rsid w:val="00717C9D"/>
    <w:rsid w:val="00720AAF"/>
    <w:rsid w:val="00720E56"/>
    <w:rsid w:val="00720E8E"/>
    <w:rsid w:val="00721955"/>
    <w:rsid w:val="00721CB6"/>
    <w:rsid w:val="00721D5E"/>
    <w:rsid w:val="00722862"/>
    <w:rsid w:val="007236DF"/>
    <w:rsid w:val="00723B8A"/>
    <w:rsid w:val="0072403B"/>
    <w:rsid w:val="007246EE"/>
    <w:rsid w:val="00725678"/>
    <w:rsid w:val="007258C0"/>
    <w:rsid w:val="00726010"/>
    <w:rsid w:val="00726A42"/>
    <w:rsid w:val="00727EB2"/>
    <w:rsid w:val="00727EC5"/>
    <w:rsid w:val="007301A0"/>
    <w:rsid w:val="007304D1"/>
    <w:rsid w:val="007314E0"/>
    <w:rsid w:val="007315B8"/>
    <w:rsid w:val="00731B0C"/>
    <w:rsid w:val="00732567"/>
    <w:rsid w:val="00732A0F"/>
    <w:rsid w:val="00732AB1"/>
    <w:rsid w:val="0073343B"/>
    <w:rsid w:val="00733C05"/>
    <w:rsid w:val="0073406C"/>
    <w:rsid w:val="0073488B"/>
    <w:rsid w:val="007350B0"/>
    <w:rsid w:val="0073541D"/>
    <w:rsid w:val="00735BFB"/>
    <w:rsid w:val="00736105"/>
    <w:rsid w:val="00736774"/>
    <w:rsid w:val="0073692D"/>
    <w:rsid w:val="00736D6B"/>
    <w:rsid w:val="007372CE"/>
    <w:rsid w:val="00737C6A"/>
    <w:rsid w:val="00737E80"/>
    <w:rsid w:val="00740170"/>
    <w:rsid w:val="00740613"/>
    <w:rsid w:val="00740646"/>
    <w:rsid w:val="007407C5"/>
    <w:rsid w:val="00740879"/>
    <w:rsid w:val="0074118D"/>
    <w:rsid w:val="00741927"/>
    <w:rsid w:val="007428ED"/>
    <w:rsid w:val="00742910"/>
    <w:rsid w:val="00742DD7"/>
    <w:rsid w:val="0074436E"/>
    <w:rsid w:val="00744749"/>
    <w:rsid w:val="007449DB"/>
    <w:rsid w:val="00744D77"/>
    <w:rsid w:val="0074595E"/>
    <w:rsid w:val="0074629F"/>
    <w:rsid w:val="007468FC"/>
    <w:rsid w:val="0074696C"/>
    <w:rsid w:val="00747881"/>
    <w:rsid w:val="00747E8E"/>
    <w:rsid w:val="0075012B"/>
    <w:rsid w:val="007501F0"/>
    <w:rsid w:val="00750721"/>
    <w:rsid w:val="00750DF4"/>
    <w:rsid w:val="00751BCA"/>
    <w:rsid w:val="00751DC9"/>
    <w:rsid w:val="00751FBD"/>
    <w:rsid w:val="007529AC"/>
    <w:rsid w:val="00753290"/>
    <w:rsid w:val="007535F9"/>
    <w:rsid w:val="0075409C"/>
    <w:rsid w:val="00754488"/>
    <w:rsid w:val="00754522"/>
    <w:rsid w:val="00754DF7"/>
    <w:rsid w:val="00755327"/>
    <w:rsid w:val="00755338"/>
    <w:rsid w:val="00755523"/>
    <w:rsid w:val="00755DDB"/>
    <w:rsid w:val="00756BEE"/>
    <w:rsid w:val="00757008"/>
    <w:rsid w:val="00757972"/>
    <w:rsid w:val="00757DFF"/>
    <w:rsid w:val="00757E8D"/>
    <w:rsid w:val="00760A31"/>
    <w:rsid w:val="00760A7A"/>
    <w:rsid w:val="00760FDA"/>
    <w:rsid w:val="00761174"/>
    <w:rsid w:val="0076126E"/>
    <w:rsid w:val="00761708"/>
    <w:rsid w:val="007620D8"/>
    <w:rsid w:val="00762BF1"/>
    <w:rsid w:val="00762E4D"/>
    <w:rsid w:val="00763C95"/>
    <w:rsid w:val="00764714"/>
    <w:rsid w:val="00764BBD"/>
    <w:rsid w:val="00765185"/>
    <w:rsid w:val="007655EA"/>
    <w:rsid w:val="00765FF6"/>
    <w:rsid w:val="00766760"/>
    <w:rsid w:val="00766C1F"/>
    <w:rsid w:val="00766D70"/>
    <w:rsid w:val="007672E5"/>
    <w:rsid w:val="007703D6"/>
    <w:rsid w:val="00770B63"/>
    <w:rsid w:val="00770CC5"/>
    <w:rsid w:val="0077101A"/>
    <w:rsid w:val="007722E7"/>
    <w:rsid w:val="00772797"/>
    <w:rsid w:val="00772864"/>
    <w:rsid w:val="00773438"/>
    <w:rsid w:val="00774567"/>
    <w:rsid w:val="00775171"/>
    <w:rsid w:val="00775561"/>
    <w:rsid w:val="0077567D"/>
    <w:rsid w:val="0077587E"/>
    <w:rsid w:val="0077618F"/>
    <w:rsid w:val="00776531"/>
    <w:rsid w:val="007769E0"/>
    <w:rsid w:val="00776A29"/>
    <w:rsid w:val="00777714"/>
    <w:rsid w:val="0077773A"/>
    <w:rsid w:val="00780A81"/>
    <w:rsid w:val="00780BB1"/>
    <w:rsid w:val="00780CDE"/>
    <w:rsid w:val="00781156"/>
    <w:rsid w:val="00781293"/>
    <w:rsid w:val="007816E7"/>
    <w:rsid w:val="0078173F"/>
    <w:rsid w:val="00782880"/>
    <w:rsid w:val="00782A5F"/>
    <w:rsid w:val="00782EB9"/>
    <w:rsid w:val="00783166"/>
    <w:rsid w:val="00783237"/>
    <w:rsid w:val="00783BCE"/>
    <w:rsid w:val="00784C37"/>
    <w:rsid w:val="00784F1B"/>
    <w:rsid w:val="007851EA"/>
    <w:rsid w:val="007861D3"/>
    <w:rsid w:val="007868B6"/>
    <w:rsid w:val="00786DCE"/>
    <w:rsid w:val="0078754A"/>
    <w:rsid w:val="00787CA5"/>
    <w:rsid w:val="00787CBB"/>
    <w:rsid w:val="00787D0C"/>
    <w:rsid w:val="0079058F"/>
    <w:rsid w:val="00790D3C"/>
    <w:rsid w:val="007915D6"/>
    <w:rsid w:val="007934EE"/>
    <w:rsid w:val="00793CEE"/>
    <w:rsid w:val="00793D6A"/>
    <w:rsid w:val="0079442B"/>
    <w:rsid w:val="007944D4"/>
    <w:rsid w:val="007948B0"/>
    <w:rsid w:val="00795720"/>
    <w:rsid w:val="00795883"/>
    <w:rsid w:val="007959D5"/>
    <w:rsid w:val="00796A67"/>
    <w:rsid w:val="00796B02"/>
    <w:rsid w:val="00796D48"/>
    <w:rsid w:val="00796EE1"/>
    <w:rsid w:val="00796F35"/>
    <w:rsid w:val="007971B6"/>
    <w:rsid w:val="007A0959"/>
    <w:rsid w:val="007A09AA"/>
    <w:rsid w:val="007A0C65"/>
    <w:rsid w:val="007A1421"/>
    <w:rsid w:val="007A1433"/>
    <w:rsid w:val="007A1443"/>
    <w:rsid w:val="007A149B"/>
    <w:rsid w:val="007A1D73"/>
    <w:rsid w:val="007A2026"/>
    <w:rsid w:val="007A21A2"/>
    <w:rsid w:val="007A23A1"/>
    <w:rsid w:val="007A27F7"/>
    <w:rsid w:val="007A2893"/>
    <w:rsid w:val="007A2AE6"/>
    <w:rsid w:val="007A32A4"/>
    <w:rsid w:val="007A32C0"/>
    <w:rsid w:val="007A3723"/>
    <w:rsid w:val="007A3D2A"/>
    <w:rsid w:val="007A4632"/>
    <w:rsid w:val="007A4A62"/>
    <w:rsid w:val="007A54E5"/>
    <w:rsid w:val="007A562F"/>
    <w:rsid w:val="007A5FBF"/>
    <w:rsid w:val="007A6D16"/>
    <w:rsid w:val="007A7A21"/>
    <w:rsid w:val="007B001D"/>
    <w:rsid w:val="007B0168"/>
    <w:rsid w:val="007B077B"/>
    <w:rsid w:val="007B0B1D"/>
    <w:rsid w:val="007B0F34"/>
    <w:rsid w:val="007B127C"/>
    <w:rsid w:val="007B12DD"/>
    <w:rsid w:val="007B1A24"/>
    <w:rsid w:val="007B27A3"/>
    <w:rsid w:val="007B2901"/>
    <w:rsid w:val="007B2D58"/>
    <w:rsid w:val="007B2F43"/>
    <w:rsid w:val="007B324C"/>
    <w:rsid w:val="007B3867"/>
    <w:rsid w:val="007B3EDF"/>
    <w:rsid w:val="007B40DF"/>
    <w:rsid w:val="007B4632"/>
    <w:rsid w:val="007B4DA4"/>
    <w:rsid w:val="007B5189"/>
    <w:rsid w:val="007B59F5"/>
    <w:rsid w:val="007B5CDB"/>
    <w:rsid w:val="007B5F9F"/>
    <w:rsid w:val="007B6E7F"/>
    <w:rsid w:val="007B75FB"/>
    <w:rsid w:val="007B7AEA"/>
    <w:rsid w:val="007B7B2E"/>
    <w:rsid w:val="007C06C2"/>
    <w:rsid w:val="007C0C66"/>
    <w:rsid w:val="007C165C"/>
    <w:rsid w:val="007C1E7B"/>
    <w:rsid w:val="007C247A"/>
    <w:rsid w:val="007C3756"/>
    <w:rsid w:val="007C45FF"/>
    <w:rsid w:val="007C4AF2"/>
    <w:rsid w:val="007C4FBB"/>
    <w:rsid w:val="007C6412"/>
    <w:rsid w:val="007C6551"/>
    <w:rsid w:val="007C72E3"/>
    <w:rsid w:val="007C7FF1"/>
    <w:rsid w:val="007D008E"/>
    <w:rsid w:val="007D01F1"/>
    <w:rsid w:val="007D093D"/>
    <w:rsid w:val="007D09FC"/>
    <w:rsid w:val="007D0A76"/>
    <w:rsid w:val="007D0ADC"/>
    <w:rsid w:val="007D20E1"/>
    <w:rsid w:val="007D210E"/>
    <w:rsid w:val="007D22DA"/>
    <w:rsid w:val="007D2586"/>
    <w:rsid w:val="007D28D5"/>
    <w:rsid w:val="007D3218"/>
    <w:rsid w:val="007D37F4"/>
    <w:rsid w:val="007D3A42"/>
    <w:rsid w:val="007D3BC9"/>
    <w:rsid w:val="007D41BF"/>
    <w:rsid w:val="007D41DA"/>
    <w:rsid w:val="007D41E1"/>
    <w:rsid w:val="007D463B"/>
    <w:rsid w:val="007D482C"/>
    <w:rsid w:val="007D4B03"/>
    <w:rsid w:val="007D55A5"/>
    <w:rsid w:val="007D6FB7"/>
    <w:rsid w:val="007D6FE6"/>
    <w:rsid w:val="007D76FC"/>
    <w:rsid w:val="007D78C0"/>
    <w:rsid w:val="007D7AA4"/>
    <w:rsid w:val="007D7B1C"/>
    <w:rsid w:val="007D7D54"/>
    <w:rsid w:val="007E020E"/>
    <w:rsid w:val="007E082B"/>
    <w:rsid w:val="007E29B5"/>
    <w:rsid w:val="007E2F95"/>
    <w:rsid w:val="007E3058"/>
    <w:rsid w:val="007E33D6"/>
    <w:rsid w:val="007E396F"/>
    <w:rsid w:val="007E3E85"/>
    <w:rsid w:val="007E480B"/>
    <w:rsid w:val="007E4944"/>
    <w:rsid w:val="007E65BE"/>
    <w:rsid w:val="007E6600"/>
    <w:rsid w:val="007E6B1A"/>
    <w:rsid w:val="007E719D"/>
    <w:rsid w:val="007E73B5"/>
    <w:rsid w:val="007E749D"/>
    <w:rsid w:val="007E75D0"/>
    <w:rsid w:val="007E7D5D"/>
    <w:rsid w:val="007F020B"/>
    <w:rsid w:val="007F0673"/>
    <w:rsid w:val="007F0998"/>
    <w:rsid w:val="007F142C"/>
    <w:rsid w:val="007F1FA3"/>
    <w:rsid w:val="007F210D"/>
    <w:rsid w:val="007F2617"/>
    <w:rsid w:val="007F30F0"/>
    <w:rsid w:val="007F338B"/>
    <w:rsid w:val="007F39BC"/>
    <w:rsid w:val="007F41AD"/>
    <w:rsid w:val="007F4382"/>
    <w:rsid w:val="007F4673"/>
    <w:rsid w:val="007F53A6"/>
    <w:rsid w:val="007F5C46"/>
    <w:rsid w:val="007F5CB7"/>
    <w:rsid w:val="007F615E"/>
    <w:rsid w:val="007F6C6A"/>
    <w:rsid w:val="00800934"/>
    <w:rsid w:val="0080101F"/>
    <w:rsid w:val="00801B1E"/>
    <w:rsid w:val="00802286"/>
    <w:rsid w:val="008029BE"/>
    <w:rsid w:val="00803284"/>
    <w:rsid w:val="008032B5"/>
    <w:rsid w:val="00804388"/>
    <w:rsid w:val="0080462C"/>
    <w:rsid w:val="0080573B"/>
    <w:rsid w:val="00805E66"/>
    <w:rsid w:val="0080724A"/>
    <w:rsid w:val="00807411"/>
    <w:rsid w:val="00810165"/>
    <w:rsid w:val="008104F2"/>
    <w:rsid w:val="008109E8"/>
    <w:rsid w:val="00810B20"/>
    <w:rsid w:val="00810D4B"/>
    <w:rsid w:val="00810F76"/>
    <w:rsid w:val="008113D3"/>
    <w:rsid w:val="00811A35"/>
    <w:rsid w:val="00811C9D"/>
    <w:rsid w:val="00812D38"/>
    <w:rsid w:val="00813862"/>
    <w:rsid w:val="00814FD1"/>
    <w:rsid w:val="00815F7F"/>
    <w:rsid w:val="00816065"/>
    <w:rsid w:val="00816ADC"/>
    <w:rsid w:val="008176E3"/>
    <w:rsid w:val="0082013A"/>
    <w:rsid w:val="00820B34"/>
    <w:rsid w:val="00820D04"/>
    <w:rsid w:val="0082189B"/>
    <w:rsid w:val="00821B19"/>
    <w:rsid w:val="00821BB3"/>
    <w:rsid w:val="0082252A"/>
    <w:rsid w:val="00823A46"/>
    <w:rsid w:val="00823FE7"/>
    <w:rsid w:val="00824626"/>
    <w:rsid w:val="00824714"/>
    <w:rsid w:val="008253FE"/>
    <w:rsid w:val="00825683"/>
    <w:rsid w:val="00825F86"/>
    <w:rsid w:val="00826005"/>
    <w:rsid w:val="00826E02"/>
    <w:rsid w:val="008270E2"/>
    <w:rsid w:val="0082783F"/>
    <w:rsid w:val="00827E03"/>
    <w:rsid w:val="00830914"/>
    <w:rsid w:val="00830A7C"/>
    <w:rsid w:val="00831794"/>
    <w:rsid w:val="00831BBF"/>
    <w:rsid w:val="00831F99"/>
    <w:rsid w:val="00832205"/>
    <w:rsid w:val="00832216"/>
    <w:rsid w:val="00833B2F"/>
    <w:rsid w:val="00834579"/>
    <w:rsid w:val="00834AB7"/>
    <w:rsid w:val="0083506A"/>
    <w:rsid w:val="0083514A"/>
    <w:rsid w:val="00835827"/>
    <w:rsid w:val="00836083"/>
    <w:rsid w:val="008360E8"/>
    <w:rsid w:val="008364A5"/>
    <w:rsid w:val="008370A4"/>
    <w:rsid w:val="00837268"/>
    <w:rsid w:val="00837A88"/>
    <w:rsid w:val="00837C02"/>
    <w:rsid w:val="0084002D"/>
    <w:rsid w:val="0084012C"/>
    <w:rsid w:val="008410C6"/>
    <w:rsid w:val="0084140D"/>
    <w:rsid w:val="008416B7"/>
    <w:rsid w:val="008429E6"/>
    <w:rsid w:val="0084344C"/>
    <w:rsid w:val="00843A43"/>
    <w:rsid w:val="0084429C"/>
    <w:rsid w:val="00844965"/>
    <w:rsid w:val="00845826"/>
    <w:rsid w:val="0084711A"/>
    <w:rsid w:val="0084712F"/>
    <w:rsid w:val="0084725D"/>
    <w:rsid w:val="00847BCF"/>
    <w:rsid w:val="00850558"/>
    <w:rsid w:val="00851384"/>
    <w:rsid w:val="00851AA0"/>
    <w:rsid w:val="0085230A"/>
    <w:rsid w:val="0085282D"/>
    <w:rsid w:val="0085295F"/>
    <w:rsid w:val="008539DD"/>
    <w:rsid w:val="00854846"/>
    <w:rsid w:val="008560E0"/>
    <w:rsid w:val="00856852"/>
    <w:rsid w:val="00856A22"/>
    <w:rsid w:val="00856DAA"/>
    <w:rsid w:val="008573FF"/>
    <w:rsid w:val="00857B4B"/>
    <w:rsid w:val="00857DB5"/>
    <w:rsid w:val="008601BA"/>
    <w:rsid w:val="00860AE8"/>
    <w:rsid w:val="00860BAC"/>
    <w:rsid w:val="00860D99"/>
    <w:rsid w:val="0086133C"/>
    <w:rsid w:val="008619BD"/>
    <w:rsid w:val="0086279F"/>
    <w:rsid w:val="00862AF1"/>
    <w:rsid w:val="00862F06"/>
    <w:rsid w:val="0086389A"/>
    <w:rsid w:val="00863F25"/>
    <w:rsid w:val="0086409F"/>
    <w:rsid w:val="00864522"/>
    <w:rsid w:val="00864938"/>
    <w:rsid w:val="00865202"/>
    <w:rsid w:val="0086536C"/>
    <w:rsid w:val="00865783"/>
    <w:rsid w:val="00865941"/>
    <w:rsid w:val="00865FBC"/>
    <w:rsid w:val="0086635E"/>
    <w:rsid w:val="00866441"/>
    <w:rsid w:val="00866557"/>
    <w:rsid w:val="00866693"/>
    <w:rsid w:val="00866853"/>
    <w:rsid w:val="00866AAD"/>
    <w:rsid w:val="00867345"/>
    <w:rsid w:val="00867D81"/>
    <w:rsid w:val="008707E5"/>
    <w:rsid w:val="00870B9E"/>
    <w:rsid w:val="00871638"/>
    <w:rsid w:val="008718A2"/>
    <w:rsid w:val="00871DEA"/>
    <w:rsid w:val="00873353"/>
    <w:rsid w:val="00873895"/>
    <w:rsid w:val="00873B08"/>
    <w:rsid w:val="008744D9"/>
    <w:rsid w:val="00874C73"/>
    <w:rsid w:val="00874DB9"/>
    <w:rsid w:val="00874E66"/>
    <w:rsid w:val="008754A5"/>
    <w:rsid w:val="00876E51"/>
    <w:rsid w:val="00877EB7"/>
    <w:rsid w:val="00877EF7"/>
    <w:rsid w:val="0088056B"/>
    <w:rsid w:val="00880ECE"/>
    <w:rsid w:val="00881776"/>
    <w:rsid w:val="00881BCD"/>
    <w:rsid w:val="00881D54"/>
    <w:rsid w:val="0088299C"/>
    <w:rsid w:val="00884255"/>
    <w:rsid w:val="00884499"/>
    <w:rsid w:val="008847F1"/>
    <w:rsid w:val="00884823"/>
    <w:rsid w:val="008854DF"/>
    <w:rsid w:val="00885E1A"/>
    <w:rsid w:val="00886574"/>
    <w:rsid w:val="00886CE3"/>
    <w:rsid w:val="008903B1"/>
    <w:rsid w:val="008907C3"/>
    <w:rsid w:val="00890DB7"/>
    <w:rsid w:val="00890F12"/>
    <w:rsid w:val="0089165C"/>
    <w:rsid w:val="00891A33"/>
    <w:rsid w:val="00891E07"/>
    <w:rsid w:val="008924F4"/>
    <w:rsid w:val="008925A3"/>
    <w:rsid w:val="008927C4"/>
    <w:rsid w:val="00892D5A"/>
    <w:rsid w:val="00892E90"/>
    <w:rsid w:val="008931FB"/>
    <w:rsid w:val="00893365"/>
    <w:rsid w:val="00894690"/>
    <w:rsid w:val="00895637"/>
    <w:rsid w:val="00895980"/>
    <w:rsid w:val="00895D86"/>
    <w:rsid w:val="00895E46"/>
    <w:rsid w:val="00895F47"/>
    <w:rsid w:val="00896396"/>
    <w:rsid w:val="00897505"/>
    <w:rsid w:val="00897884"/>
    <w:rsid w:val="0089788D"/>
    <w:rsid w:val="008979A2"/>
    <w:rsid w:val="008A0DB1"/>
    <w:rsid w:val="008A1B0A"/>
    <w:rsid w:val="008A1B40"/>
    <w:rsid w:val="008A2724"/>
    <w:rsid w:val="008A29E6"/>
    <w:rsid w:val="008A419A"/>
    <w:rsid w:val="008A62A4"/>
    <w:rsid w:val="008A6ACE"/>
    <w:rsid w:val="008A6D12"/>
    <w:rsid w:val="008A737B"/>
    <w:rsid w:val="008A7612"/>
    <w:rsid w:val="008A76DD"/>
    <w:rsid w:val="008B045E"/>
    <w:rsid w:val="008B0638"/>
    <w:rsid w:val="008B06CC"/>
    <w:rsid w:val="008B0FFE"/>
    <w:rsid w:val="008B102D"/>
    <w:rsid w:val="008B1040"/>
    <w:rsid w:val="008B15C7"/>
    <w:rsid w:val="008B170F"/>
    <w:rsid w:val="008B188C"/>
    <w:rsid w:val="008B205A"/>
    <w:rsid w:val="008B20A7"/>
    <w:rsid w:val="008B2556"/>
    <w:rsid w:val="008B2B79"/>
    <w:rsid w:val="008B3557"/>
    <w:rsid w:val="008B3856"/>
    <w:rsid w:val="008B40A8"/>
    <w:rsid w:val="008B41B1"/>
    <w:rsid w:val="008B4B8F"/>
    <w:rsid w:val="008B5106"/>
    <w:rsid w:val="008B56A7"/>
    <w:rsid w:val="008B56F6"/>
    <w:rsid w:val="008B5979"/>
    <w:rsid w:val="008B5BE0"/>
    <w:rsid w:val="008B5F31"/>
    <w:rsid w:val="008B64EE"/>
    <w:rsid w:val="008B67F8"/>
    <w:rsid w:val="008B69F7"/>
    <w:rsid w:val="008B6BFB"/>
    <w:rsid w:val="008C0125"/>
    <w:rsid w:val="008C1696"/>
    <w:rsid w:val="008C1970"/>
    <w:rsid w:val="008C1B3E"/>
    <w:rsid w:val="008C1DFB"/>
    <w:rsid w:val="008C2B58"/>
    <w:rsid w:val="008C38A7"/>
    <w:rsid w:val="008C39AF"/>
    <w:rsid w:val="008C3C7C"/>
    <w:rsid w:val="008C44ED"/>
    <w:rsid w:val="008C45A5"/>
    <w:rsid w:val="008C4C3F"/>
    <w:rsid w:val="008C64DB"/>
    <w:rsid w:val="008C6612"/>
    <w:rsid w:val="008C6902"/>
    <w:rsid w:val="008C728D"/>
    <w:rsid w:val="008C7625"/>
    <w:rsid w:val="008D0152"/>
    <w:rsid w:val="008D0E4F"/>
    <w:rsid w:val="008D1441"/>
    <w:rsid w:val="008D1511"/>
    <w:rsid w:val="008D1760"/>
    <w:rsid w:val="008D211E"/>
    <w:rsid w:val="008D2C15"/>
    <w:rsid w:val="008D2D88"/>
    <w:rsid w:val="008D2F5C"/>
    <w:rsid w:val="008D3511"/>
    <w:rsid w:val="008D414A"/>
    <w:rsid w:val="008D4738"/>
    <w:rsid w:val="008D474F"/>
    <w:rsid w:val="008D5720"/>
    <w:rsid w:val="008D63CA"/>
    <w:rsid w:val="008D6567"/>
    <w:rsid w:val="008D6AAE"/>
    <w:rsid w:val="008D7467"/>
    <w:rsid w:val="008D7C39"/>
    <w:rsid w:val="008D7EA0"/>
    <w:rsid w:val="008E031B"/>
    <w:rsid w:val="008E0418"/>
    <w:rsid w:val="008E0780"/>
    <w:rsid w:val="008E133A"/>
    <w:rsid w:val="008E195B"/>
    <w:rsid w:val="008E1B12"/>
    <w:rsid w:val="008E2660"/>
    <w:rsid w:val="008E28C9"/>
    <w:rsid w:val="008E30AF"/>
    <w:rsid w:val="008E30E5"/>
    <w:rsid w:val="008E3345"/>
    <w:rsid w:val="008E33B1"/>
    <w:rsid w:val="008E34AA"/>
    <w:rsid w:val="008E3E28"/>
    <w:rsid w:val="008E4132"/>
    <w:rsid w:val="008E4677"/>
    <w:rsid w:val="008E4CF4"/>
    <w:rsid w:val="008E550B"/>
    <w:rsid w:val="008E5534"/>
    <w:rsid w:val="008E5A5B"/>
    <w:rsid w:val="008E5AC3"/>
    <w:rsid w:val="008E5F80"/>
    <w:rsid w:val="008F02ED"/>
    <w:rsid w:val="008F03A6"/>
    <w:rsid w:val="008F0B87"/>
    <w:rsid w:val="008F1B7F"/>
    <w:rsid w:val="008F1FE2"/>
    <w:rsid w:val="008F233C"/>
    <w:rsid w:val="008F2482"/>
    <w:rsid w:val="008F2C33"/>
    <w:rsid w:val="008F34C2"/>
    <w:rsid w:val="008F4570"/>
    <w:rsid w:val="008F4822"/>
    <w:rsid w:val="008F494D"/>
    <w:rsid w:val="008F4F02"/>
    <w:rsid w:val="008F5DE4"/>
    <w:rsid w:val="008F63EE"/>
    <w:rsid w:val="008F6489"/>
    <w:rsid w:val="008F6994"/>
    <w:rsid w:val="008F739A"/>
    <w:rsid w:val="008F75EB"/>
    <w:rsid w:val="008F7696"/>
    <w:rsid w:val="008F784C"/>
    <w:rsid w:val="008F78E3"/>
    <w:rsid w:val="009003F7"/>
    <w:rsid w:val="009014C5"/>
    <w:rsid w:val="009016D9"/>
    <w:rsid w:val="009020AE"/>
    <w:rsid w:val="009022FE"/>
    <w:rsid w:val="009028F5"/>
    <w:rsid w:val="00905AAB"/>
    <w:rsid w:val="00905BA3"/>
    <w:rsid w:val="009061FD"/>
    <w:rsid w:val="009067F0"/>
    <w:rsid w:val="0090695E"/>
    <w:rsid w:val="00906AD9"/>
    <w:rsid w:val="0090705A"/>
    <w:rsid w:val="00907686"/>
    <w:rsid w:val="00907A23"/>
    <w:rsid w:val="00907CAB"/>
    <w:rsid w:val="00907DBE"/>
    <w:rsid w:val="009100A5"/>
    <w:rsid w:val="00910F48"/>
    <w:rsid w:val="00911204"/>
    <w:rsid w:val="00911D19"/>
    <w:rsid w:val="00912698"/>
    <w:rsid w:val="009134B2"/>
    <w:rsid w:val="00913860"/>
    <w:rsid w:val="00914825"/>
    <w:rsid w:val="00914FDD"/>
    <w:rsid w:val="009151B4"/>
    <w:rsid w:val="00915781"/>
    <w:rsid w:val="00915BBE"/>
    <w:rsid w:val="0091688D"/>
    <w:rsid w:val="00917142"/>
    <w:rsid w:val="00917624"/>
    <w:rsid w:val="009179B9"/>
    <w:rsid w:val="00917F20"/>
    <w:rsid w:val="00917F51"/>
    <w:rsid w:val="009203A8"/>
    <w:rsid w:val="00920B31"/>
    <w:rsid w:val="009219EF"/>
    <w:rsid w:val="00921CC4"/>
    <w:rsid w:val="00921DCD"/>
    <w:rsid w:val="00922257"/>
    <w:rsid w:val="00922C9B"/>
    <w:rsid w:val="00922EA0"/>
    <w:rsid w:val="0092383D"/>
    <w:rsid w:val="009242D2"/>
    <w:rsid w:val="009244EF"/>
    <w:rsid w:val="009245A8"/>
    <w:rsid w:val="00925686"/>
    <w:rsid w:val="00925950"/>
    <w:rsid w:val="00926BA4"/>
    <w:rsid w:val="009271AE"/>
    <w:rsid w:val="00927398"/>
    <w:rsid w:val="00927564"/>
    <w:rsid w:val="00930603"/>
    <w:rsid w:val="00930782"/>
    <w:rsid w:val="00931C2E"/>
    <w:rsid w:val="00931D4E"/>
    <w:rsid w:val="00931FA7"/>
    <w:rsid w:val="009329A6"/>
    <w:rsid w:val="00932D09"/>
    <w:rsid w:val="009332BA"/>
    <w:rsid w:val="00933DF2"/>
    <w:rsid w:val="009346C8"/>
    <w:rsid w:val="00935059"/>
    <w:rsid w:val="009368A6"/>
    <w:rsid w:val="00936F57"/>
    <w:rsid w:val="009372BE"/>
    <w:rsid w:val="00937419"/>
    <w:rsid w:val="00937755"/>
    <w:rsid w:val="00937AD1"/>
    <w:rsid w:val="00940B96"/>
    <w:rsid w:val="00941120"/>
    <w:rsid w:val="0094116B"/>
    <w:rsid w:val="009414D1"/>
    <w:rsid w:val="009417AF"/>
    <w:rsid w:val="00941985"/>
    <w:rsid w:val="009427B5"/>
    <w:rsid w:val="00942973"/>
    <w:rsid w:val="00942C9A"/>
    <w:rsid w:val="00943888"/>
    <w:rsid w:val="00943BDF"/>
    <w:rsid w:val="00943DC8"/>
    <w:rsid w:val="00944459"/>
    <w:rsid w:val="00944A1A"/>
    <w:rsid w:val="00945066"/>
    <w:rsid w:val="00945668"/>
    <w:rsid w:val="009457B4"/>
    <w:rsid w:val="00946580"/>
    <w:rsid w:val="00946BAB"/>
    <w:rsid w:val="00946EF8"/>
    <w:rsid w:val="00950150"/>
    <w:rsid w:val="009501C4"/>
    <w:rsid w:val="00950653"/>
    <w:rsid w:val="0095081E"/>
    <w:rsid w:val="00950C2E"/>
    <w:rsid w:val="00950F68"/>
    <w:rsid w:val="0095101B"/>
    <w:rsid w:val="00951957"/>
    <w:rsid w:val="009522A8"/>
    <w:rsid w:val="00952AC1"/>
    <w:rsid w:val="00952BF5"/>
    <w:rsid w:val="009536F4"/>
    <w:rsid w:val="00955431"/>
    <w:rsid w:val="00957A68"/>
    <w:rsid w:val="009600D2"/>
    <w:rsid w:val="0096098C"/>
    <w:rsid w:val="00960A5C"/>
    <w:rsid w:val="0096190F"/>
    <w:rsid w:val="00962C3F"/>
    <w:rsid w:val="00962DCE"/>
    <w:rsid w:val="00962F8B"/>
    <w:rsid w:val="00963269"/>
    <w:rsid w:val="009639E7"/>
    <w:rsid w:val="00964B66"/>
    <w:rsid w:val="0096559C"/>
    <w:rsid w:val="00965686"/>
    <w:rsid w:val="009659E5"/>
    <w:rsid w:val="00965A6E"/>
    <w:rsid w:val="00965E00"/>
    <w:rsid w:val="00965F2A"/>
    <w:rsid w:val="00966382"/>
    <w:rsid w:val="00966E71"/>
    <w:rsid w:val="009670CB"/>
    <w:rsid w:val="009672BD"/>
    <w:rsid w:val="0096746B"/>
    <w:rsid w:val="00967D58"/>
    <w:rsid w:val="00967EA3"/>
    <w:rsid w:val="0097131C"/>
    <w:rsid w:val="009716E2"/>
    <w:rsid w:val="00971F31"/>
    <w:rsid w:val="009725D6"/>
    <w:rsid w:val="00972AC7"/>
    <w:rsid w:val="00972EAB"/>
    <w:rsid w:val="0097321C"/>
    <w:rsid w:val="00973A84"/>
    <w:rsid w:val="009742F2"/>
    <w:rsid w:val="009744A3"/>
    <w:rsid w:val="00974F67"/>
    <w:rsid w:val="009759F9"/>
    <w:rsid w:val="00976C6B"/>
    <w:rsid w:val="0097707E"/>
    <w:rsid w:val="009779BF"/>
    <w:rsid w:val="009800B9"/>
    <w:rsid w:val="00980586"/>
    <w:rsid w:val="00980AC6"/>
    <w:rsid w:val="00981319"/>
    <w:rsid w:val="009819FA"/>
    <w:rsid w:val="00981A80"/>
    <w:rsid w:val="009826B7"/>
    <w:rsid w:val="009827FF"/>
    <w:rsid w:val="0098316A"/>
    <w:rsid w:val="0098346B"/>
    <w:rsid w:val="0098361D"/>
    <w:rsid w:val="009846F6"/>
    <w:rsid w:val="00985745"/>
    <w:rsid w:val="00986186"/>
    <w:rsid w:val="00986386"/>
    <w:rsid w:val="00986CAA"/>
    <w:rsid w:val="009871E5"/>
    <w:rsid w:val="0098740D"/>
    <w:rsid w:val="00987431"/>
    <w:rsid w:val="009874ED"/>
    <w:rsid w:val="009875A4"/>
    <w:rsid w:val="0099041E"/>
    <w:rsid w:val="009908F6"/>
    <w:rsid w:val="00990D46"/>
    <w:rsid w:val="00991196"/>
    <w:rsid w:val="00991275"/>
    <w:rsid w:val="00991912"/>
    <w:rsid w:val="00991B30"/>
    <w:rsid w:val="00991BBB"/>
    <w:rsid w:val="00991D49"/>
    <w:rsid w:val="0099262E"/>
    <w:rsid w:val="00992D59"/>
    <w:rsid w:val="00992F57"/>
    <w:rsid w:val="00993C00"/>
    <w:rsid w:val="00993DBE"/>
    <w:rsid w:val="00993EE0"/>
    <w:rsid w:val="00994335"/>
    <w:rsid w:val="009943A4"/>
    <w:rsid w:val="00994799"/>
    <w:rsid w:val="00994F17"/>
    <w:rsid w:val="0099571A"/>
    <w:rsid w:val="0099587C"/>
    <w:rsid w:val="00995EC5"/>
    <w:rsid w:val="009960AE"/>
    <w:rsid w:val="00996395"/>
    <w:rsid w:val="0099757B"/>
    <w:rsid w:val="0099793E"/>
    <w:rsid w:val="009A1555"/>
    <w:rsid w:val="009A210C"/>
    <w:rsid w:val="009A255F"/>
    <w:rsid w:val="009A2E30"/>
    <w:rsid w:val="009A2FE4"/>
    <w:rsid w:val="009A3046"/>
    <w:rsid w:val="009A3161"/>
    <w:rsid w:val="009A32FA"/>
    <w:rsid w:val="009A464A"/>
    <w:rsid w:val="009A4723"/>
    <w:rsid w:val="009A4F08"/>
    <w:rsid w:val="009A6B84"/>
    <w:rsid w:val="009A707F"/>
    <w:rsid w:val="009A7DA4"/>
    <w:rsid w:val="009B024B"/>
    <w:rsid w:val="009B07A4"/>
    <w:rsid w:val="009B0AD5"/>
    <w:rsid w:val="009B1A2A"/>
    <w:rsid w:val="009B280E"/>
    <w:rsid w:val="009B2CC9"/>
    <w:rsid w:val="009B3065"/>
    <w:rsid w:val="009B36F3"/>
    <w:rsid w:val="009B3BFB"/>
    <w:rsid w:val="009B3E61"/>
    <w:rsid w:val="009B4256"/>
    <w:rsid w:val="009B4750"/>
    <w:rsid w:val="009B4855"/>
    <w:rsid w:val="009B5164"/>
    <w:rsid w:val="009B691A"/>
    <w:rsid w:val="009B6C1D"/>
    <w:rsid w:val="009B6F4D"/>
    <w:rsid w:val="009B735B"/>
    <w:rsid w:val="009C06D7"/>
    <w:rsid w:val="009C1608"/>
    <w:rsid w:val="009C1B34"/>
    <w:rsid w:val="009C1B82"/>
    <w:rsid w:val="009C1C8D"/>
    <w:rsid w:val="009C25C5"/>
    <w:rsid w:val="009C3295"/>
    <w:rsid w:val="009C3816"/>
    <w:rsid w:val="009C4D5F"/>
    <w:rsid w:val="009C5816"/>
    <w:rsid w:val="009C6879"/>
    <w:rsid w:val="009C6F69"/>
    <w:rsid w:val="009C711D"/>
    <w:rsid w:val="009C7248"/>
    <w:rsid w:val="009C72B6"/>
    <w:rsid w:val="009C7485"/>
    <w:rsid w:val="009C7574"/>
    <w:rsid w:val="009C7D71"/>
    <w:rsid w:val="009D01B9"/>
    <w:rsid w:val="009D038F"/>
    <w:rsid w:val="009D0EFF"/>
    <w:rsid w:val="009D1895"/>
    <w:rsid w:val="009D1F8A"/>
    <w:rsid w:val="009D2781"/>
    <w:rsid w:val="009D278B"/>
    <w:rsid w:val="009D28F6"/>
    <w:rsid w:val="009D2996"/>
    <w:rsid w:val="009D2EA3"/>
    <w:rsid w:val="009D37E6"/>
    <w:rsid w:val="009D3A73"/>
    <w:rsid w:val="009D47C0"/>
    <w:rsid w:val="009D4BF3"/>
    <w:rsid w:val="009D5368"/>
    <w:rsid w:val="009D59FE"/>
    <w:rsid w:val="009D6A78"/>
    <w:rsid w:val="009E0BF3"/>
    <w:rsid w:val="009E1000"/>
    <w:rsid w:val="009E139C"/>
    <w:rsid w:val="009E160A"/>
    <w:rsid w:val="009E1AF8"/>
    <w:rsid w:val="009E1B02"/>
    <w:rsid w:val="009E1C8B"/>
    <w:rsid w:val="009E1D4C"/>
    <w:rsid w:val="009E2985"/>
    <w:rsid w:val="009E3649"/>
    <w:rsid w:val="009E3B7C"/>
    <w:rsid w:val="009E4A5E"/>
    <w:rsid w:val="009E4BC8"/>
    <w:rsid w:val="009E4DA3"/>
    <w:rsid w:val="009E5418"/>
    <w:rsid w:val="009E6006"/>
    <w:rsid w:val="009E60E1"/>
    <w:rsid w:val="009E6D80"/>
    <w:rsid w:val="009E6F96"/>
    <w:rsid w:val="009E74D7"/>
    <w:rsid w:val="009F12E1"/>
    <w:rsid w:val="009F1436"/>
    <w:rsid w:val="009F188B"/>
    <w:rsid w:val="009F1BAD"/>
    <w:rsid w:val="009F1CAE"/>
    <w:rsid w:val="009F21BB"/>
    <w:rsid w:val="009F3AF1"/>
    <w:rsid w:val="009F4C2A"/>
    <w:rsid w:val="009F4C7B"/>
    <w:rsid w:val="009F4CA4"/>
    <w:rsid w:val="009F4D9A"/>
    <w:rsid w:val="009F5290"/>
    <w:rsid w:val="009F57CD"/>
    <w:rsid w:val="009F5AF9"/>
    <w:rsid w:val="009F5CEA"/>
    <w:rsid w:val="009F6D66"/>
    <w:rsid w:val="009F7496"/>
    <w:rsid w:val="009F766C"/>
    <w:rsid w:val="00A00105"/>
    <w:rsid w:val="00A00A4C"/>
    <w:rsid w:val="00A00CD9"/>
    <w:rsid w:val="00A00F6E"/>
    <w:rsid w:val="00A01221"/>
    <w:rsid w:val="00A012B1"/>
    <w:rsid w:val="00A015C7"/>
    <w:rsid w:val="00A019C6"/>
    <w:rsid w:val="00A02C67"/>
    <w:rsid w:val="00A03329"/>
    <w:rsid w:val="00A03762"/>
    <w:rsid w:val="00A04444"/>
    <w:rsid w:val="00A046A8"/>
    <w:rsid w:val="00A049F9"/>
    <w:rsid w:val="00A05500"/>
    <w:rsid w:val="00A0561F"/>
    <w:rsid w:val="00A05DDA"/>
    <w:rsid w:val="00A061C8"/>
    <w:rsid w:val="00A070A9"/>
    <w:rsid w:val="00A070CE"/>
    <w:rsid w:val="00A07187"/>
    <w:rsid w:val="00A074C1"/>
    <w:rsid w:val="00A077AB"/>
    <w:rsid w:val="00A07C78"/>
    <w:rsid w:val="00A07F65"/>
    <w:rsid w:val="00A10D9F"/>
    <w:rsid w:val="00A11391"/>
    <w:rsid w:val="00A11685"/>
    <w:rsid w:val="00A11DBF"/>
    <w:rsid w:val="00A12388"/>
    <w:rsid w:val="00A1270E"/>
    <w:rsid w:val="00A12AF7"/>
    <w:rsid w:val="00A136A5"/>
    <w:rsid w:val="00A148D9"/>
    <w:rsid w:val="00A15C75"/>
    <w:rsid w:val="00A15F47"/>
    <w:rsid w:val="00A161BF"/>
    <w:rsid w:val="00A165B3"/>
    <w:rsid w:val="00A166C4"/>
    <w:rsid w:val="00A16E74"/>
    <w:rsid w:val="00A20093"/>
    <w:rsid w:val="00A20724"/>
    <w:rsid w:val="00A20834"/>
    <w:rsid w:val="00A21B3A"/>
    <w:rsid w:val="00A21D1A"/>
    <w:rsid w:val="00A22896"/>
    <w:rsid w:val="00A229BE"/>
    <w:rsid w:val="00A22C2F"/>
    <w:rsid w:val="00A23859"/>
    <w:rsid w:val="00A23E4B"/>
    <w:rsid w:val="00A24265"/>
    <w:rsid w:val="00A248F2"/>
    <w:rsid w:val="00A24DF9"/>
    <w:rsid w:val="00A2503E"/>
    <w:rsid w:val="00A2558C"/>
    <w:rsid w:val="00A25B71"/>
    <w:rsid w:val="00A26BA4"/>
    <w:rsid w:val="00A26E36"/>
    <w:rsid w:val="00A27A51"/>
    <w:rsid w:val="00A27CB4"/>
    <w:rsid w:val="00A27F7C"/>
    <w:rsid w:val="00A302B4"/>
    <w:rsid w:val="00A3071C"/>
    <w:rsid w:val="00A307AB"/>
    <w:rsid w:val="00A308D3"/>
    <w:rsid w:val="00A3103F"/>
    <w:rsid w:val="00A3118F"/>
    <w:rsid w:val="00A3218B"/>
    <w:rsid w:val="00A3227D"/>
    <w:rsid w:val="00A3232F"/>
    <w:rsid w:val="00A32CDE"/>
    <w:rsid w:val="00A32E6C"/>
    <w:rsid w:val="00A33839"/>
    <w:rsid w:val="00A33EC5"/>
    <w:rsid w:val="00A343DA"/>
    <w:rsid w:val="00A348CD"/>
    <w:rsid w:val="00A34B5B"/>
    <w:rsid w:val="00A34F52"/>
    <w:rsid w:val="00A350A5"/>
    <w:rsid w:val="00A355F7"/>
    <w:rsid w:val="00A35BE4"/>
    <w:rsid w:val="00A36AB9"/>
    <w:rsid w:val="00A377FE"/>
    <w:rsid w:val="00A408BE"/>
    <w:rsid w:val="00A40983"/>
    <w:rsid w:val="00A40BB4"/>
    <w:rsid w:val="00A41905"/>
    <w:rsid w:val="00A423B1"/>
    <w:rsid w:val="00A424EF"/>
    <w:rsid w:val="00A42DC2"/>
    <w:rsid w:val="00A42E26"/>
    <w:rsid w:val="00A42F8A"/>
    <w:rsid w:val="00A43BE8"/>
    <w:rsid w:val="00A43F40"/>
    <w:rsid w:val="00A448A1"/>
    <w:rsid w:val="00A44EF2"/>
    <w:rsid w:val="00A455A7"/>
    <w:rsid w:val="00A46135"/>
    <w:rsid w:val="00A47023"/>
    <w:rsid w:val="00A47334"/>
    <w:rsid w:val="00A4782B"/>
    <w:rsid w:val="00A47E54"/>
    <w:rsid w:val="00A50A5D"/>
    <w:rsid w:val="00A514D6"/>
    <w:rsid w:val="00A51957"/>
    <w:rsid w:val="00A5316D"/>
    <w:rsid w:val="00A5330A"/>
    <w:rsid w:val="00A53645"/>
    <w:rsid w:val="00A53A17"/>
    <w:rsid w:val="00A54253"/>
    <w:rsid w:val="00A54BC7"/>
    <w:rsid w:val="00A54F65"/>
    <w:rsid w:val="00A55776"/>
    <w:rsid w:val="00A559D1"/>
    <w:rsid w:val="00A55B5A"/>
    <w:rsid w:val="00A56F18"/>
    <w:rsid w:val="00A573BE"/>
    <w:rsid w:val="00A57492"/>
    <w:rsid w:val="00A60311"/>
    <w:rsid w:val="00A609CC"/>
    <w:rsid w:val="00A60AAA"/>
    <w:rsid w:val="00A60EC3"/>
    <w:rsid w:val="00A61BAE"/>
    <w:rsid w:val="00A62341"/>
    <w:rsid w:val="00A62423"/>
    <w:rsid w:val="00A62C48"/>
    <w:rsid w:val="00A62EB9"/>
    <w:rsid w:val="00A63057"/>
    <w:rsid w:val="00A63087"/>
    <w:rsid w:val="00A638A7"/>
    <w:rsid w:val="00A63AA0"/>
    <w:rsid w:val="00A63EDE"/>
    <w:rsid w:val="00A63F4C"/>
    <w:rsid w:val="00A651FE"/>
    <w:rsid w:val="00A652ED"/>
    <w:rsid w:val="00A65A51"/>
    <w:rsid w:val="00A66115"/>
    <w:rsid w:val="00A66116"/>
    <w:rsid w:val="00A66744"/>
    <w:rsid w:val="00A66A45"/>
    <w:rsid w:val="00A66BF1"/>
    <w:rsid w:val="00A672A1"/>
    <w:rsid w:val="00A67ADB"/>
    <w:rsid w:val="00A7063C"/>
    <w:rsid w:val="00A719FB"/>
    <w:rsid w:val="00A72113"/>
    <w:rsid w:val="00A72193"/>
    <w:rsid w:val="00A72508"/>
    <w:rsid w:val="00A7253B"/>
    <w:rsid w:val="00A73905"/>
    <w:rsid w:val="00A73F99"/>
    <w:rsid w:val="00A73FA1"/>
    <w:rsid w:val="00A74569"/>
    <w:rsid w:val="00A74981"/>
    <w:rsid w:val="00A74A52"/>
    <w:rsid w:val="00A74C1E"/>
    <w:rsid w:val="00A74CCB"/>
    <w:rsid w:val="00A74EEF"/>
    <w:rsid w:val="00A757C5"/>
    <w:rsid w:val="00A76091"/>
    <w:rsid w:val="00A76BB0"/>
    <w:rsid w:val="00A77396"/>
    <w:rsid w:val="00A77731"/>
    <w:rsid w:val="00A7783A"/>
    <w:rsid w:val="00A80734"/>
    <w:rsid w:val="00A80ACF"/>
    <w:rsid w:val="00A80B42"/>
    <w:rsid w:val="00A80DBC"/>
    <w:rsid w:val="00A81BE0"/>
    <w:rsid w:val="00A82C94"/>
    <w:rsid w:val="00A8314C"/>
    <w:rsid w:val="00A831E2"/>
    <w:rsid w:val="00A8410E"/>
    <w:rsid w:val="00A84140"/>
    <w:rsid w:val="00A84A41"/>
    <w:rsid w:val="00A84F44"/>
    <w:rsid w:val="00A85C6C"/>
    <w:rsid w:val="00A86006"/>
    <w:rsid w:val="00A860A9"/>
    <w:rsid w:val="00A863A6"/>
    <w:rsid w:val="00A86629"/>
    <w:rsid w:val="00A86961"/>
    <w:rsid w:val="00A86AB6"/>
    <w:rsid w:val="00A878C6"/>
    <w:rsid w:val="00A90D4C"/>
    <w:rsid w:val="00A91225"/>
    <w:rsid w:val="00A91AA8"/>
    <w:rsid w:val="00A92607"/>
    <w:rsid w:val="00A92F38"/>
    <w:rsid w:val="00A93381"/>
    <w:rsid w:val="00A93FB2"/>
    <w:rsid w:val="00A94056"/>
    <w:rsid w:val="00A942BA"/>
    <w:rsid w:val="00A94520"/>
    <w:rsid w:val="00A94725"/>
    <w:rsid w:val="00A9482A"/>
    <w:rsid w:val="00A94BCC"/>
    <w:rsid w:val="00A94DBE"/>
    <w:rsid w:val="00A94FE3"/>
    <w:rsid w:val="00A9518E"/>
    <w:rsid w:val="00A95332"/>
    <w:rsid w:val="00A95355"/>
    <w:rsid w:val="00A95555"/>
    <w:rsid w:val="00A9603E"/>
    <w:rsid w:val="00A96511"/>
    <w:rsid w:val="00A96810"/>
    <w:rsid w:val="00A970F0"/>
    <w:rsid w:val="00AA001A"/>
    <w:rsid w:val="00AA0176"/>
    <w:rsid w:val="00AA0272"/>
    <w:rsid w:val="00AA0F01"/>
    <w:rsid w:val="00AA1511"/>
    <w:rsid w:val="00AA1F61"/>
    <w:rsid w:val="00AA3272"/>
    <w:rsid w:val="00AA3DCD"/>
    <w:rsid w:val="00AA6454"/>
    <w:rsid w:val="00AA6A93"/>
    <w:rsid w:val="00AA6D01"/>
    <w:rsid w:val="00AA6F6D"/>
    <w:rsid w:val="00AA77C2"/>
    <w:rsid w:val="00AA7D82"/>
    <w:rsid w:val="00AB1150"/>
    <w:rsid w:val="00AB137B"/>
    <w:rsid w:val="00AB1CF3"/>
    <w:rsid w:val="00AB1ED5"/>
    <w:rsid w:val="00AB2283"/>
    <w:rsid w:val="00AB2811"/>
    <w:rsid w:val="00AB3366"/>
    <w:rsid w:val="00AB34D9"/>
    <w:rsid w:val="00AB37E4"/>
    <w:rsid w:val="00AB3E1C"/>
    <w:rsid w:val="00AB409A"/>
    <w:rsid w:val="00AB4B01"/>
    <w:rsid w:val="00AB4F2A"/>
    <w:rsid w:val="00AB5199"/>
    <w:rsid w:val="00AB6711"/>
    <w:rsid w:val="00AB6E80"/>
    <w:rsid w:val="00AB7A19"/>
    <w:rsid w:val="00AC015F"/>
    <w:rsid w:val="00AC0434"/>
    <w:rsid w:val="00AC2076"/>
    <w:rsid w:val="00AC25F2"/>
    <w:rsid w:val="00AC4476"/>
    <w:rsid w:val="00AC4A83"/>
    <w:rsid w:val="00AC4D2B"/>
    <w:rsid w:val="00AC58C6"/>
    <w:rsid w:val="00AC5A05"/>
    <w:rsid w:val="00AC5F21"/>
    <w:rsid w:val="00AC608A"/>
    <w:rsid w:val="00AC60F5"/>
    <w:rsid w:val="00AC6211"/>
    <w:rsid w:val="00AC67E3"/>
    <w:rsid w:val="00AC67FF"/>
    <w:rsid w:val="00AC795C"/>
    <w:rsid w:val="00AD0171"/>
    <w:rsid w:val="00AD09AE"/>
    <w:rsid w:val="00AD0D3E"/>
    <w:rsid w:val="00AD1281"/>
    <w:rsid w:val="00AD1322"/>
    <w:rsid w:val="00AD1404"/>
    <w:rsid w:val="00AD17A1"/>
    <w:rsid w:val="00AD1A24"/>
    <w:rsid w:val="00AD2B97"/>
    <w:rsid w:val="00AD3661"/>
    <w:rsid w:val="00AD36AB"/>
    <w:rsid w:val="00AD3BF4"/>
    <w:rsid w:val="00AD4372"/>
    <w:rsid w:val="00AD4A69"/>
    <w:rsid w:val="00AD54A6"/>
    <w:rsid w:val="00AD55DD"/>
    <w:rsid w:val="00AD5F58"/>
    <w:rsid w:val="00AD695F"/>
    <w:rsid w:val="00AD72DB"/>
    <w:rsid w:val="00AD7AB5"/>
    <w:rsid w:val="00AE0347"/>
    <w:rsid w:val="00AE096F"/>
    <w:rsid w:val="00AE1394"/>
    <w:rsid w:val="00AE2304"/>
    <w:rsid w:val="00AE29FF"/>
    <w:rsid w:val="00AE3E29"/>
    <w:rsid w:val="00AE421C"/>
    <w:rsid w:val="00AE43FE"/>
    <w:rsid w:val="00AE486D"/>
    <w:rsid w:val="00AE4AA6"/>
    <w:rsid w:val="00AE5175"/>
    <w:rsid w:val="00AE75C0"/>
    <w:rsid w:val="00AF019D"/>
    <w:rsid w:val="00AF0343"/>
    <w:rsid w:val="00AF0BCD"/>
    <w:rsid w:val="00AF12CC"/>
    <w:rsid w:val="00AF1C26"/>
    <w:rsid w:val="00AF2116"/>
    <w:rsid w:val="00AF2233"/>
    <w:rsid w:val="00AF2934"/>
    <w:rsid w:val="00AF3110"/>
    <w:rsid w:val="00AF3540"/>
    <w:rsid w:val="00AF37AB"/>
    <w:rsid w:val="00AF449F"/>
    <w:rsid w:val="00AF4C6A"/>
    <w:rsid w:val="00AF51DF"/>
    <w:rsid w:val="00AF527F"/>
    <w:rsid w:val="00AF52FC"/>
    <w:rsid w:val="00AF552C"/>
    <w:rsid w:val="00AF5A21"/>
    <w:rsid w:val="00AF674F"/>
    <w:rsid w:val="00B00079"/>
    <w:rsid w:val="00B00548"/>
    <w:rsid w:val="00B007B8"/>
    <w:rsid w:val="00B00FFC"/>
    <w:rsid w:val="00B01730"/>
    <w:rsid w:val="00B01ACE"/>
    <w:rsid w:val="00B01B2A"/>
    <w:rsid w:val="00B028B6"/>
    <w:rsid w:val="00B030DC"/>
    <w:rsid w:val="00B03F5F"/>
    <w:rsid w:val="00B049F8"/>
    <w:rsid w:val="00B04B21"/>
    <w:rsid w:val="00B054D1"/>
    <w:rsid w:val="00B05688"/>
    <w:rsid w:val="00B05918"/>
    <w:rsid w:val="00B05BBA"/>
    <w:rsid w:val="00B077E8"/>
    <w:rsid w:val="00B100A8"/>
    <w:rsid w:val="00B101CC"/>
    <w:rsid w:val="00B1034A"/>
    <w:rsid w:val="00B10A27"/>
    <w:rsid w:val="00B1116E"/>
    <w:rsid w:val="00B11660"/>
    <w:rsid w:val="00B11A2D"/>
    <w:rsid w:val="00B11E56"/>
    <w:rsid w:val="00B1239E"/>
    <w:rsid w:val="00B123FA"/>
    <w:rsid w:val="00B124CB"/>
    <w:rsid w:val="00B124D6"/>
    <w:rsid w:val="00B12767"/>
    <w:rsid w:val="00B13046"/>
    <w:rsid w:val="00B134CD"/>
    <w:rsid w:val="00B13A9C"/>
    <w:rsid w:val="00B143FC"/>
    <w:rsid w:val="00B14772"/>
    <w:rsid w:val="00B14CF9"/>
    <w:rsid w:val="00B1507B"/>
    <w:rsid w:val="00B157D8"/>
    <w:rsid w:val="00B15F28"/>
    <w:rsid w:val="00B15FB0"/>
    <w:rsid w:val="00B16092"/>
    <w:rsid w:val="00B1654D"/>
    <w:rsid w:val="00B16C26"/>
    <w:rsid w:val="00B17819"/>
    <w:rsid w:val="00B17E20"/>
    <w:rsid w:val="00B203CD"/>
    <w:rsid w:val="00B205A5"/>
    <w:rsid w:val="00B20E21"/>
    <w:rsid w:val="00B20FF8"/>
    <w:rsid w:val="00B21551"/>
    <w:rsid w:val="00B21599"/>
    <w:rsid w:val="00B216E7"/>
    <w:rsid w:val="00B21864"/>
    <w:rsid w:val="00B21C4A"/>
    <w:rsid w:val="00B220FD"/>
    <w:rsid w:val="00B226E0"/>
    <w:rsid w:val="00B22782"/>
    <w:rsid w:val="00B2297D"/>
    <w:rsid w:val="00B22F4C"/>
    <w:rsid w:val="00B2307A"/>
    <w:rsid w:val="00B23225"/>
    <w:rsid w:val="00B2337C"/>
    <w:rsid w:val="00B23C45"/>
    <w:rsid w:val="00B244C0"/>
    <w:rsid w:val="00B24601"/>
    <w:rsid w:val="00B2498E"/>
    <w:rsid w:val="00B24A57"/>
    <w:rsid w:val="00B24B65"/>
    <w:rsid w:val="00B24EC7"/>
    <w:rsid w:val="00B253D0"/>
    <w:rsid w:val="00B2596D"/>
    <w:rsid w:val="00B25CB0"/>
    <w:rsid w:val="00B26236"/>
    <w:rsid w:val="00B26783"/>
    <w:rsid w:val="00B26B48"/>
    <w:rsid w:val="00B26D5C"/>
    <w:rsid w:val="00B26FCC"/>
    <w:rsid w:val="00B270BB"/>
    <w:rsid w:val="00B27A3F"/>
    <w:rsid w:val="00B27D58"/>
    <w:rsid w:val="00B307FD"/>
    <w:rsid w:val="00B30D2B"/>
    <w:rsid w:val="00B317EA"/>
    <w:rsid w:val="00B32E8A"/>
    <w:rsid w:val="00B32F19"/>
    <w:rsid w:val="00B330DB"/>
    <w:rsid w:val="00B33101"/>
    <w:rsid w:val="00B33BEA"/>
    <w:rsid w:val="00B34A48"/>
    <w:rsid w:val="00B34DAB"/>
    <w:rsid w:val="00B359FA"/>
    <w:rsid w:val="00B366C3"/>
    <w:rsid w:val="00B3679E"/>
    <w:rsid w:val="00B3697F"/>
    <w:rsid w:val="00B36B28"/>
    <w:rsid w:val="00B36C45"/>
    <w:rsid w:val="00B36DA6"/>
    <w:rsid w:val="00B37B60"/>
    <w:rsid w:val="00B40716"/>
    <w:rsid w:val="00B41072"/>
    <w:rsid w:val="00B41078"/>
    <w:rsid w:val="00B4127C"/>
    <w:rsid w:val="00B41419"/>
    <w:rsid w:val="00B41729"/>
    <w:rsid w:val="00B41797"/>
    <w:rsid w:val="00B41C4E"/>
    <w:rsid w:val="00B421E6"/>
    <w:rsid w:val="00B42323"/>
    <w:rsid w:val="00B4276F"/>
    <w:rsid w:val="00B42C43"/>
    <w:rsid w:val="00B431D3"/>
    <w:rsid w:val="00B437EF"/>
    <w:rsid w:val="00B43DA3"/>
    <w:rsid w:val="00B43E29"/>
    <w:rsid w:val="00B455FA"/>
    <w:rsid w:val="00B45B85"/>
    <w:rsid w:val="00B45BE6"/>
    <w:rsid w:val="00B45DA2"/>
    <w:rsid w:val="00B46432"/>
    <w:rsid w:val="00B466F2"/>
    <w:rsid w:val="00B46E10"/>
    <w:rsid w:val="00B471F7"/>
    <w:rsid w:val="00B47504"/>
    <w:rsid w:val="00B50523"/>
    <w:rsid w:val="00B50E9B"/>
    <w:rsid w:val="00B511FC"/>
    <w:rsid w:val="00B51F56"/>
    <w:rsid w:val="00B52537"/>
    <w:rsid w:val="00B525CF"/>
    <w:rsid w:val="00B52904"/>
    <w:rsid w:val="00B52A4E"/>
    <w:rsid w:val="00B52B14"/>
    <w:rsid w:val="00B52E77"/>
    <w:rsid w:val="00B53263"/>
    <w:rsid w:val="00B53998"/>
    <w:rsid w:val="00B53C14"/>
    <w:rsid w:val="00B53F67"/>
    <w:rsid w:val="00B54C97"/>
    <w:rsid w:val="00B54CF2"/>
    <w:rsid w:val="00B550EA"/>
    <w:rsid w:val="00B5685B"/>
    <w:rsid w:val="00B56A4C"/>
    <w:rsid w:val="00B56B56"/>
    <w:rsid w:val="00B56ED9"/>
    <w:rsid w:val="00B571AF"/>
    <w:rsid w:val="00B579B9"/>
    <w:rsid w:val="00B6021C"/>
    <w:rsid w:val="00B61F2F"/>
    <w:rsid w:val="00B627B9"/>
    <w:rsid w:val="00B630E2"/>
    <w:rsid w:val="00B63466"/>
    <w:rsid w:val="00B63845"/>
    <w:rsid w:val="00B64790"/>
    <w:rsid w:val="00B65298"/>
    <w:rsid w:val="00B652B1"/>
    <w:rsid w:val="00B65469"/>
    <w:rsid w:val="00B65614"/>
    <w:rsid w:val="00B65C24"/>
    <w:rsid w:val="00B65CF5"/>
    <w:rsid w:val="00B65D0C"/>
    <w:rsid w:val="00B65F7A"/>
    <w:rsid w:val="00B66A84"/>
    <w:rsid w:val="00B70378"/>
    <w:rsid w:val="00B71600"/>
    <w:rsid w:val="00B716CA"/>
    <w:rsid w:val="00B71FAC"/>
    <w:rsid w:val="00B72860"/>
    <w:rsid w:val="00B72C22"/>
    <w:rsid w:val="00B72DA3"/>
    <w:rsid w:val="00B72F87"/>
    <w:rsid w:val="00B73629"/>
    <w:rsid w:val="00B73874"/>
    <w:rsid w:val="00B74CA4"/>
    <w:rsid w:val="00B75133"/>
    <w:rsid w:val="00B752E6"/>
    <w:rsid w:val="00B75359"/>
    <w:rsid w:val="00B755CD"/>
    <w:rsid w:val="00B75709"/>
    <w:rsid w:val="00B75E49"/>
    <w:rsid w:val="00B7617F"/>
    <w:rsid w:val="00B7683F"/>
    <w:rsid w:val="00B76A0E"/>
    <w:rsid w:val="00B778F0"/>
    <w:rsid w:val="00B77F4D"/>
    <w:rsid w:val="00B807DE"/>
    <w:rsid w:val="00B80BB6"/>
    <w:rsid w:val="00B81303"/>
    <w:rsid w:val="00B8154E"/>
    <w:rsid w:val="00B81B0D"/>
    <w:rsid w:val="00B8242D"/>
    <w:rsid w:val="00B83070"/>
    <w:rsid w:val="00B830A2"/>
    <w:rsid w:val="00B842C5"/>
    <w:rsid w:val="00B843E6"/>
    <w:rsid w:val="00B85073"/>
    <w:rsid w:val="00B85441"/>
    <w:rsid w:val="00B85845"/>
    <w:rsid w:val="00B8600B"/>
    <w:rsid w:val="00B86B27"/>
    <w:rsid w:val="00B86C4A"/>
    <w:rsid w:val="00B86E8A"/>
    <w:rsid w:val="00B8732C"/>
    <w:rsid w:val="00B905EC"/>
    <w:rsid w:val="00B90DFC"/>
    <w:rsid w:val="00B914B7"/>
    <w:rsid w:val="00B92007"/>
    <w:rsid w:val="00B92492"/>
    <w:rsid w:val="00B92B4B"/>
    <w:rsid w:val="00B92DC9"/>
    <w:rsid w:val="00B92DDC"/>
    <w:rsid w:val="00B93732"/>
    <w:rsid w:val="00B9381D"/>
    <w:rsid w:val="00B9414E"/>
    <w:rsid w:val="00B944CF"/>
    <w:rsid w:val="00B955B1"/>
    <w:rsid w:val="00B95C3E"/>
    <w:rsid w:val="00B95D6D"/>
    <w:rsid w:val="00B95DEB"/>
    <w:rsid w:val="00B95FFC"/>
    <w:rsid w:val="00B966A6"/>
    <w:rsid w:val="00B96BE1"/>
    <w:rsid w:val="00B970DF"/>
    <w:rsid w:val="00B97CF5"/>
    <w:rsid w:val="00B97D86"/>
    <w:rsid w:val="00BA09DE"/>
    <w:rsid w:val="00BA1033"/>
    <w:rsid w:val="00BA1183"/>
    <w:rsid w:val="00BA13C3"/>
    <w:rsid w:val="00BA169E"/>
    <w:rsid w:val="00BA208B"/>
    <w:rsid w:val="00BA226F"/>
    <w:rsid w:val="00BA2719"/>
    <w:rsid w:val="00BA476B"/>
    <w:rsid w:val="00BA50C3"/>
    <w:rsid w:val="00BA5452"/>
    <w:rsid w:val="00BA62A2"/>
    <w:rsid w:val="00BA654D"/>
    <w:rsid w:val="00BA775F"/>
    <w:rsid w:val="00BA7D66"/>
    <w:rsid w:val="00BB01DD"/>
    <w:rsid w:val="00BB1239"/>
    <w:rsid w:val="00BB1A76"/>
    <w:rsid w:val="00BB200B"/>
    <w:rsid w:val="00BB43E8"/>
    <w:rsid w:val="00BB45B1"/>
    <w:rsid w:val="00BB5209"/>
    <w:rsid w:val="00BB576A"/>
    <w:rsid w:val="00BB58B3"/>
    <w:rsid w:val="00BB5E9F"/>
    <w:rsid w:val="00BB6406"/>
    <w:rsid w:val="00BB6795"/>
    <w:rsid w:val="00BB6A51"/>
    <w:rsid w:val="00BB6CB1"/>
    <w:rsid w:val="00BB6EC1"/>
    <w:rsid w:val="00BB737B"/>
    <w:rsid w:val="00BB7661"/>
    <w:rsid w:val="00BB7E4C"/>
    <w:rsid w:val="00BC08D4"/>
    <w:rsid w:val="00BC0D4F"/>
    <w:rsid w:val="00BC1841"/>
    <w:rsid w:val="00BC19FC"/>
    <w:rsid w:val="00BC1A2E"/>
    <w:rsid w:val="00BC1AD7"/>
    <w:rsid w:val="00BC269C"/>
    <w:rsid w:val="00BC2A8F"/>
    <w:rsid w:val="00BC2B77"/>
    <w:rsid w:val="00BC2EE9"/>
    <w:rsid w:val="00BC4261"/>
    <w:rsid w:val="00BC440C"/>
    <w:rsid w:val="00BC44F7"/>
    <w:rsid w:val="00BC5BE5"/>
    <w:rsid w:val="00BC6437"/>
    <w:rsid w:val="00BC64E1"/>
    <w:rsid w:val="00BC65F1"/>
    <w:rsid w:val="00BC6819"/>
    <w:rsid w:val="00BC6D86"/>
    <w:rsid w:val="00BC6EF3"/>
    <w:rsid w:val="00BC77F1"/>
    <w:rsid w:val="00BC785A"/>
    <w:rsid w:val="00BC7B96"/>
    <w:rsid w:val="00BC7C32"/>
    <w:rsid w:val="00BD092D"/>
    <w:rsid w:val="00BD095A"/>
    <w:rsid w:val="00BD1CA0"/>
    <w:rsid w:val="00BD1EC7"/>
    <w:rsid w:val="00BD1EF6"/>
    <w:rsid w:val="00BD22FF"/>
    <w:rsid w:val="00BD2E65"/>
    <w:rsid w:val="00BD360D"/>
    <w:rsid w:val="00BD627B"/>
    <w:rsid w:val="00BD64AF"/>
    <w:rsid w:val="00BD64C7"/>
    <w:rsid w:val="00BD685E"/>
    <w:rsid w:val="00BD6D34"/>
    <w:rsid w:val="00BD71C7"/>
    <w:rsid w:val="00BD7368"/>
    <w:rsid w:val="00BD7741"/>
    <w:rsid w:val="00BD7BB6"/>
    <w:rsid w:val="00BE07BE"/>
    <w:rsid w:val="00BE0859"/>
    <w:rsid w:val="00BE0F6C"/>
    <w:rsid w:val="00BE1A4B"/>
    <w:rsid w:val="00BE2ABA"/>
    <w:rsid w:val="00BE3EB8"/>
    <w:rsid w:val="00BE4357"/>
    <w:rsid w:val="00BE45B9"/>
    <w:rsid w:val="00BE45CE"/>
    <w:rsid w:val="00BE4759"/>
    <w:rsid w:val="00BE4F06"/>
    <w:rsid w:val="00BE5425"/>
    <w:rsid w:val="00BE55C7"/>
    <w:rsid w:val="00BE59A4"/>
    <w:rsid w:val="00BE5B63"/>
    <w:rsid w:val="00BE5F9B"/>
    <w:rsid w:val="00BE637F"/>
    <w:rsid w:val="00BE6AFA"/>
    <w:rsid w:val="00BE763A"/>
    <w:rsid w:val="00BF03DF"/>
    <w:rsid w:val="00BF071E"/>
    <w:rsid w:val="00BF16E0"/>
    <w:rsid w:val="00BF2324"/>
    <w:rsid w:val="00BF234B"/>
    <w:rsid w:val="00BF241A"/>
    <w:rsid w:val="00BF289F"/>
    <w:rsid w:val="00BF2C6A"/>
    <w:rsid w:val="00BF3E6F"/>
    <w:rsid w:val="00BF3ED7"/>
    <w:rsid w:val="00BF3EEB"/>
    <w:rsid w:val="00BF4853"/>
    <w:rsid w:val="00BF5D2B"/>
    <w:rsid w:val="00BF6A40"/>
    <w:rsid w:val="00BF6ADA"/>
    <w:rsid w:val="00BF76AC"/>
    <w:rsid w:val="00BF7EA5"/>
    <w:rsid w:val="00C000C1"/>
    <w:rsid w:val="00C00F42"/>
    <w:rsid w:val="00C01411"/>
    <w:rsid w:val="00C01A90"/>
    <w:rsid w:val="00C02190"/>
    <w:rsid w:val="00C02D1B"/>
    <w:rsid w:val="00C030FC"/>
    <w:rsid w:val="00C03D21"/>
    <w:rsid w:val="00C03E0B"/>
    <w:rsid w:val="00C03E84"/>
    <w:rsid w:val="00C03EC2"/>
    <w:rsid w:val="00C0414B"/>
    <w:rsid w:val="00C052EB"/>
    <w:rsid w:val="00C05695"/>
    <w:rsid w:val="00C069C4"/>
    <w:rsid w:val="00C074ED"/>
    <w:rsid w:val="00C07513"/>
    <w:rsid w:val="00C0753D"/>
    <w:rsid w:val="00C075F2"/>
    <w:rsid w:val="00C0795C"/>
    <w:rsid w:val="00C07B89"/>
    <w:rsid w:val="00C07DE0"/>
    <w:rsid w:val="00C102C0"/>
    <w:rsid w:val="00C1033C"/>
    <w:rsid w:val="00C11346"/>
    <w:rsid w:val="00C1169A"/>
    <w:rsid w:val="00C12F51"/>
    <w:rsid w:val="00C13581"/>
    <w:rsid w:val="00C1378A"/>
    <w:rsid w:val="00C13EE0"/>
    <w:rsid w:val="00C14C9C"/>
    <w:rsid w:val="00C15A4D"/>
    <w:rsid w:val="00C15F2E"/>
    <w:rsid w:val="00C177CA"/>
    <w:rsid w:val="00C20788"/>
    <w:rsid w:val="00C20F84"/>
    <w:rsid w:val="00C20FB2"/>
    <w:rsid w:val="00C21530"/>
    <w:rsid w:val="00C215FA"/>
    <w:rsid w:val="00C22532"/>
    <w:rsid w:val="00C23B97"/>
    <w:rsid w:val="00C278C2"/>
    <w:rsid w:val="00C31324"/>
    <w:rsid w:val="00C319C5"/>
    <w:rsid w:val="00C31AD9"/>
    <w:rsid w:val="00C31BE2"/>
    <w:rsid w:val="00C32241"/>
    <w:rsid w:val="00C322C5"/>
    <w:rsid w:val="00C32334"/>
    <w:rsid w:val="00C32948"/>
    <w:rsid w:val="00C32A48"/>
    <w:rsid w:val="00C32B39"/>
    <w:rsid w:val="00C32CB5"/>
    <w:rsid w:val="00C34235"/>
    <w:rsid w:val="00C34286"/>
    <w:rsid w:val="00C34970"/>
    <w:rsid w:val="00C34CD0"/>
    <w:rsid w:val="00C354E6"/>
    <w:rsid w:val="00C35677"/>
    <w:rsid w:val="00C365ED"/>
    <w:rsid w:val="00C36A35"/>
    <w:rsid w:val="00C37036"/>
    <w:rsid w:val="00C40330"/>
    <w:rsid w:val="00C405F2"/>
    <w:rsid w:val="00C4083F"/>
    <w:rsid w:val="00C40F67"/>
    <w:rsid w:val="00C418D6"/>
    <w:rsid w:val="00C423C2"/>
    <w:rsid w:val="00C4247E"/>
    <w:rsid w:val="00C439EA"/>
    <w:rsid w:val="00C43D9A"/>
    <w:rsid w:val="00C43DDB"/>
    <w:rsid w:val="00C4474F"/>
    <w:rsid w:val="00C448CA"/>
    <w:rsid w:val="00C45968"/>
    <w:rsid w:val="00C46482"/>
    <w:rsid w:val="00C46504"/>
    <w:rsid w:val="00C46B8B"/>
    <w:rsid w:val="00C470B3"/>
    <w:rsid w:val="00C47DCF"/>
    <w:rsid w:val="00C522E6"/>
    <w:rsid w:val="00C52FE7"/>
    <w:rsid w:val="00C53309"/>
    <w:rsid w:val="00C53D96"/>
    <w:rsid w:val="00C540E4"/>
    <w:rsid w:val="00C545F1"/>
    <w:rsid w:val="00C5493B"/>
    <w:rsid w:val="00C54C92"/>
    <w:rsid w:val="00C5506E"/>
    <w:rsid w:val="00C553A6"/>
    <w:rsid w:val="00C55559"/>
    <w:rsid w:val="00C557CB"/>
    <w:rsid w:val="00C55F15"/>
    <w:rsid w:val="00C56157"/>
    <w:rsid w:val="00C561BB"/>
    <w:rsid w:val="00C569D6"/>
    <w:rsid w:val="00C569EE"/>
    <w:rsid w:val="00C56E56"/>
    <w:rsid w:val="00C601E2"/>
    <w:rsid w:val="00C608EA"/>
    <w:rsid w:val="00C60E61"/>
    <w:rsid w:val="00C61DE4"/>
    <w:rsid w:val="00C61E34"/>
    <w:rsid w:val="00C6218E"/>
    <w:rsid w:val="00C648FA"/>
    <w:rsid w:val="00C65B52"/>
    <w:rsid w:val="00C65F9B"/>
    <w:rsid w:val="00C678E4"/>
    <w:rsid w:val="00C67A95"/>
    <w:rsid w:val="00C7007E"/>
    <w:rsid w:val="00C70190"/>
    <w:rsid w:val="00C70332"/>
    <w:rsid w:val="00C70856"/>
    <w:rsid w:val="00C7085A"/>
    <w:rsid w:val="00C708AD"/>
    <w:rsid w:val="00C70E35"/>
    <w:rsid w:val="00C71AC7"/>
    <w:rsid w:val="00C71FED"/>
    <w:rsid w:val="00C72068"/>
    <w:rsid w:val="00C7258C"/>
    <w:rsid w:val="00C727BA"/>
    <w:rsid w:val="00C72B2E"/>
    <w:rsid w:val="00C73C9A"/>
    <w:rsid w:val="00C743D0"/>
    <w:rsid w:val="00C74794"/>
    <w:rsid w:val="00C74C6F"/>
    <w:rsid w:val="00C74ECD"/>
    <w:rsid w:val="00C75472"/>
    <w:rsid w:val="00C75A4E"/>
    <w:rsid w:val="00C7646F"/>
    <w:rsid w:val="00C76899"/>
    <w:rsid w:val="00C76F19"/>
    <w:rsid w:val="00C77AFC"/>
    <w:rsid w:val="00C77CBF"/>
    <w:rsid w:val="00C77D39"/>
    <w:rsid w:val="00C8011B"/>
    <w:rsid w:val="00C806BE"/>
    <w:rsid w:val="00C81687"/>
    <w:rsid w:val="00C817DC"/>
    <w:rsid w:val="00C819EE"/>
    <w:rsid w:val="00C825C6"/>
    <w:rsid w:val="00C82A96"/>
    <w:rsid w:val="00C82DED"/>
    <w:rsid w:val="00C82F4D"/>
    <w:rsid w:val="00C832D2"/>
    <w:rsid w:val="00C8419A"/>
    <w:rsid w:val="00C84863"/>
    <w:rsid w:val="00C84983"/>
    <w:rsid w:val="00C849E8"/>
    <w:rsid w:val="00C84CE4"/>
    <w:rsid w:val="00C84D35"/>
    <w:rsid w:val="00C858AF"/>
    <w:rsid w:val="00C86CF4"/>
    <w:rsid w:val="00C87004"/>
    <w:rsid w:val="00C87393"/>
    <w:rsid w:val="00C8763D"/>
    <w:rsid w:val="00C90520"/>
    <w:rsid w:val="00C909BA"/>
    <w:rsid w:val="00C90FCE"/>
    <w:rsid w:val="00C9160D"/>
    <w:rsid w:val="00C9215F"/>
    <w:rsid w:val="00C927E9"/>
    <w:rsid w:val="00C92990"/>
    <w:rsid w:val="00C92CC7"/>
    <w:rsid w:val="00C92F83"/>
    <w:rsid w:val="00C93EDC"/>
    <w:rsid w:val="00C9452E"/>
    <w:rsid w:val="00C94952"/>
    <w:rsid w:val="00C949EF"/>
    <w:rsid w:val="00C954A5"/>
    <w:rsid w:val="00C95FF2"/>
    <w:rsid w:val="00C96375"/>
    <w:rsid w:val="00C965BF"/>
    <w:rsid w:val="00C967F1"/>
    <w:rsid w:val="00C9684E"/>
    <w:rsid w:val="00C96B4F"/>
    <w:rsid w:val="00C97693"/>
    <w:rsid w:val="00C97AC2"/>
    <w:rsid w:val="00C97BC5"/>
    <w:rsid w:val="00C97C14"/>
    <w:rsid w:val="00C97F40"/>
    <w:rsid w:val="00CA01FA"/>
    <w:rsid w:val="00CA08FB"/>
    <w:rsid w:val="00CA11DF"/>
    <w:rsid w:val="00CA17CF"/>
    <w:rsid w:val="00CA1CA1"/>
    <w:rsid w:val="00CA1E75"/>
    <w:rsid w:val="00CA2FDF"/>
    <w:rsid w:val="00CA39E8"/>
    <w:rsid w:val="00CA3A96"/>
    <w:rsid w:val="00CA4258"/>
    <w:rsid w:val="00CA4433"/>
    <w:rsid w:val="00CA4BAD"/>
    <w:rsid w:val="00CA4BDA"/>
    <w:rsid w:val="00CA4DA9"/>
    <w:rsid w:val="00CA50D7"/>
    <w:rsid w:val="00CA52A4"/>
    <w:rsid w:val="00CA52FE"/>
    <w:rsid w:val="00CA537C"/>
    <w:rsid w:val="00CA5E55"/>
    <w:rsid w:val="00CA6CA0"/>
    <w:rsid w:val="00CA6D73"/>
    <w:rsid w:val="00CB0105"/>
    <w:rsid w:val="00CB069C"/>
    <w:rsid w:val="00CB0A93"/>
    <w:rsid w:val="00CB1BBE"/>
    <w:rsid w:val="00CB1C19"/>
    <w:rsid w:val="00CB1FD3"/>
    <w:rsid w:val="00CB27B1"/>
    <w:rsid w:val="00CB2A67"/>
    <w:rsid w:val="00CB4898"/>
    <w:rsid w:val="00CB4BDA"/>
    <w:rsid w:val="00CB4CB7"/>
    <w:rsid w:val="00CB51FD"/>
    <w:rsid w:val="00CB56D1"/>
    <w:rsid w:val="00CB6078"/>
    <w:rsid w:val="00CB6A24"/>
    <w:rsid w:val="00CB6B38"/>
    <w:rsid w:val="00CB7392"/>
    <w:rsid w:val="00CB76BD"/>
    <w:rsid w:val="00CB7FBB"/>
    <w:rsid w:val="00CC06A9"/>
    <w:rsid w:val="00CC0E59"/>
    <w:rsid w:val="00CC1357"/>
    <w:rsid w:val="00CC13A9"/>
    <w:rsid w:val="00CC1516"/>
    <w:rsid w:val="00CC1737"/>
    <w:rsid w:val="00CC2BE1"/>
    <w:rsid w:val="00CC2F02"/>
    <w:rsid w:val="00CC3021"/>
    <w:rsid w:val="00CC3057"/>
    <w:rsid w:val="00CC3D8D"/>
    <w:rsid w:val="00CC4455"/>
    <w:rsid w:val="00CC44C7"/>
    <w:rsid w:val="00CC4BFD"/>
    <w:rsid w:val="00CC4C1D"/>
    <w:rsid w:val="00CC4D44"/>
    <w:rsid w:val="00CC5480"/>
    <w:rsid w:val="00CC57DE"/>
    <w:rsid w:val="00CC6077"/>
    <w:rsid w:val="00CC6433"/>
    <w:rsid w:val="00CC6D14"/>
    <w:rsid w:val="00CC7348"/>
    <w:rsid w:val="00CC77A3"/>
    <w:rsid w:val="00CC7BBC"/>
    <w:rsid w:val="00CD0F12"/>
    <w:rsid w:val="00CD19A4"/>
    <w:rsid w:val="00CD2F43"/>
    <w:rsid w:val="00CD307A"/>
    <w:rsid w:val="00CD396B"/>
    <w:rsid w:val="00CD3C06"/>
    <w:rsid w:val="00CD4172"/>
    <w:rsid w:val="00CD4350"/>
    <w:rsid w:val="00CD4415"/>
    <w:rsid w:val="00CD71F1"/>
    <w:rsid w:val="00CD75D3"/>
    <w:rsid w:val="00CE01CA"/>
    <w:rsid w:val="00CE03D8"/>
    <w:rsid w:val="00CE0471"/>
    <w:rsid w:val="00CE09A6"/>
    <w:rsid w:val="00CE09D9"/>
    <w:rsid w:val="00CE0D78"/>
    <w:rsid w:val="00CE1EF9"/>
    <w:rsid w:val="00CE2E08"/>
    <w:rsid w:val="00CE2E57"/>
    <w:rsid w:val="00CE5262"/>
    <w:rsid w:val="00CE577A"/>
    <w:rsid w:val="00CE593E"/>
    <w:rsid w:val="00CE5A0F"/>
    <w:rsid w:val="00CE6339"/>
    <w:rsid w:val="00CE75BC"/>
    <w:rsid w:val="00CE777B"/>
    <w:rsid w:val="00CF018D"/>
    <w:rsid w:val="00CF0244"/>
    <w:rsid w:val="00CF02AF"/>
    <w:rsid w:val="00CF0980"/>
    <w:rsid w:val="00CF098F"/>
    <w:rsid w:val="00CF0E46"/>
    <w:rsid w:val="00CF2EE1"/>
    <w:rsid w:val="00CF2EEC"/>
    <w:rsid w:val="00CF3201"/>
    <w:rsid w:val="00CF3607"/>
    <w:rsid w:val="00CF3902"/>
    <w:rsid w:val="00CF390A"/>
    <w:rsid w:val="00CF4847"/>
    <w:rsid w:val="00CF4B0A"/>
    <w:rsid w:val="00CF6DCB"/>
    <w:rsid w:val="00CF6F3F"/>
    <w:rsid w:val="00CF7AEA"/>
    <w:rsid w:val="00D00EFF"/>
    <w:rsid w:val="00D00F87"/>
    <w:rsid w:val="00D01390"/>
    <w:rsid w:val="00D01BBE"/>
    <w:rsid w:val="00D02682"/>
    <w:rsid w:val="00D02F28"/>
    <w:rsid w:val="00D02FD4"/>
    <w:rsid w:val="00D0325A"/>
    <w:rsid w:val="00D03600"/>
    <w:rsid w:val="00D03772"/>
    <w:rsid w:val="00D03937"/>
    <w:rsid w:val="00D03BDB"/>
    <w:rsid w:val="00D047EF"/>
    <w:rsid w:val="00D05403"/>
    <w:rsid w:val="00D05643"/>
    <w:rsid w:val="00D056F7"/>
    <w:rsid w:val="00D05D42"/>
    <w:rsid w:val="00D0626D"/>
    <w:rsid w:val="00D06BF3"/>
    <w:rsid w:val="00D07588"/>
    <w:rsid w:val="00D10020"/>
    <w:rsid w:val="00D103E6"/>
    <w:rsid w:val="00D11495"/>
    <w:rsid w:val="00D12CDB"/>
    <w:rsid w:val="00D1357D"/>
    <w:rsid w:val="00D13BE5"/>
    <w:rsid w:val="00D13D2A"/>
    <w:rsid w:val="00D1402A"/>
    <w:rsid w:val="00D1484F"/>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4544"/>
    <w:rsid w:val="00D24579"/>
    <w:rsid w:val="00D256CE"/>
    <w:rsid w:val="00D26353"/>
    <w:rsid w:val="00D26784"/>
    <w:rsid w:val="00D26933"/>
    <w:rsid w:val="00D2719A"/>
    <w:rsid w:val="00D2752E"/>
    <w:rsid w:val="00D277A7"/>
    <w:rsid w:val="00D27DB5"/>
    <w:rsid w:val="00D300C6"/>
    <w:rsid w:val="00D30ADC"/>
    <w:rsid w:val="00D30ECF"/>
    <w:rsid w:val="00D3125B"/>
    <w:rsid w:val="00D312AE"/>
    <w:rsid w:val="00D317B9"/>
    <w:rsid w:val="00D31911"/>
    <w:rsid w:val="00D31C08"/>
    <w:rsid w:val="00D31C28"/>
    <w:rsid w:val="00D321B8"/>
    <w:rsid w:val="00D32698"/>
    <w:rsid w:val="00D33B50"/>
    <w:rsid w:val="00D33FE5"/>
    <w:rsid w:val="00D34825"/>
    <w:rsid w:val="00D34A25"/>
    <w:rsid w:val="00D34A26"/>
    <w:rsid w:val="00D34B1E"/>
    <w:rsid w:val="00D3595E"/>
    <w:rsid w:val="00D35A30"/>
    <w:rsid w:val="00D35F1F"/>
    <w:rsid w:val="00D35F92"/>
    <w:rsid w:val="00D35FE0"/>
    <w:rsid w:val="00D36035"/>
    <w:rsid w:val="00D360E3"/>
    <w:rsid w:val="00D366AE"/>
    <w:rsid w:val="00D367EA"/>
    <w:rsid w:val="00D37018"/>
    <w:rsid w:val="00D3719E"/>
    <w:rsid w:val="00D371F2"/>
    <w:rsid w:val="00D403F2"/>
    <w:rsid w:val="00D40586"/>
    <w:rsid w:val="00D40DF3"/>
    <w:rsid w:val="00D422F8"/>
    <w:rsid w:val="00D42AA1"/>
    <w:rsid w:val="00D42F32"/>
    <w:rsid w:val="00D42FE1"/>
    <w:rsid w:val="00D436FD"/>
    <w:rsid w:val="00D44137"/>
    <w:rsid w:val="00D441F8"/>
    <w:rsid w:val="00D4480D"/>
    <w:rsid w:val="00D4525B"/>
    <w:rsid w:val="00D45A76"/>
    <w:rsid w:val="00D46853"/>
    <w:rsid w:val="00D46AD0"/>
    <w:rsid w:val="00D4710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56137"/>
    <w:rsid w:val="00D60B08"/>
    <w:rsid w:val="00D60D46"/>
    <w:rsid w:val="00D61CDE"/>
    <w:rsid w:val="00D627B2"/>
    <w:rsid w:val="00D62D4C"/>
    <w:rsid w:val="00D63306"/>
    <w:rsid w:val="00D63A6A"/>
    <w:rsid w:val="00D644BE"/>
    <w:rsid w:val="00D668BB"/>
    <w:rsid w:val="00D67300"/>
    <w:rsid w:val="00D6799B"/>
    <w:rsid w:val="00D67CCD"/>
    <w:rsid w:val="00D717A4"/>
    <w:rsid w:val="00D74634"/>
    <w:rsid w:val="00D74ED3"/>
    <w:rsid w:val="00D7635C"/>
    <w:rsid w:val="00D767F4"/>
    <w:rsid w:val="00D76D0C"/>
    <w:rsid w:val="00D77FCE"/>
    <w:rsid w:val="00D80545"/>
    <w:rsid w:val="00D80844"/>
    <w:rsid w:val="00D80B1E"/>
    <w:rsid w:val="00D80B47"/>
    <w:rsid w:val="00D80F84"/>
    <w:rsid w:val="00D80FC4"/>
    <w:rsid w:val="00D81709"/>
    <w:rsid w:val="00D81B71"/>
    <w:rsid w:val="00D82251"/>
    <w:rsid w:val="00D82B9D"/>
    <w:rsid w:val="00D83707"/>
    <w:rsid w:val="00D8374C"/>
    <w:rsid w:val="00D839EC"/>
    <w:rsid w:val="00D83C03"/>
    <w:rsid w:val="00D84161"/>
    <w:rsid w:val="00D845A1"/>
    <w:rsid w:val="00D84B5B"/>
    <w:rsid w:val="00D84B68"/>
    <w:rsid w:val="00D84B6B"/>
    <w:rsid w:val="00D85793"/>
    <w:rsid w:val="00D86311"/>
    <w:rsid w:val="00D8682D"/>
    <w:rsid w:val="00D86B29"/>
    <w:rsid w:val="00D872FA"/>
    <w:rsid w:val="00D873D7"/>
    <w:rsid w:val="00D8741D"/>
    <w:rsid w:val="00D87F01"/>
    <w:rsid w:val="00D90515"/>
    <w:rsid w:val="00D91947"/>
    <w:rsid w:val="00D919AB"/>
    <w:rsid w:val="00D91FAE"/>
    <w:rsid w:val="00D92CDB"/>
    <w:rsid w:val="00D92D6B"/>
    <w:rsid w:val="00D94975"/>
    <w:rsid w:val="00D95486"/>
    <w:rsid w:val="00D957E7"/>
    <w:rsid w:val="00D9581D"/>
    <w:rsid w:val="00D9587B"/>
    <w:rsid w:val="00D9590F"/>
    <w:rsid w:val="00D962F9"/>
    <w:rsid w:val="00D96CB6"/>
    <w:rsid w:val="00D97044"/>
    <w:rsid w:val="00DA047B"/>
    <w:rsid w:val="00DA07A0"/>
    <w:rsid w:val="00DA153F"/>
    <w:rsid w:val="00DA2A5A"/>
    <w:rsid w:val="00DA2CBC"/>
    <w:rsid w:val="00DA36E2"/>
    <w:rsid w:val="00DA3834"/>
    <w:rsid w:val="00DA42C2"/>
    <w:rsid w:val="00DA4CC1"/>
    <w:rsid w:val="00DA61AE"/>
    <w:rsid w:val="00DA6274"/>
    <w:rsid w:val="00DA672B"/>
    <w:rsid w:val="00DA69F9"/>
    <w:rsid w:val="00DA6FBB"/>
    <w:rsid w:val="00DA70E5"/>
    <w:rsid w:val="00DB02B5"/>
    <w:rsid w:val="00DB0478"/>
    <w:rsid w:val="00DB1113"/>
    <w:rsid w:val="00DB185F"/>
    <w:rsid w:val="00DB1D1B"/>
    <w:rsid w:val="00DB230E"/>
    <w:rsid w:val="00DB2855"/>
    <w:rsid w:val="00DB290F"/>
    <w:rsid w:val="00DB2C74"/>
    <w:rsid w:val="00DB3725"/>
    <w:rsid w:val="00DB37DA"/>
    <w:rsid w:val="00DB3AC7"/>
    <w:rsid w:val="00DB3C8D"/>
    <w:rsid w:val="00DB3EA7"/>
    <w:rsid w:val="00DB40A2"/>
    <w:rsid w:val="00DB4F10"/>
    <w:rsid w:val="00DB5741"/>
    <w:rsid w:val="00DB6489"/>
    <w:rsid w:val="00DC0947"/>
    <w:rsid w:val="00DC0B6A"/>
    <w:rsid w:val="00DC105A"/>
    <w:rsid w:val="00DC1729"/>
    <w:rsid w:val="00DC1F0E"/>
    <w:rsid w:val="00DC246D"/>
    <w:rsid w:val="00DC3543"/>
    <w:rsid w:val="00DC4E34"/>
    <w:rsid w:val="00DC54FA"/>
    <w:rsid w:val="00DC5D50"/>
    <w:rsid w:val="00DC6C76"/>
    <w:rsid w:val="00DC7145"/>
    <w:rsid w:val="00DC72A4"/>
    <w:rsid w:val="00DC7421"/>
    <w:rsid w:val="00DC7B06"/>
    <w:rsid w:val="00DC7D6C"/>
    <w:rsid w:val="00DD05FB"/>
    <w:rsid w:val="00DD0A4C"/>
    <w:rsid w:val="00DD0FB1"/>
    <w:rsid w:val="00DD1524"/>
    <w:rsid w:val="00DD169A"/>
    <w:rsid w:val="00DD1C13"/>
    <w:rsid w:val="00DD228B"/>
    <w:rsid w:val="00DD384B"/>
    <w:rsid w:val="00DD3AD7"/>
    <w:rsid w:val="00DD3B4B"/>
    <w:rsid w:val="00DD430D"/>
    <w:rsid w:val="00DD54CB"/>
    <w:rsid w:val="00DD5E9D"/>
    <w:rsid w:val="00DD6765"/>
    <w:rsid w:val="00DD7608"/>
    <w:rsid w:val="00DD7635"/>
    <w:rsid w:val="00DD7775"/>
    <w:rsid w:val="00DD7CDC"/>
    <w:rsid w:val="00DE0322"/>
    <w:rsid w:val="00DE03BF"/>
    <w:rsid w:val="00DE0944"/>
    <w:rsid w:val="00DE233D"/>
    <w:rsid w:val="00DE274A"/>
    <w:rsid w:val="00DE2D56"/>
    <w:rsid w:val="00DE32FF"/>
    <w:rsid w:val="00DE385A"/>
    <w:rsid w:val="00DE3FDF"/>
    <w:rsid w:val="00DE4C1A"/>
    <w:rsid w:val="00DE53D9"/>
    <w:rsid w:val="00DE6CD1"/>
    <w:rsid w:val="00DE78AC"/>
    <w:rsid w:val="00DE7C4A"/>
    <w:rsid w:val="00DF11C7"/>
    <w:rsid w:val="00DF1415"/>
    <w:rsid w:val="00DF1B58"/>
    <w:rsid w:val="00DF1F1C"/>
    <w:rsid w:val="00DF2319"/>
    <w:rsid w:val="00DF357D"/>
    <w:rsid w:val="00DF3E52"/>
    <w:rsid w:val="00DF57CC"/>
    <w:rsid w:val="00DF5D47"/>
    <w:rsid w:val="00DF65DE"/>
    <w:rsid w:val="00DF6617"/>
    <w:rsid w:val="00DF7082"/>
    <w:rsid w:val="00DF7959"/>
    <w:rsid w:val="00DF7BD8"/>
    <w:rsid w:val="00E000E1"/>
    <w:rsid w:val="00E00B9D"/>
    <w:rsid w:val="00E0109F"/>
    <w:rsid w:val="00E01C4E"/>
    <w:rsid w:val="00E03660"/>
    <w:rsid w:val="00E03F60"/>
    <w:rsid w:val="00E04251"/>
    <w:rsid w:val="00E04346"/>
    <w:rsid w:val="00E04393"/>
    <w:rsid w:val="00E04A1A"/>
    <w:rsid w:val="00E04C89"/>
    <w:rsid w:val="00E05EAC"/>
    <w:rsid w:val="00E06378"/>
    <w:rsid w:val="00E06697"/>
    <w:rsid w:val="00E06D84"/>
    <w:rsid w:val="00E073A7"/>
    <w:rsid w:val="00E077B1"/>
    <w:rsid w:val="00E10534"/>
    <w:rsid w:val="00E10884"/>
    <w:rsid w:val="00E1161E"/>
    <w:rsid w:val="00E11DD1"/>
    <w:rsid w:val="00E120DD"/>
    <w:rsid w:val="00E12E77"/>
    <w:rsid w:val="00E1347F"/>
    <w:rsid w:val="00E136D8"/>
    <w:rsid w:val="00E138BA"/>
    <w:rsid w:val="00E13ED9"/>
    <w:rsid w:val="00E13EE2"/>
    <w:rsid w:val="00E1420A"/>
    <w:rsid w:val="00E159DE"/>
    <w:rsid w:val="00E15CAE"/>
    <w:rsid w:val="00E170D7"/>
    <w:rsid w:val="00E17520"/>
    <w:rsid w:val="00E179D2"/>
    <w:rsid w:val="00E17B94"/>
    <w:rsid w:val="00E2083B"/>
    <w:rsid w:val="00E213AD"/>
    <w:rsid w:val="00E2348A"/>
    <w:rsid w:val="00E23A1D"/>
    <w:rsid w:val="00E24E67"/>
    <w:rsid w:val="00E2518B"/>
    <w:rsid w:val="00E256E0"/>
    <w:rsid w:val="00E25E2B"/>
    <w:rsid w:val="00E26055"/>
    <w:rsid w:val="00E26199"/>
    <w:rsid w:val="00E26BE3"/>
    <w:rsid w:val="00E27507"/>
    <w:rsid w:val="00E3011F"/>
    <w:rsid w:val="00E303D7"/>
    <w:rsid w:val="00E30458"/>
    <w:rsid w:val="00E310FA"/>
    <w:rsid w:val="00E323BC"/>
    <w:rsid w:val="00E32B66"/>
    <w:rsid w:val="00E32D2F"/>
    <w:rsid w:val="00E3398F"/>
    <w:rsid w:val="00E33DEC"/>
    <w:rsid w:val="00E33FD5"/>
    <w:rsid w:val="00E358F6"/>
    <w:rsid w:val="00E35ACE"/>
    <w:rsid w:val="00E35D3C"/>
    <w:rsid w:val="00E36774"/>
    <w:rsid w:val="00E36AD9"/>
    <w:rsid w:val="00E37327"/>
    <w:rsid w:val="00E37339"/>
    <w:rsid w:val="00E3750E"/>
    <w:rsid w:val="00E375E9"/>
    <w:rsid w:val="00E37603"/>
    <w:rsid w:val="00E379D3"/>
    <w:rsid w:val="00E401FE"/>
    <w:rsid w:val="00E4295C"/>
    <w:rsid w:val="00E4299A"/>
    <w:rsid w:val="00E42AB1"/>
    <w:rsid w:val="00E4323B"/>
    <w:rsid w:val="00E4376C"/>
    <w:rsid w:val="00E439C4"/>
    <w:rsid w:val="00E43B6B"/>
    <w:rsid w:val="00E44455"/>
    <w:rsid w:val="00E44A6C"/>
    <w:rsid w:val="00E44B57"/>
    <w:rsid w:val="00E44C43"/>
    <w:rsid w:val="00E45C47"/>
    <w:rsid w:val="00E45FFE"/>
    <w:rsid w:val="00E460A0"/>
    <w:rsid w:val="00E461C8"/>
    <w:rsid w:val="00E467DF"/>
    <w:rsid w:val="00E47086"/>
    <w:rsid w:val="00E479CE"/>
    <w:rsid w:val="00E47A43"/>
    <w:rsid w:val="00E47C8F"/>
    <w:rsid w:val="00E50091"/>
    <w:rsid w:val="00E505B0"/>
    <w:rsid w:val="00E50EFE"/>
    <w:rsid w:val="00E518DD"/>
    <w:rsid w:val="00E52198"/>
    <w:rsid w:val="00E523E7"/>
    <w:rsid w:val="00E52901"/>
    <w:rsid w:val="00E53979"/>
    <w:rsid w:val="00E53B78"/>
    <w:rsid w:val="00E54208"/>
    <w:rsid w:val="00E5440D"/>
    <w:rsid w:val="00E545FD"/>
    <w:rsid w:val="00E5488C"/>
    <w:rsid w:val="00E55C76"/>
    <w:rsid w:val="00E5676E"/>
    <w:rsid w:val="00E5692C"/>
    <w:rsid w:val="00E56A9A"/>
    <w:rsid w:val="00E56D88"/>
    <w:rsid w:val="00E579A8"/>
    <w:rsid w:val="00E57E1D"/>
    <w:rsid w:val="00E60446"/>
    <w:rsid w:val="00E607BC"/>
    <w:rsid w:val="00E609EC"/>
    <w:rsid w:val="00E610C3"/>
    <w:rsid w:val="00E61150"/>
    <w:rsid w:val="00E613CF"/>
    <w:rsid w:val="00E61865"/>
    <w:rsid w:val="00E618EF"/>
    <w:rsid w:val="00E61EAF"/>
    <w:rsid w:val="00E621C5"/>
    <w:rsid w:val="00E62E95"/>
    <w:rsid w:val="00E63322"/>
    <w:rsid w:val="00E63AA5"/>
    <w:rsid w:val="00E63CCD"/>
    <w:rsid w:val="00E641E5"/>
    <w:rsid w:val="00E64C74"/>
    <w:rsid w:val="00E64F0E"/>
    <w:rsid w:val="00E656BA"/>
    <w:rsid w:val="00E657A3"/>
    <w:rsid w:val="00E66249"/>
    <w:rsid w:val="00E66723"/>
    <w:rsid w:val="00E66C4F"/>
    <w:rsid w:val="00E67303"/>
    <w:rsid w:val="00E67945"/>
    <w:rsid w:val="00E679FA"/>
    <w:rsid w:val="00E67CB6"/>
    <w:rsid w:val="00E67D59"/>
    <w:rsid w:val="00E67F14"/>
    <w:rsid w:val="00E70D8A"/>
    <w:rsid w:val="00E71228"/>
    <w:rsid w:val="00E71454"/>
    <w:rsid w:val="00E71565"/>
    <w:rsid w:val="00E727A2"/>
    <w:rsid w:val="00E72BDC"/>
    <w:rsid w:val="00E737FD"/>
    <w:rsid w:val="00E73B62"/>
    <w:rsid w:val="00E73D3B"/>
    <w:rsid w:val="00E7408A"/>
    <w:rsid w:val="00E74D81"/>
    <w:rsid w:val="00E74E33"/>
    <w:rsid w:val="00E75191"/>
    <w:rsid w:val="00E754D3"/>
    <w:rsid w:val="00E76276"/>
    <w:rsid w:val="00E76C4A"/>
    <w:rsid w:val="00E7731A"/>
    <w:rsid w:val="00E775E1"/>
    <w:rsid w:val="00E775F9"/>
    <w:rsid w:val="00E776AB"/>
    <w:rsid w:val="00E8081E"/>
    <w:rsid w:val="00E81384"/>
    <w:rsid w:val="00E81505"/>
    <w:rsid w:val="00E8233E"/>
    <w:rsid w:val="00E83574"/>
    <w:rsid w:val="00E8382F"/>
    <w:rsid w:val="00E83C2F"/>
    <w:rsid w:val="00E83C97"/>
    <w:rsid w:val="00E84C03"/>
    <w:rsid w:val="00E8509B"/>
    <w:rsid w:val="00E85644"/>
    <w:rsid w:val="00E864D5"/>
    <w:rsid w:val="00E869DC"/>
    <w:rsid w:val="00E87822"/>
    <w:rsid w:val="00E90208"/>
    <w:rsid w:val="00E90A1D"/>
    <w:rsid w:val="00E9103C"/>
    <w:rsid w:val="00E91B35"/>
    <w:rsid w:val="00E91C06"/>
    <w:rsid w:val="00E9203C"/>
    <w:rsid w:val="00E92358"/>
    <w:rsid w:val="00E92818"/>
    <w:rsid w:val="00E9367D"/>
    <w:rsid w:val="00E94465"/>
    <w:rsid w:val="00E9459C"/>
    <w:rsid w:val="00E94CC4"/>
    <w:rsid w:val="00E94D00"/>
    <w:rsid w:val="00E95055"/>
    <w:rsid w:val="00E95133"/>
    <w:rsid w:val="00E960A8"/>
    <w:rsid w:val="00E96793"/>
    <w:rsid w:val="00E97308"/>
    <w:rsid w:val="00E97347"/>
    <w:rsid w:val="00E9736A"/>
    <w:rsid w:val="00E97CA3"/>
    <w:rsid w:val="00E97D34"/>
    <w:rsid w:val="00EA042D"/>
    <w:rsid w:val="00EA19B0"/>
    <w:rsid w:val="00EA21F3"/>
    <w:rsid w:val="00EA2214"/>
    <w:rsid w:val="00EA266B"/>
    <w:rsid w:val="00EA3222"/>
    <w:rsid w:val="00EA3693"/>
    <w:rsid w:val="00EA3E2C"/>
    <w:rsid w:val="00EA4249"/>
    <w:rsid w:val="00EA42DB"/>
    <w:rsid w:val="00EA455C"/>
    <w:rsid w:val="00EA4841"/>
    <w:rsid w:val="00EA5AC4"/>
    <w:rsid w:val="00EA5E7D"/>
    <w:rsid w:val="00EA608B"/>
    <w:rsid w:val="00EA6CBA"/>
    <w:rsid w:val="00EA7292"/>
    <w:rsid w:val="00EA78C6"/>
    <w:rsid w:val="00EA7B0D"/>
    <w:rsid w:val="00EA7DB0"/>
    <w:rsid w:val="00EA7E88"/>
    <w:rsid w:val="00EB06C5"/>
    <w:rsid w:val="00EB07FA"/>
    <w:rsid w:val="00EB0992"/>
    <w:rsid w:val="00EB1FDE"/>
    <w:rsid w:val="00EB2E58"/>
    <w:rsid w:val="00EB333B"/>
    <w:rsid w:val="00EB38D6"/>
    <w:rsid w:val="00EB3FEA"/>
    <w:rsid w:val="00EB43A7"/>
    <w:rsid w:val="00EB4420"/>
    <w:rsid w:val="00EB5143"/>
    <w:rsid w:val="00EB5634"/>
    <w:rsid w:val="00EB5D10"/>
    <w:rsid w:val="00EB6496"/>
    <w:rsid w:val="00EB6BFA"/>
    <w:rsid w:val="00EB6EEA"/>
    <w:rsid w:val="00EB70E2"/>
    <w:rsid w:val="00EB75B4"/>
    <w:rsid w:val="00EB7B40"/>
    <w:rsid w:val="00EB7FA9"/>
    <w:rsid w:val="00EC01E0"/>
    <w:rsid w:val="00EC0323"/>
    <w:rsid w:val="00EC0697"/>
    <w:rsid w:val="00EC117C"/>
    <w:rsid w:val="00EC1698"/>
    <w:rsid w:val="00EC19DE"/>
    <w:rsid w:val="00EC1E81"/>
    <w:rsid w:val="00EC2281"/>
    <w:rsid w:val="00EC3EB2"/>
    <w:rsid w:val="00EC4273"/>
    <w:rsid w:val="00EC46E7"/>
    <w:rsid w:val="00EC55E1"/>
    <w:rsid w:val="00EC592D"/>
    <w:rsid w:val="00EC5C14"/>
    <w:rsid w:val="00EC5CAE"/>
    <w:rsid w:val="00EC5DE5"/>
    <w:rsid w:val="00EC62D0"/>
    <w:rsid w:val="00EC69C3"/>
    <w:rsid w:val="00EC6A5E"/>
    <w:rsid w:val="00EC6F89"/>
    <w:rsid w:val="00ED015C"/>
    <w:rsid w:val="00ED03CD"/>
    <w:rsid w:val="00ED09D5"/>
    <w:rsid w:val="00ED17DC"/>
    <w:rsid w:val="00ED184A"/>
    <w:rsid w:val="00ED1AE1"/>
    <w:rsid w:val="00ED1EFA"/>
    <w:rsid w:val="00ED1F42"/>
    <w:rsid w:val="00ED4010"/>
    <w:rsid w:val="00ED412E"/>
    <w:rsid w:val="00ED41FF"/>
    <w:rsid w:val="00ED4726"/>
    <w:rsid w:val="00ED4CC5"/>
    <w:rsid w:val="00ED513E"/>
    <w:rsid w:val="00ED533C"/>
    <w:rsid w:val="00ED55A5"/>
    <w:rsid w:val="00ED5693"/>
    <w:rsid w:val="00ED5CE5"/>
    <w:rsid w:val="00ED5D36"/>
    <w:rsid w:val="00ED622E"/>
    <w:rsid w:val="00ED727B"/>
    <w:rsid w:val="00ED7B1B"/>
    <w:rsid w:val="00ED7BA6"/>
    <w:rsid w:val="00EE0631"/>
    <w:rsid w:val="00EE1515"/>
    <w:rsid w:val="00EE194D"/>
    <w:rsid w:val="00EE1985"/>
    <w:rsid w:val="00EE29A6"/>
    <w:rsid w:val="00EE2BA5"/>
    <w:rsid w:val="00EE2C50"/>
    <w:rsid w:val="00EE3C38"/>
    <w:rsid w:val="00EE4759"/>
    <w:rsid w:val="00EE4EBC"/>
    <w:rsid w:val="00EE6539"/>
    <w:rsid w:val="00EE6D3C"/>
    <w:rsid w:val="00EE7C58"/>
    <w:rsid w:val="00EF0746"/>
    <w:rsid w:val="00EF0869"/>
    <w:rsid w:val="00EF0F4B"/>
    <w:rsid w:val="00EF1E68"/>
    <w:rsid w:val="00EF232B"/>
    <w:rsid w:val="00EF2663"/>
    <w:rsid w:val="00EF2697"/>
    <w:rsid w:val="00EF33DE"/>
    <w:rsid w:val="00EF33FD"/>
    <w:rsid w:val="00EF3F14"/>
    <w:rsid w:val="00EF41C9"/>
    <w:rsid w:val="00EF47AF"/>
    <w:rsid w:val="00EF4900"/>
    <w:rsid w:val="00EF496E"/>
    <w:rsid w:val="00EF51E0"/>
    <w:rsid w:val="00EF52E2"/>
    <w:rsid w:val="00EF547C"/>
    <w:rsid w:val="00EF5927"/>
    <w:rsid w:val="00EF5950"/>
    <w:rsid w:val="00EF5D23"/>
    <w:rsid w:val="00EF5DE1"/>
    <w:rsid w:val="00EF6186"/>
    <w:rsid w:val="00EF6387"/>
    <w:rsid w:val="00EF65C6"/>
    <w:rsid w:val="00EF695A"/>
    <w:rsid w:val="00EF6CA7"/>
    <w:rsid w:val="00EF7075"/>
    <w:rsid w:val="00EF76CE"/>
    <w:rsid w:val="00EF7A49"/>
    <w:rsid w:val="00EF7ECF"/>
    <w:rsid w:val="00F005AF"/>
    <w:rsid w:val="00F0068C"/>
    <w:rsid w:val="00F00E8A"/>
    <w:rsid w:val="00F01823"/>
    <w:rsid w:val="00F018AC"/>
    <w:rsid w:val="00F01CB3"/>
    <w:rsid w:val="00F02135"/>
    <w:rsid w:val="00F02BA3"/>
    <w:rsid w:val="00F035AC"/>
    <w:rsid w:val="00F04296"/>
    <w:rsid w:val="00F04EB1"/>
    <w:rsid w:val="00F05F16"/>
    <w:rsid w:val="00F06429"/>
    <w:rsid w:val="00F07A14"/>
    <w:rsid w:val="00F07E54"/>
    <w:rsid w:val="00F10103"/>
    <w:rsid w:val="00F103A4"/>
    <w:rsid w:val="00F104D5"/>
    <w:rsid w:val="00F1084E"/>
    <w:rsid w:val="00F11752"/>
    <w:rsid w:val="00F11828"/>
    <w:rsid w:val="00F12132"/>
    <w:rsid w:val="00F12C95"/>
    <w:rsid w:val="00F13550"/>
    <w:rsid w:val="00F13690"/>
    <w:rsid w:val="00F1389D"/>
    <w:rsid w:val="00F14028"/>
    <w:rsid w:val="00F14133"/>
    <w:rsid w:val="00F145AF"/>
    <w:rsid w:val="00F1522C"/>
    <w:rsid w:val="00F153A8"/>
    <w:rsid w:val="00F156C5"/>
    <w:rsid w:val="00F157E2"/>
    <w:rsid w:val="00F15F4A"/>
    <w:rsid w:val="00F17075"/>
    <w:rsid w:val="00F17277"/>
    <w:rsid w:val="00F172AC"/>
    <w:rsid w:val="00F207D0"/>
    <w:rsid w:val="00F2082C"/>
    <w:rsid w:val="00F209B2"/>
    <w:rsid w:val="00F2103D"/>
    <w:rsid w:val="00F21A17"/>
    <w:rsid w:val="00F21D92"/>
    <w:rsid w:val="00F21D93"/>
    <w:rsid w:val="00F221BE"/>
    <w:rsid w:val="00F222D6"/>
    <w:rsid w:val="00F2366C"/>
    <w:rsid w:val="00F240AC"/>
    <w:rsid w:val="00F25080"/>
    <w:rsid w:val="00F25783"/>
    <w:rsid w:val="00F25798"/>
    <w:rsid w:val="00F25C3C"/>
    <w:rsid w:val="00F25D89"/>
    <w:rsid w:val="00F26070"/>
    <w:rsid w:val="00F264E9"/>
    <w:rsid w:val="00F26634"/>
    <w:rsid w:val="00F277A6"/>
    <w:rsid w:val="00F27AD3"/>
    <w:rsid w:val="00F30BD7"/>
    <w:rsid w:val="00F316DA"/>
    <w:rsid w:val="00F3196C"/>
    <w:rsid w:val="00F31D68"/>
    <w:rsid w:val="00F327C8"/>
    <w:rsid w:val="00F32A54"/>
    <w:rsid w:val="00F33280"/>
    <w:rsid w:val="00F348C5"/>
    <w:rsid w:val="00F35F8E"/>
    <w:rsid w:val="00F3614B"/>
    <w:rsid w:val="00F361B1"/>
    <w:rsid w:val="00F363DF"/>
    <w:rsid w:val="00F365EB"/>
    <w:rsid w:val="00F3662C"/>
    <w:rsid w:val="00F3668F"/>
    <w:rsid w:val="00F36868"/>
    <w:rsid w:val="00F4118D"/>
    <w:rsid w:val="00F41999"/>
    <w:rsid w:val="00F44741"/>
    <w:rsid w:val="00F44C23"/>
    <w:rsid w:val="00F4540E"/>
    <w:rsid w:val="00F4589B"/>
    <w:rsid w:val="00F460A1"/>
    <w:rsid w:val="00F47108"/>
    <w:rsid w:val="00F505D4"/>
    <w:rsid w:val="00F506C4"/>
    <w:rsid w:val="00F51B07"/>
    <w:rsid w:val="00F51B2C"/>
    <w:rsid w:val="00F51C61"/>
    <w:rsid w:val="00F51ED8"/>
    <w:rsid w:val="00F52CE2"/>
    <w:rsid w:val="00F52E99"/>
    <w:rsid w:val="00F54023"/>
    <w:rsid w:val="00F54081"/>
    <w:rsid w:val="00F5432B"/>
    <w:rsid w:val="00F54DE8"/>
    <w:rsid w:val="00F54E04"/>
    <w:rsid w:val="00F550EB"/>
    <w:rsid w:val="00F55641"/>
    <w:rsid w:val="00F55B93"/>
    <w:rsid w:val="00F562DB"/>
    <w:rsid w:val="00F564CE"/>
    <w:rsid w:val="00F564F3"/>
    <w:rsid w:val="00F5695B"/>
    <w:rsid w:val="00F56F42"/>
    <w:rsid w:val="00F57065"/>
    <w:rsid w:val="00F577CC"/>
    <w:rsid w:val="00F6039C"/>
    <w:rsid w:val="00F6208B"/>
    <w:rsid w:val="00F62250"/>
    <w:rsid w:val="00F6256A"/>
    <w:rsid w:val="00F6296E"/>
    <w:rsid w:val="00F65070"/>
    <w:rsid w:val="00F6538C"/>
    <w:rsid w:val="00F65705"/>
    <w:rsid w:val="00F6584F"/>
    <w:rsid w:val="00F6604F"/>
    <w:rsid w:val="00F66399"/>
    <w:rsid w:val="00F66B5C"/>
    <w:rsid w:val="00F67380"/>
    <w:rsid w:val="00F67F8C"/>
    <w:rsid w:val="00F70245"/>
    <w:rsid w:val="00F70C71"/>
    <w:rsid w:val="00F70D90"/>
    <w:rsid w:val="00F719E0"/>
    <w:rsid w:val="00F72961"/>
    <w:rsid w:val="00F72EE7"/>
    <w:rsid w:val="00F73011"/>
    <w:rsid w:val="00F738F6"/>
    <w:rsid w:val="00F73FF3"/>
    <w:rsid w:val="00F74657"/>
    <w:rsid w:val="00F75036"/>
    <w:rsid w:val="00F75C44"/>
    <w:rsid w:val="00F76790"/>
    <w:rsid w:val="00F770CE"/>
    <w:rsid w:val="00F77F8C"/>
    <w:rsid w:val="00F807A7"/>
    <w:rsid w:val="00F80D84"/>
    <w:rsid w:val="00F81158"/>
    <w:rsid w:val="00F81752"/>
    <w:rsid w:val="00F81C0C"/>
    <w:rsid w:val="00F82443"/>
    <w:rsid w:val="00F83B30"/>
    <w:rsid w:val="00F83CAA"/>
    <w:rsid w:val="00F85053"/>
    <w:rsid w:val="00F858E5"/>
    <w:rsid w:val="00F8598F"/>
    <w:rsid w:val="00F85BF0"/>
    <w:rsid w:val="00F85D09"/>
    <w:rsid w:val="00F861D2"/>
    <w:rsid w:val="00F863E4"/>
    <w:rsid w:val="00F869C4"/>
    <w:rsid w:val="00F86FC2"/>
    <w:rsid w:val="00F87427"/>
    <w:rsid w:val="00F87493"/>
    <w:rsid w:val="00F875A6"/>
    <w:rsid w:val="00F87AFD"/>
    <w:rsid w:val="00F909C2"/>
    <w:rsid w:val="00F90C98"/>
    <w:rsid w:val="00F91106"/>
    <w:rsid w:val="00F91DE7"/>
    <w:rsid w:val="00F91EA5"/>
    <w:rsid w:val="00F92019"/>
    <w:rsid w:val="00F92522"/>
    <w:rsid w:val="00F92636"/>
    <w:rsid w:val="00F9265D"/>
    <w:rsid w:val="00F93AB7"/>
    <w:rsid w:val="00F93B76"/>
    <w:rsid w:val="00F945E3"/>
    <w:rsid w:val="00F94BD4"/>
    <w:rsid w:val="00F94C84"/>
    <w:rsid w:val="00F94ECF"/>
    <w:rsid w:val="00F9529D"/>
    <w:rsid w:val="00F95725"/>
    <w:rsid w:val="00F95C2C"/>
    <w:rsid w:val="00F96EBE"/>
    <w:rsid w:val="00F96FB5"/>
    <w:rsid w:val="00F96FD2"/>
    <w:rsid w:val="00F9712D"/>
    <w:rsid w:val="00F97EB6"/>
    <w:rsid w:val="00FA058B"/>
    <w:rsid w:val="00FA0A60"/>
    <w:rsid w:val="00FA1163"/>
    <w:rsid w:val="00FA226D"/>
    <w:rsid w:val="00FA252C"/>
    <w:rsid w:val="00FA2BB0"/>
    <w:rsid w:val="00FA2F17"/>
    <w:rsid w:val="00FA3782"/>
    <w:rsid w:val="00FA37EB"/>
    <w:rsid w:val="00FA3B13"/>
    <w:rsid w:val="00FA4385"/>
    <w:rsid w:val="00FA5A63"/>
    <w:rsid w:val="00FA5EA3"/>
    <w:rsid w:val="00FA62A5"/>
    <w:rsid w:val="00FA672F"/>
    <w:rsid w:val="00FA74FB"/>
    <w:rsid w:val="00FA757A"/>
    <w:rsid w:val="00FA7710"/>
    <w:rsid w:val="00FA7C3C"/>
    <w:rsid w:val="00FB2101"/>
    <w:rsid w:val="00FB21BD"/>
    <w:rsid w:val="00FB29C5"/>
    <w:rsid w:val="00FB3D51"/>
    <w:rsid w:val="00FB3DE1"/>
    <w:rsid w:val="00FB40BD"/>
    <w:rsid w:val="00FB4888"/>
    <w:rsid w:val="00FB48B0"/>
    <w:rsid w:val="00FB531A"/>
    <w:rsid w:val="00FB5579"/>
    <w:rsid w:val="00FB5E96"/>
    <w:rsid w:val="00FB624F"/>
    <w:rsid w:val="00FB6365"/>
    <w:rsid w:val="00FB6D3B"/>
    <w:rsid w:val="00FB6E64"/>
    <w:rsid w:val="00FB7482"/>
    <w:rsid w:val="00FB7F7D"/>
    <w:rsid w:val="00FC0076"/>
    <w:rsid w:val="00FC04A4"/>
    <w:rsid w:val="00FC0D92"/>
    <w:rsid w:val="00FC125C"/>
    <w:rsid w:val="00FC1787"/>
    <w:rsid w:val="00FC1B86"/>
    <w:rsid w:val="00FC2146"/>
    <w:rsid w:val="00FC251A"/>
    <w:rsid w:val="00FC412D"/>
    <w:rsid w:val="00FC44AB"/>
    <w:rsid w:val="00FC468A"/>
    <w:rsid w:val="00FC48F6"/>
    <w:rsid w:val="00FC4AF1"/>
    <w:rsid w:val="00FC6155"/>
    <w:rsid w:val="00FC6174"/>
    <w:rsid w:val="00FC62CC"/>
    <w:rsid w:val="00FC71F2"/>
    <w:rsid w:val="00FC7995"/>
    <w:rsid w:val="00FD033E"/>
    <w:rsid w:val="00FD0AC0"/>
    <w:rsid w:val="00FD0EA3"/>
    <w:rsid w:val="00FD0FFF"/>
    <w:rsid w:val="00FD1B36"/>
    <w:rsid w:val="00FD1DC5"/>
    <w:rsid w:val="00FD2A79"/>
    <w:rsid w:val="00FD3175"/>
    <w:rsid w:val="00FD32F3"/>
    <w:rsid w:val="00FD339A"/>
    <w:rsid w:val="00FD39C2"/>
    <w:rsid w:val="00FD3A1A"/>
    <w:rsid w:val="00FD4395"/>
    <w:rsid w:val="00FD4840"/>
    <w:rsid w:val="00FD5549"/>
    <w:rsid w:val="00FD56CC"/>
    <w:rsid w:val="00FD5757"/>
    <w:rsid w:val="00FD5BF2"/>
    <w:rsid w:val="00FD606C"/>
    <w:rsid w:val="00FD6425"/>
    <w:rsid w:val="00FD6721"/>
    <w:rsid w:val="00FD708A"/>
    <w:rsid w:val="00FD78B8"/>
    <w:rsid w:val="00FD7A02"/>
    <w:rsid w:val="00FD7BAA"/>
    <w:rsid w:val="00FD7D01"/>
    <w:rsid w:val="00FD7E67"/>
    <w:rsid w:val="00FE06E4"/>
    <w:rsid w:val="00FE125D"/>
    <w:rsid w:val="00FE15B3"/>
    <w:rsid w:val="00FE1646"/>
    <w:rsid w:val="00FE1D36"/>
    <w:rsid w:val="00FE26D5"/>
    <w:rsid w:val="00FE28C2"/>
    <w:rsid w:val="00FE2D20"/>
    <w:rsid w:val="00FE2F69"/>
    <w:rsid w:val="00FE355C"/>
    <w:rsid w:val="00FE35C6"/>
    <w:rsid w:val="00FE374F"/>
    <w:rsid w:val="00FE3B86"/>
    <w:rsid w:val="00FE5D71"/>
    <w:rsid w:val="00FE5DB1"/>
    <w:rsid w:val="00FE5F30"/>
    <w:rsid w:val="00FE66D4"/>
    <w:rsid w:val="00FE689A"/>
    <w:rsid w:val="00FE6BDA"/>
    <w:rsid w:val="00FE6D1A"/>
    <w:rsid w:val="00FE6DDC"/>
    <w:rsid w:val="00FE704D"/>
    <w:rsid w:val="00FE73BA"/>
    <w:rsid w:val="00FF01F2"/>
    <w:rsid w:val="00FF088F"/>
    <w:rsid w:val="00FF206C"/>
    <w:rsid w:val="00FF28EC"/>
    <w:rsid w:val="00FF2FAF"/>
    <w:rsid w:val="00FF3280"/>
    <w:rsid w:val="00FF33DC"/>
    <w:rsid w:val="00FF37E4"/>
    <w:rsid w:val="00FF39A5"/>
    <w:rsid w:val="00FF3E4A"/>
    <w:rsid w:val="00FF3F50"/>
    <w:rsid w:val="00FF4763"/>
    <w:rsid w:val="00FF4C0C"/>
    <w:rsid w:val="00FF608A"/>
    <w:rsid w:val="00FF627E"/>
    <w:rsid w:val="00FF655F"/>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D65BE"/>
  <w15:docId w15:val="{9A7B22BF-0C35-4EDC-BE16-8C23BBE1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table" w:styleId="GridTable1Light-Accent2">
    <w:name w:val="Grid Table 1 Light Accent 2"/>
    <w:basedOn w:val="TableNormal"/>
    <w:uiPriority w:val="46"/>
    <w:rsid w:val="002419D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92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UnresolvedMention">
    <w:name w:val="Unresolved Mention"/>
    <w:basedOn w:val="DefaultParagraphFont"/>
    <w:uiPriority w:val="99"/>
    <w:semiHidden/>
    <w:unhideWhenUsed/>
    <w:rsid w:val="00497920"/>
    <w:rPr>
      <w:color w:val="605E5C"/>
      <w:shd w:val="clear" w:color="auto" w:fill="E1DFDD"/>
    </w:rPr>
  </w:style>
  <w:style w:type="character" w:customStyle="1" w:styleId="A0">
    <w:name w:val="A0"/>
    <w:uiPriority w:val="99"/>
    <w:rsid w:val="00497920"/>
    <w:rPr>
      <w:rFonts w:cs="Frutiger LT Std"/>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10769052">
      <w:bodyDiv w:val="1"/>
      <w:marLeft w:val="0"/>
      <w:marRight w:val="0"/>
      <w:marTop w:val="0"/>
      <w:marBottom w:val="0"/>
      <w:divBdr>
        <w:top w:val="none" w:sz="0" w:space="0" w:color="auto"/>
        <w:left w:val="none" w:sz="0" w:space="0" w:color="auto"/>
        <w:bottom w:val="none" w:sz="0" w:space="0" w:color="auto"/>
        <w:right w:val="none" w:sz="0" w:space="0" w:color="auto"/>
      </w:divBdr>
    </w:div>
    <w:div w:id="20134305">
      <w:bodyDiv w:val="1"/>
      <w:marLeft w:val="0"/>
      <w:marRight w:val="0"/>
      <w:marTop w:val="0"/>
      <w:marBottom w:val="0"/>
      <w:divBdr>
        <w:top w:val="none" w:sz="0" w:space="0" w:color="auto"/>
        <w:left w:val="none" w:sz="0" w:space="0" w:color="auto"/>
        <w:bottom w:val="none" w:sz="0" w:space="0" w:color="auto"/>
        <w:right w:val="none" w:sz="0" w:space="0" w:color="auto"/>
      </w:divBdr>
      <w:divsChild>
        <w:div w:id="383414336">
          <w:marLeft w:val="446"/>
          <w:marRight w:val="0"/>
          <w:marTop w:val="0"/>
          <w:marBottom w:val="0"/>
          <w:divBdr>
            <w:top w:val="none" w:sz="0" w:space="0" w:color="auto"/>
            <w:left w:val="none" w:sz="0" w:space="0" w:color="auto"/>
            <w:bottom w:val="none" w:sz="0" w:space="0" w:color="auto"/>
            <w:right w:val="none" w:sz="0" w:space="0" w:color="auto"/>
          </w:divBdr>
        </w:div>
        <w:div w:id="1018119641">
          <w:marLeft w:val="446"/>
          <w:marRight w:val="0"/>
          <w:marTop w:val="0"/>
          <w:marBottom w:val="0"/>
          <w:divBdr>
            <w:top w:val="none" w:sz="0" w:space="0" w:color="auto"/>
            <w:left w:val="none" w:sz="0" w:space="0" w:color="auto"/>
            <w:bottom w:val="none" w:sz="0" w:space="0" w:color="auto"/>
            <w:right w:val="none" w:sz="0" w:space="0" w:color="auto"/>
          </w:divBdr>
        </w:div>
        <w:div w:id="1450128100">
          <w:marLeft w:val="446"/>
          <w:marRight w:val="0"/>
          <w:marTop w:val="0"/>
          <w:marBottom w:val="0"/>
          <w:divBdr>
            <w:top w:val="none" w:sz="0" w:space="0" w:color="auto"/>
            <w:left w:val="none" w:sz="0" w:space="0" w:color="auto"/>
            <w:bottom w:val="none" w:sz="0" w:space="0" w:color="auto"/>
            <w:right w:val="none" w:sz="0" w:space="0" w:color="auto"/>
          </w:divBdr>
        </w:div>
        <w:div w:id="1556968066">
          <w:marLeft w:val="446"/>
          <w:marRight w:val="0"/>
          <w:marTop w:val="0"/>
          <w:marBottom w:val="0"/>
          <w:divBdr>
            <w:top w:val="none" w:sz="0" w:space="0" w:color="auto"/>
            <w:left w:val="none" w:sz="0" w:space="0" w:color="auto"/>
            <w:bottom w:val="none" w:sz="0" w:space="0" w:color="auto"/>
            <w:right w:val="none" w:sz="0" w:space="0" w:color="auto"/>
          </w:divBdr>
        </w:div>
        <w:div w:id="1564559982">
          <w:marLeft w:val="446"/>
          <w:marRight w:val="0"/>
          <w:marTop w:val="0"/>
          <w:marBottom w:val="0"/>
          <w:divBdr>
            <w:top w:val="none" w:sz="0" w:space="0" w:color="auto"/>
            <w:left w:val="none" w:sz="0" w:space="0" w:color="auto"/>
            <w:bottom w:val="none" w:sz="0" w:space="0" w:color="auto"/>
            <w:right w:val="none" w:sz="0" w:space="0" w:color="auto"/>
          </w:divBdr>
        </w:div>
        <w:div w:id="1582837079">
          <w:marLeft w:val="446"/>
          <w:marRight w:val="0"/>
          <w:marTop w:val="0"/>
          <w:marBottom w:val="0"/>
          <w:divBdr>
            <w:top w:val="none" w:sz="0" w:space="0" w:color="auto"/>
            <w:left w:val="none" w:sz="0" w:space="0" w:color="auto"/>
            <w:bottom w:val="none" w:sz="0" w:space="0" w:color="auto"/>
            <w:right w:val="none" w:sz="0" w:space="0" w:color="auto"/>
          </w:divBdr>
        </w:div>
        <w:div w:id="1729188032">
          <w:marLeft w:val="446"/>
          <w:marRight w:val="0"/>
          <w:marTop w:val="0"/>
          <w:marBottom w:val="0"/>
          <w:divBdr>
            <w:top w:val="none" w:sz="0" w:space="0" w:color="auto"/>
            <w:left w:val="none" w:sz="0" w:space="0" w:color="auto"/>
            <w:bottom w:val="none" w:sz="0" w:space="0" w:color="auto"/>
            <w:right w:val="none" w:sz="0" w:space="0" w:color="auto"/>
          </w:divBdr>
        </w:div>
        <w:div w:id="1869945060">
          <w:marLeft w:val="446"/>
          <w:marRight w:val="0"/>
          <w:marTop w:val="0"/>
          <w:marBottom w:val="0"/>
          <w:divBdr>
            <w:top w:val="none" w:sz="0" w:space="0" w:color="auto"/>
            <w:left w:val="none" w:sz="0" w:space="0" w:color="auto"/>
            <w:bottom w:val="none" w:sz="0" w:space="0" w:color="auto"/>
            <w:right w:val="none" w:sz="0" w:space="0" w:color="auto"/>
          </w:divBdr>
        </w:div>
        <w:div w:id="1907648492">
          <w:marLeft w:val="446"/>
          <w:marRight w:val="0"/>
          <w:marTop w:val="0"/>
          <w:marBottom w:val="0"/>
          <w:divBdr>
            <w:top w:val="none" w:sz="0" w:space="0" w:color="auto"/>
            <w:left w:val="none" w:sz="0" w:space="0" w:color="auto"/>
            <w:bottom w:val="none" w:sz="0" w:space="0" w:color="auto"/>
            <w:right w:val="none" w:sz="0" w:space="0" w:color="auto"/>
          </w:divBdr>
        </w:div>
      </w:divsChild>
    </w:div>
    <w:div w:id="50228225">
      <w:bodyDiv w:val="1"/>
      <w:marLeft w:val="0"/>
      <w:marRight w:val="0"/>
      <w:marTop w:val="0"/>
      <w:marBottom w:val="0"/>
      <w:divBdr>
        <w:top w:val="none" w:sz="0" w:space="0" w:color="auto"/>
        <w:left w:val="none" w:sz="0" w:space="0" w:color="auto"/>
        <w:bottom w:val="none" w:sz="0" w:space="0" w:color="auto"/>
        <w:right w:val="none" w:sz="0" w:space="0" w:color="auto"/>
      </w:divBdr>
      <w:divsChild>
        <w:div w:id="1908881262">
          <w:marLeft w:val="706"/>
          <w:marRight w:val="0"/>
          <w:marTop w:val="0"/>
          <w:marBottom w:val="0"/>
          <w:divBdr>
            <w:top w:val="none" w:sz="0" w:space="0" w:color="auto"/>
            <w:left w:val="none" w:sz="0" w:space="0" w:color="auto"/>
            <w:bottom w:val="none" w:sz="0" w:space="0" w:color="auto"/>
            <w:right w:val="none" w:sz="0" w:space="0" w:color="auto"/>
          </w:divBdr>
        </w:div>
      </w:divsChild>
    </w:div>
    <w:div w:id="51122104">
      <w:bodyDiv w:val="1"/>
      <w:marLeft w:val="0"/>
      <w:marRight w:val="0"/>
      <w:marTop w:val="0"/>
      <w:marBottom w:val="0"/>
      <w:divBdr>
        <w:top w:val="none" w:sz="0" w:space="0" w:color="auto"/>
        <w:left w:val="none" w:sz="0" w:space="0" w:color="auto"/>
        <w:bottom w:val="none" w:sz="0" w:space="0" w:color="auto"/>
        <w:right w:val="none" w:sz="0" w:space="0" w:color="auto"/>
      </w:divBdr>
      <w:divsChild>
        <w:div w:id="1719861445">
          <w:marLeft w:val="547"/>
          <w:marRight w:val="0"/>
          <w:marTop w:val="0"/>
          <w:marBottom w:val="0"/>
          <w:divBdr>
            <w:top w:val="none" w:sz="0" w:space="0" w:color="auto"/>
            <w:left w:val="none" w:sz="0" w:space="0" w:color="auto"/>
            <w:bottom w:val="none" w:sz="0" w:space="0" w:color="auto"/>
            <w:right w:val="none" w:sz="0" w:space="0" w:color="auto"/>
          </w:divBdr>
        </w:div>
      </w:divsChild>
    </w:div>
    <w:div w:id="69468682">
      <w:bodyDiv w:val="1"/>
      <w:marLeft w:val="0"/>
      <w:marRight w:val="0"/>
      <w:marTop w:val="0"/>
      <w:marBottom w:val="0"/>
      <w:divBdr>
        <w:top w:val="none" w:sz="0" w:space="0" w:color="auto"/>
        <w:left w:val="none" w:sz="0" w:space="0" w:color="auto"/>
        <w:bottom w:val="none" w:sz="0" w:space="0" w:color="auto"/>
        <w:right w:val="none" w:sz="0" w:space="0" w:color="auto"/>
      </w:divBdr>
      <w:divsChild>
        <w:div w:id="445391748">
          <w:marLeft w:val="547"/>
          <w:marRight w:val="0"/>
          <w:marTop w:val="0"/>
          <w:marBottom w:val="0"/>
          <w:divBdr>
            <w:top w:val="none" w:sz="0" w:space="0" w:color="auto"/>
            <w:left w:val="none" w:sz="0" w:space="0" w:color="auto"/>
            <w:bottom w:val="none" w:sz="0" w:space="0" w:color="auto"/>
            <w:right w:val="none" w:sz="0" w:space="0" w:color="auto"/>
          </w:divBdr>
        </w:div>
      </w:divsChild>
    </w:div>
    <w:div w:id="78915451">
      <w:bodyDiv w:val="1"/>
      <w:marLeft w:val="0"/>
      <w:marRight w:val="0"/>
      <w:marTop w:val="0"/>
      <w:marBottom w:val="0"/>
      <w:divBdr>
        <w:top w:val="none" w:sz="0" w:space="0" w:color="auto"/>
        <w:left w:val="none" w:sz="0" w:space="0" w:color="auto"/>
        <w:bottom w:val="none" w:sz="0" w:space="0" w:color="auto"/>
        <w:right w:val="none" w:sz="0" w:space="0" w:color="auto"/>
      </w:divBdr>
    </w:div>
    <w:div w:id="96754688">
      <w:bodyDiv w:val="1"/>
      <w:marLeft w:val="0"/>
      <w:marRight w:val="0"/>
      <w:marTop w:val="0"/>
      <w:marBottom w:val="0"/>
      <w:divBdr>
        <w:top w:val="none" w:sz="0" w:space="0" w:color="auto"/>
        <w:left w:val="none" w:sz="0" w:space="0" w:color="auto"/>
        <w:bottom w:val="none" w:sz="0" w:space="0" w:color="auto"/>
        <w:right w:val="none" w:sz="0" w:space="0" w:color="auto"/>
      </w:divBdr>
      <w:divsChild>
        <w:div w:id="1941059741">
          <w:marLeft w:val="547"/>
          <w:marRight w:val="0"/>
          <w:marTop w:val="0"/>
          <w:marBottom w:val="0"/>
          <w:divBdr>
            <w:top w:val="none" w:sz="0" w:space="0" w:color="auto"/>
            <w:left w:val="none" w:sz="0" w:space="0" w:color="auto"/>
            <w:bottom w:val="none" w:sz="0" w:space="0" w:color="auto"/>
            <w:right w:val="none" w:sz="0" w:space="0" w:color="auto"/>
          </w:divBdr>
        </w:div>
      </w:divsChild>
    </w:div>
    <w:div w:id="127089047">
      <w:bodyDiv w:val="1"/>
      <w:marLeft w:val="0"/>
      <w:marRight w:val="0"/>
      <w:marTop w:val="0"/>
      <w:marBottom w:val="0"/>
      <w:divBdr>
        <w:top w:val="none" w:sz="0" w:space="0" w:color="auto"/>
        <w:left w:val="none" w:sz="0" w:space="0" w:color="auto"/>
        <w:bottom w:val="none" w:sz="0" w:space="0" w:color="auto"/>
        <w:right w:val="none" w:sz="0" w:space="0" w:color="auto"/>
      </w:divBdr>
      <w:divsChild>
        <w:div w:id="981275850">
          <w:marLeft w:val="720"/>
          <w:marRight w:val="0"/>
          <w:marTop w:val="0"/>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53379249">
      <w:bodyDiv w:val="1"/>
      <w:marLeft w:val="0"/>
      <w:marRight w:val="0"/>
      <w:marTop w:val="0"/>
      <w:marBottom w:val="0"/>
      <w:divBdr>
        <w:top w:val="none" w:sz="0" w:space="0" w:color="auto"/>
        <w:left w:val="none" w:sz="0" w:space="0" w:color="auto"/>
        <w:bottom w:val="none" w:sz="0" w:space="0" w:color="auto"/>
        <w:right w:val="none" w:sz="0" w:space="0" w:color="auto"/>
      </w:divBdr>
      <w:divsChild>
        <w:div w:id="1881016664">
          <w:marLeft w:val="720"/>
          <w:marRight w:val="0"/>
          <w:marTop w:val="0"/>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2861092">
      <w:bodyDiv w:val="1"/>
      <w:marLeft w:val="0"/>
      <w:marRight w:val="0"/>
      <w:marTop w:val="0"/>
      <w:marBottom w:val="0"/>
      <w:divBdr>
        <w:top w:val="none" w:sz="0" w:space="0" w:color="auto"/>
        <w:left w:val="none" w:sz="0" w:space="0" w:color="auto"/>
        <w:bottom w:val="none" w:sz="0" w:space="0" w:color="auto"/>
        <w:right w:val="none" w:sz="0" w:space="0" w:color="auto"/>
      </w:divBdr>
      <w:divsChild>
        <w:div w:id="934292123">
          <w:marLeft w:val="547"/>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48395356">
      <w:bodyDiv w:val="1"/>
      <w:marLeft w:val="0"/>
      <w:marRight w:val="0"/>
      <w:marTop w:val="0"/>
      <w:marBottom w:val="0"/>
      <w:divBdr>
        <w:top w:val="none" w:sz="0" w:space="0" w:color="auto"/>
        <w:left w:val="none" w:sz="0" w:space="0" w:color="auto"/>
        <w:bottom w:val="none" w:sz="0" w:space="0" w:color="auto"/>
        <w:right w:val="none" w:sz="0" w:space="0" w:color="auto"/>
      </w:divBdr>
      <w:divsChild>
        <w:div w:id="42876885">
          <w:marLeft w:val="547"/>
          <w:marRight w:val="0"/>
          <w:marTop w:val="0"/>
          <w:marBottom w:val="0"/>
          <w:divBdr>
            <w:top w:val="none" w:sz="0" w:space="0" w:color="auto"/>
            <w:left w:val="none" w:sz="0" w:space="0" w:color="auto"/>
            <w:bottom w:val="none" w:sz="0" w:space="0" w:color="auto"/>
            <w:right w:val="none" w:sz="0" w:space="0" w:color="auto"/>
          </w:divBdr>
        </w:div>
        <w:div w:id="259683934">
          <w:marLeft w:val="446"/>
          <w:marRight w:val="0"/>
          <w:marTop w:val="0"/>
          <w:marBottom w:val="0"/>
          <w:divBdr>
            <w:top w:val="none" w:sz="0" w:space="0" w:color="auto"/>
            <w:left w:val="none" w:sz="0" w:space="0" w:color="auto"/>
            <w:bottom w:val="none" w:sz="0" w:space="0" w:color="auto"/>
            <w:right w:val="none" w:sz="0" w:space="0" w:color="auto"/>
          </w:divBdr>
        </w:div>
        <w:div w:id="1304505963">
          <w:marLeft w:val="547"/>
          <w:marRight w:val="0"/>
          <w:marTop w:val="0"/>
          <w:marBottom w:val="0"/>
          <w:divBdr>
            <w:top w:val="none" w:sz="0" w:space="0" w:color="auto"/>
            <w:left w:val="none" w:sz="0" w:space="0" w:color="auto"/>
            <w:bottom w:val="none" w:sz="0" w:space="0" w:color="auto"/>
            <w:right w:val="none" w:sz="0" w:space="0" w:color="auto"/>
          </w:divBdr>
        </w:div>
        <w:div w:id="1831944500">
          <w:marLeft w:val="446"/>
          <w:marRight w:val="0"/>
          <w:marTop w:val="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79607911">
      <w:bodyDiv w:val="1"/>
      <w:marLeft w:val="0"/>
      <w:marRight w:val="0"/>
      <w:marTop w:val="0"/>
      <w:marBottom w:val="0"/>
      <w:divBdr>
        <w:top w:val="none" w:sz="0" w:space="0" w:color="auto"/>
        <w:left w:val="none" w:sz="0" w:space="0" w:color="auto"/>
        <w:bottom w:val="none" w:sz="0" w:space="0" w:color="auto"/>
        <w:right w:val="none" w:sz="0" w:space="0" w:color="auto"/>
      </w:divBdr>
      <w:divsChild>
        <w:div w:id="24449459">
          <w:marLeft w:val="1440"/>
          <w:marRight w:val="0"/>
          <w:marTop w:val="0"/>
          <w:marBottom w:val="0"/>
          <w:divBdr>
            <w:top w:val="none" w:sz="0" w:space="0" w:color="auto"/>
            <w:left w:val="none" w:sz="0" w:space="0" w:color="auto"/>
            <w:bottom w:val="none" w:sz="0" w:space="0" w:color="auto"/>
            <w:right w:val="none" w:sz="0" w:space="0" w:color="auto"/>
          </w:divBdr>
        </w:div>
        <w:div w:id="438527824">
          <w:marLeft w:val="720"/>
          <w:marRight w:val="0"/>
          <w:marTop w:val="0"/>
          <w:marBottom w:val="0"/>
          <w:divBdr>
            <w:top w:val="none" w:sz="0" w:space="0" w:color="auto"/>
            <w:left w:val="none" w:sz="0" w:space="0" w:color="auto"/>
            <w:bottom w:val="none" w:sz="0" w:space="0" w:color="auto"/>
            <w:right w:val="none" w:sz="0" w:space="0" w:color="auto"/>
          </w:divBdr>
        </w:div>
        <w:div w:id="793327695">
          <w:marLeft w:val="1440"/>
          <w:marRight w:val="0"/>
          <w:marTop w:val="0"/>
          <w:marBottom w:val="0"/>
          <w:divBdr>
            <w:top w:val="none" w:sz="0" w:space="0" w:color="auto"/>
            <w:left w:val="none" w:sz="0" w:space="0" w:color="auto"/>
            <w:bottom w:val="none" w:sz="0" w:space="0" w:color="auto"/>
            <w:right w:val="none" w:sz="0" w:space="0" w:color="auto"/>
          </w:divBdr>
        </w:div>
        <w:div w:id="2087847051">
          <w:marLeft w:val="1440"/>
          <w:marRight w:val="0"/>
          <w:marTop w:val="0"/>
          <w:marBottom w:val="0"/>
          <w:divBdr>
            <w:top w:val="none" w:sz="0" w:space="0" w:color="auto"/>
            <w:left w:val="none" w:sz="0" w:space="0" w:color="auto"/>
            <w:bottom w:val="none" w:sz="0" w:space="0" w:color="auto"/>
            <w:right w:val="none" w:sz="0" w:space="0" w:color="auto"/>
          </w:divBdr>
        </w:div>
      </w:divsChild>
    </w:div>
    <w:div w:id="286817578">
      <w:bodyDiv w:val="1"/>
      <w:marLeft w:val="0"/>
      <w:marRight w:val="0"/>
      <w:marTop w:val="0"/>
      <w:marBottom w:val="0"/>
      <w:divBdr>
        <w:top w:val="none" w:sz="0" w:space="0" w:color="auto"/>
        <w:left w:val="none" w:sz="0" w:space="0" w:color="auto"/>
        <w:bottom w:val="none" w:sz="0" w:space="0" w:color="auto"/>
        <w:right w:val="none" w:sz="0" w:space="0" w:color="auto"/>
      </w:divBdr>
      <w:divsChild>
        <w:div w:id="1399326104">
          <w:marLeft w:val="547"/>
          <w:marRight w:val="0"/>
          <w:marTop w:val="0"/>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83889753">
          <w:marLeft w:val="547"/>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1881625736">
          <w:marLeft w:val="547"/>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4213762">
      <w:bodyDiv w:val="1"/>
      <w:marLeft w:val="0"/>
      <w:marRight w:val="0"/>
      <w:marTop w:val="0"/>
      <w:marBottom w:val="0"/>
      <w:divBdr>
        <w:top w:val="none" w:sz="0" w:space="0" w:color="auto"/>
        <w:left w:val="none" w:sz="0" w:space="0" w:color="auto"/>
        <w:bottom w:val="none" w:sz="0" w:space="0" w:color="auto"/>
        <w:right w:val="none" w:sz="0" w:space="0" w:color="auto"/>
      </w:divBdr>
      <w:divsChild>
        <w:div w:id="542136844">
          <w:marLeft w:val="720"/>
          <w:marRight w:val="0"/>
          <w:marTop w:val="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75787158">
      <w:bodyDiv w:val="1"/>
      <w:marLeft w:val="0"/>
      <w:marRight w:val="0"/>
      <w:marTop w:val="0"/>
      <w:marBottom w:val="0"/>
      <w:divBdr>
        <w:top w:val="none" w:sz="0" w:space="0" w:color="auto"/>
        <w:left w:val="none" w:sz="0" w:space="0" w:color="auto"/>
        <w:bottom w:val="none" w:sz="0" w:space="0" w:color="auto"/>
        <w:right w:val="none" w:sz="0" w:space="0" w:color="auto"/>
      </w:divBdr>
    </w:div>
    <w:div w:id="378208959">
      <w:bodyDiv w:val="1"/>
      <w:marLeft w:val="0"/>
      <w:marRight w:val="0"/>
      <w:marTop w:val="0"/>
      <w:marBottom w:val="0"/>
      <w:divBdr>
        <w:top w:val="none" w:sz="0" w:space="0" w:color="auto"/>
        <w:left w:val="none" w:sz="0" w:space="0" w:color="auto"/>
        <w:bottom w:val="none" w:sz="0" w:space="0" w:color="auto"/>
        <w:right w:val="none" w:sz="0" w:space="0" w:color="auto"/>
      </w:divBdr>
    </w:div>
    <w:div w:id="390426680">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30518411">
      <w:bodyDiv w:val="1"/>
      <w:marLeft w:val="0"/>
      <w:marRight w:val="0"/>
      <w:marTop w:val="0"/>
      <w:marBottom w:val="0"/>
      <w:divBdr>
        <w:top w:val="none" w:sz="0" w:space="0" w:color="auto"/>
        <w:left w:val="none" w:sz="0" w:space="0" w:color="auto"/>
        <w:bottom w:val="none" w:sz="0" w:space="0" w:color="auto"/>
        <w:right w:val="none" w:sz="0" w:space="0" w:color="auto"/>
      </w:divBdr>
      <w:divsChild>
        <w:div w:id="1280576153">
          <w:marLeft w:val="547"/>
          <w:marRight w:val="0"/>
          <w:marTop w:val="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75879730">
      <w:bodyDiv w:val="1"/>
      <w:marLeft w:val="0"/>
      <w:marRight w:val="0"/>
      <w:marTop w:val="0"/>
      <w:marBottom w:val="0"/>
      <w:divBdr>
        <w:top w:val="none" w:sz="0" w:space="0" w:color="auto"/>
        <w:left w:val="none" w:sz="0" w:space="0" w:color="auto"/>
        <w:bottom w:val="none" w:sz="0" w:space="0" w:color="auto"/>
        <w:right w:val="none" w:sz="0" w:space="0" w:color="auto"/>
      </w:divBdr>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494883767">
      <w:bodyDiv w:val="1"/>
      <w:marLeft w:val="0"/>
      <w:marRight w:val="0"/>
      <w:marTop w:val="0"/>
      <w:marBottom w:val="0"/>
      <w:divBdr>
        <w:top w:val="none" w:sz="0" w:space="0" w:color="auto"/>
        <w:left w:val="none" w:sz="0" w:space="0" w:color="auto"/>
        <w:bottom w:val="none" w:sz="0" w:space="0" w:color="auto"/>
        <w:right w:val="none" w:sz="0" w:space="0" w:color="auto"/>
      </w:divBdr>
      <w:divsChild>
        <w:div w:id="284317910">
          <w:marLeft w:val="720"/>
          <w:marRight w:val="0"/>
          <w:marTop w:val="0"/>
          <w:marBottom w:val="0"/>
          <w:divBdr>
            <w:top w:val="none" w:sz="0" w:space="0" w:color="auto"/>
            <w:left w:val="none" w:sz="0" w:space="0" w:color="auto"/>
            <w:bottom w:val="none" w:sz="0" w:space="0" w:color="auto"/>
            <w:right w:val="none" w:sz="0" w:space="0" w:color="auto"/>
          </w:divBdr>
        </w:div>
        <w:div w:id="723066316">
          <w:marLeft w:val="1440"/>
          <w:marRight w:val="0"/>
          <w:marTop w:val="0"/>
          <w:marBottom w:val="0"/>
          <w:divBdr>
            <w:top w:val="none" w:sz="0" w:space="0" w:color="auto"/>
            <w:left w:val="none" w:sz="0" w:space="0" w:color="auto"/>
            <w:bottom w:val="none" w:sz="0" w:space="0" w:color="auto"/>
            <w:right w:val="none" w:sz="0" w:space="0" w:color="auto"/>
          </w:divBdr>
        </w:div>
        <w:div w:id="1519658235">
          <w:marLeft w:val="720"/>
          <w:marRight w:val="0"/>
          <w:marTop w:val="0"/>
          <w:marBottom w:val="0"/>
          <w:divBdr>
            <w:top w:val="none" w:sz="0" w:space="0" w:color="auto"/>
            <w:left w:val="none" w:sz="0" w:space="0" w:color="auto"/>
            <w:bottom w:val="none" w:sz="0" w:space="0" w:color="auto"/>
            <w:right w:val="none" w:sz="0" w:space="0" w:color="auto"/>
          </w:divBdr>
        </w:div>
        <w:div w:id="1641155469">
          <w:marLeft w:val="1440"/>
          <w:marRight w:val="0"/>
          <w:marTop w:val="0"/>
          <w:marBottom w:val="0"/>
          <w:divBdr>
            <w:top w:val="none" w:sz="0" w:space="0" w:color="auto"/>
            <w:left w:val="none" w:sz="0" w:space="0" w:color="auto"/>
            <w:bottom w:val="none" w:sz="0" w:space="0" w:color="auto"/>
            <w:right w:val="none" w:sz="0" w:space="0" w:color="auto"/>
          </w:divBdr>
        </w:div>
        <w:div w:id="2052996263">
          <w:marLeft w:val="1440"/>
          <w:marRight w:val="0"/>
          <w:marTop w:val="0"/>
          <w:marBottom w:val="0"/>
          <w:divBdr>
            <w:top w:val="none" w:sz="0" w:space="0" w:color="auto"/>
            <w:left w:val="none" w:sz="0" w:space="0" w:color="auto"/>
            <w:bottom w:val="none" w:sz="0" w:space="0" w:color="auto"/>
            <w:right w:val="none" w:sz="0" w:space="0" w:color="auto"/>
          </w:divBdr>
        </w:div>
      </w:divsChild>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08242870">
      <w:bodyDiv w:val="1"/>
      <w:marLeft w:val="0"/>
      <w:marRight w:val="0"/>
      <w:marTop w:val="0"/>
      <w:marBottom w:val="0"/>
      <w:divBdr>
        <w:top w:val="none" w:sz="0" w:space="0" w:color="auto"/>
        <w:left w:val="none" w:sz="0" w:space="0" w:color="auto"/>
        <w:bottom w:val="none" w:sz="0" w:space="0" w:color="auto"/>
        <w:right w:val="none" w:sz="0" w:space="0" w:color="auto"/>
      </w:divBdr>
    </w:div>
    <w:div w:id="622730831">
      <w:bodyDiv w:val="1"/>
      <w:marLeft w:val="0"/>
      <w:marRight w:val="0"/>
      <w:marTop w:val="0"/>
      <w:marBottom w:val="0"/>
      <w:divBdr>
        <w:top w:val="none" w:sz="0" w:space="0" w:color="auto"/>
        <w:left w:val="none" w:sz="0" w:space="0" w:color="auto"/>
        <w:bottom w:val="none" w:sz="0" w:space="0" w:color="auto"/>
        <w:right w:val="none" w:sz="0" w:space="0" w:color="auto"/>
      </w:divBdr>
      <w:divsChild>
        <w:div w:id="1121611925">
          <w:marLeft w:val="720"/>
          <w:marRight w:val="0"/>
          <w:marTop w:val="0"/>
          <w:marBottom w:val="0"/>
          <w:divBdr>
            <w:top w:val="none" w:sz="0" w:space="0" w:color="auto"/>
            <w:left w:val="none" w:sz="0" w:space="0" w:color="auto"/>
            <w:bottom w:val="none" w:sz="0" w:space="0" w:color="auto"/>
            <w:right w:val="none" w:sz="0" w:space="0" w:color="auto"/>
          </w:divBdr>
        </w:div>
      </w:divsChild>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48172041">
      <w:bodyDiv w:val="1"/>
      <w:marLeft w:val="0"/>
      <w:marRight w:val="0"/>
      <w:marTop w:val="0"/>
      <w:marBottom w:val="0"/>
      <w:divBdr>
        <w:top w:val="none" w:sz="0" w:space="0" w:color="auto"/>
        <w:left w:val="none" w:sz="0" w:space="0" w:color="auto"/>
        <w:bottom w:val="none" w:sz="0" w:space="0" w:color="auto"/>
        <w:right w:val="none" w:sz="0" w:space="0" w:color="auto"/>
      </w:divBdr>
    </w:div>
    <w:div w:id="655761485">
      <w:bodyDiv w:val="1"/>
      <w:marLeft w:val="0"/>
      <w:marRight w:val="0"/>
      <w:marTop w:val="0"/>
      <w:marBottom w:val="0"/>
      <w:divBdr>
        <w:top w:val="none" w:sz="0" w:space="0" w:color="auto"/>
        <w:left w:val="none" w:sz="0" w:space="0" w:color="auto"/>
        <w:bottom w:val="none" w:sz="0" w:space="0" w:color="auto"/>
        <w:right w:val="none" w:sz="0" w:space="0" w:color="auto"/>
      </w:divBdr>
    </w:div>
    <w:div w:id="657147853">
      <w:bodyDiv w:val="1"/>
      <w:marLeft w:val="0"/>
      <w:marRight w:val="0"/>
      <w:marTop w:val="0"/>
      <w:marBottom w:val="0"/>
      <w:divBdr>
        <w:top w:val="none" w:sz="0" w:space="0" w:color="auto"/>
        <w:left w:val="none" w:sz="0" w:space="0" w:color="auto"/>
        <w:bottom w:val="none" w:sz="0" w:space="0" w:color="auto"/>
        <w:right w:val="none" w:sz="0" w:space="0" w:color="auto"/>
      </w:divBdr>
      <w:divsChild>
        <w:div w:id="1381444916">
          <w:marLeft w:val="706"/>
          <w:marRight w:val="0"/>
          <w:marTop w:val="0"/>
          <w:marBottom w:val="0"/>
          <w:divBdr>
            <w:top w:val="none" w:sz="0" w:space="0" w:color="auto"/>
            <w:left w:val="none" w:sz="0" w:space="0" w:color="auto"/>
            <w:bottom w:val="none" w:sz="0" w:space="0" w:color="auto"/>
            <w:right w:val="none" w:sz="0" w:space="0" w:color="auto"/>
          </w:divBdr>
        </w:div>
      </w:divsChild>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8480153">
      <w:bodyDiv w:val="1"/>
      <w:marLeft w:val="0"/>
      <w:marRight w:val="0"/>
      <w:marTop w:val="0"/>
      <w:marBottom w:val="0"/>
      <w:divBdr>
        <w:top w:val="none" w:sz="0" w:space="0" w:color="auto"/>
        <w:left w:val="none" w:sz="0" w:space="0" w:color="auto"/>
        <w:bottom w:val="none" w:sz="0" w:space="0" w:color="auto"/>
        <w:right w:val="none" w:sz="0" w:space="0" w:color="auto"/>
      </w:divBdr>
    </w:div>
    <w:div w:id="726949326">
      <w:bodyDiv w:val="1"/>
      <w:marLeft w:val="0"/>
      <w:marRight w:val="0"/>
      <w:marTop w:val="0"/>
      <w:marBottom w:val="0"/>
      <w:divBdr>
        <w:top w:val="none" w:sz="0" w:space="0" w:color="auto"/>
        <w:left w:val="none" w:sz="0" w:space="0" w:color="auto"/>
        <w:bottom w:val="none" w:sz="0" w:space="0" w:color="auto"/>
        <w:right w:val="none" w:sz="0" w:space="0" w:color="auto"/>
      </w:divBdr>
      <w:divsChild>
        <w:div w:id="533159730">
          <w:marLeft w:val="547"/>
          <w:marRight w:val="0"/>
          <w:marTop w:val="0"/>
          <w:marBottom w:val="0"/>
          <w:divBdr>
            <w:top w:val="none" w:sz="0" w:space="0" w:color="auto"/>
            <w:left w:val="none" w:sz="0" w:space="0" w:color="auto"/>
            <w:bottom w:val="none" w:sz="0" w:space="0" w:color="auto"/>
            <w:right w:val="none" w:sz="0" w:space="0" w:color="auto"/>
          </w:divBdr>
        </w:div>
      </w:divsChild>
    </w:div>
    <w:div w:id="748162028">
      <w:bodyDiv w:val="1"/>
      <w:marLeft w:val="0"/>
      <w:marRight w:val="0"/>
      <w:marTop w:val="0"/>
      <w:marBottom w:val="0"/>
      <w:divBdr>
        <w:top w:val="none" w:sz="0" w:space="0" w:color="auto"/>
        <w:left w:val="none" w:sz="0" w:space="0" w:color="auto"/>
        <w:bottom w:val="none" w:sz="0" w:space="0" w:color="auto"/>
        <w:right w:val="none" w:sz="0" w:space="0" w:color="auto"/>
      </w:divBdr>
    </w:div>
    <w:div w:id="753474154">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758869379">
      <w:bodyDiv w:val="1"/>
      <w:marLeft w:val="0"/>
      <w:marRight w:val="0"/>
      <w:marTop w:val="0"/>
      <w:marBottom w:val="0"/>
      <w:divBdr>
        <w:top w:val="none" w:sz="0" w:space="0" w:color="auto"/>
        <w:left w:val="none" w:sz="0" w:space="0" w:color="auto"/>
        <w:bottom w:val="none" w:sz="0" w:space="0" w:color="auto"/>
        <w:right w:val="none" w:sz="0" w:space="0" w:color="auto"/>
      </w:divBdr>
    </w:div>
    <w:div w:id="787090290">
      <w:bodyDiv w:val="1"/>
      <w:marLeft w:val="0"/>
      <w:marRight w:val="0"/>
      <w:marTop w:val="0"/>
      <w:marBottom w:val="0"/>
      <w:divBdr>
        <w:top w:val="none" w:sz="0" w:space="0" w:color="auto"/>
        <w:left w:val="none" w:sz="0" w:space="0" w:color="auto"/>
        <w:bottom w:val="none" w:sz="0" w:space="0" w:color="auto"/>
        <w:right w:val="none" w:sz="0" w:space="0" w:color="auto"/>
      </w:divBdr>
      <w:divsChild>
        <w:div w:id="1865752489">
          <w:marLeft w:val="706"/>
          <w:marRight w:val="0"/>
          <w:marTop w:val="0"/>
          <w:marBottom w:val="0"/>
          <w:divBdr>
            <w:top w:val="none" w:sz="0" w:space="0" w:color="auto"/>
            <w:left w:val="none" w:sz="0" w:space="0" w:color="auto"/>
            <w:bottom w:val="none" w:sz="0" w:space="0" w:color="auto"/>
            <w:right w:val="none" w:sz="0" w:space="0" w:color="auto"/>
          </w:divBdr>
        </w:div>
      </w:divsChild>
    </w:div>
    <w:div w:id="807666231">
      <w:bodyDiv w:val="1"/>
      <w:marLeft w:val="0"/>
      <w:marRight w:val="0"/>
      <w:marTop w:val="0"/>
      <w:marBottom w:val="0"/>
      <w:divBdr>
        <w:top w:val="none" w:sz="0" w:space="0" w:color="auto"/>
        <w:left w:val="none" w:sz="0" w:space="0" w:color="auto"/>
        <w:bottom w:val="none" w:sz="0" w:space="0" w:color="auto"/>
        <w:right w:val="none" w:sz="0" w:space="0" w:color="auto"/>
      </w:divBdr>
      <w:divsChild>
        <w:div w:id="34279726">
          <w:marLeft w:val="547"/>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11825161">
      <w:bodyDiv w:val="1"/>
      <w:marLeft w:val="0"/>
      <w:marRight w:val="0"/>
      <w:marTop w:val="0"/>
      <w:marBottom w:val="0"/>
      <w:divBdr>
        <w:top w:val="none" w:sz="0" w:space="0" w:color="auto"/>
        <w:left w:val="none" w:sz="0" w:space="0" w:color="auto"/>
        <w:bottom w:val="none" w:sz="0" w:space="0" w:color="auto"/>
        <w:right w:val="none" w:sz="0" w:space="0" w:color="auto"/>
      </w:divBdr>
      <w:divsChild>
        <w:div w:id="2046563517">
          <w:marLeft w:val="547"/>
          <w:marRight w:val="0"/>
          <w:marTop w:val="86"/>
          <w:marBottom w:val="0"/>
          <w:divBdr>
            <w:top w:val="none" w:sz="0" w:space="0" w:color="auto"/>
            <w:left w:val="none" w:sz="0" w:space="0" w:color="auto"/>
            <w:bottom w:val="none" w:sz="0" w:space="0" w:color="auto"/>
            <w:right w:val="none" w:sz="0" w:space="0" w:color="auto"/>
          </w:divBdr>
        </w:div>
      </w:divsChild>
    </w:div>
    <w:div w:id="813761793">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28738118">
      <w:bodyDiv w:val="1"/>
      <w:marLeft w:val="0"/>
      <w:marRight w:val="0"/>
      <w:marTop w:val="0"/>
      <w:marBottom w:val="0"/>
      <w:divBdr>
        <w:top w:val="none" w:sz="0" w:space="0" w:color="auto"/>
        <w:left w:val="none" w:sz="0" w:space="0" w:color="auto"/>
        <w:bottom w:val="none" w:sz="0" w:space="0" w:color="auto"/>
        <w:right w:val="none" w:sz="0" w:space="0" w:color="auto"/>
      </w:divBdr>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46040833">
      <w:bodyDiv w:val="1"/>
      <w:marLeft w:val="0"/>
      <w:marRight w:val="0"/>
      <w:marTop w:val="0"/>
      <w:marBottom w:val="0"/>
      <w:divBdr>
        <w:top w:val="none" w:sz="0" w:space="0" w:color="auto"/>
        <w:left w:val="none" w:sz="0" w:space="0" w:color="auto"/>
        <w:bottom w:val="none" w:sz="0" w:space="0" w:color="auto"/>
        <w:right w:val="none" w:sz="0" w:space="0" w:color="auto"/>
      </w:divBdr>
      <w:divsChild>
        <w:div w:id="88551629">
          <w:marLeft w:val="1267"/>
          <w:marRight w:val="0"/>
          <w:marTop w:val="0"/>
          <w:marBottom w:val="0"/>
          <w:divBdr>
            <w:top w:val="none" w:sz="0" w:space="0" w:color="auto"/>
            <w:left w:val="none" w:sz="0" w:space="0" w:color="auto"/>
            <w:bottom w:val="none" w:sz="0" w:space="0" w:color="auto"/>
            <w:right w:val="none" w:sz="0" w:space="0" w:color="auto"/>
          </w:divBdr>
        </w:div>
      </w:divsChild>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8863111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77145069">
          <w:marLeft w:val="547"/>
          <w:marRight w:val="0"/>
          <w:marTop w:val="77"/>
          <w:marBottom w:val="0"/>
          <w:divBdr>
            <w:top w:val="none" w:sz="0" w:space="0" w:color="auto"/>
            <w:left w:val="none" w:sz="0" w:space="0" w:color="auto"/>
            <w:bottom w:val="none" w:sz="0" w:space="0" w:color="auto"/>
            <w:right w:val="none" w:sz="0" w:space="0" w:color="auto"/>
          </w:divBdr>
        </w:div>
        <w:div w:id="530726654">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60251587">
      <w:bodyDiv w:val="1"/>
      <w:marLeft w:val="0"/>
      <w:marRight w:val="0"/>
      <w:marTop w:val="0"/>
      <w:marBottom w:val="0"/>
      <w:divBdr>
        <w:top w:val="none" w:sz="0" w:space="0" w:color="auto"/>
        <w:left w:val="none" w:sz="0" w:space="0" w:color="auto"/>
        <w:bottom w:val="none" w:sz="0" w:space="0" w:color="auto"/>
        <w:right w:val="none" w:sz="0" w:space="0" w:color="auto"/>
      </w:divBdr>
    </w:div>
    <w:div w:id="1062295613">
      <w:bodyDiv w:val="1"/>
      <w:marLeft w:val="0"/>
      <w:marRight w:val="0"/>
      <w:marTop w:val="0"/>
      <w:marBottom w:val="0"/>
      <w:divBdr>
        <w:top w:val="none" w:sz="0" w:space="0" w:color="auto"/>
        <w:left w:val="none" w:sz="0" w:space="0" w:color="auto"/>
        <w:bottom w:val="none" w:sz="0" w:space="0" w:color="auto"/>
        <w:right w:val="none" w:sz="0" w:space="0" w:color="auto"/>
      </w:divBdr>
      <w:divsChild>
        <w:div w:id="1213927502">
          <w:marLeft w:val="547"/>
          <w:marRight w:val="0"/>
          <w:marTop w:val="0"/>
          <w:marBottom w:val="0"/>
          <w:divBdr>
            <w:top w:val="none" w:sz="0" w:space="0" w:color="auto"/>
            <w:left w:val="none" w:sz="0" w:space="0" w:color="auto"/>
            <w:bottom w:val="none" w:sz="0" w:space="0" w:color="auto"/>
            <w:right w:val="none" w:sz="0" w:space="0" w:color="auto"/>
          </w:divBdr>
        </w:div>
        <w:div w:id="1770735106">
          <w:marLeft w:val="1354"/>
          <w:marRight w:val="0"/>
          <w:marTop w:val="0"/>
          <w:marBottom w:val="0"/>
          <w:divBdr>
            <w:top w:val="none" w:sz="0" w:space="0" w:color="auto"/>
            <w:left w:val="none" w:sz="0" w:space="0" w:color="auto"/>
            <w:bottom w:val="none" w:sz="0" w:space="0" w:color="auto"/>
            <w:right w:val="none" w:sz="0" w:space="0" w:color="auto"/>
          </w:divBdr>
        </w:div>
        <w:div w:id="2027095315">
          <w:marLeft w:val="1354"/>
          <w:marRight w:val="0"/>
          <w:marTop w:val="0"/>
          <w:marBottom w:val="0"/>
          <w:divBdr>
            <w:top w:val="none" w:sz="0" w:space="0" w:color="auto"/>
            <w:left w:val="none" w:sz="0" w:space="0" w:color="auto"/>
            <w:bottom w:val="none" w:sz="0" w:space="0" w:color="auto"/>
            <w:right w:val="none" w:sz="0" w:space="0" w:color="auto"/>
          </w:divBdr>
        </w:div>
      </w:divsChild>
    </w:div>
    <w:div w:id="1092899104">
      <w:bodyDiv w:val="1"/>
      <w:marLeft w:val="0"/>
      <w:marRight w:val="0"/>
      <w:marTop w:val="0"/>
      <w:marBottom w:val="0"/>
      <w:divBdr>
        <w:top w:val="none" w:sz="0" w:space="0" w:color="auto"/>
        <w:left w:val="none" w:sz="0" w:space="0" w:color="auto"/>
        <w:bottom w:val="none" w:sz="0" w:space="0" w:color="auto"/>
        <w:right w:val="none" w:sz="0" w:space="0" w:color="auto"/>
      </w:divBdr>
      <w:divsChild>
        <w:div w:id="39745219">
          <w:marLeft w:val="547"/>
          <w:marRight w:val="0"/>
          <w:marTop w:val="0"/>
          <w:marBottom w:val="0"/>
          <w:divBdr>
            <w:top w:val="none" w:sz="0" w:space="0" w:color="auto"/>
            <w:left w:val="none" w:sz="0" w:space="0" w:color="auto"/>
            <w:bottom w:val="none" w:sz="0" w:space="0" w:color="auto"/>
            <w:right w:val="none" w:sz="0" w:space="0" w:color="auto"/>
          </w:divBdr>
        </w:div>
      </w:divsChild>
    </w:div>
    <w:div w:id="1122072125">
      <w:bodyDiv w:val="1"/>
      <w:marLeft w:val="0"/>
      <w:marRight w:val="0"/>
      <w:marTop w:val="0"/>
      <w:marBottom w:val="0"/>
      <w:divBdr>
        <w:top w:val="none" w:sz="0" w:space="0" w:color="auto"/>
        <w:left w:val="none" w:sz="0" w:space="0" w:color="auto"/>
        <w:bottom w:val="none" w:sz="0" w:space="0" w:color="auto"/>
        <w:right w:val="none" w:sz="0" w:space="0" w:color="auto"/>
      </w:divBdr>
      <w:divsChild>
        <w:div w:id="526723635">
          <w:marLeft w:val="1354"/>
          <w:marRight w:val="0"/>
          <w:marTop w:val="0"/>
          <w:marBottom w:val="0"/>
          <w:divBdr>
            <w:top w:val="none" w:sz="0" w:space="0" w:color="auto"/>
            <w:left w:val="none" w:sz="0" w:space="0" w:color="auto"/>
            <w:bottom w:val="none" w:sz="0" w:space="0" w:color="auto"/>
            <w:right w:val="none" w:sz="0" w:space="0" w:color="auto"/>
          </w:divBdr>
        </w:div>
        <w:div w:id="1750344570">
          <w:marLeft w:val="547"/>
          <w:marRight w:val="0"/>
          <w:marTop w:val="0"/>
          <w:marBottom w:val="0"/>
          <w:divBdr>
            <w:top w:val="none" w:sz="0" w:space="0" w:color="auto"/>
            <w:left w:val="none" w:sz="0" w:space="0" w:color="auto"/>
            <w:bottom w:val="none" w:sz="0" w:space="0" w:color="auto"/>
            <w:right w:val="none" w:sz="0" w:space="0" w:color="auto"/>
          </w:divBdr>
        </w:div>
        <w:div w:id="2050761862">
          <w:marLeft w:val="1354"/>
          <w:marRight w:val="0"/>
          <w:marTop w:val="0"/>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39612698">
      <w:bodyDiv w:val="1"/>
      <w:marLeft w:val="0"/>
      <w:marRight w:val="0"/>
      <w:marTop w:val="0"/>
      <w:marBottom w:val="0"/>
      <w:divBdr>
        <w:top w:val="none" w:sz="0" w:space="0" w:color="auto"/>
        <w:left w:val="none" w:sz="0" w:space="0" w:color="auto"/>
        <w:bottom w:val="none" w:sz="0" w:space="0" w:color="auto"/>
        <w:right w:val="none" w:sz="0" w:space="0" w:color="auto"/>
      </w:divBdr>
    </w:div>
    <w:div w:id="1148471284">
      <w:bodyDiv w:val="1"/>
      <w:marLeft w:val="0"/>
      <w:marRight w:val="0"/>
      <w:marTop w:val="0"/>
      <w:marBottom w:val="0"/>
      <w:divBdr>
        <w:top w:val="none" w:sz="0" w:space="0" w:color="auto"/>
        <w:left w:val="none" w:sz="0" w:space="0" w:color="auto"/>
        <w:bottom w:val="none" w:sz="0" w:space="0" w:color="auto"/>
        <w:right w:val="none" w:sz="0" w:space="0" w:color="auto"/>
      </w:divBdr>
      <w:divsChild>
        <w:div w:id="725681598">
          <w:marLeft w:val="547"/>
          <w:marRight w:val="0"/>
          <w:marTop w:val="0"/>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190297456">
      <w:bodyDiv w:val="1"/>
      <w:marLeft w:val="0"/>
      <w:marRight w:val="0"/>
      <w:marTop w:val="0"/>
      <w:marBottom w:val="0"/>
      <w:divBdr>
        <w:top w:val="none" w:sz="0" w:space="0" w:color="auto"/>
        <w:left w:val="none" w:sz="0" w:space="0" w:color="auto"/>
        <w:bottom w:val="none" w:sz="0" w:space="0" w:color="auto"/>
        <w:right w:val="none" w:sz="0" w:space="0" w:color="auto"/>
      </w:divBdr>
      <w:divsChild>
        <w:div w:id="997657523">
          <w:marLeft w:val="1440"/>
          <w:marRight w:val="0"/>
          <w:marTop w:val="0"/>
          <w:marBottom w:val="0"/>
          <w:divBdr>
            <w:top w:val="none" w:sz="0" w:space="0" w:color="auto"/>
            <w:left w:val="none" w:sz="0" w:space="0" w:color="auto"/>
            <w:bottom w:val="none" w:sz="0" w:space="0" w:color="auto"/>
            <w:right w:val="none" w:sz="0" w:space="0" w:color="auto"/>
          </w:divBdr>
        </w:div>
        <w:div w:id="1695686946">
          <w:marLeft w:val="1440"/>
          <w:marRight w:val="0"/>
          <w:marTop w:val="0"/>
          <w:marBottom w:val="0"/>
          <w:divBdr>
            <w:top w:val="none" w:sz="0" w:space="0" w:color="auto"/>
            <w:left w:val="none" w:sz="0" w:space="0" w:color="auto"/>
            <w:bottom w:val="none" w:sz="0" w:space="0" w:color="auto"/>
            <w:right w:val="none" w:sz="0" w:space="0" w:color="auto"/>
          </w:divBdr>
        </w:div>
        <w:div w:id="1853572726">
          <w:marLeft w:val="1440"/>
          <w:marRight w:val="0"/>
          <w:marTop w:val="0"/>
          <w:marBottom w:val="0"/>
          <w:divBdr>
            <w:top w:val="none" w:sz="0" w:space="0" w:color="auto"/>
            <w:left w:val="none" w:sz="0" w:space="0" w:color="auto"/>
            <w:bottom w:val="none" w:sz="0" w:space="0" w:color="auto"/>
            <w:right w:val="none" w:sz="0" w:space="0" w:color="auto"/>
          </w:divBdr>
        </w:div>
        <w:div w:id="1861771620">
          <w:marLeft w:val="720"/>
          <w:marRight w:val="0"/>
          <w:marTop w:val="0"/>
          <w:marBottom w:val="0"/>
          <w:divBdr>
            <w:top w:val="none" w:sz="0" w:space="0" w:color="auto"/>
            <w:left w:val="none" w:sz="0" w:space="0" w:color="auto"/>
            <w:bottom w:val="none" w:sz="0" w:space="0" w:color="auto"/>
            <w:right w:val="none" w:sz="0" w:space="0" w:color="auto"/>
          </w:divBdr>
        </w:div>
      </w:divsChild>
    </w:div>
    <w:div w:id="119349596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138495">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290472562">
      <w:bodyDiv w:val="1"/>
      <w:marLeft w:val="0"/>
      <w:marRight w:val="0"/>
      <w:marTop w:val="0"/>
      <w:marBottom w:val="0"/>
      <w:divBdr>
        <w:top w:val="none" w:sz="0" w:space="0" w:color="auto"/>
        <w:left w:val="none" w:sz="0" w:space="0" w:color="auto"/>
        <w:bottom w:val="none" w:sz="0" w:space="0" w:color="auto"/>
        <w:right w:val="none" w:sz="0" w:space="0" w:color="auto"/>
      </w:divBdr>
      <w:divsChild>
        <w:div w:id="1514496125">
          <w:marLeft w:val="547"/>
          <w:marRight w:val="0"/>
          <w:marTop w:val="0"/>
          <w:marBottom w:val="0"/>
          <w:divBdr>
            <w:top w:val="none" w:sz="0" w:space="0" w:color="auto"/>
            <w:left w:val="none" w:sz="0" w:space="0" w:color="auto"/>
            <w:bottom w:val="none" w:sz="0" w:space="0" w:color="auto"/>
            <w:right w:val="none" w:sz="0" w:space="0" w:color="auto"/>
          </w:divBdr>
        </w:div>
        <w:div w:id="1334990615">
          <w:marLeft w:val="547"/>
          <w:marRight w:val="0"/>
          <w:marTop w:val="0"/>
          <w:marBottom w:val="0"/>
          <w:divBdr>
            <w:top w:val="none" w:sz="0" w:space="0" w:color="auto"/>
            <w:left w:val="none" w:sz="0" w:space="0" w:color="auto"/>
            <w:bottom w:val="none" w:sz="0" w:space="0" w:color="auto"/>
            <w:right w:val="none" w:sz="0" w:space="0" w:color="auto"/>
          </w:divBdr>
        </w:div>
        <w:div w:id="925261329">
          <w:marLeft w:val="547"/>
          <w:marRight w:val="0"/>
          <w:marTop w:val="0"/>
          <w:marBottom w:val="0"/>
          <w:divBdr>
            <w:top w:val="none" w:sz="0" w:space="0" w:color="auto"/>
            <w:left w:val="none" w:sz="0" w:space="0" w:color="auto"/>
            <w:bottom w:val="none" w:sz="0" w:space="0" w:color="auto"/>
            <w:right w:val="none" w:sz="0" w:space="0" w:color="auto"/>
          </w:divBdr>
        </w:div>
        <w:div w:id="1850751192">
          <w:marLeft w:val="547"/>
          <w:marRight w:val="0"/>
          <w:marTop w:val="0"/>
          <w:marBottom w:val="0"/>
          <w:divBdr>
            <w:top w:val="none" w:sz="0" w:space="0" w:color="auto"/>
            <w:left w:val="none" w:sz="0" w:space="0" w:color="auto"/>
            <w:bottom w:val="none" w:sz="0" w:space="0" w:color="auto"/>
            <w:right w:val="none" w:sz="0" w:space="0" w:color="auto"/>
          </w:divBdr>
        </w:div>
      </w:divsChild>
    </w:div>
    <w:div w:id="1302074350">
      <w:bodyDiv w:val="1"/>
      <w:marLeft w:val="0"/>
      <w:marRight w:val="0"/>
      <w:marTop w:val="0"/>
      <w:marBottom w:val="0"/>
      <w:divBdr>
        <w:top w:val="none" w:sz="0" w:space="0" w:color="auto"/>
        <w:left w:val="none" w:sz="0" w:space="0" w:color="auto"/>
        <w:bottom w:val="none" w:sz="0" w:space="0" w:color="auto"/>
        <w:right w:val="none" w:sz="0" w:space="0" w:color="auto"/>
      </w:divBdr>
      <w:divsChild>
        <w:div w:id="2090879083">
          <w:marLeft w:val="547"/>
          <w:marRight w:val="0"/>
          <w:marTop w:val="0"/>
          <w:marBottom w:val="0"/>
          <w:divBdr>
            <w:top w:val="none" w:sz="0" w:space="0" w:color="auto"/>
            <w:left w:val="none" w:sz="0" w:space="0" w:color="auto"/>
            <w:bottom w:val="none" w:sz="0" w:space="0" w:color="auto"/>
            <w:right w:val="none" w:sz="0" w:space="0" w:color="auto"/>
          </w:divBdr>
        </w:div>
      </w:divsChild>
    </w:div>
    <w:div w:id="1343822538">
      <w:bodyDiv w:val="1"/>
      <w:marLeft w:val="0"/>
      <w:marRight w:val="0"/>
      <w:marTop w:val="0"/>
      <w:marBottom w:val="0"/>
      <w:divBdr>
        <w:top w:val="none" w:sz="0" w:space="0" w:color="auto"/>
        <w:left w:val="none" w:sz="0" w:space="0" w:color="auto"/>
        <w:bottom w:val="none" w:sz="0" w:space="0" w:color="auto"/>
        <w:right w:val="none" w:sz="0" w:space="0" w:color="auto"/>
      </w:divBdr>
      <w:divsChild>
        <w:div w:id="302394900">
          <w:marLeft w:val="446"/>
          <w:marRight w:val="0"/>
          <w:marTop w:val="0"/>
          <w:marBottom w:val="0"/>
          <w:divBdr>
            <w:top w:val="none" w:sz="0" w:space="0" w:color="auto"/>
            <w:left w:val="none" w:sz="0" w:space="0" w:color="auto"/>
            <w:bottom w:val="none" w:sz="0" w:space="0" w:color="auto"/>
            <w:right w:val="none" w:sz="0" w:space="0" w:color="auto"/>
          </w:divBdr>
        </w:div>
      </w:divsChild>
    </w:div>
    <w:div w:id="1386031017">
      <w:bodyDiv w:val="1"/>
      <w:marLeft w:val="0"/>
      <w:marRight w:val="0"/>
      <w:marTop w:val="0"/>
      <w:marBottom w:val="0"/>
      <w:divBdr>
        <w:top w:val="none" w:sz="0" w:space="0" w:color="auto"/>
        <w:left w:val="none" w:sz="0" w:space="0" w:color="auto"/>
        <w:bottom w:val="none" w:sz="0" w:space="0" w:color="auto"/>
        <w:right w:val="none" w:sz="0" w:space="0" w:color="auto"/>
      </w:divBdr>
      <w:divsChild>
        <w:div w:id="252667770">
          <w:marLeft w:val="547"/>
          <w:marRight w:val="0"/>
          <w:marTop w:val="0"/>
          <w:marBottom w:val="0"/>
          <w:divBdr>
            <w:top w:val="none" w:sz="0" w:space="0" w:color="auto"/>
            <w:left w:val="none" w:sz="0" w:space="0" w:color="auto"/>
            <w:bottom w:val="none" w:sz="0" w:space="0" w:color="auto"/>
            <w:right w:val="none" w:sz="0" w:space="0" w:color="auto"/>
          </w:divBdr>
        </w:div>
        <w:div w:id="308946465">
          <w:marLeft w:val="1267"/>
          <w:marRight w:val="0"/>
          <w:marTop w:val="0"/>
          <w:marBottom w:val="0"/>
          <w:divBdr>
            <w:top w:val="none" w:sz="0" w:space="0" w:color="auto"/>
            <w:left w:val="none" w:sz="0" w:space="0" w:color="auto"/>
            <w:bottom w:val="none" w:sz="0" w:space="0" w:color="auto"/>
            <w:right w:val="none" w:sz="0" w:space="0" w:color="auto"/>
          </w:divBdr>
        </w:div>
        <w:div w:id="625506637">
          <w:marLeft w:val="1267"/>
          <w:marRight w:val="0"/>
          <w:marTop w:val="0"/>
          <w:marBottom w:val="0"/>
          <w:divBdr>
            <w:top w:val="none" w:sz="0" w:space="0" w:color="auto"/>
            <w:left w:val="none" w:sz="0" w:space="0" w:color="auto"/>
            <w:bottom w:val="none" w:sz="0" w:space="0" w:color="auto"/>
            <w:right w:val="none" w:sz="0" w:space="0" w:color="auto"/>
          </w:divBdr>
        </w:div>
        <w:div w:id="1582912698">
          <w:marLeft w:val="547"/>
          <w:marRight w:val="0"/>
          <w:marTop w:val="0"/>
          <w:marBottom w:val="0"/>
          <w:divBdr>
            <w:top w:val="none" w:sz="0" w:space="0" w:color="auto"/>
            <w:left w:val="none" w:sz="0" w:space="0" w:color="auto"/>
            <w:bottom w:val="none" w:sz="0" w:space="0" w:color="auto"/>
            <w:right w:val="none" w:sz="0" w:space="0" w:color="auto"/>
          </w:divBdr>
        </w:div>
        <w:div w:id="1653826746">
          <w:marLeft w:val="547"/>
          <w:marRight w:val="0"/>
          <w:marTop w:val="0"/>
          <w:marBottom w:val="0"/>
          <w:divBdr>
            <w:top w:val="none" w:sz="0" w:space="0" w:color="auto"/>
            <w:left w:val="none" w:sz="0" w:space="0" w:color="auto"/>
            <w:bottom w:val="none" w:sz="0" w:space="0" w:color="auto"/>
            <w:right w:val="none" w:sz="0" w:space="0" w:color="auto"/>
          </w:divBdr>
        </w:div>
        <w:div w:id="2056729949">
          <w:marLeft w:val="547"/>
          <w:marRight w:val="0"/>
          <w:marTop w:val="0"/>
          <w:marBottom w:val="0"/>
          <w:divBdr>
            <w:top w:val="none" w:sz="0" w:space="0" w:color="auto"/>
            <w:left w:val="none" w:sz="0" w:space="0" w:color="auto"/>
            <w:bottom w:val="none" w:sz="0" w:space="0" w:color="auto"/>
            <w:right w:val="none" w:sz="0" w:space="0" w:color="auto"/>
          </w:divBdr>
        </w:div>
      </w:divsChild>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26219997">
      <w:bodyDiv w:val="1"/>
      <w:marLeft w:val="0"/>
      <w:marRight w:val="0"/>
      <w:marTop w:val="0"/>
      <w:marBottom w:val="0"/>
      <w:divBdr>
        <w:top w:val="none" w:sz="0" w:space="0" w:color="auto"/>
        <w:left w:val="none" w:sz="0" w:space="0" w:color="auto"/>
        <w:bottom w:val="none" w:sz="0" w:space="0" w:color="auto"/>
        <w:right w:val="none" w:sz="0" w:space="0" w:color="auto"/>
      </w:divBdr>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45223281">
      <w:bodyDiv w:val="1"/>
      <w:marLeft w:val="0"/>
      <w:marRight w:val="0"/>
      <w:marTop w:val="0"/>
      <w:marBottom w:val="0"/>
      <w:divBdr>
        <w:top w:val="none" w:sz="0" w:space="0" w:color="auto"/>
        <w:left w:val="none" w:sz="0" w:space="0" w:color="auto"/>
        <w:bottom w:val="none" w:sz="0" w:space="0" w:color="auto"/>
        <w:right w:val="none" w:sz="0" w:space="0" w:color="auto"/>
      </w:divBdr>
      <w:divsChild>
        <w:div w:id="212737138">
          <w:marLeft w:val="547"/>
          <w:marRight w:val="0"/>
          <w:marTop w:val="0"/>
          <w:marBottom w:val="0"/>
          <w:divBdr>
            <w:top w:val="none" w:sz="0" w:space="0" w:color="auto"/>
            <w:left w:val="none" w:sz="0" w:space="0" w:color="auto"/>
            <w:bottom w:val="none" w:sz="0" w:space="0" w:color="auto"/>
            <w:right w:val="none" w:sz="0" w:space="0" w:color="auto"/>
          </w:divBdr>
        </w:div>
      </w:divsChild>
    </w:div>
    <w:div w:id="1465390459">
      <w:bodyDiv w:val="1"/>
      <w:marLeft w:val="0"/>
      <w:marRight w:val="0"/>
      <w:marTop w:val="0"/>
      <w:marBottom w:val="0"/>
      <w:divBdr>
        <w:top w:val="none" w:sz="0" w:space="0" w:color="auto"/>
        <w:left w:val="none" w:sz="0" w:space="0" w:color="auto"/>
        <w:bottom w:val="none" w:sz="0" w:space="0" w:color="auto"/>
        <w:right w:val="none" w:sz="0" w:space="0" w:color="auto"/>
      </w:divBdr>
      <w:divsChild>
        <w:div w:id="1178886620">
          <w:marLeft w:val="1267"/>
          <w:marRight w:val="0"/>
          <w:marTop w:val="0"/>
          <w:marBottom w:val="0"/>
          <w:divBdr>
            <w:top w:val="none" w:sz="0" w:space="0" w:color="auto"/>
            <w:left w:val="none" w:sz="0" w:space="0" w:color="auto"/>
            <w:bottom w:val="none" w:sz="0" w:space="0" w:color="auto"/>
            <w:right w:val="none" w:sz="0" w:space="0" w:color="auto"/>
          </w:divBdr>
        </w:div>
        <w:div w:id="1535388413">
          <w:marLeft w:val="1267"/>
          <w:marRight w:val="0"/>
          <w:marTop w:val="0"/>
          <w:marBottom w:val="0"/>
          <w:divBdr>
            <w:top w:val="none" w:sz="0" w:space="0" w:color="auto"/>
            <w:left w:val="none" w:sz="0" w:space="0" w:color="auto"/>
            <w:bottom w:val="none" w:sz="0" w:space="0" w:color="auto"/>
            <w:right w:val="none" w:sz="0" w:space="0" w:color="auto"/>
          </w:divBdr>
        </w:div>
        <w:div w:id="1944682016">
          <w:marLeft w:val="547"/>
          <w:marRight w:val="0"/>
          <w:marTop w:val="0"/>
          <w:marBottom w:val="0"/>
          <w:divBdr>
            <w:top w:val="none" w:sz="0" w:space="0" w:color="auto"/>
            <w:left w:val="none" w:sz="0" w:space="0" w:color="auto"/>
            <w:bottom w:val="none" w:sz="0" w:space="0" w:color="auto"/>
            <w:right w:val="none" w:sz="0" w:space="0" w:color="auto"/>
          </w:divBdr>
        </w:div>
      </w:divsChild>
    </w:div>
    <w:div w:id="1486120873">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63296054">
      <w:bodyDiv w:val="1"/>
      <w:marLeft w:val="0"/>
      <w:marRight w:val="0"/>
      <w:marTop w:val="0"/>
      <w:marBottom w:val="0"/>
      <w:divBdr>
        <w:top w:val="none" w:sz="0" w:space="0" w:color="auto"/>
        <w:left w:val="none" w:sz="0" w:space="0" w:color="auto"/>
        <w:bottom w:val="none" w:sz="0" w:space="0" w:color="auto"/>
        <w:right w:val="none" w:sz="0" w:space="0" w:color="auto"/>
      </w:divBdr>
      <w:divsChild>
        <w:div w:id="129517339">
          <w:marLeft w:val="547"/>
          <w:marRight w:val="0"/>
          <w:marTop w:val="67"/>
          <w:marBottom w:val="0"/>
          <w:divBdr>
            <w:top w:val="none" w:sz="0" w:space="0" w:color="auto"/>
            <w:left w:val="none" w:sz="0" w:space="0" w:color="auto"/>
            <w:bottom w:val="none" w:sz="0" w:space="0" w:color="auto"/>
            <w:right w:val="none" w:sz="0" w:space="0" w:color="auto"/>
          </w:divBdr>
        </w:div>
        <w:div w:id="501092078">
          <w:marLeft w:val="547"/>
          <w:marRight w:val="0"/>
          <w:marTop w:val="67"/>
          <w:marBottom w:val="0"/>
          <w:divBdr>
            <w:top w:val="none" w:sz="0" w:space="0" w:color="auto"/>
            <w:left w:val="none" w:sz="0" w:space="0" w:color="auto"/>
            <w:bottom w:val="none" w:sz="0" w:space="0" w:color="auto"/>
            <w:right w:val="none" w:sz="0" w:space="0" w:color="auto"/>
          </w:divBdr>
        </w:div>
        <w:div w:id="609776881">
          <w:marLeft w:val="547"/>
          <w:marRight w:val="0"/>
          <w:marTop w:val="67"/>
          <w:marBottom w:val="0"/>
          <w:divBdr>
            <w:top w:val="none" w:sz="0" w:space="0" w:color="auto"/>
            <w:left w:val="none" w:sz="0" w:space="0" w:color="auto"/>
            <w:bottom w:val="none" w:sz="0" w:space="0" w:color="auto"/>
            <w:right w:val="none" w:sz="0" w:space="0" w:color="auto"/>
          </w:divBdr>
        </w:div>
        <w:div w:id="1444497252">
          <w:marLeft w:val="547"/>
          <w:marRight w:val="0"/>
          <w:marTop w:val="67"/>
          <w:marBottom w:val="0"/>
          <w:divBdr>
            <w:top w:val="none" w:sz="0" w:space="0" w:color="auto"/>
            <w:left w:val="none" w:sz="0" w:space="0" w:color="auto"/>
            <w:bottom w:val="none" w:sz="0" w:space="0" w:color="auto"/>
            <w:right w:val="none" w:sz="0" w:space="0" w:color="auto"/>
          </w:divBdr>
        </w:div>
        <w:div w:id="1591232756">
          <w:marLeft w:val="547"/>
          <w:marRight w:val="0"/>
          <w:marTop w:val="67"/>
          <w:marBottom w:val="0"/>
          <w:divBdr>
            <w:top w:val="none" w:sz="0" w:space="0" w:color="auto"/>
            <w:left w:val="none" w:sz="0" w:space="0" w:color="auto"/>
            <w:bottom w:val="none" w:sz="0" w:space="0" w:color="auto"/>
            <w:right w:val="none" w:sz="0" w:space="0" w:color="auto"/>
          </w:divBdr>
        </w:div>
        <w:div w:id="1656110253">
          <w:marLeft w:val="547"/>
          <w:marRight w:val="0"/>
          <w:marTop w:val="67"/>
          <w:marBottom w:val="0"/>
          <w:divBdr>
            <w:top w:val="none" w:sz="0" w:space="0" w:color="auto"/>
            <w:left w:val="none" w:sz="0" w:space="0" w:color="auto"/>
            <w:bottom w:val="none" w:sz="0" w:space="0" w:color="auto"/>
            <w:right w:val="none" w:sz="0" w:space="0" w:color="auto"/>
          </w:divBdr>
        </w:div>
        <w:div w:id="1847598565">
          <w:marLeft w:val="547"/>
          <w:marRight w:val="0"/>
          <w:marTop w:val="67"/>
          <w:marBottom w:val="0"/>
          <w:divBdr>
            <w:top w:val="none" w:sz="0" w:space="0" w:color="auto"/>
            <w:left w:val="none" w:sz="0" w:space="0" w:color="auto"/>
            <w:bottom w:val="none" w:sz="0" w:space="0" w:color="auto"/>
            <w:right w:val="none" w:sz="0" w:space="0" w:color="auto"/>
          </w:divBdr>
        </w:div>
        <w:div w:id="1957054461">
          <w:marLeft w:val="547"/>
          <w:marRight w:val="0"/>
          <w:marTop w:val="67"/>
          <w:marBottom w:val="0"/>
          <w:divBdr>
            <w:top w:val="none" w:sz="0" w:space="0" w:color="auto"/>
            <w:left w:val="none" w:sz="0" w:space="0" w:color="auto"/>
            <w:bottom w:val="none" w:sz="0" w:space="0" w:color="auto"/>
            <w:right w:val="none" w:sz="0" w:space="0" w:color="auto"/>
          </w:divBdr>
        </w:div>
      </w:divsChild>
    </w:div>
    <w:div w:id="1578051694">
      <w:bodyDiv w:val="1"/>
      <w:marLeft w:val="0"/>
      <w:marRight w:val="0"/>
      <w:marTop w:val="0"/>
      <w:marBottom w:val="0"/>
      <w:divBdr>
        <w:top w:val="none" w:sz="0" w:space="0" w:color="auto"/>
        <w:left w:val="none" w:sz="0" w:space="0" w:color="auto"/>
        <w:bottom w:val="none" w:sz="0" w:space="0" w:color="auto"/>
        <w:right w:val="none" w:sz="0" w:space="0" w:color="auto"/>
      </w:divBdr>
      <w:divsChild>
        <w:div w:id="2117291509">
          <w:marLeft w:val="720"/>
          <w:marRight w:val="0"/>
          <w:marTop w:val="0"/>
          <w:marBottom w:val="0"/>
          <w:divBdr>
            <w:top w:val="none" w:sz="0" w:space="0" w:color="auto"/>
            <w:left w:val="none" w:sz="0" w:space="0" w:color="auto"/>
            <w:bottom w:val="none" w:sz="0" w:space="0" w:color="auto"/>
            <w:right w:val="none" w:sz="0" w:space="0" w:color="auto"/>
          </w:divBdr>
        </w:div>
      </w:divsChild>
    </w:div>
    <w:div w:id="1585844578">
      <w:bodyDiv w:val="1"/>
      <w:marLeft w:val="0"/>
      <w:marRight w:val="0"/>
      <w:marTop w:val="0"/>
      <w:marBottom w:val="0"/>
      <w:divBdr>
        <w:top w:val="none" w:sz="0" w:space="0" w:color="auto"/>
        <w:left w:val="none" w:sz="0" w:space="0" w:color="auto"/>
        <w:bottom w:val="none" w:sz="0" w:space="0" w:color="auto"/>
        <w:right w:val="none" w:sz="0" w:space="0" w:color="auto"/>
      </w:divBdr>
      <w:divsChild>
        <w:div w:id="562256054">
          <w:marLeft w:val="1267"/>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596554744">
      <w:bodyDiv w:val="1"/>
      <w:marLeft w:val="0"/>
      <w:marRight w:val="0"/>
      <w:marTop w:val="0"/>
      <w:marBottom w:val="0"/>
      <w:divBdr>
        <w:top w:val="none" w:sz="0" w:space="0" w:color="auto"/>
        <w:left w:val="none" w:sz="0" w:space="0" w:color="auto"/>
        <w:bottom w:val="none" w:sz="0" w:space="0" w:color="auto"/>
        <w:right w:val="none" w:sz="0" w:space="0" w:color="auto"/>
      </w:divBdr>
    </w:div>
    <w:div w:id="1602489695">
      <w:bodyDiv w:val="1"/>
      <w:marLeft w:val="0"/>
      <w:marRight w:val="0"/>
      <w:marTop w:val="0"/>
      <w:marBottom w:val="0"/>
      <w:divBdr>
        <w:top w:val="none" w:sz="0" w:space="0" w:color="auto"/>
        <w:left w:val="none" w:sz="0" w:space="0" w:color="auto"/>
        <w:bottom w:val="none" w:sz="0" w:space="0" w:color="auto"/>
        <w:right w:val="none" w:sz="0" w:space="0" w:color="auto"/>
      </w:divBdr>
      <w:divsChild>
        <w:div w:id="1835872245">
          <w:marLeft w:val="720"/>
          <w:marRight w:val="0"/>
          <w:marTop w:val="0"/>
          <w:marBottom w:val="0"/>
          <w:divBdr>
            <w:top w:val="none" w:sz="0" w:space="0" w:color="auto"/>
            <w:left w:val="none" w:sz="0" w:space="0" w:color="auto"/>
            <w:bottom w:val="none" w:sz="0" w:space="0" w:color="auto"/>
            <w:right w:val="none" w:sz="0" w:space="0" w:color="auto"/>
          </w:divBdr>
        </w:div>
      </w:divsChild>
    </w:div>
    <w:div w:id="1611082819">
      <w:bodyDiv w:val="1"/>
      <w:marLeft w:val="0"/>
      <w:marRight w:val="0"/>
      <w:marTop w:val="0"/>
      <w:marBottom w:val="0"/>
      <w:divBdr>
        <w:top w:val="none" w:sz="0" w:space="0" w:color="auto"/>
        <w:left w:val="none" w:sz="0" w:space="0" w:color="auto"/>
        <w:bottom w:val="none" w:sz="0" w:space="0" w:color="auto"/>
        <w:right w:val="none" w:sz="0" w:space="0" w:color="auto"/>
      </w:divBdr>
    </w:div>
    <w:div w:id="1634404156">
      <w:bodyDiv w:val="1"/>
      <w:marLeft w:val="0"/>
      <w:marRight w:val="0"/>
      <w:marTop w:val="0"/>
      <w:marBottom w:val="0"/>
      <w:divBdr>
        <w:top w:val="none" w:sz="0" w:space="0" w:color="auto"/>
        <w:left w:val="none" w:sz="0" w:space="0" w:color="auto"/>
        <w:bottom w:val="none" w:sz="0" w:space="0" w:color="auto"/>
        <w:right w:val="none" w:sz="0" w:space="0" w:color="auto"/>
      </w:divBdr>
    </w:div>
    <w:div w:id="1650209609">
      <w:bodyDiv w:val="1"/>
      <w:marLeft w:val="0"/>
      <w:marRight w:val="0"/>
      <w:marTop w:val="0"/>
      <w:marBottom w:val="0"/>
      <w:divBdr>
        <w:top w:val="none" w:sz="0" w:space="0" w:color="auto"/>
        <w:left w:val="none" w:sz="0" w:space="0" w:color="auto"/>
        <w:bottom w:val="none" w:sz="0" w:space="0" w:color="auto"/>
        <w:right w:val="none" w:sz="0" w:space="0" w:color="auto"/>
      </w:divBdr>
    </w:div>
    <w:div w:id="1669626982">
      <w:bodyDiv w:val="1"/>
      <w:marLeft w:val="0"/>
      <w:marRight w:val="0"/>
      <w:marTop w:val="0"/>
      <w:marBottom w:val="0"/>
      <w:divBdr>
        <w:top w:val="none" w:sz="0" w:space="0" w:color="auto"/>
        <w:left w:val="none" w:sz="0" w:space="0" w:color="auto"/>
        <w:bottom w:val="none" w:sz="0" w:space="0" w:color="auto"/>
        <w:right w:val="none" w:sz="0" w:space="0" w:color="auto"/>
      </w:divBdr>
    </w:div>
    <w:div w:id="1681273909">
      <w:bodyDiv w:val="1"/>
      <w:marLeft w:val="0"/>
      <w:marRight w:val="0"/>
      <w:marTop w:val="0"/>
      <w:marBottom w:val="0"/>
      <w:divBdr>
        <w:top w:val="none" w:sz="0" w:space="0" w:color="auto"/>
        <w:left w:val="none" w:sz="0" w:space="0" w:color="auto"/>
        <w:bottom w:val="none" w:sz="0" w:space="0" w:color="auto"/>
        <w:right w:val="none" w:sz="0" w:space="0" w:color="auto"/>
      </w:divBdr>
      <w:divsChild>
        <w:div w:id="1238441852">
          <w:marLeft w:val="547"/>
          <w:marRight w:val="0"/>
          <w:marTop w:val="86"/>
          <w:marBottom w:val="0"/>
          <w:divBdr>
            <w:top w:val="none" w:sz="0" w:space="0" w:color="auto"/>
            <w:left w:val="none" w:sz="0" w:space="0" w:color="auto"/>
            <w:bottom w:val="none" w:sz="0" w:space="0" w:color="auto"/>
            <w:right w:val="none" w:sz="0" w:space="0" w:color="auto"/>
          </w:divBdr>
        </w:div>
      </w:divsChild>
    </w:div>
    <w:div w:id="1689797249">
      <w:bodyDiv w:val="1"/>
      <w:marLeft w:val="0"/>
      <w:marRight w:val="0"/>
      <w:marTop w:val="0"/>
      <w:marBottom w:val="0"/>
      <w:divBdr>
        <w:top w:val="none" w:sz="0" w:space="0" w:color="auto"/>
        <w:left w:val="none" w:sz="0" w:space="0" w:color="auto"/>
        <w:bottom w:val="none" w:sz="0" w:space="0" w:color="auto"/>
        <w:right w:val="none" w:sz="0" w:space="0" w:color="auto"/>
      </w:divBdr>
    </w:div>
    <w:div w:id="1712460429">
      <w:bodyDiv w:val="1"/>
      <w:marLeft w:val="0"/>
      <w:marRight w:val="0"/>
      <w:marTop w:val="0"/>
      <w:marBottom w:val="0"/>
      <w:divBdr>
        <w:top w:val="none" w:sz="0" w:space="0" w:color="auto"/>
        <w:left w:val="none" w:sz="0" w:space="0" w:color="auto"/>
        <w:bottom w:val="none" w:sz="0" w:space="0" w:color="auto"/>
        <w:right w:val="none" w:sz="0" w:space="0" w:color="auto"/>
      </w:divBdr>
      <w:divsChild>
        <w:div w:id="1040515451">
          <w:marLeft w:val="547"/>
          <w:marRight w:val="0"/>
          <w:marTop w:val="0"/>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812090413">
      <w:bodyDiv w:val="1"/>
      <w:marLeft w:val="0"/>
      <w:marRight w:val="0"/>
      <w:marTop w:val="0"/>
      <w:marBottom w:val="0"/>
      <w:divBdr>
        <w:top w:val="none" w:sz="0" w:space="0" w:color="auto"/>
        <w:left w:val="none" w:sz="0" w:space="0" w:color="auto"/>
        <w:bottom w:val="none" w:sz="0" w:space="0" w:color="auto"/>
        <w:right w:val="none" w:sz="0" w:space="0" w:color="auto"/>
      </w:divBdr>
      <w:divsChild>
        <w:div w:id="186599827">
          <w:marLeft w:val="1267"/>
          <w:marRight w:val="0"/>
          <w:marTop w:val="0"/>
          <w:marBottom w:val="0"/>
          <w:divBdr>
            <w:top w:val="none" w:sz="0" w:space="0" w:color="auto"/>
            <w:left w:val="none" w:sz="0" w:space="0" w:color="auto"/>
            <w:bottom w:val="none" w:sz="0" w:space="0" w:color="auto"/>
            <w:right w:val="none" w:sz="0" w:space="0" w:color="auto"/>
          </w:divBdr>
        </w:div>
        <w:div w:id="540679125">
          <w:marLeft w:val="1267"/>
          <w:marRight w:val="0"/>
          <w:marTop w:val="0"/>
          <w:marBottom w:val="0"/>
          <w:divBdr>
            <w:top w:val="none" w:sz="0" w:space="0" w:color="auto"/>
            <w:left w:val="none" w:sz="0" w:space="0" w:color="auto"/>
            <w:bottom w:val="none" w:sz="0" w:space="0" w:color="auto"/>
            <w:right w:val="none" w:sz="0" w:space="0" w:color="auto"/>
          </w:divBdr>
        </w:div>
        <w:div w:id="1047677925">
          <w:marLeft w:val="1267"/>
          <w:marRight w:val="0"/>
          <w:marTop w:val="0"/>
          <w:marBottom w:val="0"/>
          <w:divBdr>
            <w:top w:val="none" w:sz="0" w:space="0" w:color="auto"/>
            <w:left w:val="none" w:sz="0" w:space="0" w:color="auto"/>
            <w:bottom w:val="none" w:sz="0" w:space="0" w:color="auto"/>
            <w:right w:val="none" w:sz="0" w:space="0" w:color="auto"/>
          </w:divBdr>
        </w:div>
        <w:div w:id="1733044303">
          <w:marLeft w:val="1267"/>
          <w:marRight w:val="0"/>
          <w:marTop w:val="0"/>
          <w:marBottom w:val="0"/>
          <w:divBdr>
            <w:top w:val="none" w:sz="0" w:space="0" w:color="auto"/>
            <w:left w:val="none" w:sz="0" w:space="0" w:color="auto"/>
            <w:bottom w:val="none" w:sz="0" w:space="0" w:color="auto"/>
            <w:right w:val="none" w:sz="0" w:space="0" w:color="auto"/>
          </w:divBdr>
        </w:div>
        <w:div w:id="1959098162">
          <w:marLeft w:val="1267"/>
          <w:marRight w:val="0"/>
          <w:marTop w:val="0"/>
          <w:marBottom w:val="0"/>
          <w:divBdr>
            <w:top w:val="none" w:sz="0" w:space="0" w:color="auto"/>
            <w:left w:val="none" w:sz="0" w:space="0" w:color="auto"/>
            <w:bottom w:val="none" w:sz="0" w:space="0" w:color="auto"/>
            <w:right w:val="none" w:sz="0" w:space="0" w:color="auto"/>
          </w:divBdr>
        </w:div>
      </w:divsChild>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46937445">
      <w:bodyDiv w:val="1"/>
      <w:marLeft w:val="0"/>
      <w:marRight w:val="0"/>
      <w:marTop w:val="0"/>
      <w:marBottom w:val="0"/>
      <w:divBdr>
        <w:top w:val="none" w:sz="0" w:space="0" w:color="auto"/>
        <w:left w:val="none" w:sz="0" w:space="0" w:color="auto"/>
        <w:bottom w:val="none" w:sz="0" w:space="0" w:color="auto"/>
        <w:right w:val="none" w:sz="0" w:space="0" w:color="auto"/>
      </w:divBdr>
      <w:divsChild>
        <w:div w:id="232933077">
          <w:marLeft w:val="720"/>
          <w:marRight w:val="0"/>
          <w:marTop w:val="0"/>
          <w:marBottom w:val="0"/>
          <w:divBdr>
            <w:top w:val="none" w:sz="0" w:space="0" w:color="auto"/>
            <w:left w:val="none" w:sz="0" w:space="0" w:color="auto"/>
            <w:bottom w:val="none" w:sz="0" w:space="0" w:color="auto"/>
            <w:right w:val="none" w:sz="0" w:space="0" w:color="auto"/>
          </w:divBdr>
        </w:div>
      </w:divsChild>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76574545">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894659800">
      <w:bodyDiv w:val="1"/>
      <w:marLeft w:val="0"/>
      <w:marRight w:val="0"/>
      <w:marTop w:val="0"/>
      <w:marBottom w:val="0"/>
      <w:divBdr>
        <w:top w:val="none" w:sz="0" w:space="0" w:color="auto"/>
        <w:left w:val="none" w:sz="0" w:space="0" w:color="auto"/>
        <w:bottom w:val="none" w:sz="0" w:space="0" w:color="auto"/>
        <w:right w:val="none" w:sz="0" w:space="0" w:color="auto"/>
      </w:divBdr>
    </w:div>
    <w:div w:id="1900168925">
      <w:bodyDiv w:val="1"/>
      <w:marLeft w:val="0"/>
      <w:marRight w:val="0"/>
      <w:marTop w:val="0"/>
      <w:marBottom w:val="0"/>
      <w:divBdr>
        <w:top w:val="none" w:sz="0" w:space="0" w:color="auto"/>
        <w:left w:val="none" w:sz="0" w:space="0" w:color="auto"/>
        <w:bottom w:val="none" w:sz="0" w:space="0" w:color="auto"/>
        <w:right w:val="none" w:sz="0" w:space="0" w:color="auto"/>
      </w:divBdr>
      <w:divsChild>
        <w:div w:id="1841844246">
          <w:marLeft w:val="70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4757249">
      <w:bodyDiv w:val="1"/>
      <w:marLeft w:val="0"/>
      <w:marRight w:val="0"/>
      <w:marTop w:val="0"/>
      <w:marBottom w:val="0"/>
      <w:divBdr>
        <w:top w:val="none" w:sz="0" w:space="0" w:color="auto"/>
        <w:left w:val="none" w:sz="0" w:space="0" w:color="auto"/>
        <w:bottom w:val="none" w:sz="0" w:space="0" w:color="auto"/>
        <w:right w:val="none" w:sz="0" w:space="0" w:color="auto"/>
      </w:divBdr>
      <w:divsChild>
        <w:div w:id="1044214581">
          <w:marLeft w:val="720"/>
          <w:marRight w:val="0"/>
          <w:marTop w:val="0"/>
          <w:marBottom w:val="0"/>
          <w:divBdr>
            <w:top w:val="none" w:sz="0" w:space="0" w:color="auto"/>
            <w:left w:val="none" w:sz="0" w:space="0" w:color="auto"/>
            <w:bottom w:val="none" w:sz="0" w:space="0" w:color="auto"/>
            <w:right w:val="none" w:sz="0" w:space="0" w:color="auto"/>
          </w:divBdr>
        </w:div>
      </w:divsChild>
    </w:div>
    <w:div w:id="1935236668">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8338035">
      <w:bodyDiv w:val="1"/>
      <w:marLeft w:val="0"/>
      <w:marRight w:val="0"/>
      <w:marTop w:val="0"/>
      <w:marBottom w:val="0"/>
      <w:divBdr>
        <w:top w:val="none" w:sz="0" w:space="0" w:color="auto"/>
        <w:left w:val="none" w:sz="0" w:space="0" w:color="auto"/>
        <w:bottom w:val="none" w:sz="0" w:space="0" w:color="auto"/>
        <w:right w:val="none" w:sz="0" w:space="0" w:color="auto"/>
      </w:divBdr>
      <w:divsChild>
        <w:div w:id="500127849">
          <w:marLeft w:val="446"/>
          <w:marRight w:val="0"/>
          <w:marTop w:val="0"/>
          <w:marBottom w:val="0"/>
          <w:divBdr>
            <w:top w:val="none" w:sz="0" w:space="0" w:color="auto"/>
            <w:left w:val="none" w:sz="0" w:space="0" w:color="auto"/>
            <w:bottom w:val="none" w:sz="0" w:space="0" w:color="auto"/>
            <w:right w:val="none" w:sz="0" w:space="0" w:color="auto"/>
          </w:divBdr>
        </w:div>
        <w:div w:id="844440986">
          <w:marLeft w:val="446"/>
          <w:marRight w:val="0"/>
          <w:marTop w:val="0"/>
          <w:marBottom w:val="0"/>
          <w:divBdr>
            <w:top w:val="none" w:sz="0" w:space="0" w:color="auto"/>
            <w:left w:val="none" w:sz="0" w:space="0" w:color="auto"/>
            <w:bottom w:val="none" w:sz="0" w:space="0" w:color="auto"/>
            <w:right w:val="none" w:sz="0" w:space="0" w:color="auto"/>
          </w:divBdr>
        </w:div>
        <w:div w:id="1368988949">
          <w:marLeft w:val="446"/>
          <w:marRight w:val="0"/>
          <w:marTop w:val="0"/>
          <w:marBottom w:val="0"/>
          <w:divBdr>
            <w:top w:val="none" w:sz="0" w:space="0" w:color="auto"/>
            <w:left w:val="none" w:sz="0" w:space="0" w:color="auto"/>
            <w:bottom w:val="none" w:sz="0" w:space="0" w:color="auto"/>
            <w:right w:val="none" w:sz="0" w:space="0" w:color="auto"/>
          </w:divBdr>
        </w:div>
        <w:div w:id="2080127296">
          <w:marLeft w:val="446"/>
          <w:marRight w:val="0"/>
          <w:marTop w:val="0"/>
          <w:marBottom w:val="0"/>
          <w:divBdr>
            <w:top w:val="none" w:sz="0" w:space="0" w:color="auto"/>
            <w:left w:val="none" w:sz="0" w:space="0" w:color="auto"/>
            <w:bottom w:val="none" w:sz="0" w:space="0" w:color="auto"/>
            <w:right w:val="none" w:sz="0" w:space="0" w:color="auto"/>
          </w:divBdr>
        </w:div>
      </w:divsChild>
    </w:div>
    <w:div w:id="1988581852">
      <w:bodyDiv w:val="1"/>
      <w:marLeft w:val="0"/>
      <w:marRight w:val="0"/>
      <w:marTop w:val="0"/>
      <w:marBottom w:val="0"/>
      <w:divBdr>
        <w:top w:val="none" w:sz="0" w:space="0" w:color="auto"/>
        <w:left w:val="none" w:sz="0" w:space="0" w:color="auto"/>
        <w:bottom w:val="none" w:sz="0" w:space="0" w:color="auto"/>
        <w:right w:val="none" w:sz="0" w:space="0" w:color="auto"/>
      </w:divBdr>
    </w:div>
    <w:div w:id="1994067086">
      <w:bodyDiv w:val="1"/>
      <w:marLeft w:val="0"/>
      <w:marRight w:val="0"/>
      <w:marTop w:val="0"/>
      <w:marBottom w:val="0"/>
      <w:divBdr>
        <w:top w:val="none" w:sz="0" w:space="0" w:color="auto"/>
        <w:left w:val="none" w:sz="0" w:space="0" w:color="auto"/>
        <w:bottom w:val="none" w:sz="0" w:space="0" w:color="auto"/>
        <w:right w:val="none" w:sz="0" w:space="0" w:color="auto"/>
      </w:divBdr>
    </w:div>
    <w:div w:id="2003392898">
      <w:bodyDiv w:val="1"/>
      <w:marLeft w:val="0"/>
      <w:marRight w:val="0"/>
      <w:marTop w:val="0"/>
      <w:marBottom w:val="0"/>
      <w:divBdr>
        <w:top w:val="none" w:sz="0" w:space="0" w:color="auto"/>
        <w:left w:val="none" w:sz="0" w:space="0" w:color="auto"/>
        <w:bottom w:val="none" w:sz="0" w:space="0" w:color="auto"/>
        <w:right w:val="none" w:sz="0" w:space="0" w:color="auto"/>
      </w:divBdr>
      <w:divsChild>
        <w:div w:id="491143207">
          <w:marLeft w:val="1267"/>
          <w:marRight w:val="0"/>
          <w:marTop w:val="0"/>
          <w:marBottom w:val="0"/>
          <w:divBdr>
            <w:top w:val="none" w:sz="0" w:space="0" w:color="auto"/>
            <w:left w:val="none" w:sz="0" w:space="0" w:color="auto"/>
            <w:bottom w:val="none" w:sz="0" w:space="0" w:color="auto"/>
            <w:right w:val="none" w:sz="0" w:space="0" w:color="auto"/>
          </w:divBdr>
        </w:div>
        <w:div w:id="1076561042">
          <w:marLeft w:val="547"/>
          <w:marRight w:val="0"/>
          <w:marTop w:val="0"/>
          <w:marBottom w:val="0"/>
          <w:divBdr>
            <w:top w:val="none" w:sz="0" w:space="0" w:color="auto"/>
            <w:left w:val="none" w:sz="0" w:space="0" w:color="auto"/>
            <w:bottom w:val="none" w:sz="0" w:space="0" w:color="auto"/>
            <w:right w:val="none" w:sz="0" w:space="0" w:color="auto"/>
          </w:divBdr>
        </w:div>
        <w:div w:id="1997874518">
          <w:marLeft w:val="1267"/>
          <w:marRight w:val="0"/>
          <w:marTop w:val="0"/>
          <w:marBottom w:val="0"/>
          <w:divBdr>
            <w:top w:val="none" w:sz="0" w:space="0" w:color="auto"/>
            <w:left w:val="none" w:sz="0" w:space="0" w:color="auto"/>
            <w:bottom w:val="none" w:sz="0" w:space="0" w:color="auto"/>
            <w:right w:val="none" w:sz="0" w:space="0" w:color="auto"/>
          </w:divBdr>
        </w:div>
        <w:div w:id="2040548876">
          <w:marLeft w:val="1267"/>
          <w:marRight w:val="0"/>
          <w:marTop w:val="0"/>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2022756">
      <w:bodyDiv w:val="1"/>
      <w:marLeft w:val="0"/>
      <w:marRight w:val="0"/>
      <w:marTop w:val="0"/>
      <w:marBottom w:val="0"/>
      <w:divBdr>
        <w:top w:val="none" w:sz="0" w:space="0" w:color="auto"/>
        <w:left w:val="none" w:sz="0" w:space="0" w:color="auto"/>
        <w:bottom w:val="none" w:sz="0" w:space="0" w:color="auto"/>
        <w:right w:val="none" w:sz="0" w:space="0" w:color="auto"/>
      </w:divBdr>
      <w:divsChild>
        <w:div w:id="310909663">
          <w:marLeft w:val="1426"/>
          <w:marRight w:val="0"/>
          <w:marTop w:val="0"/>
          <w:marBottom w:val="0"/>
          <w:divBdr>
            <w:top w:val="none" w:sz="0" w:space="0" w:color="auto"/>
            <w:left w:val="none" w:sz="0" w:space="0" w:color="auto"/>
            <w:bottom w:val="none" w:sz="0" w:space="0" w:color="auto"/>
            <w:right w:val="none" w:sz="0" w:space="0" w:color="auto"/>
          </w:divBdr>
        </w:div>
        <w:div w:id="930773314">
          <w:marLeft w:val="1426"/>
          <w:marRight w:val="0"/>
          <w:marTop w:val="0"/>
          <w:marBottom w:val="0"/>
          <w:divBdr>
            <w:top w:val="none" w:sz="0" w:space="0" w:color="auto"/>
            <w:left w:val="none" w:sz="0" w:space="0" w:color="auto"/>
            <w:bottom w:val="none" w:sz="0" w:space="0" w:color="auto"/>
            <w:right w:val="none" w:sz="0" w:space="0" w:color="auto"/>
          </w:divBdr>
        </w:div>
        <w:div w:id="1364987830">
          <w:marLeft w:val="1426"/>
          <w:marRight w:val="0"/>
          <w:marTop w:val="0"/>
          <w:marBottom w:val="0"/>
          <w:divBdr>
            <w:top w:val="none" w:sz="0" w:space="0" w:color="auto"/>
            <w:left w:val="none" w:sz="0" w:space="0" w:color="auto"/>
            <w:bottom w:val="none" w:sz="0" w:space="0" w:color="auto"/>
            <w:right w:val="none" w:sz="0" w:space="0" w:color="auto"/>
          </w:divBdr>
        </w:div>
        <w:div w:id="1806004558">
          <w:marLeft w:val="1426"/>
          <w:marRight w:val="0"/>
          <w:marTop w:val="0"/>
          <w:marBottom w:val="0"/>
          <w:divBdr>
            <w:top w:val="none" w:sz="0" w:space="0" w:color="auto"/>
            <w:left w:val="none" w:sz="0" w:space="0" w:color="auto"/>
            <w:bottom w:val="none" w:sz="0" w:space="0" w:color="auto"/>
            <w:right w:val="none" w:sz="0" w:space="0" w:color="auto"/>
          </w:divBdr>
        </w:div>
      </w:divsChild>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2317077">
      <w:bodyDiv w:val="1"/>
      <w:marLeft w:val="0"/>
      <w:marRight w:val="0"/>
      <w:marTop w:val="0"/>
      <w:marBottom w:val="0"/>
      <w:divBdr>
        <w:top w:val="none" w:sz="0" w:space="0" w:color="auto"/>
        <w:left w:val="none" w:sz="0" w:space="0" w:color="auto"/>
        <w:bottom w:val="none" w:sz="0" w:space="0" w:color="auto"/>
        <w:right w:val="none" w:sz="0" w:space="0" w:color="auto"/>
      </w:divBdr>
      <w:divsChild>
        <w:div w:id="1163620183">
          <w:marLeft w:val="1440"/>
          <w:marRight w:val="0"/>
          <w:marTop w:val="0"/>
          <w:marBottom w:val="0"/>
          <w:divBdr>
            <w:top w:val="none" w:sz="0" w:space="0" w:color="auto"/>
            <w:left w:val="none" w:sz="0" w:space="0" w:color="auto"/>
            <w:bottom w:val="none" w:sz="0" w:space="0" w:color="auto"/>
            <w:right w:val="none" w:sz="0" w:space="0" w:color="auto"/>
          </w:divBdr>
        </w:div>
        <w:div w:id="1510756166">
          <w:marLeft w:val="720"/>
          <w:marRight w:val="0"/>
          <w:marTop w:val="0"/>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83287163">
      <w:bodyDiv w:val="1"/>
      <w:marLeft w:val="0"/>
      <w:marRight w:val="0"/>
      <w:marTop w:val="0"/>
      <w:marBottom w:val="0"/>
      <w:divBdr>
        <w:top w:val="none" w:sz="0" w:space="0" w:color="auto"/>
        <w:left w:val="none" w:sz="0" w:space="0" w:color="auto"/>
        <w:bottom w:val="none" w:sz="0" w:space="0" w:color="auto"/>
        <w:right w:val="none" w:sz="0" w:space="0" w:color="auto"/>
      </w:divBdr>
      <w:divsChild>
        <w:div w:id="96684318">
          <w:marLeft w:val="547"/>
          <w:marRight w:val="0"/>
          <w:marTop w:val="0"/>
          <w:marBottom w:val="0"/>
          <w:divBdr>
            <w:top w:val="none" w:sz="0" w:space="0" w:color="auto"/>
            <w:left w:val="none" w:sz="0" w:space="0" w:color="auto"/>
            <w:bottom w:val="none" w:sz="0" w:space="0" w:color="auto"/>
            <w:right w:val="none" w:sz="0" w:space="0" w:color="auto"/>
          </w:divBdr>
        </w:div>
        <w:div w:id="169486104">
          <w:marLeft w:val="547"/>
          <w:marRight w:val="0"/>
          <w:marTop w:val="0"/>
          <w:marBottom w:val="0"/>
          <w:divBdr>
            <w:top w:val="none" w:sz="0" w:space="0" w:color="auto"/>
            <w:left w:val="none" w:sz="0" w:space="0" w:color="auto"/>
            <w:bottom w:val="none" w:sz="0" w:space="0" w:color="auto"/>
            <w:right w:val="none" w:sz="0" w:space="0" w:color="auto"/>
          </w:divBdr>
        </w:div>
        <w:div w:id="379674103">
          <w:marLeft w:val="547"/>
          <w:marRight w:val="0"/>
          <w:marTop w:val="0"/>
          <w:marBottom w:val="0"/>
          <w:divBdr>
            <w:top w:val="none" w:sz="0" w:space="0" w:color="auto"/>
            <w:left w:val="none" w:sz="0" w:space="0" w:color="auto"/>
            <w:bottom w:val="none" w:sz="0" w:space="0" w:color="auto"/>
            <w:right w:val="none" w:sz="0" w:space="0" w:color="auto"/>
          </w:divBdr>
        </w:div>
      </w:divsChild>
    </w:div>
    <w:div w:id="2093039939">
      <w:bodyDiv w:val="1"/>
      <w:marLeft w:val="0"/>
      <w:marRight w:val="0"/>
      <w:marTop w:val="0"/>
      <w:marBottom w:val="0"/>
      <w:divBdr>
        <w:top w:val="none" w:sz="0" w:space="0" w:color="auto"/>
        <w:left w:val="none" w:sz="0" w:space="0" w:color="auto"/>
        <w:bottom w:val="none" w:sz="0" w:space="0" w:color="auto"/>
        <w:right w:val="none" w:sz="0" w:space="0" w:color="auto"/>
      </w:divBdr>
      <w:divsChild>
        <w:div w:id="982200213">
          <w:marLeft w:val="446"/>
          <w:marRight w:val="0"/>
          <w:marTop w:val="0"/>
          <w:marBottom w:val="0"/>
          <w:divBdr>
            <w:top w:val="none" w:sz="0" w:space="0" w:color="auto"/>
            <w:left w:val="none" w:sz="0" w:space="0" w:color="auto"/>
            <w:bottom w:val="none" w:sz="0" w:space="0" w:color="auto"/>
            <w:right w:val="none" w:sz="0" w:space="0" w:color="auto"/>
          </w:divBdr>
        </w:div>
        <w:div w:id="353264690">
          <w:marLeft w:val="446"/>
          <w:marRight w:val="0"/>
          <w:marTop w:val="0"/>
          <w:marBottom w:val="0"/>
          <w:divBdr>
            <w:top w:val="none" w:sz="0" w:space="0" w:color="auto"/>
            <w:left w:val="none" w:sz="0" w:space="0" w:color="auto"/>
            <w:bottom w:val="none" w:sz="0" w:space="0" w:color="auto"/>
            <w:right w:val="none" w:sz="0" w:space="0" w:color="auto"/>
          </w:divBdr>
        </w:div>
      </w:divsChild>
    </w:div>
    <w:div w:id="2095009248">
      <w:bodyDiv w:val="1"/>
      <w:marLeft w:val="0"/>
      <w:marRight w:val="0"/>
      <w:marTop w:val="0"/>
      <w:marBottom w:val="0"/>
      <w:divBdr>
        <w:top w:val="none" w:sz="0" w:space="0" w:color="auto"/>
        <w:left w:val="none" w:sz="0" w:space="0" w:color="auto"/>
        <w:bottom w:val="none" w:sz="0" w:space="0" w:color="auto"/>
        <w:right w:val="none" w:sz="0" w:space="0" w:color="auto"/>
      </w:divBdr>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117069574">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 w:id="54579607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99953340">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 w:id="840510817">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sChild>
    </w:div>
    <w:div w:id="2108690452">
      <w:bodyDiv w:val="1"/>
      <w:marLeft w:val="0"/>
      <w:marRight w:val="0"/>
      <w:marTop w:val="0"/>
      <w:marBottom w:val="0"/>
      <w:divBdr>
        <w:top w:val="none" w:sz="0" w:space="0" w:color="auto"/>
        <w:left w:val="none" w:sz="0" w:space="0" w:color="auto"/>
        <w:bottom w:val="none" w:sz="0" w:space="0" w:color="auto"/>
        <w:right w:val="none" w:sz="0" w:space="0" w:color="auto"/>
      </w:divBdr>
      <w:divsChild>
        <w:div w:id="1129473344">
          <w:marLeft w:val="1267"/>
          <w:marRight w:val="0"/>
          <w:marTop w:val="0"/>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 w:id="2147240493">
      <w:bodyDiv w:val="1"/>
      <w:marLeft w:val="0"/>
      <w:marRight w:val="0"/>
      <w:marTop w:val="0"/>
      <w:marBottom w:val="0"/>
      <w:divBdr>
        <w:top w:val="none" w:sz="0" w:space="0" w:color="auto"/>
        <w:left w:val="none" w:sz="0" w:space="0" w:color="auto"/>
        <w:bottom w:val="none" w:sz="0" w:space="0" w:color="auto"/>
        <w:right w:val="none" w:sz="0" w:space="0" w:color="auto"/>
      </w:divBdr>
      <w:divsChild>
        <w:div w:id="448476611">
          <w:marLeft w:val="547"/>
          <w:marRight w:val="0"/>
          <w:marTop w:val="86"/>
          <w:marBottom w:val="0"/>
          <w:divBdr>
            <w:top w:val="none" w:sz="0" w:space="0" w:color="auto"/>
            <w:left w:val="none" w:sz="0" w:space="0" w:color="auto"/>
            <w:bottom w:val="none" w:sz="0" w:space="0" w:color="auto"/>
            <w:right w:val="none" w:sz="0" w:space="0" w:color="auto"/>
          </w:divBdr>
        </w:div>
        <w:div w:id="1031884197">
          <w:marLeft w:val="547"/>
          <w:marRight w:val="0"/>
          <w:marTop w:val="86"/>
          <w:marBottom w:val="0"/>
          <w:divBdr>
            <w:top w:val="none" w:sz="0" w:space="0" w:color="auto"/>
            <w:left w:val="none" w:sz="0" w:space="0" w:color="auto"/>
            <w:bottom w:val="none" w:sz="0" w:space="0" w:color="auto"/>
            <w:right w:val="none" w:sz="0" w:space="0" w:color="auto"/>
          </w:divBdr>
        </w:div>
        <w:div w:id="1173227639">
          <w:marLeft w:val="547"/>
          <w:marRight w:val="0"/>
          <w:marTop w:val="86"/>
          <w:marBottom w:val="0"/>
          <w:divBdr>
            <w:top w:val="none" w:sz="0" w:space="0" w:color="auto"/>
            <w:left w:val="none" w:sz="0" w:space="0" w:color="auto"/>
            <w:bottom w:val="none" w:sz="0" w:space="0" w:color="auto"/>
            <w:right w:val="none" w:sz="0" w:space="0" w:color="auto"/>
          </w:divBdr>
        </w:div>
        <w:div w:id="138321595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veen.yaseen@un.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m3.iraq@sheltercluste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heltercluster.org/iraq/documents/2019-summer-assistance-iraq-shelter-nfi-cluster-position-pape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eltercluster.org/iraq/iraq-war-damaged-shelter-rehabilitation-interactive-dashbo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2.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3.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5.xml><?xml version="1.0" encoding="utf-8"?>
<ds:datastoreItem xmlns:ds="http://schemas.openxmlformats.org/officeDocument/2006/customXml" ds:itemID="{87D625B4-4F93-4407-A361-17869A8F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July.dotx</Template>
  <TotalTime>3245</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Michel</dc:creator>
  <cp:keywords/>
  <dc:description/>
  <cp:lastModifiedBy>TIA Michel</cp:lastModifiedBy>
  <cp:revision>307</cp:revision>
  <cp:lastPrinted>2018-09-19T12:29:00Z</cp:lastPrinted>
  <dcterms:created xsi:type="dcterms:W3CDTF">2019-01-21T09:20:00Z</dcterms:created>
  <dcterms:modified xsi:type="dcterms:W3CDTF">2019-07-08T07:11:00Z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