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1913" w14:textId="77777777" w:rsidR="008771D6" w:rsidRPr="00983D0E" w:rsidRDefault="008771D6" w:rsidP="008771D6">
      <w:pPr>
        <w:pStyle w:val="Heading3"/>
        <w:spacing w:before="0"/>
        <w:jc w:val="center"/>
      </w:pPr>
      <w:r w:rsidRPr="00983D0E">
        <w:t>Global Shelter Cluster Shelter Projects Working Group</w:t>
      </w:r>
    </w:p>
    <w:p w14:paraId="4629E44E" w14:textId="77777777" w:rsidR="002B47FB" w:rsidRDefault="00223616" w:rsidP="008771D6">
      <w:pPr>
        <w:pStyle w:val="Heading3"/>
        <w:spacing w:before="0"/>
        <w:jc w:val="center"/>
      </w:pPr>
      <w:r>
        <w:t>Dial in call 04</w:t>
      </w:r>
      <w:r w:rsidR="008771D6" w:rsidRPr="00983D0E">
        <w:t xml:space="preserve"> </w:t>
      </w:r>
      <w:r>
        <w:t>March 2019</w:t>
      </w:r>
      <w:r w:rsidR="002B47FB">
        <w:t xml:space="preserve"> </w:t>
      </w:r>
    </w:p>
    <w:p w14:paraId="3DA30DD3" w14:textId="124A4446" w:rsidR="008771D6" w:rsidRPr="00983D0E" w:rsidRDefault="002B47FB" w:rsidP="008771D6">
      <w:pPr>
        <w:pStyle w:val="Heading3"/>
        <w:spacing w:before="0"/>
        <w:jc w:val="center"/>
      </w:pPr>
      <w:r>
        <w:t xml:space="preserve"> </w:t>
      </w:r>
      <w:r w:rsidR="008771D6" w:rsidRPr="00983D0E">
        <w:t>Meeting minutes</w:t>
      </w:r>
    </w:p>
    <w:p w14:paraId="33562282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</w:p>
    <w:p w14:paraId="0A769A50" w14:textId="4A31EC1D" w:rsidR="008771D6" w:rsidRPr="00983D0E" w:rsidRDefault="008771D6" w:rsidP="008771D6">
      <w:pPr>
        <w:spacing w:after="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 xml:space="preserve">Date and venue: </w:t>
      </w:r>
      <w:r w:rsidR="00223616">
        <w:rPr>
          <w:rFonts w:eastAsia="Times New Roman"/>
        </w:rPr>
        <w:t>04</w:t>
      </w:r>
      <w:r w:rsidRPr="00983D0E">
        <w:rPr>
          <w:rFonts w:eastAsia="Times New Roman"/>
        </w:rPr>
        <w:t xml:space="preserve"> </w:t>
      </w:r>
      <w:r w:rsidR="00223616">
        <w:rPr>
          <w:rFonts w:eastAsia="Times New Roman"/>
        </w:rPr>
        <w:t>March</w:t>
      </w:r>
      <w:r w:rsidRPr="00983D0E">
        <w:rPr>
          <w:rFonts w:eastAsia="Times New Roman"/>
        </w:rPr>
        <w:t xml:space="preserve"> </w:t>
      </w:r>
      <w:r w:rsidR="00223616">
        <w:rPr>
          <w:rFonts w:eastAsia="Times New Roman"/>
        </w:rPr>
        <w:t>2019 – Dial in call, 13</w:t>
      </w:r>
      <w:r w:rsidRPr="00983D0E">
        <w:rPr>
          <w:rFonts w:eastAsia="Times New Roman"/>
        </w:rPr>
        <w:t>:00-</w:t>
      </w:r>
      <w:r w:rsidR="00223616">
        <w:rPr>
          <w:rFonts w:eastAsia="Times New Roman"/>
        </w:rPr>
        <w:t>14</w:t>
      </w:r>
      <w:r w:rsidR="002B34E6">
        <w:rPr>
          <w:rFonts w:eastAsia="Times New Roman"/>
        </w:rPr>
        <w:t>:</w:t>
      </w:r>
      <w:r w:rsidR="006C3A3C">
        <w:rPr>
          <w:rFonts w:eastAsia="Times New Roman"/>
        </w:rPr>
        <w:t>15</w:t>
      </w:r>
      <w:r w:rsidRPr="00983D0E">
        <w:rPr>
          <w:rFonts w:eastAsia="Times New Roman"/>
        </w:rPr>
        <w:t xml:space="preserve"> (GMT+1)</w:t>
      </w:r>
    </w:p>
    <w:p w14:paraId="030AB4AD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</w:p>
    <w:p w14:paraId="4CC1FA82" w14:textId="77777777" w:rsidR="008771D6" w:rsidRPr="00983D0E" w:rsidRDefault="008771D6" w:rsidP="008771D6">
      <w:pPr>
        <w:spacing w:after="0"/>
        <w:rPr>
          <w:rFonts w:eastAsia="Times New Roman"/>
        </w:rPr>
      </w:pPr>
      <w:r w:rsidRPr="00983D0E">
        <w:rPr>
          <w:rFonts w:eastAsia="Times New Roman"/>
          <w:b/>
          <w:bCs/>
        </w:rPr>
        <w:t>Participants:</w:t>
      </w:r>
      <w:r w:rsidRPr="00983D0E">
        <w:rPr>
          <w:rFonts w:eastAsia="Times New Roman"/>
        </w:rPr>
        <w:t xml:space="preserve"> </w:t>
      </w:r>
    </w:p>
    <w:p w14:paraId="48B426C5" w14:textId="3BA37607" w:rsidR="008771D6" w:rsidRPr="00983D0E" w:rsidRDefault="00223616" w:rsidP="008771D6">
      <w:pPr>
        <w:spacing w:after="0"/>
        <w:rPr>
          <w:rFonts w:eastAsia="Times New Roman"/>
        </w:rPr>
      </w:pPr>
      <w:r>
        <w:rPr>
          <w:rFonts w:eastAsia="Times New Roman"/>
        </w:rPr>
        <w:t>Loren Lockwood</w:t>
      </w:r>
      <w:r w:rsidR="006C3A3C">
        <w:rPr>
          <w:rFonts w:eastAsia="Times New Roman"/>
        </w:rPr>
        <w:t xml:space="preserve"> (</w:t>
      </w:r>
      <w:r>
        <w:rPr>
          <w:rFonts w:eastAsia="Times New Roman"/>
        </w:rPr>
        <w:t>CRS</w:t>
      </w:r>
      <w:r w:rsidR="006C3A3C">
        <w:rPr>
          <w:rFonts w:eastAsia="Times New Roman"/>
        </w:rPr>
        <w:t>)</w:t>
      </w:r>
      <w:r w:rsidR="008771D6" w:rsidRPr="00983D0E">
        <w:rPr>
          <w:rFonts w:eastAsia="Times New Roman"/>
        </w:rPr>
        <w:t>,</w:t>
      </w:r>
      <w:r w:rsidR="008771D6" w:rsidRPr="00983D0E">
        <w:rPr>
          <w:rFonts w:eastAsia="Times New Roman"/>
        </w:rPr>
        <w:tab/>
      </w:r>
      <w:r w:rsidR="008771D6" w:rsidRPr="00983D0E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C3A3C" w:rsidRPr="00983D0E">
        <w:t>Jim Kennedy (independent)</w:t>
      </w:r>
      <w:r w:rsidR="008771D6" w:rsidRPr="00983D0E">
        <w:rPr>
          <w:rFonts w:eastAsia="Times New Roman"/>
        </w:rPr>
        <w:t>,</w:t>
      </w:r>
      <w:r w:rsidR="008771D6" w:rsidRPr="00983D0E">
        <w:rPr>
          <w:rFonts w:eastAsia="Times New Roman"/>
        </w:rPr>
        <w:tab/>
      </w:r>
      <w:r w:rsidR="008771D6" w:rsidRPr="00983D0E">
        <w:rPr>
          <w:rFonts w:eastAsia="Times New Roman"/>
        </w:rPr>
        <w:tab/>
      </w:r>
    </w:p>
    <w:p w14:paraId="1096762A" w14:textId="77777777" w:rsidR="006C3A3C" w:rsidRDefault="008771D6" w:rsidP="008771D6">
      <w:pPr>
        <w:spacing w:after="0"/>
        <w:rPr>
          <w:rFonts w:eastAsia="Times New Roman"/>
        </w:rPr>
      </w:pPr>
      <w:r w:rsidRPr="00983D0E">
        <w:rPr>
          <w:rFonts w:eastAsia="Times New Roman"/>
        </w:rPr>
        <w:t>Alberto Piccioli (IOM),</w:t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="006C3A3C" w:rsidRPr="00983D0E">
        <w:rPr>
          <w:rFonts w:eastAsia="Times New Roman"/>
        </w:rPr>
        <w:t>Joseph Ashmore (IOM)</w:t>
      </w:r>
      <w:r w:rsidR="006C3A3C">
        <w:rPr>
          <w:rFonts w:eastAsia="Times New Roman"/>
        </w:rPr>
        <w:t>,</w:t>
      </w:r>
    </w:p>
    <w:p w14:paraId="4240205E" w14:textId="7940B183" w:rsidR="008771D6" w:rsidRPr="008C16E4" w:rsidRDefault="008771D6" w:rsidP="008771D6">
      <w:pPr>
        <w:spacing w:after="0"/>
        <w:rPr>
          <w:rFonts w:eastAsia="Times New Roman"/>
          <w:lang w:val="en-US"/>
        </w:rPr>
      </w:pPr>
      <w:r w:rsidRPr="008C16E4">
        <w:rPr>
          <w:rFonts w:eastAsia="Times New Roman"/>
          <w:lang w:val="en-US"/>
        </w:rPr>
        <w:t>Charles Parrack (</w:t>
      </w:r>
      <w:proofErr w:type="spellStart"/>
      <w:r w:rsidRPr="008C16E4">
        <w:rPr>
          <w:rFonts w:eastAsia="Times New Roman"/>
          <w:lang w:val="en-US"/>
        </w:rPr>
        <w:t>Cendep</w:t>
      </w:r>
      <w:proofErr w:type="spellEnd"/>
      <w:r w:rsidR="008C16E4" w:rsidRPr="008C16E4">
        <w:rPr>
          <w:rFonts w:eastAsia="Times New Roman"/>
          <w:lang w:val="en-US"/>
        </w:rPr>
        <w:t>/Oxford Brookes</w:t>
      </w:r>
      <w:r w:rsidRPr="008C16E4">
        <w:rPr>
          <w:rFonts w:eastAsia="Times New Roman"/>
          <w:lang w:val="en-US"/>
        </w:rPr>
        <w:t>),</w:t>
      </w:r>
      <w:r w:rsidRPr="008C16E4">
        <w:rPr>
          <w:rFonts w:eastAsia="Times New Roman"/>
          <w:lang w:val="en-US"/>
        </w:rPr>
        <w:tab/>
      </w:r>
      <w:r w:rsidRPr="008C16E4">
        <w:rPr>
          <w:rFonts w:eastAsia="Times New Roman"/>
          <w:lang w:val="en-US"/>
        </w:rPr>
        <w:tab/>
      </w:r>
      <w:r w:rsidR="00223616" w:rsidRPr="008C16E4">
        <w:rPr>
          <w:lang w:val="en-US"/>
        </w:rPr>
        <w:t>Patricia Ocaña (IOM</w:t>
      </w:r>
      <w:r w:rsidRPr="008C16E4">
        <w:rPr>
          <w:lang w:val="en-US"/>
        </w:rPr>
        <w:t>),</w:t>
      </w:r>
    </w:p>
    <w:p w14:paraId="312696F5" w14:textId="083DD23F" w:rsidR="008771D6" w:rsidRPr="002A5550" w:rsidRDefault="00223616" w:rsidP="008771D6">
      <w:pPr>
        <w:spacing w:after="0"/>
        <w:rPr>
          <w:lang w:val="en-US"/>
        </w:rPr>
      </w:pPr>
      <w:r w:rsidRPr="002A5550">
        <w:rPr>
          <w:lang w:val="en-US"/>
        </w:rPr>
        <w:t xml:space="preserve">Hilmi Mohamed </w:t>
      </w:r>
      <w:r w:rsidR="006C3A3C" w:rsidRPr="002A5550">
        <w:rPr>
          <w:lang w:val="en-US"/>
        </w:rPr>
        <w:t>(</w:t>
      </w:r>
      <w:r w:rsidRPr="002A5550">
        <w:rPr>
          <w:lang w:val="en-US"/>
        </w:rPr>
        <w:t>InterAction</w:t>
      </w:r>
      <w:r w:rsidR="006C3A3C" w:rsidRPr="002A5550">
        <w:rPr>
          <w:lang w:val="en-US"/>
        </w:rPr>
        <w:t>)</w:t>
      </w:r>
      <w:r w:rsidR="001811E1" w:rsidRPr="002A5550">
        <w:rPr>
          <w:lang w:val="en-US"/>
        </w:rPr>
        <w:t>,</w:t>
      </w:r>
      <w:r w:rsidR="008771D6" w:rsidRPr="002A5550">
        <w:rPr>
          <w:lang w:val="en-US"/>
        </w:rPr>
        <w:tab/>
      </w:r>
      <w:r w:rsidRPr="002A5550">
        <w:rPr>
          <w:lang w:val="en-US"/>
        </w:rPr>
        <w:tab/>
      </w:r>
      <w:r w:rsidRPr="002A5550">
        <w:rPr>
          <w:lang w:val="en-US"/>
        </w:rPr>
        <w:tab/>
      </w:r>
      <w:r w:rsidR="008771D6" w:rsidRPr="002A5550">
        <w:rPr>
          <w:lang w:val="en-US"/>
        </w:rPr>
        <w:tab/>
      </w:r>
      <w:r w:rsidR="006C3A3C" w:rsidRPr="002A5550">
        <w:rPr>
          <w:rFonts w:eastAsia="Times New Roman"/>
          <w:lang w:val="en-US"/>
        </w:rPr>
        <w:t xml:space="preserve">Sandra </w:t>
      </w:r>
      <w:proofErr w:type="spellStart"/>
      <w:r w:rsidR="006C3A3C" w:rsidRPr="002A5550">
        <w:rPr>
          <w:rFonts w:eastAsia="Times New Roman"/>
          <w:lang w:val="en-US"/>
        </w:rPr>
        <w:t>d’Urzo</w:t>
      </w:r>
      <w:proofErr w:type="spellEnd"/>
      <w:r w:rsidR="006C3A3C" w:rsidRPr="002A5550">
        <w:rPr>
          <w:rFonts w:eastAsia="Times New Roman"/>
          <w:lang w:val="en-US"/>
        </w:rPr>
        <w:t xml:space="preserve"> (IFRC)</w:t>
      </w:r>
      <w:r w:rsidR="001811E1" w:rsidRPr="002A5550">
        <w:rPr>
          <w:lang w:val="en-US"/>
        </w:rPr>
        <w:t>.</w:t>
      </w:r>
      <w:r w:rsidR="008771D6" w:rsidRPr="002A5550">
        <w:rPr>
          <w:lang w:val="en-US"/>
        </w:rPr>
        <w:tab/>
      </w:r>
      <w:r w:rsidR="008771D6" w:rsidRPr="002A5550">
        <w:rPr>
          <w:lang w:val="en-US"/>
        </w:rPr>
        <w:tab/>
      </w:r>
    </w:p>
    <w:p w14:paraId="307A028E" w14:textId="77777777" w:rsidR="008771D6" w:rsidRPr="002A5550" w:rsidRDefault="008771D6" w:rsidP="008771D6">
      <w:pPr>
        <w:spacing w:after="0"/>
        <w:rPr>
          <w:rFonts w:eastAsia="Times New Roman"/>
          <w:lang w:val="en-US"/>
        </w:rPr>
      </w:pPr>
    </w:p>
    <w:p w14:paraId="53C0DB59" w14:textId="34838865" w:rsidR="008771D6" w:rsidRPr="002A5550" w:rsidRDefault="008771D6" w:rsidP="008771D6">
      <w:pPr>
        <w:spacing w:after="0"/>
        <w:rPr>
          <w:rFonts w:eastAsia="Times New Roman"/>
          <w:lang w:val="en-US"/>
        </w:rPr>
      </w:pPr>
      <w:r w:rsidRPr="002A5550">
        <w:rPr>
          <w:b/>
          <w:bCs/>
          <w:lang w:val="en-US"/>
        </w:rPr>
        <w:t>Apologies:</w:t>
      </w:r>
      <w:r w:rsidRPr="002A5550">
        <w:rPr>
          <w:rFonts w:eastAsia="Times New Roman"/>
          <w:lang w:val="en-US"/>
        </w:rPr>
        <w:t xml:space="preserve"> </w:t>
      </w:r>
      <w:r w:rsidR="006C3A3C" w:rsidRPr="002A5550">
        <w:rPr>
          <w:rFonts w:eastAsia="Times New Roman"/>
          <w:lang w:val="en-US"/>
        </w:rPr>
        <w:t>Chiara Jasna Vaccaro (DRC)</w:t>
      </w:r>
      <w:r w:rsidR="002A5550" w:rsidRPr="002A5550">
        <w:rPr>
          <w:rFonts w:eastAsia="Times New Roman"/>
          <w:lang w:val="en-US"/>
        </w:rPr>
        <w:t>, Step Haiselden (CARE Inter</w:t>
      </w:r>
      <w:r w:rsidR="002A5550">
        <w:rPr>
          <w:rFonts w:eastAsia="Times New Roman"/>
          <w:lang w:val="en-US"/>
        </w:rPr>
        <w:t>national UK)</w:t>
      </w:r>
      <w:r w:rsidR="006C3A3C" w:rsidRPr="002A5550">
        <w:rPr>
          <w:lang w:val="en-US"/>
        </w:rPr>
        <w:t>.</w:t>
      </w:r>
      <w:r w:rsidRPr="002A5550">
        <w:rPr>
          <w:lang w:val="en-US"/>
        </w:rPr>
        <w:t xml:space="preserve">  </w:t>
      </w:r>
    </w:p>
    <w:p w14:paraId="634CE490" w14:textId="77777777" w:rsidR="008771D6" w:rsidRPr="00983D0E" w:rsidRDefault="008771D6" w:rsidP="008771D6">
      <w:pPr>
        <w:pStyle w:val="Heading3"/>
      </w:pPr>
      <w:r w:rsidRPr="00983D0E">
        <w:t>Agenda</w:t>
      </w:r>
    </w:p>
    <w:p w14:paraId="17E95C87" w14:textId="3DA6DEF4" w:rsidR="008771D6" w:rsidRPr="00983D0E" w:rsidRDefault="0022361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223616">
        <w:rPr>
          <w:lang w:val="en-US"/>
        </w:rPr>
        <w:t>Finalization of SP 2017-2018</w:t>
      </w:r>
      <w:r w:rsidR="008771D6" w:rsidRPr="00983D0E">
        <w:rPr>
          <w:rFonts w:eastAsia="Times New Roman"/>
        </w:rPr>
        <w:t>;</w:t>
      </w:r>
    </w:p>
    <w:p w14:paraId="6E8F7651" w14:textId="184783FA" w:rsidR="008771D6" w:rsidRPr="00983D0E" w:rsidRDefault="0022361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223616">
        <w:rPr>
          <w:lang w:val="en-US"/>
        </w:rPr>
        <w:t>Launch events</w:t>
      </w:r>
      <w:r w:rsidR="008771D6" w:rsidRPr="00983D0E">
        <w:rPr>
          <w:rFonts w:eastAsia="Times New Roman"/>
        </w:rPr>
        <w:t>;</w:t>
      </w:r>
    </w:p>
    <w:p w14:paraId="10BAE203" w14:textId="15FEBB44" w:rsidR="008771D6" w:rsidRPr="00983D0E" w:rsidRDefault="0022361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223616">
        <w:rPr>
          <w:lang w:val="en-US"/>
        </w:rPr>
        <w:t>Country workshops</w:t>
      </w:r>
      <w:r w:rsidR="008771D6" w:rsidRPr="00983D0E">
        <w:rPr>
          <w:rFonts w:eastAsia="Times New Roman"/>
        </w:rPr>
        <w:t>;</w:t>
      </w:r>
    </w:p>
    <w:p w14:paraId="6C7D45CF" w14:textId="4CBB9835" w:rsidR="008771D6" w:rsidRDefault="0022361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223616">
        <w:rPr>
          <w:lang w:val="en-US"/>
        </w:rPr>
        <w:t>Case study meta-analysis</w:t>
      </w:r>
      <w:r w:rsidR="008771D6" w:rsidRPr="00983D0E">
        <w:rPr>
          <w:rFonts w:eastAsia="Times New Roman"/>
        </w:rPr>
        <w:t>;</w:t>
      </w:r>
    </w:p>
    <w:p w14:paraId="1CEC034C" w14:textId="63EF99E6" w:rsidR="008771D6" w:rsidRPr="002A5550" w:rsidRDefault="00223616" w:rsidP="002A5550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223616">
        <w:rPr>
          <w:lang w:val="en-US"/>
        </w:rPr>
        <w:t>Update on sector data analysis</w:t>
      </w:r>
      <w:r w:rsidR="002A5550">
        <w:rPr>
          <w:lang w:val="en-US"/>
        </w:rPr>
        <w:t>.</w:t>
      </w:r>
    </w:p>
    <w:p w14:paraId="25474012" w14:textId="77777777" w:rsidR="008771D6" w:rsidRPr="00983D0E" w:rsidRDefault="008771D6" w:rsidP="008771D6">
      <w:pPr>
        <w:pStyle w:val="Heading3"/>
      </w:pPr>
      <w:r w:rsidRPr="00983D0E">
        <w:t>Actions</w:t>
      </w:r>
    </w:p>
    <w:p w14:paraId="3971B4A0" w14:textId="455F93C7" w:rsidR="008771D6" w:rsidRDefault="002A5550" w:rsidP="008771D6">
      <w:pPr>
        <w:pStyle w:val="ListParagraph"/>
        <w:numPr>
          <w:ilvl w:val="0"/>
          <w:numId w:val="26"/>
        </w:numPr>
        <w:spacing w:after="160" w:line="259" w:lineRule="auto"/>
      </w:pPr>
      <w:bookmarkStart w:id="0" w:name="_Hlk525732726"/>
      <w:r>
        <w:rPr>
          <w:b/>
          <w:color w:val="FF0000"/>
        </w:rPr>
        <w:t>ACTION</w:t>
      </w:r>
      <w:r w:rsidR="008771D6" w:rsidRPr="002A5550">
        <w:t xml:space="preserve">: </w:t>
      </w:r>
      <w:r w:rsidRPr="002A5550">
        <w:rPr>
          <w:b/>
        </w:rPr>
        <w:t>All</w:t>
      </w:r>
      <w:r>
        <w:t xml:space="preserve"> to share recent publication to highlight in the Further Reading section.</w:t>
      </w:r>
    </w:p>
    <w:p w14:paraId="7EB5172D" w14:textId="3EA8A256" w:rsidR="002023DE" w:rsidRPr="002A5550" w:rsidRDefault="002023DE" w:rsidP="008771D6">
      <w:pPr>
        <w:pStyle w:val="ListParagraph"/>
        <w:numPr>
          <w:ilvl w:val="0"/>
          <w:numId w:val="26"/>
        </w:numPr>
        <w:spacing w:after="160" w:line="259" w:lineRule="auto"/>
      </w:pPr>
      <w:r>
        <w:rPr>
          <w:b/>
          <w:color w:val="FF0000"/>
        </w:rPr>
        <w:t>ACTION</w:t>
      </w:r>
      <w:r>
        <w:t xml:space="preserve">: </w:t>
      </w:r>
      <w:r w:rsidRPr="002023DE">
        <w:rPr>
          <w:b/>
        </w:rPr>
        <w:t>Sandra/IFRC</w:t>
      </w:r>
      <w:r>
        <w:t xml:space="preserve"> to request quotations for the printing.</w:t>
      </w:r>
    </w:p>
    <w:p w14:paraId="2D109E54" w14:textId="558D111B" w:rsidR="00391889" w:rsidRDefault="00391889" w:rsidP="008771D6">
      <w:pPr>
        <w:pStyle w:val="ListParagraph"/>
        <w:numPr>
          <w:ilvl w:val="0"/>
          <w:numId w:val="26"/>
        </w:numPr>
        <w:spacing w:after="160" w:line="259" w:lineRule="auto"/>
      </w:pPr>
      <w:r w:rsidRPr="002A5550">
        <w:rPr>
          <w:b/>
          <w:color w:val="FF0000"/>
        </w:rPr>
        <w:t>ACTION</w:t>
      </w:r>
      <w:r w:rsidRPr="002A5550">
        <w:t xml:space="preserve">: </w:t>
      </w:r>
      <w:r w:rsidRPr="002A5550">
        <w:rPr>
          <w:b/>
        </w:rPr>
        <w:t>UNHCR</w:t>
      </w:r>
      <w:r w:rsidRPr="002A5550">
        <w:t xml:space="preserve"> to </w:t>
      </w:r>
      <w:bookmarkStart w:id="1" w:name="_GoBack"/>
      <w:bookmarkEnd w:id="1"/>
      <w:r w:rsidR="002023DE">
        <w:t>support with Syria overview, if possible</w:t>
      </w:r>
      <w:r w:rsidRPr="002A5550">
        <w:t xml:space="preserve">; </w:t>
      </w:r>
      <w:r w:rsidRPr="002A5550">
        <w:rPr>
          <w:b/>
        </w:rPr>
        <w:t>IOM</w:t>
      </w:r>
      <w:r w:rsidRPr="002A5550">
        <w:t xml:space="preserve"> to </w:t>
      </w:r>
      <w:r w:rsidR="002023DE">
        <w:t xml:space="preserve">develop </w:t>
      </w:r>
      <w:r w:rsidRPr="002A5550">
        <w:t>South Sudan</w:t>
      </w:r>
      <w:r w:rsidR="002023DE">
        <w:t xml:space="preserve">; </w:t>
      </w:r>
      <w:r w:rsidR="002023DE" w:rsidRPr="002023DE">
        <w:rPr>
          <w:b/>
        </w:rPr>
        <w:t>Loren</w:t>
      </w:r>
      <w:r w:rsidR="002023DE">
        <w:t>/</w:t>
      </w:r>
      <w:r w:rsidR="002023DE" w:rsidRPr="002023DE">
        <w:rPr>
          <w:b/>
        </w:rPr>
        <w:t>CRS</w:t>
      </w:r>
      <w:r w:rsidR="002023DE">
        <w:t xml:space="preserve"> to develop Nepal Recovery</w:t>
      </w:r>
      <w:r w:rsidRPr="002A5550">
        <w:t>.</w:t>
      </w:r>
    </w:p>
    <w:p w14:paraId="1FD61413" w14:textId="436854E0" w:rsidR="008C16E4" w:rsidRPr="002A5550" w:rsidRDefault="008C16E4" w:rsidP="008C16E4">
      <w:pPr>
        <w:pStyle w:val="ListParagraph"/>
        <w:numPr>
          <w:ilvl w:val="0"/>
          <w:numId w:val="26"/>
        </w:numPr>
        <w:spacing w:after="160" w:line="259" w:lineRule="auto"/>
      </w:pPr>
      <w:r w:rsidRPr="002A5550">
        <w:rPr>
          <w:b/>
          <w:color w:val="FF0000"/>
        </w:rPr>
        <w:t>ACTION</w:t>
      </w:r>
      <w:r w:rsidRPr="002A5550">
        <w:t xml:space="preserve">: </w:t>
      </w:r>
      <w:r>
        <w:rPr>
          <w:b/>
        </w:rPr>
        <w:t>IOM</w:t>
      </w:r>
      <w:r>
        <w:t xml:space="preserve">, </w:t>
      </w:r>
      <w:proofErr w:type="spellStart"/>
      <w:r w:rsidRPr="008C16E4">
        <w:rPr>
          <w:b/>
        </w:rPr>
        <w:t>Cendep</w:t>
      </w:r>
      <w:proofErr w:type="spellEnd"/>
      <w:r>
        <w:t xml:space="preserve"> and </w:t>
      </w:r>
      <w:r w:rsidRPr="008C16E4">
        <w:rPr>
          <w:b/>
        </w:rPr>
        <w:t>Jim Kennedy</w:t>
      </w:r>
      <w:r>
        <w:t xml:space="preserve"> to follow up on the case study meta-analysis</w:t>
      </w:r>
      <w:r w:rsidRPr="002A5550">
        <w:t>.</w:t>
      </w:r>
    </w:p>
    <w:p w14:paraId="3C23A14A" w14:textId="4F2DC6AC" w:rsidR="009E2292" w:rsidRDefault="009E2292" w:rsidP="008771D6">
      <w:pPr>
        <w:pStyle w:val="ListParagraph"/>
        <w:numPr>
          <w:ilvl w:val="0"/>
          <w:numId w:val="26"/>
        </w:numPr>
        <w:spacing w:after="160" w:line="259" w:lineRule="auto"/>
      </w:pPr>
      <w:r w:rsidRPr="002A5550">
        <w:rPr>
          <w:b/>
          <w:color w:val="FF0000"/>
        </w:rPr>
        <w:t>ACTION</w:t>
      </w:r>
      <w:r w:rsidRPr="002A5550">
        <w:t xml:space="preserve">: </w:t>
      </w:r>
      <w:r w:rsidR="002023DE">
        <w:rPr>
          <w:b/>
        </w:rPr>
        <w:t>IOM</w:t>
      </w:r>
      <w:r w:rsidRPr="002A5550">
        <w:t xml:space="preserve"> to </w:t>
      </w:r>
      <w:r w:rsidR="002023DE">
        <w:t>compile photo submissions and share for voting before publication</w:t>
      </w:r>
      <w:r w:rsidRPr="002A5550">
        <w:t>.</w:t>
      </w:r>
    </w:p>
    <w:p w14:paraId="2A2B9212" w14:textId="1E3BAD36" w:rsidR="002B47FB" w:rsidRPr="002A5550" w:rsidRDefault="002B47FB" w:rsidP="008771D6">
      <w:pPr>
        <w:pStyle w:val="ListParagraph"/>
        <w:numPr>
          <w:ilvl w:val="0"/>
          <w:numId w:val="26"/>
        </w:numPr>
        <w:spacing w:after="160" w:line="259" w:lineRule="auto"/>
      </w:pPr>
      <w:r w:rsidRPr="002B47FB">
        <w:rPr>
          <w:b/>
          <w:color w:val="FF0000"/>
        </w:rPr>
        <w:t>ACTION</w:t>
      </w:r>
      <w:r>
        <w:t xml:space="preserve">: </w:t>
      </w:r>
      <w:proofErr w:type="spellStart"/>
      <w:r w:rsidRPr="002B47FB">
        <w:rPr>
          <w:b/>
        </w:rPr>
        <w:t>Cendep</w:t>
      </w:r>
      <w:proofErr w:type="spellEnd"/>
      <w:r>
        <w:t xml:space="preserve"> to review sector data analysis template.</w:t>
      </w:r>
    </w:p>
    <w:bookmarkEnd w:id="0"/>
    <w:p w14:paraId="021A8D78" w14:textId="77777777" w:rsidR="008771D6" w:rsidRPr="00983D0E" w:rsidRDefault="008771D6" w:rsidP="008771D6">
      <w:pPr>
        <w:pStyle w:val="Heading3"/>
      </w:pPr>
      <w:r w:rsidRPr="00983D0E">
        <w:t>Discussion</w:t>
      </w:r>
    </w:p>
    <w:p w14:paraId="75719F9C" w14:textId="11D26A2A" w:rsidR="008771D6" w:rsidRPr="00983D0E" w:rsidRDefault="0008076D" w:rsidP="008771D6">
      <w:pPr>
        <w:spacing w:before="120" w:after="120"/>
        <w:rPr>
          <w:rFonts w:eastAsia="Times New Roman"/>
          <w:b/>
          <w:bCs/>
        </w:rPr>
      </w:pPr>
      <w:r w:rsidRPr="0008076D">
        <w:rPr>
          <w:rFonts w:eastAsia="Times New Roman"/>
          <w:b/>
          <w:bCs/>
        </w:rPr>
        <w:t>Finalization of SP 2017-2018</w:t>
      </w:r>
      <w:r w:rsidR="008771D6" w:rsidRPr="00983D0E">
        <w:rPr>
          <w:rFonts w:eastAsia="Times New Roman"/>
          <w:b/>
          <w:bCs/>
        </w:rPr>
        <w:t>:</w:t>
      </w:r>
    </w:p>
    <w:p w14:paraId="25C97FF2" w14:textId="55E8BF62" w:rsidR="002A5550" w:rsidRDefault="002A5550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Peer review has been completed (40 case studies reviewed</w:t>
      </w:r>
      <w:r w:rsidR="002B47FB">
        <w:rPr>
          <w:rFonts w:eastAsia="Times New Roman"/>
        </w:rPr>
        <w:t>, 32 will be included</w:t>
      </w:r>
      <w:r>
        <w:rPr>
          <w:rFonts w:eastAsia="Times New Roman"/>
        </w:rPr>
        <w:t>).</w:t>
      </w:r>
    </w:p>
    <w:p w14:paraId="3D9D00A8" w14:textId="510C476E" w:rsidR="00C445BC" w:rsidRDefault="002A5550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Progress</w:t>
      </w:r>
      <w:r w:rsidR="00C445BC">
        <w:rPr>
          <w:rFonts w:eastAsia="Times New Roman"/>
        </w:rPr>
        <w:t xml:space="preserve"> to date: </w:t>
      </w:r>
      <w:r w:rsidR="002023DE">
        <w:rPr>
          <w:rFonts w:eastAsia="Times New Roman"/>
        </w:rPr>
        <w:t xml:space="preserve">2 overviews, </w:t>
      </w:r>
      <w:r w:rsidRPr="002A5550">
        <w:rPr>
          <w:rFonts w:eastAsia="Times New Roman"/>
        </w:rPr>
        <w:t>28/32 revised draft</w:t>
      </w:r>
      <w:r w:rsidR="002023DE">
        <w:rPr>
          <w:rFonts w:eastAsia="Times New Roman"/>
        </w:rPr>
        <w:t>s</w:t>
      </w:r>
      <w:r w:rsidRPr="002A5550">
        <w:rPr>
          <w:rFonts w:eastAsia="Times New Roman"/>
        </w:rPr>
        <w:t xml:space="preserve"> received, 23/28 edited, 17/23 formatted</w:t>
      </w:r>
      <w:r w:rsidR="00026C04" w:rsidRPr="00CC36CD">
        <w:rPr>
          <w:rFonts w:eastAsia="Times New Roman"/>
        </w:rPr>
        <w:t>.</w:t>
      </w:r>
    </w:p>
    <w:p w14:paraId="443EE716" w14:textId="6B14EBB0" w:rsidR="00931B99" w:rsidRDefault="00931B99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Proof reading</w:t>
      </w:r>
      <w:r w:rsidR="002A5550">
        <w:rPr>
          <w:rFonts w:eastAsia="Times New Roman"/>
        </w:rPr>
        <w:t>: CARE confirmed support; CRS and UN-Habitat TBC; IOM will do the rest.</w:t>
      </w:r>
    </w:p>
    <w:p w14:paraId="6B7C9E3A" w14:textId="6CB9BA78" w:rsidR="00931B99" w:rsidRDefault="00931B99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The intro will be drafted by IOM</w:t>
      </w:r>
      <w:r w:rsidR="002A5550">
        <w:rPr>
          <w:rFonts w:eastAsia="Times New Roman"/>
        </w:rPr>
        <w:t xml:space="preserve"> and shared for review and inputs from the working group.</w:t>
      </w:r>
    </w:p>
    <w:p w14:paraId="20AFA153" w14:textId="3C338A83" w:rsidR="00A27015" w:rsidRPr="002023DE" w:rsidRDefault="00A27015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 w:rsidRPr="002023DE">
        <w:rPr>
          <w:rFonts w:eastAsia="Times New Roman"/>
        </w:rPr>
        <w:t xml:space="preserve">Further </w:t>
      </w:r>
      <w:r w:rsidR="002023DE" w:rsidRPr="002023DE">
        <w:rPr>
          <w:rFonts w:eastAsia="Times New Roman"/>
        </w:rPr>
        <w:t>R</w:t>
      </w:r>
      <w:r w:rsidRPr="002023DE">
        <w:rPr>
          <w:rFonts w:eastAsia="Times New Roman"/>
        </w:rPr>
        <w:t>eading section</w:t>
      </w:r>
      <w:r w:rsidR="002023DE" w:rsidRPr="002023DE">
        <w:rPr>
          <w:rFonts w:eastAsia="Times New Roman"/>
        </w:rPr>
        <w:t>: this will include summaries of relevant recent publications. All members can share suggested reports to be included, along with a short paragraph describing it</w:t>
      </w:r>
      <w:r w:rsidRPr="002023DE">
        <w:rPr>
          <w:rFonts w:eastAsia="Times New Roman"/>
        </w:rPr>
        <w:t>.</w:t>
      </w:r>
    </w:p>
    <w:p w14:paraId="1253DF2A" w14:textId="5E001A46" w:rsidR="00A27015" w:rsidRDefault="00A27015" w:rsidP="00A27015">
      <w:pPr>
        <w:pStyle w:val="ListParagraph"/>
        <w:numPr>
          <w:ilvl w:val="0"/>
          <w:numId w:val="26"/>
        </w:numPr>
        <w:spacing w:after="160" w:line="259" w:lineRule="auto"/>
      </w:pPr>
      <w:r>
        <w:t>The following countries/crises were suggested to write up overviews:</w:t>
      </w:r>
    </w:p>
    <w:p w14:paraId="37C3C503" w14:textId="7DB9B5F6" w:rsidR="00A27015" w:rsidRDefault="00A27015" w:rsidP="00A27015">
      <w:pPr>
        <w:pStyle w:val="ListParagraph"/>
        <w:numPr>
          <w:ilvl w:val="1"/>
          <w:numId w:val="26"/>
        </w:numPr>
        <w:spacing w:after="160" w:line="259" w:lineRule="auto"/>
        <w:rPr>
          <w:rFonts w:eastAsia="Times New Roman"/>
        </w:rPr>
      </w:pPr>
      <w:r w:rsidRPr="00394DC2">
        <w:rPr>
          <w:rFonts w:eastAsia="Times New Roman"/>
          <w:u w:val="single"/>
        </w:rPr>
        <w:t>Nepal</w:t>
      </w:r>
      <w:r>
        <w:rPr>
          <w:rFonts w:eastAsia="Times New Roman"/>
        </w:rPr>
        <w:t xml:space="preserve"> Recovery (CRS to lead </w:t>
      </w:r>
      <w:r w:rsidRPr="002A5550">
        <w:rPr>
          <w:rFonts w:eastAsia="Times New Roman"/>
        </w:rPr>
        <w:t>and Tom</w:t>
      </w:r>
      <w:r w:rsidR="002A5550" w:rsidRPr="002A5550">
        <w:rPr>
          <w:rFonts w:eastAsia="Times New Roman"/>
        </w:rPr>
        <w:t xml:space="preserve"> Bamforth/Nepal SC</w:t>
      </w:r>
      <w:r w:rsidRPr="002A5550">
        <w:rPr>
          <w:rFonts w:eastAsia="Times New Roman"/>
        </w:rPr>
        <w:t>);</w:t>
      </w:r>
    </w:p>
    <w:p w14:paraId="7C82F8CC" w14:textId="172092BA" w:rsidR="00A27015" w:rsidRDefault="00A27015" w:rsidP="00A27015">
      <w:pPr>
        <w:pStyle w:val="ListParagraph"/>
        <w:numPr>
          <w:ilvl w:val="1"/>
          <w:numId w:val="26"/>
        </w:numPr>
        <w:spacing w:after="160" w:line="259" w:lineRule="auto"/>
        <w:rPr>
          <w:rFonts w:eastAsia="Times New Roman"/>
        </w:rPr>
      </w:pPr>
      <w:r w:rsidRPr="00394DC2">
        <w:rPr>
          <w:rFonts w:eastAsia="Times New Roman"/>
          <w:u w:val="single"/>
        </w:rPr>
        <w:t>South Sudan</w:t>
      </w:r>
      <w:r>
        <w:rPr>
          <w:rFonts w:eastAsia="Times New Roman"/>
        </w:rPr>
        <w:t xml:space="preserve"> (IOM to lead);</w:t>
      </w:r>
    </w:p>
    <w:p w14:paraId="577015BA" w14:textId="4CAE48C8" w:rsidR="00A27015" w:rsidRPr="00A27015" w:rsidRDefault="00A27015" w:rsidP="00A27015">
      <w:pPr>
        <w:pStyle w:val="ListParagraph"/>
        <w:numPr>
          <w:ilvl w:val="1"/>
          <w:numId w:val="26"/>
        </w:numPr>
        <w:spacing w:after="160" w:line="259" w:lineRule="auto"/>
        <w:rPr>
          <w:rFonts w:eastAsia="Times New Roman"/>
        </w:rPr>
      </w:pPr>
      <w:r>
        <w:rPr>
          <w:rFonts w:eastAsia="Times New Roman"/>
          <w:u w:val="single"/>
        </w:rPr>
        <w:t xml:space="preserve">Syria </w:t>
      </w:r>
      <w:r w:rsidRPr="00A27015">
        <w:rPr>
          <w:rFonts w:eastAsia="Times New Roman"/>
        </w:rPr>
        <w:t>(UNHCR</w:t>
      </w:r>
      <w:r w:rsidR="002A5550">
        <w:rPr>
          <w:rFonts w:eastAsia="Times New Roman"/>
        </w:rPr>
        <w:t xml:space="preserve"> to lead, TBC. IFRC can share its recent appeal</w:t>
      </w:r>
      <w:r w:rsidR="002B47FB">
        <w:rPr>
          <w:rFonts w:eastAsia="Times New Roman"/>
        </w:rPr>
        <w:t>. HNO 2019 just released</w:t>
      </w:r>
      <w:r w:rsidRPr="00A27015">
        <w:rPr>
          <w:rFonts w:eastAsia="Times New Roman"/>
        </w:rPr>
        <w:t>).</w:t>
      </w:r>
    </w:p>
    <w:p w14:paraId="5FE0FA8A" w14:textId="552AFA0B" w:rsidR="00931B99" w:rsidRDefault="00931B99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Printing will be supported by IFRC and DRC</w:t>
      </w:r>
      <w:r w:rsidR="002023DE">
        <w:rPr>
          <w:rFonts w:eastAsia="Times New Roman"/>
        </w:rPr>
        <w:t xml:space="preserve"> (amount TBC)</w:t>
      </w:r>
      <w:r>
        <w:rPr>
          <w:rFonts w:eastAsia="Times New Roman"/>
        </w:rPr>
        <w:t xml:space="preserve">, planned for second half of April. </w:t>
      </w:r>
      <w:r w:rsidR="002A5550">
        <w:rPr>
          <w:rFonts w:eastAsia="Times New Roman"/>
        </w:rPr>
        <w:t>IFRC to request q</w:t>
      </w:r>
      <w:r>
        <w:rPr>
          <w:rFonts w:eastAsia="Times New Roman"/>
        </w:rPr>
        <w:t>uotations for printing 1</w:t>
      </w:r>
      <w:r w:rsidR="002A5550">
        <w:rPr>
          <w:rFonts w:eastAsia="Times New Roman"/>
        </w:rPr>
        <w:t>,</w:t>
      </w:r>
      <w:r>
        <w:rPr>
          <w:rFonts w:eastAsia="Times New Roman"/>
        </w:rPr>
        <w:t>000 copies of Shelter Projects 2017</w:t>
      </w:r>
      <w:r w:rsidR="002A5550">
        <w:rPr>
          <w:rFonts w:eastAsia="Times New Roman"/>
        </w:rPr>
        <w:t>-</w:t>
      </w:r>
      <w:r>
        <w:rPr>
          <w:rFonts w:eastAsia="Times New Roman"/>
        </w:rPr>
        <w:t>2018 (Approx. 2</w:t>
      </w:r>
      <w:r w:rsidR="002A5550">
        <w:rPr>
          <w:rFonts w:eastAsia="Times New Roman"/>
        </w:rPr>
        <w:t>1</w:t>
      </w:r>
      <w:r>
        <w:rPr>
          <w:rFonts w:eastAsia="Times New Roman"/>
        </w:rPr>
        <w:t>0 pages)</w:t>
      </w:r>
      <w:r w:rsidR="002023DE">
        <w:rPr>
          <w:rFonts w:eastAsia="Times New Roman"/>
        </w:rPr>
        <w:t xml:space="preserve"> incl. shipping to key locations</w:t>
      </w:r>
      <w:r>
        <w:rPr>
          <w:rFonts w:eastAsia="Times New Roman"/>
        </w:rPr>
        <w:t>.</w:t>
      </w:r>
      <w:r w:rsidR="002023DE">
        <w:rPr>
          <w:rFonts w:eastAsia="Times New Roman"/>
        </w:rPr>
        <w:t xml:space="preserve"> Depending on quotes, an amount should be reserved for procurement of flash</w:t>
      </w:r>
      <w:r w:rsidR="002B47FB">
        <w:rPr>
          <w:rFonts w:eastAsia="Times New Roman"/>
        </w:rPr>
        <w:t xml:space="preserve"> </w:t>
      </w:r>
      <w:r w:rsidR="002023DE">
        <w:rPr>
          <w:rFonts w:eastAsia="Times New Roman"/>
        </w:rPr>
        <w:t>drives.</w:t>
      </w:r>
    </w:p>
    <w:p w14:paraId="534DA98D" w14:textId="62EA56F6" w:rsidR="00931B99" w:rsidRDefault="002A5550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lastRenderedPageBreak/>
        <w:t>Photo competition:</w:t>
      </w:r>
      <w:r w:rsidR="00931B99">
        <w:rPr>
          <w:rFonts w:eastAsia="Times New Roman"/>
        </w:rPr>
        <w:t xml:space="preserve"> the pictures received will be shared so everyone can </w:t>
      </w:r>
      <w:proofErr w:type="gramStart"/>
      <w:r w:rsidR="00931B99">
        <w:rPr>
          <w:rFonts w:eastAsia="Times New Roman"/>
        </w:rPr>
        <w:t>vote</w:t>
      </w:r>
      <w:proofErr w:type="gramEnd"/>
      <w:r w:rsidR="00931B99">
        <w:rPr>
          <w:rFonts w:eastAsia="Times New Roman"/>
        </w:rPr>
        <w:t xml:space="preserve"> and a decision can be taken.</w:t>
      </w:r>
    </w:p>
    <w:p w14:paraId="2305186A" w14:textId="4C76612E" w:rsidR="008771D6" w:rsidRDefault="00931B99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What to do with the extra Shelter Project</w:t>
      </w:r>
      <w:r w:rsidR="002023DE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2023DE">
        <w:rPr>
          <w:rFonts w:eastAsia="Times New Roman"/>
        </w:rPr>
        <w:t>CDs</w:t>
      </w:r>
      <w:r>
        <w:rPr>
          <w:rFonts w:eastAsia="Times New Roman"/>
        </w:rPr>
        <w:t xml:space="preserve"> from IFRC?</w:t>
      </w:r>
      <w:r w:rsidR="002B47FB">
        <w:rPr>
          <w:rFonts w:eastAsia="Times New Roman"/>
        </w:rPr>
        <w:t xml:space="preserve"> Ideas are welcome.</w:t>
      </w:r>
    </w:p>
    <w:p w14:paraId="15864DFD" w14:textId="5291E866" w:rsidR="008771D6" w:rsidRPr="0008076D" w:rsidRDefault="0008076D" w:rsidP="0008076D">
      <w:pPr>
        <w:spacing w:before="120" w:after="120"/>
        <w:rPr>
          <w:rFonts w:eastAsia="Times New Roman"/>
        </w:rPr>
      </w:pPr>
      <w:r w:rsidRPr="0008076D">
        <w:rPr>
          <w:rFonts w:eastAsia="Times New Roman"/>
          <w:b/>
          <w:bCs/>
        </w:rPr>
        <w:t>Launch events</w:t>
      </w:r>
    </w:p>
    <w:p w14:paraId="7EDED3BB" w14:textId="6C27C663" w:rsidR="008771D6" w:rsidRDefault="00633716" w:rsidP="008771D6">
      <w:pPr>
        <w:spacing w:before="120" w:after="120"/>
        <w:rPr>
          <w:rFonts w:eastAsia="Times New Roman"/>
        </w:rPr>
      </w:pPr>
      <w:r>
        <w:rPr>
          <w:rFonts w:eastAsia="Times New Roman"/>
        </w:rPr>
        <w:t xml:space="preserve">The group discussed the </w:t>
      </w:r>
      <w:r w:rsidR="00A27015">
        <w:rPr>
          <w:rFonts w:eastAsia="Times New Roman"/>
        </w:rPr>
        <w:t>possibilities of the different events where the publication can be launched.</w:t>
      </w:r>
    </w:p>
    <w:p w14:paraId="2EB200C6" w14:textId="6E75BD84" w:rsidR="00B85315" w:rsidRPr="00A27015" w:rsidRDefault="00A27015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 xml:space="preserve">UK Shelter Forum </w:t>
      </w:r>
      <w:r w:rsidRPr="00A27015">
        <w:rPr>
          <w:rFonts w:eastAsia="Times New Roman"/>
        </w:rPr>
        <w:t>(9-10 May)</w:t>
      </w:r>
    </w:p>
    <w:p w14:paraId="3F80C901" w14:textId="5ECFD632" w:rsidR="00A27015" w:rsidRDefault="00354AED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 xml:space="preserve">Palais de Nations, as it was done </w:t>
      </w:r>
      <w:r w:rsidR="008C16E4">
        <w:rPr>
          <w:rFonts w:eastAsia="Times New Roman"/>
        </w:rPr>
        <w:t>in 2017</w:t>
      </w:r>
    </w:p>
    <w:p w14:paraId="6C43744D" w14:textId="75F73B44" w:rsidR="00A27015" w:rsidRDefault="00A27015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Washington</w:t>
      </w:r>
      <w:r w:rsidR="008C16E4">
        <w:rPr>
          <w:rFonts w:eastAsia="Times New Roman"/>
        </w:rPr>
        <w:t xml:space="preserve"> museum (IOM to discuss with DC office)</w:t>
      </w:r>
    </w:p>
    <w:p w14:paraId="32C5D14C" w14:textId="63617C51" w:rsidR="00A27015" w:rsidRDefault="00A27015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InterAction forum</w:t>
      </w:r>
      <w:r w:rsidR="008C16E4">
        <w:rPr>
          <w:rFonts w:eastAsia="Times New Roman"/>
        </w:rPr>
        <w:t xml:space="preserve"> (Hilmi to check)</w:t>
      </w:r>
    </w:p>
    <w:p w14:paraId="2B1511FB" w14:textId="37E20F83" w:rsidR="00A27015" w:rsidRDefault="00A27015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Asia Shelter Forum, Indonesia (June/July</w:t>
      </w:r>
      <w:r w:rsidR="002B47FB">
        <w:rPr>
          <w:rFonts w:eastAsia="Times New Roman"/>
        </w:rPr>
        <w:t>, TBC. Dave Hodgkin leading</w:t>
      </w:r>
      <w:r>
        <w:rPr>
          <w:rFonts w:eastAsia="Times New Roman"/>
        </w:rPr>
        <w:t>)</w:t>
      </w:r>
    </w:p>
    <w:p w14:paraId="0AD9221A" w14:textId="2FE7A5D4" w:rsidR="008C16E4" w:rsidRDefault="008C16E4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Decentralized launch</w:t>
      </w:r>
      <w:r w:rsidR="002B47FB">
        <w:rPr>
          <w:rFonts w:eastAsia="Times New Roman"/>
        </w:rPr>
        <w:t>es</w:t>
      </w:r>
      <w:r>
        <w:rPr>
          <w:rFonts w:eastAsia="Times New Roman"/>
        </w:rPr>
        <w:t xml:space="preserve"> through selected country clusters (this requires budget for shipping or small print runs in country)</w:t>
      </w:r>
    </w:p>
    <w:p w14:paraId="753852F0" w14:textId="7679E1B0" w:rsidR="008C16E4" w:rsidRDefault="008C16E4" w:rsidP="00B85315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GSC week in October 2019</w:t>
      </w:r>
      <w:r w:rsidR="002B47FB">
        <w:rPr>
          <w:rFonts w:eastAsia="Times New Roman"/>
        </w:rPr>
        <w:t>.</w:t>
      </w:r>
    </w:p>
    <w:p w14:paraId="536662D4" w14:textId="6E6E1ABC" w:rsidR="0008076D" w:rsidRDefault="0008076D" w:rsidP="0008076D">
      <w:pPr>
        <w:spacing w:before="120" w:after="120"/>
        <w:rPr>
          <w:rFonts w:eastAsia="Times New Roman"/>
          <w:b/>
          <w:bCs/>
        </w:rPr>
      </w:pPr>
      <w:r w:rsidRPr="0008076D">
        <w:rPr>
          <w:rFonts w:eastAsia="Times New Roman"/>
          <w:b/>
          <w:bCs/>
        </w:rPr>
        <w:t>Country workshops</w:t>
      </w:r>
    </w:p>
    <w:p w14:paraId="078D8422" w14:textId="3FC408B1" w:rsidR="00354AED" w:rsidRPr="00354AED" w:rsidRDefault="002023DE" w:rsidP="00354AED">
      <w:pPr>
        <w:spacing w:before="120" w:after="120"/>
        <w:rPr>
          <w:rFonts w:eastAsia="Times New Roman"/>
        </w:rPr>
      </w:pPr>
      <w:r>
        <w:rPr>
          <w:rFonts w:eastAsia="Times New Roman"/>
        </w:rPr>
        <w:t>Workshop length depends on interest and number of working groups / agencies involved. Last year it consisted of one-day dedicated to Shelter Projects and one-day shelter forum</w:t>
      </w:r>
      <w:r w:rsidR="00423E90">
        <w:rPr>
          <w:rFonts w:eastAsia="Times New Roman"/>
        </w:rPr>
        <w:t>.</w:t>
      </w:r>
      <w:r>
        <w:rPr>
          <w:rFonts w:eastAsia="Times New Roman"/>
        </w:rPr>
        <w:t xml:space="preserve"> In Bangkok, the NFI working group organized a two-day workshop during the same week. Suggested locations</w:t>
      </w:r>
      <w:r w:rsidR="002B47FB">
        <w:rPr>
          <w:rFonts w:eastAsia="Times New Roman"/>
        </w:rPr>
        <w:t>/dates</w:t>
      </w:r>
      <w:r>
        <w:rPr>
          <w:rFonts w:eastAsia="Times New Roman"/>
        </w:rPr>
        <w:t>:</w:t>
      </w:r>
    </w:p>
    <w:p w14:paraId="38FBAE41" w14:textId="631AEEE7" w:rsidR="00391889" w:rsidRDefault="00C458F8" w:rsidP="00391889">
      <w:pPr>
        <w:pStyle w:val="ListParagraph"/>
        <w:numPr>
          <w:ilvl w:val="0"/>
          <w:numId w:val="26"/>
        </w:numPr>
        <w:spacing w:after="160" w:line="259" w:lineRule="auto"/>
        <w:rPr>
          <w:rFonts w:eastAsia="Times New Roman"/>
        </w:rPr>
      </w:pPr>
      <w:r>
        <w:rPr>
          <w:rFonts w:eastAsia="Times New Roman"/>
          <w:u w:val="single"/>
        </w:rPr>
        <w:t>Nairobi</w:t>
      </w:r>
      <w:r w:rsidR="00354AED">
        <w:rPr>
          <w:rFonts w:eastAsia="Times New Roman"/>
        </w:rPr>
        <w:t>, third</w:t>
      </w:r>
      <w:r w:rsidR="002B47FB">
        <w:rPr>
          <w:rFonts w:eastAsia="Times New Roman"/>
        </w:rPr>
        <w:t>/fourth</w:t>
      </w:r>
      <w:r w:rsidR="00354AED">
        <w:rPr>
          <w:rFonts w:eastAsia="Times New Roman"/>
        </w:rPr>
        <w:t xml:space="preserve"> week of June;</w:t>
      </w:r>
    </w:p>
    <w:p w14:paraId="6B71F3F7" w14:textId="77777777" w:rsidR="00E305D8" w:rsidRDefault="00C458F8" w:rsidP="00391889">
      <w:pPr>
        <w:pStyle w:val="ListParagraph"/>
        <w:numPr>
          <w:ilvl w:val="0"/>
          <w:numId w:val="26"/>
        </w:numPr>
        <w:spacing w:after="160" w:line="259" w:lineRule="auto"/>
        <w:rPr>
          <w:rFonts w:eastAsia="Times New Roman"/>
        </w:rPr>
      </w:pPr>
      <w:r>
        <w:rPr>
          <w:rFonts w:eastAsia="Times New Roman"/>
          <w:u w:val="single"/>
        </w:rPr>
        <w:t>Amman</w:t>
      </w:r>
      <w:r w:rsidR="00354AED">
        <w:rPr>
          <w:rFonts w:eastAsia="Times New Roman"/>
          <w:u w:val="single"/>
        </w:rPr>
        <w:t>,</w:t>
      </w:r>
      <w:r w:rsidR="00391889">
        <w:rPr>
          <w:rFonts w:eastAsia="Times New Roman"/>
        </w:rPr>
        <w:t xml:space="preserve"> </w:t>
      </w:r>
      <w:r w:rsidR="002023DE">
        <w:rPr>
          <w:rFonts w:eastAsia="Times New Roman"/>
        </w:rPr>
        <w:t>second week of</w:t>
      </w:r>
      <w:r w:rsidR="00354AED">
        <w:rPr>
          <w:rFonts w:eastAsia="Times New Roman"/>
        </w:rPr>
        <w:t xml:space="preserve"> July</w:t>
      </w:r>
      <w:r w:rsidR="00E305D8">
        <w:rPr>
          <w:rFonts w:eastAsia="Times New Roman"/>
        </w:rPr>
        <w:t>;</w:t>
      </w:r>
    </w:p>
    <w:p w14:paraId="13D60208" w14:textId="6C749BE0" w:rsidR="00391889" w:rsidRDefault="00E305D8" w:rsidP="00391889">
      <w:pPr>
        <w:pStyle w:val="ListParagraph"/>
        <w:numPr>
          <w:ilvl w:val="0"/>
          <w:numId w:val="26"/>
        </w:numPr>
        <w:spacing w:after="160" w:line="259" w:lineRule="auto"/>
        <w:rPr>
          <w:rFonts w:eastAsia="Times New Roman"/>
        </w:rPr>
      </w:pPr>
      <w:r>
        <w:rPr>
          <w:rFonts w:eastAsia="Times New Roman"/>
          <w:u w:val="single"/>
        </w:rPr>
        <w:t>Indonesia</w:t>
      </w:r>
      <w:r w:rsidRPr="00E305D8">
        <w:rPr>
          <w:rFonts w:eastAsia="Times New Roman"/>
        </w:rPr>
        <w:t>, June/July TBC</w:t>
      </w:r>
      <w:r w:rsidR="00354AED">
        <w:rPr>
          <w:rFonts w:eastAsia="Times New Roman"/>
        </w:rPr>
        <w:t>.</w:t>
      </w:r>
    </w:p>
    <w:p w14:paraId="7F467ADC" w14:textId="7DD0E30B" w:rsidR="00354AED" w:rsidRDefault="00354AED" w:rsidP="00354AED">
      <w:pPr>
        <w:spacing w:before="120" w:after="120"/>
        <w:rPr>
          <w:rFonts w:eastAsia="Times New Roman"/>
        </w:rPr>
      </w:pPr>
      <w:r>
        <w:rPr>
          <w:rFonts w:eastAsia="Times New Roman"/>
        </w:rPr>
        <w:t>Additional point</w:t>
      </w:r>
      <w:r w:rsidR="00E3413F">
        <w:rPr>
          <w:rFonts w:eastAsia="Times New Roman"/>
        </w:rPr>
        <w:t>s</w:t>
      </w:r>
      <w:r>
        <w:rPr>
          <w:rFonts w:eastAsia="Times New Roman"/>
        </w:rPr>
        <w:t>:</w:t>
      </w:r>
    </w:p>
    <w:p w14:paraId="5324BB6D" w14:textId="252E3BB2" w:rsidR="00354AED" w:rsidRPr="002B47FB" w:rsidRDefault="002B47FB" w:rsidP="00354AE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For the MENA Region workshop, Beirut was also suggested as an alternative location.</w:t>
      </w:r>
    </w:p>
    <w:p w14:paraId="2FAA17E1" w14:textId="4BE37376" w:rsidR="00354AED" w:rsidRPr="00354AED" w:rsidRDefault="002B47FB" w:rsidP="00354AE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T</w:t>
      </w:r>
      <w:r w:rsidR="00354AED">
        <w:rPr>
          <w:rFonts w:eastAsia="Times New Roman"/>
        </w:rPr>
        <w:t>he Urban Collaboration platform meeting</w:t>
      </w:r>
      <w:r>
        <w:rPr>
          <w:rFonts w:eastAsia="Times New Roman"/>
        </w:rPr>
        <w:t xml:space="preserve"> will happen in Beirut</w:t>
      </w:r>
      <w:r w:rsidR="00354AED">
        <w:rPr>
          <w:rFonts w:eastAsia="Times New Roman"/>
        </w:rPr>
        <w:t xml:space="preserve"> </w:t>
      </w:r>
      <w:r>
        <w:rPr>
          <w:rFonts w:eastAsia="Times New Roman"/>
        </w:rPr>
        <w:t>on</w:t>
      </w:r>
      <w:r w:rsidR="00354AED">
        <w:rPr>
          <w:rFonts w:eastAsia="Times New Roman"/>
        </w:rPr>
        <w:t xml:space="preserve"> 11</w:t>
      </w:r>
      <w:r w:rsidR="00354AED" w:rsidRPr="00354AED">
        <w:rPr>
          <w:rFonts w:eastAsia="Times New Roman"/>
          <w:vertAlign w:val="superscript"/>
        </w:rPr>
        <w:t>th</w:t>
      </w:r>
      <w:r w:rsidR="00354AED">
        <w:rPr>
          <w:rFonts w:eastAsia="Times New Roman"/>
        </w:rPr>
        <w:t xml:space="preserve"> </w:t>
      </w:r>
      <w:r w:rsidR="002023DE">
        <w:rPr>
          <w:rFonts w:eastAsia="Times New Roman"/>
        </w:rPr>
        <w:t>--</w:t>
      </w:r>
      <w:r w:rsidR="00354AED">
        <w:rPr>
          <w:rFonts w:eastAsia="Times New Roman"/>
        </w:rPr>
        <w:t xml:space="preserve"> 13</w:t>
      </w:r>
      <w:r w:rsidR="00354AED" w:rsidRPr="00354AED">
        <w:rPr>
          <w:rFonts w:eastAsia="Times New Roman"/>
          <w:vertAlign w:val="superscript"/>
        </w:rPr>
        <w:t>th</w:t>
      </w:r>
      <w:r w:rsidR="00354AED">
        <w:rPr>
          <w:rFonts w:eastAsia="Times New Roman"/>
        </w:rPr>
        <w:t xml:space="preserve"> of June.</w:t>
      </w:r>
    </w:p>
    <w:p w14:paraId="5182CB94" w14:textId="77777777" w:rsidR="0008076D" w:rsidRPr="0008076D" w:rsidRDefault="0008076D" w:rsidP="0008076D">
      <w:pPr>
        <w:spacing w:before="120" w:after="120"/>
        <w:rPr>
          <w:rFonts w:eastAsia="Times New Roman"/>
          <w:b/>
          <w:bCs/>
        </w:rPr>
      </w:pPr>
      <w:r w:rsidRPr="0008076D">
        <w:rPr>
          <w:rFonts w:eastAsia="Times New Roman"/>
          <w:b/>
          <w:bCs/>
        </w:rPr>
        <w:t xml:space="preserve">Case study meta-analysis </w:t>
      </w:r>
    </w:p>
    <w:p w14:paraId="61D408B9" w14:textId="11057AB0" w:rsidR="008771D6" w:rsidRDefault="008C16E4" w:rsidP="00C458F8">
      <w:pPr>
        <w:spacing w:after="0"/>
        <w:rPr>
          <w:rFonts w:eastAsia="Times New Roman"/>
        </w:rPr>
      </w:pPr>
      <w:r>
        <w:rPr>
          <w:rFonts w:eastAsia="Times New Roman"/>
        </w:rPr>
        <w:t xml:space="preserve">IOM and </w:t>
      </w:r>
      <w:proofErr w:type="spellStart"/>
      <w:r>
        <w:rPr>
          <w:rFonts w:eastAsia="Times New Roman"/>
        </w:rPr>
        <w:t>Cendep</w:t>
      </w:r>
      <w:proofErr w:type="spellEnd"/>
      <w:r>
        <w:rPr>
          <w:rFonts w:eastAsia="Times New Roman"/>
        </w:rPr>
        <w:t xml:space="preserve"> have developed a methodology to conduct a meta-analysis of strengths and weaknesses across cases studies. </w:t>
      </w:r>
      <w:r w:rsidR="002023DE">
        <w:rPr>
          <w:rFonts w:eastAsia="Times New Roman"/>
        </w:rPr>
        <w:t>I</w:t>
      </w:r>
      <w:r w:rsidR="00C458F8">
        <w:rPr>
          <w:rFonts w:eastAsia="Times New Roman"/>
        </w:rPr>
        <w:t xml:space="preserve">t was discussed that a stronger analysis of themes across case studies </w:t>
      </w:r>
      <w:r>
        <w:rPr>
          <w:rFonts w:eastAsia="Times New Roman"/>
        </w:rPr>
        <w:t>is</w:t>
      </w:r>
      <w:r w:rsidR="00C458F8">
        <w:rPr>
          <w:rFonts w:eastAsia="Times New Roman"/>
        </w:rPr>
        <w:t xml:space="preserve"> welcome and </w:t>
      </w:r>
      <w:r>
        <w:rPr>
          <w:rFonts w:eastAsia="Times New Roman"/>
        </w:rPr>
        <w:t>will be</w:t>
      </w:r>
      <w:r w:rsidR="00C458F8">
        <w:rPr>
          <w:rFonts w:eastAsia="Times New Roman"/>
        </w:rPr>
        <w:t xml:space="preserve"> included in the introduction. </w:t>
      </w:r>
      <w:r>
        <w:rPr>
          <w:rFonts w:eastAsia="Times New Roman"/>
        </w:rPr>
        <w:t xml:space="preserve">It was suggested </w:t>
      </w:r>
      <w:r w:rsidR="00E3413F">
        <w:rPr>
          <w:rFonts w:eastAsia="Times New Roman"/>
        </w:rPr>
        <w:t xml:space="preserve">to triangulate this research and findings with existing literature to highlight analogies and differences, as well as </w:t>
      </w:r>
      <w:r>
        <w:rPr>
          <w:rFonts w:eastAsia="Times New Roman"/>
        </w:rPr>
        <w:t>to refine the research questions / hypotheses. These could include</w:t>
      </w:r>
      <w:r w:rsidR="00354AED">
        <w:rPr>
          <w:rFonts w:eastAsia="Times New Roman"/>
        </w:rPr>
        <w:t xml:space="preserve"> </w:t>
      </w:r>
      <w:r w:rsidR="00354AED" w:rsidRPr="00354AED">
        <w:rPr>
          <w:rFonts w:eastAsia="Times New Roman"/>
          <w:i/>
        </w:rPr>
        <w:t>W</w:t>
      </w:r>
      <w:r w:rsidR="00C458F8" w:rsidRPr="00354AED">
        <w:rPr>
          <w:rFonts w:eastAsia="Times New Roman"/>
          <w:i/>
        </w:rPr>
        <w:t>hat are the most persistent strengths and weaknesses</w:t>
      </w:r>
      <w:r w:rsidR="00354AED">
        <w:rPr>
          <w:rFonts w:eastAsia="Times New Roman"/>
          <w:i/>
        </w:rPr>
        <w:t xml:space="preserve"> </w:t>
      </w:r>
      <w:r w:rsidR="00354AED">
        <w:rPr>
          <w:rFonts w:eastAsia="Times New Roman"/>
        </w:rPr>
        <w:t xml:space="preserve">or </w:t>
      </w:r>
      <w:r w:rsidR="00C458F8" w:rsidRPr="00354AED">
        <w:rPr>
          <w:rFonts w:eastAsia="Times New Roman"/>
          <w:i/>
        </w:rPr>
        <w:t>Is there a mismatch between the c</w:t>
      </w:r>
      <w:r w:rsidR="00354AED">
        <w:rPr>
          <w:rFonts w:eastAsia="Times New Roman"/>
          <w:i/>
        </w:rPr>
        <w:t xml:space="preserve">ase studies </w:t>
      </w:r>
      <w:r w:rsidR="00C458F8" w:rsidRPr="00354AED">
        <w:rPr>
          <w:rFonts w:eastAsia="Times New Roman"/>
          <w:i/>
        </w:rPr>
        <w:t>and perceptions of global trends discussion</w:t>
      </w:r>
      <w:r w:rsidR="00E3413F">
        <w:rPr>
          <w:rFonts w:eastAsia="Times New Roman"/>
          <w:i/>
        </w:rPr>
        <w:t>?</w:t>
      </w:r>
      <w:r>
        <w:rPr>
          <w:rFonts w:eastAsia="Times New Roman"/>
        </w:rPr>
        <w:t xml:space="preserve"> A short-term analysis will be conducted by a core group with the support of two students.</w:t>
      </w:r>
      <w:r w:rsidR="00E3413F">
        <w:rPr>
          <w:rFonts w:eastAsia="Times New Roman"/>
        </w:rPr>
        <w:t xml:space="preserve"> </w:t>
      </w:r>
      <w:r>
        <w:rPr>
          <w:rFonts w:eastAsia="Times New Roman"/>
        </w:rPr>
        <w:t>Joseph/</w:t>
      </w:r>
      <w:r w:rsidR="00C458F8">
        <w:rPr>
          <w:rFonts w:eastAsia="Times New Roman"/>
        </w:rPr>
        <w:t xml:space="preserve">IOM, </w:t>
      </w:r>
      <w:r>
        <w:rPr>
          <w:rFonts w:eastAsia="Times New Roman"/>
        </w:rPr>
        <w:t>Charles/</w:t>
      </w:r>
      <w:proofErr w:type="spellStart"/>
      <w:r w:rsidR="00C458F8">
        <w:rPr>
          <w:rFonts w:eastAsia="Times New Roman"/>
        </w:rPr>
        <w:t>Cendep</w:t>
      </w:r>
      <w:proofErr w:type="spellEnd"/>
      <w:r w:rsidR="00C458F8">
        <w:rPr>
          <w:rFonts w:eastAsia="Times New Roman"/>
        </w:rPr>
        <w:t xml:space="preserve"> and Jim</w:t>
      </w:r>
      <w:r>
        <w:rPr>
          <w:rFonts w:eastAsia="Times New Roman"/>
        </w:rPr>
        <w:t xml:space="preserve"> Kennedy</w:t>
      </w:r>
      <w:r w:rsidR="00C458F8">
        <w:rPr>
          <w:rFonts w:eastAsia="Times New Roman"/>
        </w:rPr>
        <w:t xml:space="preserve"> to follow up with a first </w:t>
      </w:r>
      <w:r>
        <w:rPr>
          <w:rFonts w:eastAsia="Times New Roman"/>
        </w:rPr>
        <w:t xml:space="preserve">round of </w:t>
      </w:r>
      <w:r w:rsidR="00C458F8">
        <w:rPr>
          <w:rFonts w:eastAsia="Times New Roman"/>
        </w:rPr>
        <w:t>review</w:t>
      </w:r>
      <w:r w:rsidR="002023DE">
        <w:rPr>
          <w:rFonts w:eastAsia="Times New Roman"/>
        </w:rPr>
        <w:t>.</w:t>
      </w:r>
    </w:p>
    <w:p w14:paraId="42570653" w14:textId="77777777" w:rsidR="0008076D" w:rsidRPr="0008076D" w:rsidRDefault="0008076D" w:rsidP="0008076D">
      <w:pPr>
        <w:spacing w:before="120" w:after="120"/>
        <w:rPr>
          <w:rFonts w:eastAsia="Times New Roman"/>
          <w:b/>
          <w:bCs/>
        </w:rPr>
      </w:pPr>
      <w:r w:rsidRPr="0008076D">
        <w:rPr>
          <w:rFonts w:eastAsia="Times New Roman"/>
          <w:b/>
          <w:bCs/>
        </w:rPr>
        <w:t xml:space="preserve">Update on sector data analysis </w:t>
      </w:r>
    </w:p>
    <w:p w14:paraId="1F820AE2" w14:textId="10BCFC20" w:rsidR="00E3413F" w:rsidRDefault="00E305D8" w:rsidP="00E3413F">
      <w:pPr>
        <w:spacing w:after="0"/>
        <w:rPr>
          <w:lang w:val="en-US"/>
        </w:rPr>
      </w:pPr>
      <w:hyperlink r:id="rId8" w:history="1">
        <w:r w:rsidR="00C458F8" w:rsidRPr="002B47FB">
          <w:rPr>
            <w:rStyle w:val="Hyperlink"/>
            <w:lang w:val="en-US"/>
          </w:rPr>
          <w:t>A templat</w:t>
        </w:r>
        <w:r w:rsidR="002B47FB">
          <w:rPr>
            <w:rStyle w:val="Hyperlink"/>
            <w:lang w:val="en-US"/>
          </w:rPr>
          <w:t>e (available through this link)</w:t>
        </w:r>
      </w:hyperlink>
      <w:r w:rsidR="00C458F8">
        <w:rPr>
          <w:lang w:val="en-US"/>
        </w:rPr>
        <w:t xml:space="preserve"> has been created </w:t>
      </w:r>
      <w:r w:rsidR="00E3413F">
        <w:rPr>
          <w:lang w:val="en-US"/>
        </w:rPr>
        <w:t xml:space="preserve">to conduct an analysis of shelter responses to </w:t>
      </w:r>
      <w:r w:rsidR="00C458F8">
        <w:rPr>
          <w:lang w:val="en-US"/>
        </w:rPr>
        <w:t>cris</w:t>
      </w:r>
      <w:r w:rsidR="00E3413F">
        <w:rPr>
          <w:lang w:val="en-US"/>
        </w:rPr>
        <w:t>e</w:t>
      </w:r>
      <w:r w:rsidR="00C458F8">
        <w:rPr>
          <w:lang w:val="en-US"/>
        </w:rPr>
        <w:t>s from 2018 (</w:t>
      </w:r>
      <w:r w:rsidR="00E3413F">
        <w:rPr>
          <w:lang w:val="en-US"/>
        </w:rPr>
        <w:t>kit contents, items delivered, sector targets, funding, etc.</w:t>
      </w:r>
      <w:r w:rsidR="00C458F8">
        <w:rPr>
          <w:lang w:val="en-US"/>
        </w:rPr>
        <w:t xml:space="preserve">). CENDEP </w:t>
      </w:r>
      <w:r w:rsidR="00E3413F">
        <w:rPr>
          <w:lang w:val="en-US"/>
        </w:rPr>
        <w:t>to follow up</w:t>
      </w:r>
      <w:r w:rsidR="00C458F8">
        <w:rPr>
          <w:lang w:val="en-US"/>
        </w:rPr>
        <w:t xml:space="preserve">. </w:t>
      </w:r>
      <w:r w:rsidR="002B47FB">
        <w:rPr>
          <w:lang w:val="en-US"/>
        </w:rPr>
        <w:t>It was</w:t>
      </w:r>
      <w:r w:rsidR="00C458F8">
        <w:rPr>
          <w:lang w:val="en-US"/>
        </w:rPr>
        <w:t xml:space="preserve"> discussed there may not be enough time to include </w:t>
      </w:r>
      <w:r w:rsidR="002B47FB">
        <w:rPr>
          <w:lang w:val="en-US"/>
        </w:rPr>
        <w:t>the full analysis</w:t>
      </w:r>
      <w:r w:rsidR="00C458F8">
        <w:rPr>
          <w:lang w:val="en-US"/>
        </w:rPr>
        <w:t xml:space="preserve"> in the </w:t>
      </w:r>
      <w:r w:rsidR="002B47FB">
        <w:rPr>
          <w:lang w:val="en-US"/>
        </w:rPr>
        <w:t>2017-2018</w:t>
      </w:r>
      <w:r w:rsidR="00C458F8">
        <w:rPr>
          <w:lang w:val="en-US"/>
        </w:rPr>
        <w:t xml:space="preserve"> publication, but it </w:t>
      </w:r>
      <w:r w:rsidR="002B47FB">
        <w:rPr>
          <w:lang w:val="en-US"/>
        </w:rPr>
        <w:t>was suggested to refer to it and focus on a few countries only by early April</w:t>
      </w:r>
      <w:r w:rsidR="00C458F8">
        <w:rPr>
          <w:lang w:val="en-US"/>
        </w:rPr>
        <w:t xml:space="preserve">. </w:t>
      </w:r>
    </w:p>
    <w:p w14:paraId="3D2105A2" w14:textId="77777777" w:rsidR="002B47FB" w:rsidRPr="002B47FB" w:rsidRDefault="002B47FB" w:rsidP="00E3413F">
      <w:pPr>
        <w:spacing w:after="0"/>
        <w:rPr>
          <w:lang w:val="en-US"/>
        </w:rPr>
      </w:pPr>
    </w:p>
    <w:p w14:paraId="49B73C89" w14:textId="1EAA45EB" w:rsidR="00026417" w:rsidRPr="00983D0E" w:rsidRDefault="008771D6" w:rsidP="00C33B35">
      <w:pPr>
        <w:spacing w:after="0" w:line="240" w:lineRule="auto"/>
        <w:jc w:val="center"/>
      </w:pPr>
      <w:r w:rsidRPr="00983D0E">
        <w:rPr>
          <w:b/>
          <w:i/>
          <w:lang w:eastAsia="en-GB"/>
        </w:rPr>
        <w:t xml:space="preserve">Next meeting to be held </w:t>
      </w:r>
      <w:r w:rsidR="0008076D">
        <w:rPr>
          <w:b/>
          <w:i/>
          <w:lang w:eastAsia="en-GB"/>
        </w:rPr>
        <w:t>in April</w:t>
      </w:r>
      <w:r w:rsidR="006C3A3C">
        <w:rPr>
          <w:b/>
          <w:i/>
          <w:lang w:eastAsia="en-GB"/>
        </w:rPr>
        <w:t xml:space="preserve"> </w:t>
      </w:r>
      <w:r w:rsidRPr="00983D0E">
        <w:rPr>
          <w:b/>
          <w:i/>
          <w:lang w:eastAsia="en-GB"/>
        </w:rPr>
        <w:t>(</w:t>
      </w:r>
      <w:r w:rsidR="006C3A3C">
        <w:rPr>
          <w:b/>
          <w:i/>
          <w:lang w:eastAsia="en-GB"/>
        </w:rPr>
        <w:t>date TBC</w:t>
      </w:r>
      <w:r w:rsidRPr="00983D0E">
        <w:rPr>
          <w:b/>
          <w:i/>
          <w:lang w:eastAsia="en-GB"/>
        </w:rPr>
        <w:t>).</w:t>
      </w:r>
    </w:p>
    <w:sectPr w:rsidR="00026417" w:rsidRPr="00983D0E" w:rsidSect="00F2687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9A676" w14:textId="77777777" w:rsidR="00561050" w:rsidRDefault="00561050" w:rsidP="0032379A">
      <w:pPr>
        <w:spacing w:after="0" w:line="240" w:lineRule="auto"/>
      </w:pPr>
      <w:r>
        <w:separator/>
      </w:r>
    </w:p>
  </w:endnote>
  <w:endnote w:type="continuationSeparator" w:id="0">
    <w:p w14:paraId="0DE77CCF" w14:textId="77777777" w:rsidR="00561050" w:rsidRDefault="00561050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6BE7CA82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8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49BA" w14:textId="77777777" w:rsidR="00561050" w:rsidRDefault="00561050" w:rsidP="0032379A">
      <w:pPr>
        <w:spacing w:after="0" w:line="240" w:lineRule="auto"/>
      </w:pPr>
      <w:r>
        <w:separator/>
      </w:r>
    </w:p>
  </w:footnote>
  <w:footnote w:type="continuationSeparator" w:id="0">
    <w:p w14:paraId="262F1613" w14:textId="77777777" w:rsidR="00561050" w:rsidRDefault="00561050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77777777" w:rsidR="00954FE1" w:rsidRDefault="00954FE1" w:rsidP="0058748F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63A859E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8748F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8748F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3B7C731E" w14:textId="3440C435" w:rsidR="00923C40" w:rsidRDefault="00923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47F"/>
    <w:multiLevelType w:val="hybridMultilevel"/>
    <w:tmpl w:val="EC4CDA28"/>
    <w:lvl w:ilvl="0" w:tplc="8BEC44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67B7"/>
    <w:multiLevelType w:val="hybridMultilevel"/>
    <w:tmpl w:val="0302CD90"/>
    <w:lvl w:ilvl="0" w:tplc="0E32E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154B"/>
    <w:multiLevelType w:val="hybridMultilevel"/>
    <w:tmpl w:val="1E34FE78"/>
    <w:lvl w:ilvl="0" w:tplc="50600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3A63"/>
    <w:multiLevelType w:val="hybridMultilevel"/>
    <w:tmpl w:val="FFC02CE4"/>
    <w:lvl w:ilvl="0" w:tplc="35B4C6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5A7BCB"/>
    <w:multiLevelType w:val="hybridMultilevel"/>
    <w:tmpl w:val="5664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3"/>
  </w:num>
  <w:num w:numId="5">
    <w:abstractNumId w:val="0"/>
  </w:num>
  <w:num w:numId="6">
    <w:abstractNumId w:val="28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8"/>
  </w:num>
  <w:num w:numId="12">
    <w:abstractNumId w:val="7"/>
  </w:num>
  <w:num w:numId="13">
    <w:abstractNumId w:val="17"/>
  </w:num>
  <w:num w:numId="14">
    <w:abstractNumId w:val="11"/>
  </w:num>
  <w:num w:numId="15">
    <w:abstractNumId w:val="6"/>
  </w:num>
  <w:num w:numId="16">
    <w:abstractNumId w:val="19"/>
  </w:num>
  <w:num w:numId="17">
    <w:abstractNumId w:val="15"/>
  </w:num>
  <w:num w:numId="18">
    <w:abstractNumId w:val="24"/>
  </w:num>
  <w:num w:numId="19">
    <w:abstractNumId w:val="8"/>
  </w:num>
  <w:num w:numId="20">
    <w:abstractNumId w:val="20"/>
  </w:num>
  <w:num w:numId="21">
    <w:abstractNumId w:val="14"/>
  </w:num>
  <w:num w:numId="22">
    <w:abstractNumId w:val="21"/>
  </w:num>
  <w:num w:numId="23">
    <w:abstractNumId w:val="27"/>
  </w:num>
  <w:num w:numId="24">
    <w:abstractNumId w:val="4"/>
  </w:num>
  <w:num w:numId="25">
    <w:abstractNumId w:val="9"/>
  </w:num>
  <w:num w:numId="26">
    <w:abstractNumId w:val="12"/>
  </w:num>
  <w:num w:numId="27">
    <w:abstractNumId w:val="10"/>
  </w:num>
  <w:num w:numId="28">
    <w:abstractNumId w:val="1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81F"/>
    <w:rsid w:val="00015DC5"/>
    <w:rsid w:val="00022932"/>
    <w:rsid w:val="00022F2C"/>
    <w:rsid w:val="00023B48"/>
    <w:rsid w:val="00026417"/>
    <w:rsid w:val="00026C04"/>
    <w:rsid w:val="00034AD1"/>
    <w:rsid w:val="00041BA9"/>
    <w:rsid w:val="00044649"/>
    <w:rsid w:val="00054679"/>
    <w:rsid w:val="000662C0"/>
    <w:rsid w:val="00074A69"/>
    <w:rsid w:val="000759D7"/>
    <w:rsid w:val="000771A1"/>
    <w:rsid w:val="0008076D"/>
    <w:rsid w:val="0009014F"/>
    <w:rsid w:val="000914DA"/>
    <w:rsid w:val="0009528C"/>
    <w:rsid w:val="000960E3"/>
    <w:rsid w:val="0009642B"/>
    <w:rsid w:val="000A1129"/>
    <w:rsid w:val="000A52DB"/>
    <w:rsid w:val="000B1B31"/>
    <w:rsid w:val="000B32CF"/>
    <w:rsid w:val="000B6149"/>
    <w:rsid w:val="000C1D43"/>
    <w:rsid w:val="000D6E3B"/>
    <w:rsid w:val="000D763F"/>
    <w:rsid w:val="000E37B0"/>
    <w:rsid w:val="000E3807"/>
    <w:rsid w:val="000F571B"/>
    <w:rsid w:val="00100653"/>
    <w:rsid w:val="001165F9"/>
    <w:rsid w:val="001248DC"/>
    <w:rsid w:val="00125DB5"/>
    <w:rsid w:val="001325BB"/>
    <w:rsid w:val="00133518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66A6D"/>
    <w:rsid w:val="001738E9"/>
    <w:rsid w:val="001801A8"/>
    <w:rsid w:val="001811E1"/>
    <w:rsid w:val="00183B30"/>
    <w:rsid w:val="00191146"/>
    <w:rsid w:val="00195A90"/>
    <w:rsid w:val="00197771"/>
    <w:rsid w:val="001A07CC"/>
    <w:rsid w:val="001A7966"/>
    <w:rsid w:val="001B0439"/>
    <w:rsid w:val="001B1A42"/>
    <w:rsid w:val="001B69BF"/>
    <w:rsid w:val="001C6D4B"/>
    <w:rsid w:val="001C730B"/>
    <w:rsid w:val="001D6B81"/>
    <w:rsid w:val="001E15AE"/>
    <w:rsid w:val="001E7DFA"/>
    <w:rsid w:val="001F1CD0"/>
    <w:rsid w:val="002023DE"/>
    <w:rsid w:val="00205E1B"/>
    <w:rsid w:val="002152AC"/>
    <w:rsid w:val="002157A9"/>
    <w:rsid w:val="00217169"/>
    <w:rsid w:val="002211DF"/>
    <w:rsid w:val="00223616"/>
    <w:rsid w:val="0022420A"/>
    <w:rsid w:val="00225296"/>
    <w:rsid w:val="00232AE5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73F24"/>
    <w:rsid w:val="00282799"/>
    <w:rsid w:val="002901F5"/>
    <w:rsid w:val="00292D61"/>
    <w:rsid w:val="002A12C2"/>
    <w:rsid w:val="002A4CEB"/>
    <w:rsid w:val="002A5550"/>
    <w:rsid w:val="002B1EA9"/>
    <w:rsid w:val="002B34E6"/>
    <w:rsid w:val="002B47FB"/>
    <w:rsid w:val="002B60B2"/>
    <w:rsid w:val="002B65C5"/>
    <w:rsid w:val="002B7045"/>
    <w:rsid w:val="002C252A"/>
    <w:rsid w:val="002C3B17"/>
    <w:rsid w:val="002D1408"/>
    <w:rsid w:val="002E0447"/>
    <w:rsid w:val="002E1FEB"/>
    <w:rsid w:val="002F0F85"/>
    <w:rsid w:val="002F2D96"/>
    <w:rsid w:val="002F3F0A"/>
    <w:rsid w:val="002F5997"/>
    <w:rsid w:val="002F6B39"/>
    <w:rsid w:val="00304DC4"/>
    <w:rsid w:val="00310293"/>
    <w:rsid w:val="00316277"/>
    <w:rsid w:val="003234F0"/>
    <w:rsid w:val="0032379A"/>
    <w:rsid w:val="003315AA"/>
    <w:rsid w:val="003359AA"/>
    <w:rsid w:val="00344B1A"/>
    <w:rsid w:val="00345E26"/>
    <w:rsid w:val="00353522"/>
    <w:rsid w:val="00354AED"/>
    <w:rsid w:val="0035770A"/>
    <w:rsid w:val="00361272"/>
    <w:rsid w:val="00361C35"/>
    <w:rsid w:val="00362F66"/>
    <w:rsid w:val="003703C6"/>
    <w:rsid w:val="00371142"/>
    <w:rsid w:val="003818D0"/>
    <w:rsid w:val="00385684"/>
    <w:rsid w:val="003866D2"/>
    <w:rsid w:val="0038766F"/>
    <w:rsid w:val="00391889"/>
    <w:rsid w:val="00392EBB"/>
    <w:rsid w:val="00394DC2"/>
    <w:rsid w:val="00395EE3"/>
    <w:rsid w:val="003A0487"/>
    <w:rsid w:val="003A1607"/>
    <w:rsid w:val="003A2A46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3485"/>
    <w:rsid w:val="003D5BC6"/>
    <w:rsid w:val="003D73B3"/>
    <w:rsid w:val="003E1EA6"/>
    <w:rsid w:val="003F161C"/>
    <w:rsid w:val="00411327"/>
    <w:rsid w:val="00412125"/>
    <w:rsid w:val="00415BD7"/>
    <w:rsid w:val="00420861"/>
    <w:rsid w:val="00423E90"/>
    <w:rsid w:val="00424D90"/>
    <w:rsid w:val="00431D49"/>
    <w:rsid w:val="00435579"/>
    <w:rsid w:val="0044373A"/>
    <w:rsid w:val="00443A1C"/>
    <w:rsid w:val="00454163"/>
    <w:rsid w:val="00457BA8"/>
    <w:rsid w:val="00467AF6"/>
    <w:rsid w:val="004723B0"/>
    <w:rsid w:val="004735C8"/>
    <w:rsid w:val="004753E8"/>
    <w:rsid w:val="00477777"/>
    <w:rsid w:val="00486525"/>
    <w:rsid w:val="004867DD"/>
    <w:rsid w:val="00496B44"/>
    <w:rsid w:val="004A220E"/>
    <w:rsid w:val="004A4A70"/>
    <w:rsid w:val="004A74A0"/>
    <w:rsid w:val="004B01D6"/>
    <w:rsid w:val="004B0A0B"/>
    <w:rsid w:val="004B3E92"/>
    <w:rsid w:val="004B47D8"/>
    <w:rsid w:val="004C4892"/>
    <w:rsid w:val="004C607F"/>
    <w:rsid w:val="004D2053"/>
    <w:rsid w:val="004D5A12"/>
    <w:rsid w:val="004E2274"/>
    <w:rsid w:val="004E2361"/>
    <w:rsid w:val="004E3CF9"/>
    <w:rsid w:val="004F2542"/>
    <w:rsid w:val="005022A4"/>
    <w:rsid w:val="00504BCF"/>
    <w:rsid w:val="00506955"/>
    <w:rsid w:val="00506F62"/>
    <w:rsid w:val="005122A5"/>
    <w:rsid w:val="005135FC"/>
    <w:rsid w:val="0051425E"/>
    <w:rsid w:val="00517631"/>
    <w:rsid w:val="00520B8A"/>
    <w:rsid w:val="00521828"/>
    <w:rsid w:val="00550D92"/>
    <w:rsid w:val="005541CB"/>
    <w:rsid w:val="00554DC4"/>
    <w:rsid w:val="00561050"/>
    <w:rsid w:val="00563E2A"/>
    <w:rsid w:val="005704F2"/>
    <w:rsid w:val="00571F7F"/>
    <w:rsid w:val="005735B0"/>
    <w:rsid w:val="00574423"/>
    <w:rsid w:val="00576EF9"/>
    <w:rsid w:val="00582091"/>
    <w:rsid w:val="00584BA3"/>
    <w:rsid w:val="00586C2F"/>
    <w:rsid w:val="0058748F"/>
    <w:rsid w:val="00590946"/>
    <w:rsid w:val="005921FE"/>
    <w:rsid w:val="00592ADF"/>
    <w:rsid w:val="00594D9E"/>
    <w:rsid w:val="005A1E30"/>
    <w:rsid w:val="005A23EA"/>
    <w:rsid w:val="005A2DA5"/>
    <w:rsid w:val="005B01F6"/>
    <w:rsid w:val="005B2183"/>
    <w:rsid w:val="005B2E05"/>
    <w:rsid w:val="005B63E3"/>
    <w:rsid w:val="005B7DFF"/>
    <w:rsid w:val="005D23E5"/>
    <w:rsid w:val="005D3418"/>
    <w:rsid w:val="005E2E8C"/>
    <w:rsid w:val="005F5DC2"/>
    <w:rsid w:val="0060092A"/>
    <w:rsid w:val="00606F0D"/>
    <w:rsid w:val="00620FF0"/>
    <w:rsid w:val="006228F8"/>
    <w:rsid w:val="006335E2"/>
    <w:rsid w:val="00633716"/>
    <w:rsid w:val="00641DD8"/>
    <w:rsid w:val="006433B6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4FFA"/>
    <w:rsid w:val="0068730A"/>
    <w:rsid w:val="00691488"/>
    <w:rsid w:val="00691898"/>
    <w:rsid w:val="00693B76"/>
    <w:rsid w:val="00694587"/>
    <w:rsid w:val="006961C4"/>
    <w:rsid w:val="006A2D04"/>
    <w:rsid w:val="006A44B5"/>
    <w:rsid w:val="006B6A21"/>
    <w:rsid w:val="006C3522"/>
    <w:rsid w:val="006C3A3C"/>
    <w:rsid w:val="006C3E34"/>
    <w:rsid w:val="006C4722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26C11"/>
    <w:rsid w:val="007348A7"/>
    <w:rsid w:val="00741045"/>
    <w:rsid w:val="00747590"/>
    <w:rsid w:val="00750A64"/>
    <w:rsid w:val="007602D9"/>
    <w:rsid w:val="00766BBC"/>
    <w:rsid w:val="00767BB2"/>
    <w:rsid w:val="00771924"/>
    <w:rsid w:val="00772BD0"/>
    <w:rsid w:val="00774041"/>
    <w:rsid w:val="0077467A"/>
    <w:rsid w:val="007833F7"/>
    <w:rsid w:val="007908E7"/>
    <w:rsid w:val="007916CE"/>
    <w:rsid w:val="00792A51"/>
    <w:rsid w:val="00794E43"/>
    <w:rsid w:val="007A57AF"/>
    <w:rsid w:val="007A59E1"/>
    <w:rsid w:val="007C2242"/>
    <w:rsid w:val="007C2A29"/>
    <w:rsid w:val="007D555B"/>
    <w:rsid w:val="007E414E"/>
    <w:rsid w:val="007E4345"/>
    <w:rsid w:val="007F3F6A"/>
    <w:rsid w:val="007F673F"/>
    <w:rsid w:val="008006EE"/>
    <w:rsid w:val="00805AA1"/>
    <w:rsid w:val="008106AB"/>
    <w:rsid w:val="008106F2"/>
    <w:rsid w:val="00812101"/>
    <w:rsid w:val="00822169"/>
    <w:rsid w:val="0082344C"/>
    <w:rsid w:val="00825832"/>
    <w:rsid w:val="0083160A"/>
    <w:rsid w:val="00834B37"/>
    <w:rsid w:val="00841355"/>
    <w:rsid w:val="008433F9"/>
    <w:rsid w:val="00845C9A"/>
    <w:rsid w:val="008476FB"/>
    <w:rsid w:val="00860021"/>
    <w:rsid w:val="008601C3"/>
    <w:rsid w:val="00862AEB"/>
    <w:rsid w:val="0086493A"/>
    <w:rsid w:val="00871116"/>
    <w:rsid w:val="0087399F"/>
    <w:rsid w:val="008771D6"/>
    <w:rsid w:val="00877A9F"/>
    <w:rsid w:val="008801D8"/>
    <w:rsid w:val="00880A61"/>
    <w:rsid w:val="00885DB3"/>
    <w:rsid w:val="00893239"/>
    <w:rsid w:val="008A0D1E"/>
    <w:rsid w:val="008A1426"/>
    <w:rsid w:val="008A7C68"/>
    <w:rsid w:val="008C16E4"/>
    <w:rsid w:val="008C2643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070D8"/>
    <w:rsid w:val="009153A2"/>
    <w:rsid w:val="0091690D"/>
    <w:rsid w:val="00917098"/>
    <w:rsid w:val="00917DA8"/>
    <w:rsid w:val="00923404"/>
    <w:rsid w:val="00923C40"/>
    <w:rsid w:val="00931B99"/>
    <w:rsid w:val="00935E31"/>
    <w:rsid w:val="00942ACB"/>
    <w:rsid w:val="009530BC"/>
    <w:rsid w:val="00954FE1"/>
    <w:rsid w:val="00955F02"/>
    <w:rsid w:val="00956D81"/>
    <w:rsid w:val="00957A1D"/>
    <w:rsid w:val="00972D2B"/>
    <w:rsid w:val="0097370C"/>
    <w:rsid w:val="00976316"/>
    <w:rsid w:val="009811DF"/>
    <w:rsid w:val="00983D0E"/>
    <w:rsid w:val="00985B5A"/>
    <w:rsid w:val="00985EAA"/>
    <w:rsid w:val="009942E8"/>
    <w:rsid w:val="00994511"/>
    <w:rsid w:val="00996162"/>
    <w:rsid w:val="00996F86"/>
    <w:rsid w:val="00997758"/>
    <w:rsid w:val="009A3FF0"/>
    <w:rsid w:val="009B13EA"/>
    <w:rsid w:val="009C1D70"/>
    <w:rsid w:val="009C2C5F"/>
    <w:rsid w:val="009C3EFE"/>
    <w:rsid w:val="009C445A"/>
    <w:rsid w:val="009D515C"/>
    <w:rsid w:val="009E2292"/>
    <w:rsid w:val="009E7731"/>
    <w:rsid w:val="009F7FA0"/>
    <w:rsid w:val="00A01BF5"/>
    <w:rsid w:val="00A13F56"/>
    <w:rsid w:val="00A27015"/>
    <w:rsid w:val="00A27855"/>
    <w:rsid w:val="00A32DAF"/>
    <w:rsid w:val="00A43801"/>
    <w:rsid w:val="00A43D37"/>
    <w:rsid w:val="00A53F99"/>
    <w:rsid w:val="00A56653"/>
    <w:rsid w:val="00A673DC"/>
    <w:rsid w:val="00A67512"/>
    <w:rsid w:val="00A84EDF"/>
    <w:rsid w:val="00A854FF"/>
    <w:rsid w:val="00A87989"/>
    <w:rsid w:val="00A90020"/>
    <w:rsid w:val="00A9667D"/>
    <w:rsid w:val="00A97A13"/>
    <w:rsid w:val="00AA3956"/>
    <w:rsid w:val="00AA5F7C"/>
    <w:rsid w:val="00AA6BD7"/>
    <w:rsid w:val="00AB0E02"/>
    <w:rsid w:val="00AB223B"/>
    <w:rsid w:val="00AB233F"/>
    <w:rsid w:val="00AB2431"/>
    <w:rsid w:val="00AB2B07"/>
    <w:rsid w:val="00AB5731"/>
    <w:rsid w:val="00AC0E4E"/>
    <w:rsid w:val="00AC0EE7"/>
    <w:rsid w:val="00AC12D4"/>
    <w:rsid w:val="00AC5646"/>
    <w:rsid w:val="00AC7849"/>
    <w:rsid w:val="00AD173F"/>
    <w:rsid w:val="00AE3207"/>
    <w:rsid w:val="00AE5642"/>
    <w:rsid w:val="00AF27B4"/>
    <w:rsid w:val="00AF45A2"/>
    <w:rsid w:val="00AF4AB9"/>
    <w:rsid w:val="00AF5671"/>
    <w:rsid w:val="00B004D9"/>
    <w:rsid w:val="00B021D8"/>
    <w:rsid w:val="00B030D8"/>
    <w:rsid w:val="00B03D4C"/>
    <w:rsid w:val="00B14C32"/>
    <w:rsid w:val="00B201D4"/>
    <w:rsid w:val="00B256A6"/>
    <w:rsid w:val="00B31949"/>
    <w:rsid w:val="00B34879"/>
    <w:rsid w:val="00B4323B"/>
    <w:rsid w:val="00B43612"/>
    <w:rsid w:val="00B44E82"/>
    <w:rsid w:val="00B50093"/>
    <w:rsid w:val="00B504AE"/>
    <w:rsid w:val="00B53EFB"/>
    <w:rsid w:val="00B600D7"/>
    <w:rsid w:val="00B61751"/>
    <w:rsid w:val="00B61EE4"/>
    <w:rsid w:val="00B66028"/>
    <w:rsid w:val="00B72D1A"/>
    <w:rsid w:val="00B813C4"/>
    <w:rsid w:val="00B8357F"/>
    <w:rsid w:val="00B842B5"/>
    <w:rsid w:val="00B85315"/>
    <w:rsid w:val="00B8788A"/>
    <w:rsid w:val="00B90D21"/>
    <w:rsid w:val="00B91987"/>
    <w:rsid w:val="00B94664"/>
    <w:rsid w:val="00B94EB1"/>
    <w:rsid w:val="00B94F34"/>
    <w:rsid w:val="00B97694"/>
    <w:rsid w:val="00BA0BB1"/>
    <w:rsid w:val="00BB73BD"/>
    <w:rsid w:val="00BC40B1"/>
    <w:rsid w:val="00BC4CF0"/>
    <w:rsid w:val="00BC5680"/>
    <w:rsid w:val="00BD5DCE"/>
    <w:rsid w:val="00BE5CF8"/>
    <w:rsid w:val="00BF1C33"/>
    <w:rsid w:val="00BF2D42"/>
    <w:rsid w:val="00BF32A0"/>
    <w:rsid w:val="00C02152"/>
    <w:rsid w:val="00C043FE"/>
    <w:rsid w:val="00C079B6"/>
    <w:rsid w:val="00C07F57"/>
    <w:rsid w:val="00C10516"/>
    <w:rsid w:val="00C13A00"/>
    <w:rsid w:val="00C21DB9"/>
    <w:rsid w:val="00C25ABF"/>
    <w:rsid w:val="00C2645F"/>
    <w:rsid w:val="00C26C0B"/>
    <w:rsid w:val="00C27E03"/>
    <w:rsid w:val="00C33B35"/>
    <w:rsid w:val="00C34654"/>
    <w:rsid w:val="00C41708"/>
    <w:rsid w:val="00C44442"/>
    <w:rsid w:val="00C445BC"/>
    <w:rsid w:val="00C458F8"/>
    <w:rsid w:val="00C523AC"/>
    <w:rsid w:val="00C526CF"/>
    <w:rsid w:val="00C72F08"/>
    <w:rsid w:val="00C75DDA"/>
    <w:rsid w:val="00C7720A"/>
    <w:rsid w:val="00C838F1"/>
    <w:rsid w:val="00C85E0C"/>
    <w:rsid w:val="00C9192F"/>
    <w:rsid w:val="00C959AC"/>
    <w:rsid w:val="00C97703"/>
    <w:rsid w:val="00CA0148"/>
    <w:rsid w:val="00CA34EE"/>
    <w:rsid w:val="00CB04A4"/>
    <w:rsid w:val="00CB3748"/>
    <w:rsid w:val="00CB3D10"/>
    <w:rsid w:val="00CC36CD"/>
    <w:rsid w:val="00CC7019"/>
    <w:rsid w:val="00CD090E"/>
    <w:rsid w:val="00CD17BE"/>
    <w:rsid w:val="00CE2FBA"/>
    <w:rsid w:val="00CE663A"/>
    <w:rsid w:val="00CF213E"/>
    <w:rsid w:val="00CF2DC7"/>
    <w:rsid w:val="00D015E9"/>
    <w:rsid w:val="00D0171B"/>
    <w:rsid w:val="00D06908"/>
    <w:rsid w:val="00D06A07"/>
    <w:rsid w:val="00D07C60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3D62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1540"/>
    <w:rsid w:val="00DA59D6"/>
    <w:rsid w:val="00DA6F89"/>
    <w:rsid w:val="00DB3AFE"/>
    <w:rsid w:val="00DB55E3"/>
    <w:rsid w:val="00DC5944"/>
    <w:rsid w:val="00DD41F5"/>
    <w:rsid w:val="00DD665D"/>
    <w:rsid w:val="00DE3731"/>
    <w:rsid w:val="00DE5AF1"/>
    <w:rsid w:val="00DF4AC2"/>
    <w:rsid w:val="00E01067"/>
    <w:rsid w:val="00E04AF5"/>
    <w:rsid w:val="00E11182"/>
    <w:rsid w:val="00E1785D"/>
    <w:rsid w:val="00E23E62"/>
    <w:rsid w:val="00E25873"/>
    <w:rsid w:val="00E27FDE"/>
    <w:rsid w:val="00E305D8"/>
    <w:rsid w:val="00E3413F"/>
    <w:rsid w:val="00E34322"/>
    <w:rsid w:val="00E372B9"/>
    <w:rsid w:val="00E47721"/>
    <w:rsid w:val="00E50463"/>
    <w:rsid w:val="00E55CD3"/>
    <w:rsid w:val="00E6039E"/>
    <w:rsid w:val="00E61CF2"/>
    <w:rsid w:val="00E6390E"/>
    <w:rsid w:val="00E775FB"/>
    <w:rsid w:val="00E85BEC"/>
    <w:rsid w:val="00E91824"/>
    <w:rsid w:val="00E93750"/>
    <w:rsid w:val="00E93F7B"/>
    <w:rsid w:val="00E955FE"/>
    <w:rsid w:val="00E957AE"/>
    <w:rsid w:val="00E966AA"/>
    <w:rsid w:val="00E9737A"/>
    <w:rsid w:val="00E97A55"/>
    <w:rsid w:val="00EB1AD4"/>
    <w:rsid w:val="00EC20F1"/>
    <w:rsid w:val="00ED57CC"/>
    <w:rsid w:val="00EE1011"/>
    <w:rsid w:val="00EE1372"/>
    <w:rsid w:val="00EE7373"/>
    <w:rsid w:val="00F05135"/>
    <w:rsid w:val="00F072EF"/>
    <w:rsid w:val="00F112AF"/>
    <w:rsid w:val="00F117D3"/>
    <w:rsid w:val="00F13139"/>
    <w:rsid w:val="00F26873"/>
    <w:rsid w:val="00F33DD3"/>
    <w:rsid w:val="00F35D63"/>
    <w:rsid w:val="00F364D9"/>
    <w:rsid w:val="00F368B6"/>
    <w:rsid w:val="00F41182"/>
    <w:rsid w:val="00F52DE9"/>
    <w:rsid w:val="00F57D79"/>
    <w:rsid w:val="00F6281A"/>
    <w:rsid w:val="00F63F3E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7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X5D90aEdkerSJzVu8b2HvW7fKdVg8MgJrc6-UBSNrWo/edit?usp=shar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A72666E40A13A40C56BF2B842" ma:contentTypeVersion="10" ma:contentTypeDescription="Create a new document." ma:contentTypeScope="" ma:versionID="0d93320d53fcd586977f06969b1c6498">
  <xsd:schema xmlns:xsd="http://www.w3.org/2001/XMLSchema" xmlns:xs="http://www.w3.org/2001/XMLSchema" xmlns:p="http://schemas.microsoft.com/office/2006/metadata/properties" xmlns:ns2="46d147e6-8584-4167-aaac-ac83e5172c5f" xmlns:ns3="8c6b154a-f912-4e7c-ba31-a5bc00580f1f" targetNamespace="http://schemas.microsoft.com/office/2006/metadata/properties" ma:root="true" ma:fieldsID="c6295189baaa626dbf1c058ad0021f4f" ns2:_="" ns3:_="">
    <xsd:import namespace="46d147e6-8584-4167-aaac-ac83e5172c5f"/>
    <xsd:import namespace="8c6b154a-f912-4e7c-ba31-a5bc0058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147e6-8584-4167-aaac-ac83e517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b154a-f912-4e7c-ba31-a5bc0058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E4DC3-5D29-4EDD-AFBD-5F4A403C6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5D747-4E34-4D88-BB02-87C3FA946051}"/>
</file>

<file path=customXml/itemProps3.xml><?xml version="1.0" encoding="utf-8"?>
<ds:datastoreItem xmlns:ds="http://schemas.openxmlformats.org/officeDocument/2006/customXml" ds:itemID="{2FF17DC8-4D2E-43A1-A054-D2F1303ACE6B}"/>
</file>

<file path=customXml/itemProps4.xml><?xml version="1.0" encoding="utf-8"?>
<ds:datastoreItem xmlns:ds="http://schemas.openxmlformats.org/officeDocument/2006/customXml" ds:itemID="{30BE1240-AD04-4D9A-B6FD-EDB848B5A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7</cp:revision>
  <cp:lastPrinted>2018-03-05T10:35:00Z</cp:lastPrinted>
  <dcterms:created xsi:type="dcterms:W3CDTF">2019-03-05T13:33:00Z</dcterms:created>
  <dcterms:modified xsi:type="dcterms:W3CDTF">2019-03-11T11:00:00Z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0x010100F9EACD5A72666E40A13A40C56BF2B842</vt:lpwstr>
  </property>
</Properties>
</file>