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0F01B" w14:textId="77777777" w:rsidR="00220E9F" w:rsidRPr="00220E9F" w:rsidRDefault="00220E9F" w:rsidP="00220E9F">
      <w:pPr>
        <w:jc w:val="center"/>
        <w:rPr>
          <w:b/>
          <w:bCs/>
          <w:i/>
          <w:iCs/>
          <w:sz w:val="18"/>
          <w:szCs w:val="18"/>
        </w:rPr>
      </w:pPr>
    </w:p>
    <w:p w14:paraId="3042D0C0" w14:textId="77777777" w:rsidR="005B1F70" w:rsidRDefault="00220E9F" w:rsidP="002E3C4B">
      <w:pPr>
        <w:rPr>
          <w:b/>
          <w:bCs/>
          <w:sz w:val="28"/>
          <w:szCs w:val="28"/>
        </w:rPr>
      </w:pPr>
      <w:r w:rsidRPr="00220E9F">
        <w:rPr>
          <w:b/>
          <w:bCs/>
          <w:sz w:val="28"/>
          <w:szCs w:val="28"/>
        </w:rPr>
        <w:t>Interim Build Back Better Guidance – House Repairs/Rebuild</w:t>
      </w:r>
    </w:p>
    <w:p w14:paraId="5F03FBD2" w14:textId="32759C30" w:rsidR="00C91F22" w:rsidRPr="002E3C4B" w:rsidRDefault="002E3C4B" w:rsidP="002E3C4B">
      <w:pPr>
        <w:rPr>
          <w:b/>
          <w:bCs/>
          <w:sz w:val="20"/>
          <w:szCs w:val="20"/>
        </w:rPr>
      </w:pPr>
      <w:r>
        <w:rPr>
          <w:b/>
          <w:bCs/>
          <w:sz w:val="20"/>
          <w:szCs w:val="20"/>
        </w:rPr>
        <w:t xml:space="preserve">(No </w:t>
      </w:r>
      <w:r w:rsidR="00420F09">
        <w:rPr>
          <w:b/>
          <w:bCs/>
          <w:sz w:val="20"/>
          <w:szCs w:val="20"/>
        </w:rPr>
        <w:t>O</w:t>
      </w:r>
      <w:r>
        <w:rPr>
          <w:b/>
          <w:bCs/>
          <w:sz w:val="20"/>
          <w:szCs w:val="20"/>
        </w:rPr>
        <w:t xml:space="preserve">bjection </w:t>
      </w:r>
      <w:r w:rsidR="00D252A3">
        <w:rPr>
          <w:b/>
          <w:bCs/>
          <w:sz w:val="20"/>
          <w:szCs w:val="20"/>
        </w:rPr>
        <w:t>r</w:t>
      </w:r>
      <w:r>
        <w:rPr>
          <w:b/>
          <w:bCs/>
          <w:sz w:val="20"/>
          <w:szCs w:val="20"/>
        </w:rPr>
        <w:t xml:space="preserve">eceived </w:t>
      </w:r>
      <w:r w:rsidR="00420F09">
        <w:rPr>
          <w:b/>
          <w:bCs/>
          <w:sz w:val="20"/>
          <w:szCs w:val="20"/>
        </w:rPr>
        <w:t>by Government</w:t>
      </w:r>
      <w:r>
        <w:rPr>
          <w:b/>
          <w:bCs/>
          <w:sz w:val="20"/>
          <w:szCs w:val="20"/>
        </w:rPr>
        <w:t xml:space="preserve"> of Bahamas</w:t>
      </w:r>
      <w:r w:rsidR="00420F09">
        <w:rPr>
          <w:b/>
          <w:bCs/>
          <w:sz w:val="20"/>
          <w:szCs w:val="20"/>
        </w:rPr>
        <w:t>,</w:t>
      </w:r>
      <w:r>
        <w:rPr>
          <w:b/>
          <w:bCs/>
          <w:sz w:val="20"/>
          <w:szCs w:val="20"/>
        </w:rPr>
        <w:t xml:space="preserve"> Building</w:t>
      </w:r>
      <w:r w:rsidR="00420F09">
        <w:rPr>
          <w:b/>
          <w:bCs/>
          <w:sz w:val="20"/>
          <w:szCs w:val="20"/>
        </w:rPr>
        <w:t>s</w:t>
      </w:r>
      <w:r>
        <w:rPr>
          <w:b/>
          <w:bCs/>
          <w:sz w:val="20"/>
          <w:szCs w:val="20"/>
        </w:rPr>
        <w:t xml:space="preserve"> Control</w:t>
      </w:r>
      <w:r w:rsidR="00420F09">
        <w:rPr>
          <w:b/>
          <w:bCs/>
          <w:sz w:val="20"/>
          <w:szCs w:val="20"/>
        </w:rPr>
        <w:t xml:space="preserve"> Officer on</w:t>
      </w:r>
      <w:r>
        <w:rPr>
          <w:b/>
          <w:bCs/>
          <w:sz w:val="20"/>
          <w:szCs w:val="20"/>
        </w:rPr>
        <w:t xml:space="preserve"> 1</w:t>
      </w:r>
      <w:r w:rsidR="00420F09">
        <w:rPr>
          <w:b/>
          <w:bCs/>
          <w:sz w:val="20"/>
          <w:szCs w:val="20"/>
        </w:rPr>
        <w:t>4</w:t>
      </w:r>
      <w:r>
        <w:rPr>
          <w:b/>
          <w:bCs/>
          <w:sz w:val="20"/>
          <w:szCs w:val="20"/>
        </w:rPr>
        <w:t xml:space="preserve"> Feb 2020 for these messages</w:t>
      </w:r>
      <w:r w:rsidR="00D252A3">
        <w:rPr>
          <w:b/>
          <w:bCs/>
          <w:sz w:val="20"/>
          <w:szCs w:val="20"/>
        </w:rPr>
        <w:t xml:space="preserve"> to be used to promote Build Back Better</w:t>
      </w:r>
      <w:r w:rsidR="00420F09">
        <w:rPr>
          <w:b/>
          <w:bCs/>
          <w:sz w:val="20"/>
          <w:szCs w:val="20"/>
        </w:rPr>
        <w:t xml:space="preserve">, i.e. they are consistent or above requirements of 2003 </w:t>
      </w:r>
      <w:r w:rsidR="00D252A3">
        <w:rPr>
          <w:b/>
          <w:bCs/>
          <w:sz w:val="20"/>
          <w:szCs w:val="20"/>
        </w:rPr>
        <w:t xml:space="preserve">National </w:t>
      </w:r>
      <w:r w:rsidR="00420F09">
        <w:rPr>
          <w:b/>
          <w:bCs/>
          <w:sz w:val="20"/>
          <w:szCs w:val="20"/>
        </w:rPr>
        <w:t>Building Code</w:t>
      </w:r>
      <w:r>
        <w:rPr>
          <w:b/>
          <w:bCs/>
          <w:sz w:val="20"/>
          <w:szCs w:val="20"/>
        </w:rPr>
        <w:t>)</w:t>
      </w:r>
    </w:p>
    <w:p w14:paraId="55AE0900" w14:textId="3DAB49EC" w:rsidR="00C91F22" w:rsidRDefault="00140C19" w:rsidP="00364E9B">
      <w:r>
        <w:t xml:space="preserve">Anticipated that UNDP </w:t>
      </w:r>
      <w:r w:rsidR="00C91F22">
        <w:t xml:space="preserve">supported </w:t>
      </w:r>
      <w:r>
        <w:t xml:space="preserve">Build Back Better Booklet will not be </w:t>
      </w:r>
      <w:r w:rsidR="00364E9B">
        <w:t>ready</w:t>
      </w:r>
      <w:r>
        <w:t xml:space="preserve"> till a</w:t>
      </w:r>
      <w:r w:rsidR="00783CE7">
        <w:t xml:space="preserve">t least </w:t>
      </w:r>
      <w:r w:rsidR="00220E9F">
        <w:t>March 2020</w:t>
      </w:r>
      <w:r>
        <w:t xml:space="preserve">. </w:t>
      </w:r>
      <w:r w:rsidR="00C91F22">
        <w:t xml:space="preserve">This </w:t>
      </w:r>
      <w:r>
        <w:t>interim</w:t>
      </w:r>
      <w:r w:rsidR="009F41FB">
        <w:t xml:space="preserve"> document</w:t>
      </w:r>
      <w:r w:rsidR="00C91F22">
        <w:t xml:space="preserve"> is to support</w:t>
      </w:r>
      <w:r w:rsidR="00783CE7">
        <w:t xml:space="preserve"> agencies </w:t>
      </w:r>
      <w:r w:rsidR="00364E9B">
        <w:t>working on house repairs to promot</w:t>
      </w:r>
      <w:r w:rsidR="00220E9F">
        <w:t>e</w:t>
      </w:r>
      <w:r w:rsidR="00364E9B">
        <w:t xml:space="preserve"> Build Back Better messaging</w:t>
      </w:r>
      <w:r w:rsidR="00220E9F">
        <w:t xml:space="preserve"> for the </w:t>
      </w:r>
      <w:r w:rsidR="00783CE7">
        <w:t>audience</w:t>
      </w:r>
      <w:r w:rsidR="00220E9F">
        <w:t xml:space="preserve"> of</w:t>
      </w:r>
      <w:r w:rsidR="00364E9B" w:rsidRPr="00783CE7">
        <w:rPr>
          <w:b/>
          <w:bCs/>
        </w:rPr>
        <w:t xml:space="preserve"> Agency staff and </w:t>
      </w:r>
      <w:r w:rsidR="00C91F22" w:rsidRPr="00783CE7">
        <w:rPr>
          <w:b/>
          <w:bCs/>
        </w:rPr>
        <w:t>Contractors</w:t>
      </w:r>
      <w:r w:rsidR="00F758EF">
        <w:rPr>
          <w:b/>
          <w:bCs/>
        </w:rPr>
        <w:t>/Skilled Labour/Semi-Skilled Labour</w:t>
      </w:r>
      <w:r w:rsidR="00364E9B">
        <w:t xml:space="preserve">. It is expected that the </w:t>
      </w:r>
      <w:r w:rsidR="00C91F22">
        <w:t xml:space="preserve">UNDP supported booklet will provide the </w:t>
      </w:r>
      <w:r w:rsidR="00783CE7">
        <w:t>document</w:t>
      </w:r>
      <w:r w:rsidR="00C91F22">
        <w:t xml:space="preserve"> </w:t>
      </w:r>
      <w:r w:rsidR="00364E9B">
        <w:t>for use with H</w:t>
      </w:r>
      <w:r w:rsidR="00C91F22">
        <w:t>ouseholds</w:t>
      </w:r>
      <w:r w:rsidR="00F758EF">
        <w:t xml:space="preserve"> (and also Contractors)</w:t>
      </w:r>
      <w:r w:rsidR="00C91F22">
        <w:t>.</w:t>
      </w:r>
    </w:p>
    <w:p w14:paraId="145E6F76" w14:textId="74BC9D2E" w:rsidR="007504E5" w:rsidRDefault="007504E5" w:rsidP="00364E9B">
      <w:r w:rsidRPr="006A489F">
        <w:t xml:space="preserve">If agencies are trying to tailor </w:t>
      </w:r>
      <w:r w:rsidR="00220E9F">
        <w:t>these</w:t>
      </w:r>
      <w:r w:rsidRPr="006A489F">
        <w:t xml:space="preserve"> messag</w:t>
      </w:r>
      <w:r w:rsidR="00420F09">
        <w:t>es</w:t>
      </w:r>
      <w:r w:rsidRPr="006A489F">
        <w:t xml:space="preserve"> for use with households they are expected to </w:t>
      </w:r>
      <w:r w:rsidRPr="006A489F">
        <w:rPr>
          <w:b/>
          <w:bCs/>
        </w:rPr>
        <w:t>select as few messages as possible</w:t>
      </w:r>
      <w:r w:rsidR="006A489F">
        <w:rPr>
          <w:b/>
          <w:bCs/>
        </w:rPr>
        <w:t xml:space="preserve"> from this list</w:t>
      </w:r>
      <w:r w:rsidR="00C72A8D" w:rsidRPr="006A489F">
        <w:rPr>
          <w:b/>
          <w:bCs/>
        </w:rPr>
        <w:t xml:space="preserve"> for the typology, risk and damage</w:t>
      </w:r>
      <w:r w:rsidR="00C72A8D" w:rsidRPr="006A489F">
        <w:t>,</w:t>
      </w:r>
      <w:r w:rsidRPr="006A489F">
        <w:t xml:space="preserve"> to increase impact </w:t>
      </w:r>
      <w:r w:rsidRPr="00420F09">
        <w:rPr>
          <w:b/>
          <w:bCs/>
        </w:rPr>
        <w:t xml:space="preserve">and tailor wording to be non-technical and accessible to </w:t>
      </w:r>
      <w:r w:rsidR="00220E9F" w:rsidRPr="00420F09">
        <w:rPr>
          <w:b/>
          <w:bCs/>
        </w:rPr>
        <w:t xml:space="preserve">the </w:t>
      </w:r>
      <w:r w:rsidRPr="00420F09">
        <w:rPr>
          <w:b/>
          <w:bCs/>
        </w:rPr>
        <w:t>households</w:t>
      </w:r>
      <w:r w:rsidR="00220E9F">
        <w:t xml:space="preserve">. </w:t>
      </w:r>
      <w:r>
        <w:t>Images</w:t>
      </w:r>
      <w:r w:rsidR="00220E9F">
        <w:t xml:space="preserve">, videos &amp; </w:t>
      </w:r>
      <w:r>
        <w:t xml:space="preserve">models would convey these messages better to households than words. </w:t>
      </w:r>
    </w:p>
    <w:p w14:paraId="32F183E4" w14:textId="08F6ACC8" w:rsidR="00364E9B" w:rsidRDefault="00364E9B" w:rsidP="00364E9B">
      <w:pPr>
        <w:rPr>
          <w:u w:val="single"/>
        </w:rPr>
      </w:pPr>
      <w:r w:rsidRPr="00F758EF">
        <w:rPr>
          <w:u w:val="single"/>
        </w:rPr>
        <w:t xml:space="preserve">Interim Key </w:t>
      </w:r>
      <w:r w:rsidR="00783CE7" w:rsidRPr="00F758EF">
        <w:rPr>
          <w:u w:val="single"/>
        </w:rPr>
        <w:t>BBB Agency &amp; Contactor Messages</w:t>
      </w:r>
      <w:r w:rsidRPr="00F758EF">
        <w:rPr>
          <w:u w:val="single"/>
        </w:rPr>
        <w:t xml:space="preserve"> –</w:t>
      </w:r>
      <w:r w:rsidR="00F97373" w:rsidRPr="00F758EF">
        <w:rPr>
          <w:u w:val="single"/>
        </w:rPr>
        <w:t xml:space="preserve"> </w:t>
      </w:r>
      <w:r w:rsidRPr="00F758EF">
        <w:rPr>
          <w:u w:val="single"/>
        </w:rPr>
        <w:t>Repairs</w:t>
      </w:r>
    </w:p>
    <w:p w14:paraId="7A4F22A9" w14:textId="52DE8672" w:rsidR="00FF2596" w:rsidRPr="005B1F70" w:rsidRDefault="00220E9F" w:rsidP="00364E9B">
      <w:pPr>
        <w:rPr>
          <w:i/>
          <w:iCs/>
        </w:rPr>
      </w:pPr>
      <w:r w:rsidRPr="005B1F70">
        <w:rPr>
          <w:i/>
          <w:iCs/>
          <w:noProof/>
        </w:rPr>
        <mc:AlternateContent>
          <mc:Choice Requires="wps">
            <w:drawing>
              <wp:anchor distT="45720" distB="45720" distL="114300" distR="114300" simplePos="0" relativeHeight="251663360" behindDoc="0" locked="0" layoutInCell="1" allowOverlap="1" wp14:anchorId="270FE434" wp14:editId="6EDA4A59">
                <wp:simplePos x="0" y="0"/>
                <wp:positionH relativeFrom="column">
                  <wp:posOffset>20955</wp:posOffset>
                </wp:positionH>
                <wp:positionV relativeFrom="paragraph">
                  <wp:posOffset>293370</wp:posOffset>
                </wp:positionV>
                <wp:extent cx="6783070" cy="2753360"/>
                <wp:effectExtent l="0" t="0" r="1778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070" cy="2753360"/>
                        </a:xfrm>
                        <a:prstGeom prst="rect">
                          <a:avLst/>
                        </a:prstGeom>
                        <a:solidFill>
                          <a:srgbClr val="FFFFFF"/>
                        </a:solidFill>
                        <a:ln w="9525">
                          <a:solidFill>
                            <a:srgbClr val="000000"/>
                          </a:solidFill>
                          <a:miter lim="800000"/>
                          <a:headEnd/>
                          <a:tailEnd/>
                        </a:ln>
                      </wps:spPr>
                      <wps:txbx>
                        <w:txbxContent>
                          <w:p w14:paraId="44BF2E7B" w14:textId="4F82FB46" w:rsidR="00EC7C7E" w:rsidRDefault="00EC7C7E" w:rsidP="00050F08">
                            <w:pPr>
                              <w:ind w:left="360" w:hanging="360"/>
                            </w:pPr>
                            <w:r>
                              <w:t>1.</w:t>
                            </w:r>
                            <w:r>
                              <w:tab/>
                            </w:r>
                            <w:r w:rsidR="00420F09" w:rsidRPr="00420F09">
                              <w:rPr>
                                <w:b/>
                                <w:bCs/>
                              </w:rPr>
                              <w:t>U</w:t>
                            </w:r>
                            <w:r w:rsidRPr="00420F09">
                              <w:rPr>
                                <w:b/>
                                <w:bCs/>
                              </w:rPr>
                              <w:t>se</w:t>
                            </w:r>
                            <w:r>
                              <w:t xml:space="preserve"> </w:t>
                            </w:r>
                            <w:r>
                              <w:rPr>
                                <w:b/>
                                <w:bCs/>
                              </w:rPr>
                              <w:t>exterior</w:t>
                            </w:r>
                            <w:r>
                              <w:t xml:space="preserve"> </w:t>
                            </w:r>
                            <w:r w:rsidRPr="00050F08">
                              <w:rPr>
                                <w:b/>
                                <w:bCs/>
                              </w:rPr>
                              <w:t>screws/ring nails – do not use straight shank smooth nails</w:t>
                            </w:r>
                            <w:r w:rsidR="00420F09">
                              <w:t xml:space="preserve"> for roof sheathing</w:t>
                            </w:r>
                            <w:r>
                              <w:t xml:space="preserve">. Nailing pattern to be </w:t>
                            </w:r>
                            <w:r w:rsidRPr="003C0388">
                              <w:t xml:space="preserve">4” centres </w:t>
                            </w:r>
                            <w:r>
                              <w:t>at</w:t>
                            </w:r>
                            <w:r w:rsidRPr="003C0388">
                              <w:t xml:space="preserve"> eaves</w:t>
                            </w:r>
                            <w:r>
                              <w:t xml:space="preserve"> and gable ends</w:t>
                            </w:r>
                            <w:r w:rsidRPr="003C0388">
                              <w:t xml:space="preserve"> and 6” centres elsewhere.</w:t>
                            </w:r>
                            <w:r>
                              <w:t xml:space="preserve"> Do not screw or nail too deep into sheathing, top of the screw/ring nail should be flush with the surface.</w:t>
                            </w:r>
                          </w:p>
                          <w:p w14:paraId="7566EC50" w14:textId="014C37DF" w:rsidR="00EC7C7E" w:rsidRDefault="00EC7C7E" w:rsidP="00050F08">
                            <w:pPr>
                              <w:ind w:left="360" w:hanging="360"/>
                            </w:pPr>
                            <w:r>
                              <w:t xml:space="preserve">2. </w:t>
                            </w:r>
                            <w:r>
                              <w:tab/>
                            </w:r>
                            <w:r w:rsidRPr="00420F09">
                              <w:rPr>
                                <w:b/>
                                <w:bCs/>
                              </w:rPr>
                              <w:t>For</w:t>
                            </w:r>
                            <w:r>
                              <w:t xml:space="preserve"> </w:t>
                            </w:r>
                            <w:r w:rsidRPr="00050F08">
                              <w:rPr>
                                <w:b/>
                                <w:bCs/>
                              </w:rPr>
                              <w:t xml:space="preserve">metal sheet roofs make sure you install the metal clips, snap locks, and fixings </w:t>
                            </w:r>
                            <w:r>
                              <w:rPr>
                                <w:b/>
                                <w:bCs/>
                              </w:rPr>
                              <w:t>as per</w:t>
                            </w:r>
                            <w:r w:rsidRPr="00050F08">
                              <w:rPr>
                                <w:b/>
                                <w:bCs/>
                              </w:rPr>
                              <w:t xml:space="preserve"> the instructions</w:t>
                            </w:r>
                            <w:r w:rsidRPr="0033078F">
                              <w:t>.</w:t>
                            </w:r>
                            <w:r>
                              <w:t xml:space="preserve"> Especially important at eaves, gables and ridge. Securing the ridge cap is also very important.</w:t>
                            </w:r>
                          </w:p>
                          <w:p w14:paraId="0884C2C9" w14:textId="26381DAF" w:rsidR="00EC7C7E" w:rsidRPr="00FA512C" w:rsidRDefault="00EC7C7E" w:rsidP="00050F08">
                            <w:pPr>
                              <w:pStyle w:val="ListParagraph"/>
                              <w:numPr>
                                <w:ilvl w:val="0"/>
                                <w:numId w:val="17"/>
                              </w:numPr>
                              <w:ind w:left="426" w:hanging="426"/>
                            </w:pPr>
                            <w:r w:rsidRPr="00571138">
                              <w:rPr>
                                <w:b/>
                                <w:bCs/>
                              </w:rPr>
                              <w:t>To stiffen roof, install</w:t>
                            </w:r>
                            <w:r>
                              <w:t xml:space="preserve"> </w:t>
                            </w:r>
                            <w:r w:rsidRPr="00050F08">
                              <w:rPr>
                                <w:b/>
                                <w:bCs/>
                              </w:rPr>
                              <w:t>lateral bracing on the roof structure</w:t>
                            </w:r>
                            <w:r>
                              <w:t xml:space="preserve"> (in hurricanes sheathing may fail)</w:t>
                            </w:r>
                            <w:r w:rsidRPr="00050F08">
                              <w:rPr>
                                <w:b/>
                                <w:bCs/>
                              </w:rPr>
                              <w:t xml:space="preserve">: </w:t>
                            </w:r>
                          </w:p>
                          <w:p w14:paraId="68314719" w14:textId="567B493B" w:rsidR="00EC7C7E" w:rsidRDefault="00EC7C7E" w:rsidP="002C6878">
                            <w:pPr>
                              <w:pStyle w:val="ListParagraph"/>
                              <w:numPr>
                                <w:ilvl w:val="1"/>
                                <w:numId w:val="2"/>
                              </w:numPr>
                            </w:pPr>
                            <w:r w:rsidRPr="00EB31C5">
                              <w:t>Ridge beam structure:</w:t>
                            </w:r>
                            <w:r>
                              <w:rPr>
                                <w:b/>
                                <w:bCs/>
                              </w:rPr>
                              <w:t xml:space="preserve"> </w:t>
                            </w:r>
                            <w:r>
                              <w:t>install long members (2” x 4”) on the underside of the rafter or truss top chords starting at the peak of the roof and running diagonally 45</w:t>
                            </w:r>
                            <w:r>
                              <w:rPr>
                                <w:vertAlign w:val="superscript"/>
                              </w:rPr>
                              <w:t>o</w:t>
                            </w:r>
                            <w:r>
                              <w:t xml:space="preserve"> downwards to the eaves and repeat every 4</w:t>
                            </w:r>
                            <w:r w:rsidRPr="004A2890">
                              <w:rPr>
                                <w:vertAlign w:val="superscript"/>
                              </w:rPr>
                              <w:t>th</w:t>
                            </w:r>
                            <w:r>
                              <w:t xml:space="preserve"> rafter or truss for the length of the roof.   Brace the bottom chord with an overlapping long member running perpendicular to the bottom chord. </w:t>
                            </w:r>
                            <w:r w:rsidRPr="00EB31C5">
                              <w:rPr>
                                <w:b/>
                                <w:bCs/>
                              </w:rPr>
                              <w:t>Make the rafters or trusses work together.</w:t>
                            </w:r>
                          </w:p>
                          <w:p w14:paraId="45817F1F" w14:textId="0E494445" w:rsidR="00EC7C7E" w:rsidRDefault="00EC7C7E" w:rsidP="002C6878">
                            <w:pPr>
                              <w:pStyle w:val="ListParagraph"/>
                              <w:numPr>
                                <w:ilvl w:val="1"/>
                                <w:numId w:val="2"/>
                              </w:numPr>
                            </w:pPr>
                            <w:r w:rsidRPr="00EB31C5">
                              <w:t>Roof trusses without ridge beam:</w:t>
                            </w:r>
                            <w:r w:rsidRPr="00051875">
                              <w:t xml:space="preserve"> In addition to the above, install blocking or bridging elements between trusses,</w:t>
                            </w:r>
                            <w:r>
                              <w:t xml:space="preserve"> particularly at the top of the truss. </w:t>
                            </w:r>
                            <w:r w:rsidRPr="00EB31C5">
                              <w:rPr>
                                <w:b/>
                                <w:bCs/>
                              </w:rPr>
                              <w:t>Make the rafters or trusses work together.</w:t>
                            </w:r>
                          </w:p>
                          <w:p w14:paraId="41847028" w14:textId="67BC3963" w:rsidR="00EC7C7E" w:rsidRDefault="00EC7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FE434" id="_x0000_t202" coordsize="21600,21600" o:spt="202" path="m,l,21600r21600,l21600,xe">
                <v:stroke joinstyle="miter"/>
                <v:path gradientshapeok="t" o:connecttype="rect"/>
              </v:shapetype>
              <v:shape id="Text Box 2" o:spid="_x0000_s1026" type="#_x0000_t202" style="position:absolute;margin-left:1.65pt;margin-top:23.1pt;width:534.1pt;height:21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">
                <v:textbox>
                  <w:txbxContent>
                    <w:p w14:paraId="44BF2E7B" w14:textId="4F82FB46" w:rsidR="00EC7C7E" w:rsidRDefault="00EC7C7E" w:rsidP="00050F08">
                      <w:pPr>
                        <w:ind w:left="360" w:hanging="360"/>
                      </w:pPr>
                      <w:r>
                        <w:t>1.</w:t>
                      </w:r>
                      <w:r>
                        <w:tab/>
                      </w:r>
                      <w:r w:rsidR="00420F09" w:rsidRPr="00420F09">
                        <w:rPr>
                          <w:b/>
                          <w:bCs/>
                        </w:rPr>
                        <w:t>U</w:t>
                      </w:r>
                      <w:r w:rsidRPr="00420F09">
                        <w:rPr>
                          <w:b/>
                          <w:bCs/>
                        </w:rPr>
                        <w:t>se</w:t>
                      </w:r>
                      <w:r>
                        <w:t xml:space="preserve"> </w:t>
                      </w:r>
                      <w:r>
                        <w:rPr>
                          <w:b/>
                          <w:bCs/>
                        </w:rPr>
                        <w:t>exterior</w:t>
                      </w:r>
                      <w:r>
                        <w:t xml:space="preserve"> </w:t>
                      </w:r>
                      <w:r w:rsidRPr="00050F08">
                        <w:rPr>
                          <w:b/>
                          <w:bCs/>
                        </w:rPr>
                        <w:t>screws/ring nails – do not use straight shank smooth nails</w:t>
                      </w:r>
                      <w:r w:rsidR="00420F09">
                        <w:t xml:space="preserve"> for roof sheathing</w:t>
                      </w:r>
                      <w:r>
                        <w:t xml:space="preserve">. Nailing pattern to be </w:t>
                      </w:r>
                      <w:r w:rsidRPr="003C0388">
                        <w:t xml:space="preserve">4” centres </w:t>
                      </w:r>
                      <w:r>
                        <w:t>at</w:t>
                      </w:r>
                      <w:r w:rsidRPr="003C0388">
                        <w:t xml:space="preserve"> eaves</w:t>
                      </w:r>
                      <w:r>
                        <w:t xml:space="preserve"> and gable ends</w:t>
                      </w:r>
                      <w:r w:rsidRPr="003C0388">
                        <w:t xml:space="preserve"> and 6” centres elsewhere.</w:t>
                      </w:r>
                      <w:r>
                        <w:t xml:space="preserve"> Do not screw or nail too deep into sheathing, top of the screw/ring nail should be flush with the surface.</w:t>
                      </w:r>
                    </w:p>
                    <w:p w14:paraId="7566EC50" w14:textId="014C37DF" w:rsidR="00EC7C7E" w:rsidRDefault="00EC7C7E" w:rsidP="00050F08">
                      <w:pPr>
                        <w:ind w:left="360" w:hanging="360"/>
                      </w:pPr>
                      <w:r>
                        <w:t xml:space="preserve">2. </w:t>
                      </w:r>
                      <w:r>
                        <w:tab/>
                      </w:r>
                      <w:r w:rsidRPr="00420F09">
                        <w:rPr>
                          <w:b/>
                          <w:bCs/>
                        </w:rPr>
                        <w:t>For</w:t>
                      </w:r>
                      <w:r>
                        <w:t xml:space="preserve"> </w:t>
                      </w:r>
                      <w:r w:rsidRPr="00050F08">
                        <w:rPr>
                          <w:b/>
                          <w:bCs/>
                        </w:rPr>
                        <w:t xml:space="preserve">metal sheet roofs make sure you install the metal clips, snap locks, and fixings </w:t>
                      </w:r>
                      <w:r>
                        <w:rPr>
                          <w:b/>
                          <w:bCs/>
                        </w:rPr>
                        <w:t>as per</w:t>
                      </w:r>
                      <w:r w:rsidRPr="00050F08">
                        <w:rPr>
                          <w:b/>
                          <w:bCs/>
                        </w:rPr>
                        <w:t xml:space="preserve"> the instructions</w:t>
                      </w:r>
                      <w:r w:rsidRPr="0033078F">
                        <w:t>.</w:t>
                      </w:r>
                      <w:r>
                        <w:t xml:space="preserve"> Especially important at eaves, gables and ridge. Securing the ridge cap is also very important.</w:t>
                      </w:r>
                    </w:p>
                    <w:p w14:paraId="0884C2C9" w14:textId="26381DAF" w:rsidR="00EC7C7E" w:rsidRPr="00FA512C" w:rsidRDefault="00EC7C7E" w:rsidP="00050F08">
                      <w:pPr>
                        <w:pStyle w:val="ListParagraph"/>
                        <w:numPr>
                          <w:ilvl w:val="0"/>
                          <w:numId w:val="17"/>
                        </w:numPr>
                        <w:ind w:left="426" w:hanging="426"/>
                      </w:pPr>
                      <w:r w:rsidRPr="00571138">
                        <w:rPr>
                          <w:b/>
                          <w:bCs/>
                        </w:rPr>
                        <w:t>To stiffen roof, install</w:t>
                      </w:r>
                      <w:r>
                        <w:t xml:space="preserve"> </w:t>
                      </w:r>
                      <w:r w:rsidRPr="00050F08">
                        <w:rPr>
                          <w:b/>
                          <w:bCs/>
                        </w:rPr>
                        <w:t>lateral bracing on the roof structure</w:t>
                      </w:r>
                      <w:r>
                        <w:t xml:space="preserve"> (in hurricanes sheathing may fail)</w:t>
                      </w:r>
                      <w:r w:rsidRPr="00050F08">
                        <w:rPr>
                          <w:b/>
                          <w:bCs/>
                        </w:rPr>
                        <w:t xml:space="preserve">: </w:t>
                      </w:r>
                    </w:p>
                    <w:p w14:paraId="68314719" w14:textId="567B493B" w:rsidR="00EC7C7E" w:rsidRDefault="00EC7C7E" w:rsidP="002C6878">
                      <w:pPr>
                        <w:pStyle w:val="ListParagraph"/>
                        <w:numPr>
                          <w:ilvl w:val="1"/>
                          <w:numId w:val="2"/>
                        </w:numPr>
                      </w:pPr>
                      <w:r w:rsidRPr="00EB31C5">
                        <w:t>Ridge beam structure:</w:t>
                      </w:r>
                      <w:r>
                        <w:rPr>
                          <w:b/>
                          <w:bCs/>
                        </w:rPr>
                        <w:t xml:space="preserve"> </w:t>
                      </w:r>
                      <w:r>
                        <w:t>install long members (2” x 4”) on the underside of the rafter or truss top chords starting at the peak of the roof and running diagonally 45</w:t>
                      </w:r>
                      <w:r>
                        <w:rPr>
                          <w:vertAlign w:val="superscript"/>
                        </w:rPr>
                        <w:t>o</w:t>
                      </w:r>
                      <w:r>
                        <w:t xml:space="preserve"> downwards to the eaves and repeat every 4</w:t>
                      </w:r>
                      <w:r w:rsidRPr="004A2890">
                        <w:rPr>
                          <w:vertAlign w:val="superscript"/>
                        </w:rPr>
                        <w:t>th</w:t>
                      </w:r>
                      <w:r>
                        <w:t xml:space="preserve"> rafter or truss for the length of the roof.   Brace the bottom chord with an overlapping long member running perpendicular to the bottom chord. </w:t>
                      </w:r>
                      <w:r w:rsidRPr="00EB31C5">
                        <w:rPr>
                          <w:b/>
                          <w:bCs/>
                        </w:rPr>
                        <w:t>Make the rafters or trusses work together.</w:t>
                      </w:r>
                    </w:p>
                    <w:p w14:paraId="45817F1F" w14:textId="0E494445" w:rsidR="00EC7C7E" w:rsidRDefault="00EC7C7E" w:rsidP="002C6878">
                      <w:pPr>
                        <w:pStyle w:val="ListParagraph"/>
                        <w:numPr>
                          <w:ilvl w:val="1"/>
                          <w:numId w:val="2"/>
                        </w:numPr>
                      </w:pPr>
                      <w:r w:rsidRPr="00EB31C5">
                        <w:t>Roof trusses without ridge beam:</w:t>
                      </w:r>
                      <w:r w:rsidRPr="00051875">
                        <w:t xml:space="preserve"> In addition to the above, install blocking or bridging elements between trusses,</w:t>
                      </w:r>
                      <w:r>
                        <w:t xml:space="preserve"> particularly at the top of the truss. </w:t>
                      </w:r>
                      <w:r w:rsidRPr="00EB31C5">
                        <w:rPr>
                          <w:b/>
                          <w:bCs/>
                        </w:rPr>
                        <w:t>Make the rafters or trusses work together.</w:t>
                      </w:r>
                    </w:p>
                    <w:p w14:paraId="41847028" w14:textId="67BC3963" w:rsidR="00EC7C7E" w:rsidRDefault="00EC7C7E"/>
                  </w:txbxContent>
                </v:textbox>
                <w10:wrap type="square"/>
              </v:shape>
            </w:pict>
          </mc:Fallback>
        </mc:AlternateContent>
      </w:r>
      <w:r w:rsidR="00FF2596" w:rsidRPr="005B1F70">
        <w:rPr>
          <w:i/>
          <w:iCs/>
        </w:rPr>
        <w:t>Top 3 messages</w:t>
      </w:r>
      <w:r w:rsidR="0033078F" w:rsidRPr="005B1F70">
        <w:rPr>
          <w:i/>
          <w:iCs/>
        </w:rPr>
        <w:t xml:space="preserve"> for roofing</w:t>
      </w:r>
      <w:r w:rsidR="00FF2596" w:rsidRPr="005B1F70">
        <w:rPr>
          <w:i/>
          <w:iCs/>
        </w:rPr>
        <w:t>:</w:t>
      </w:r>
    </w:p>
    <w:p w14:paraId="1860F850" w14:textId="05B38413" w:rsidR="00FF2596" w:rsidRPr="005B1F70" w:rsidRDefault="00FF2596" w:rsidP="00F758EF">
      <w:pPr>
        <w:rPr>
          <w:i/>
          <w:iCs/>
        </w:rPr>
      </w:pPr>
      <w:r w:rsidRPr="005B1F70">
        <w:rPr>
          <w:i/>
          <w:iCs/>
        </w:rPr>
        <w:t>Other important messages</w:t>
      </w:r>
      <w:r w:rsidR="005A5AC5" w:rsidRPr="005B1F70">
        <w:rPr>
          <w:i/>
          <w:iCs/>
        </w:rPr>
        <w:t xml:space="preserve"> related to roofing</w:t>
      </w:r>
      <w:r w:rsidRPr="005B1F70">
        <w:rPr>
          <w:i/>
          <w:iCs/>
        </w:rPr>
        <w:t>:</w:t>
      </w:r>
    </w:p>
    <w:p w14:paraId="40A791E7" w14:textId="5FCF6228" w:rsidR="00FF2596" w:rsidRDefault="008155BD" w:rsidP="001F21F7">
      <w:pPr>
        <w:pStyle w:val="ListParagraph"/>
        <w:numPr>
          <w:ilvl w:val="0"/>
          <w:numId w:val="2"/>
        </w:numPr>
      </w:pPr>
      <w:r w:rsidRPr="008155BD">
        <w:t>Every</w:t>
      </w:r>
      <w:r>
        <w:rPr>
          <w:b/>
          <w:bCs/>
        </w:rPr>
        <w:t xml:space="preserve"> </w:t>
      </w:r>
      <w:r w:rsidR="00FF2596" w:rsidRPr="00364E9B">
        <w:rPr>
          <w:b/>
          <w:bCs/>
        </w:rPr>
        <w:t>Rafter</w:t>
      </w:r>
      <w:r w:rsidR="00FF2596">
        <w:t xml:space="preserve"> </w:t>
      </w:r>
      <w:r w:rsidR="00FA512C" w:rsidRPr="0070078E">
        <w:t>must</w:t>
      </w:r>
      <w:r w:rsidR="00FF2596">
        <w:t xml:space="preserve"> </w:t>
      </w:r>
      <w:r>
        <w:t>have</w:t>
      </w:r>
      <w:r w:rsidR="00FF2596">
        <w:t xml:space="preserve"> </w:t>
      </w:r>
      <w:r w:rsidR="00FF2596">
        <w:rPr>
          <w:b/>
          <w:bCs/>
        </w:rPr>
        <w:t>straps over each rafter and down onto wall plate</w:t>
      </w:r>
      <w:r w:rsidR="0070078E">
        <w:rPr>
          <w:b/>
          <w:bCs/>
        </w:rPr>
        <w:t xml:space="preserve"> (</w:t>
      </w:r>
      <w:r w:rsidR="009F21B4">
        <w:rPr>
          <w:b/>
          <w:bCs/>
        </w:rPr>
        <w:t>both members on a</w:t>
      </w:r>
      <w:r w:rsidR="0070078E">
        <w:rPr>
          <w:b/>
          <w:bCs/>
        </w:rPr>
        <w:t xml:space="preserve"> double top plate) and stud or </w:t>
      </w:r>
      <w:r w:rsidR="0070078E" w:rsidRPr="001409F7">
        <w:rPr>
          <w:b/>
          <w:bCs/>
        </w:rPr>
        <w:t>metal hurricane clips on both sides of rafter</w:t>
      </w:r>
      <w:r w:rsidR="00FF2596">
        <w:t>. At ridge</w:t>
      </w:r>
      <w:r w:rsidR="006F63C6">
        <w:t xml:space="preserve"> beam</w:t>
      </w:r>
      <w:r w:rsidR="00FF2596">
        <w:t xml:space="preserve">, </w:t>
      </w:r>
      <w:r w:rsidR="00FF2596" w:rsidRPr="00F17424">
        <w:rPr>
          <w:b/>
          <w:bCs/>
        </w:rPr>
        <w:t>strapping over the ridge</w:t>
      </w:r>
      <w:r w:rsidR="004E6CB6">
        <w:rPr>
          <w:b/>
          <w:bCs/>
        </w:rPr>
        <w:t xml:space="preserve"> </w:t>
      </w:r>
      <w:r w:rsidR="00FF2596" w:rsidRPr="00F17424">
        <w:rPr>
          <w:b/>
          <w:bCs/>
        </w:rPr>
        <w:t xml:space="preserve">connecting both </w:t>
      </w:r>
      <w:r w:rsidR="00FF2596" w:rsidRPr="005A6A43">
        <w:rPr>
          <w:b/>
          <w:bCs/>
        </w:rPr>
        <w:t>rafters</w:t>
      </w:r>
      <w:r w:rsidR="004A2890">
        <w:rPr>
          <w:b/>
          <w:bCs/>
        </w:rPr>
        <w:t xml:space="preserve"> must be installed. Alternatively </w:t>
      </w:r>
      <w:r w:rsidR="004E6CB6" w:rsidRPr="005A6A43">
        <w:rPr>
          <w:b/>
          <w:bCs/>
        </w:rPr>
        <w:t>collar tie</w:t>
      </w:r>
      <w:r w:rsidR="007C3C14">
        <w:rPr>
          <w:b/>
          <w:bCs/>
        </w:rPr>
        <w:t xml:space="preserve"> or gusset plate</w:t>
      </w:r>
      <w:r w:rsidRPr="005A6A43">
        <w:rPr>
          <w:b/>
          <w:bCs/>
        </w:rPr>
        <w:t xml:space="preserve"> </w:t>
      </w:r>
      <w:r w:rsidR="004A2890">
        <w:t>can</w:t>
      </w:r>
      <w:r w:rsidR="004E6CB6">
        <w:t xml:space="preserve"> </w:t>
      </w:r>
      <w:r>
        <w:t xml:space="preserve">be </w:t>
      </w:r>
      <w:r w:rsidR="004A2890">
        <w:t>installed</w:t>
      </w:r>
      <w:r w:rsidR="00FF2596">
        <w:t>.</w:t>
      </w:r>
      <w:r w:rsidR="00EB31C5">
        <w:t xml:space="preserve"> Do not overcut bird-mouth which leads to weak point in rafter.</w:t>
      </w:r>
    </w:p>
    <w:p w14:paraId="619CA769" w14:textId="374A4A6D" w:rsidR="00FF2596" w:rsidRPr="004E6CB6" w:rsidRDefault="00FF2596" w:rsidP="00FF2596">
      <w:pPr>
        <w:pStyle w:val="ListParagraph"/>
        <w:numPr>
          <w:ilvl w:val="0"/>
          <w:numId w:val="2"/>
        </w:numPr>
      </w:pPr>
      <w:r w:rsidRPr="004E6CB6">
        <w:rPr>
          <w:b/>
          <w:bCs/>
        </w:rPr>
        <w:t>Each hole in the hurricane strap or c</w:t>
      </w:r>
      <w:r w:rsidRPr="00C72A8D">
        <w:rPr>
          <w:b/>
          <w:bCs/>
        </w:rPr>
        <w:t>lip should be filled</w:t>
      </w:r>
      <w:r w:rsidRPr="00C72A8D">
        <w:t xml:space="preserve"> with a nail</w:t>
      </w:r>
      <w:r w:rsidR="004E6CB6" w:rsidRPr="00C72A8D">
        <w:t>, unless the instructions specify less is allowable.</w:t>
      </w:r>
      <w:r w:rsidR="00EB31C5">
        <w:t xml:space="preserve"> Use the </w:t>
      </w:r>
      <w:r w:rsidR="004A2890">
        <w:t>specified</w:t>
      </w:r>
      <w:r w:rsidR="00EB31C5">
        <w:t xml:space="preserve"> size</w:t>
      </w:r>
      <w:r w:rsidR="004A2890">
        <w:t xml:space="preserve"> of</w:t>
      </w:r>
      <w:r w:rsidR="00EB31C5">
        <w:t xml:space="preserve"> nail</w:t>
      </w:r>
      <w:r w:rsidR="006A489F">
        <w:t xml:space="preserve"> requested in the instructions</w:t>
      </w:r>
      <w:r w:rsidR="00EB31C5">
        <w:t>.</w:t>
      </w:r>
      <w:r w:rsidR="006A489F">
        <w:t xml:space="preserve"> Take care not to split timber when nailing.</w:t>
      </w:r>
    </w:p>
    <w:p w14:paraId="7EE46FF3" w14:textId="165B3502" w:rsidR="0033078F" w:rsidRPr="005A5AC5" w:rsidRDefault="0033078F" w:rsidP="0033078F">
      <w:pPr>
        <w:pStyle w:val="ListParagraph"/>
        <w:numPr>
          <w:ilvl w:val="0"/>
          <w:numId w:val="2"/>
        </w:numPr>
        <w:rPr>
          <w:b/>
          <w:bCs/>
        </w:rPr>
      </w:pPr>
      <w:r>
        <w:rPr>
          <w:b/>
          <w:bCs/>
        </w:rPr>
        <w:t>Wooden gable end trusses</w:t>
      </w:r>
      <w:r>
        <w:t xml:space="preserve"> </w:t>
      </w:r>
      <w:r w:rsidR="005A5AC5" w:rsidRPr="005A5AC5">
        <w:rPr>
          <w:b/>
          <w:bCs/>
        </w:rPr>
        <w:t>must be well</w:t>
      </w:r>
      <w:r w:rsidR="004E6CB6">
        <w:rPr>
          <w:b/>
          <w:bCs/>
        </w:rPr>
        <w:t xml:space="preserve"> connected to the truss system and</w:t>
      </w:r>
      <w:r w:rsidRPr="005A5AC5">
        <w:rPr>
          <w:b/>
          <w:bCs/>
        </w:rPr>
        <w:t xml:space="preserve"> anchored to the </w:t>
      </w:r>
      <w:r w:rsidR="004E6CB6">
        <w:rPr>
          <w:b/>
          <w:bCs/>
        </w:rPr>
        <w:t>super</w:t>
      </w:r>
      <w:r w:rsidRPr="005A5AC5">
        <w:rPr>
          <w:b/>
          <w:bCs/>
        </w:rPr>
        <w:t>-structure</w:t>
      </w:r>
      <w:r w:rsidR="006A489F">
        <w:t xml:space="preserve">. Recommended that </w:t>
      </w:r>
      <w:r w:rsidR="004E6CB6" w:rsidRPr="004E6CB6">
        <w:t xml:space="preserve">anchorage </w:t>
      </w:r>
      <w:r w:rsidR="006A489F">
        <w:t xml:space="preserve">is </w:t>
      </w:r>
      <w:r w:rsidR="004E6CB6" w:rsidRPr="004E6CB6">
        <w:t xml:space="preserve">at </w:t>
      </w:r>
      <w:r w:rsidR="006A489F">
        <w:t>2</w:t>
      </w:r>
      <w:r w:rsidR="004E6CB6" w:rsidRPr="004E6CB6">
        <w:t>’ spacing</w:t>
      </w:r>
      <w:r w:rsidR="006A489F">
        <w:t>, and</w:t>
      </w:r>
      <w:r w:rsidR="004E6CB6">
        <w:t xml:space="preserve"> plywood sheathing</w:t>
      </w:r>
      <w:r w:rsidR="006A489F">
        <w:t xml:space="preserve"> and strapping</w:t>
      </w:r>
      <w:r w:rsidR="004E6CB6">
        <w:t xml:space="preserve"> extend</w:t>
      </w:r>
      <w:r w:rsidR="006A489F">
        <w:t>s</w:t>
      </w:r>
      <w:r w:rsidR="004E6CB6">
        <w:t xml:space="preserve"> down onto the studs of the wall below</w:t>
      </w:r>
      <w:r w:rsidR="004E6CB6" w:rsidRPr="004E6CB6">
        <w:t>.</w:t>
      </w:r>
    </w:p>
    <w:p w14:paraId="1971848C" w14:textId="425A6D24" w:rsidR="0033078F" w:rsidRPr="005A5AC5" w:rsidRDefault="0033078F" w:rsidP="0033078F">
      <w:pPr>
        <w:pStyle w:val="ListParagraph"/>
        <w:numPr>
          <w:ilvl w:val="0"/>
          <w:numId w:val="2"/>
        </w:numPr>
      </w:pPr>
      <w:r>
        <w:rPr>
          <w:b/>
          <w:bCs/>
        </w:rPr>
        <w:t>Masonry gables</w:t>
      </w:r>
      <w:r>
        <w:t xml:space="preserve"> </w:t>
      </w:r>
      <w:r>
        <w:rPr>
          <w:b/>
          <w:bCs/>
        </w:rPr>
        <w:t>must be reinforced</w:t>
      </w:r>
      <w:r w:rsidR="00DF5689">
        <w:rPr>
          <w:b/>
          <w:bCs/>
        </w:rPr>
        <w:t xml:space="preserve"> </w:t>
      </w:r>
      <w:r w:rsidR="00DF5689" w:rsidRPr="004E6CB6">
        <w:rPr>
          <w:b/>
          <w:bCs/>
        </w:rPr>
        <w:t xml:space="preserve">and </w:t>
      </w:r>
      <w:r w:rsidR="00B2231E">
        <w:rPr>
          <w:b/>
          <w:bCs/>
        </w:rPr>
        <w:t>should be well</w:t>
      </w:r>
      <w:r w:rsidR="00DF5689" w:rsidRPr="004E6CB6">
        <w:rPr>
          <w:b/>
          <w:bCs/>
        </w:rPr>
        <w:t xml:space="preserve"> connected to </w:t>
      </w:r>
      <w:r w:rsidR="004E6CB6" w:rsidRPr="004E6CB6">
        <w:rPr>
          <w:b/>
          <w:bCs/>
        </w:rPr>
        <w:t xml:space="preserve">roof </w:t>
      </w:r>
      <w:r w:rsidR="00DF5689" w:rsidRPr="004E6CB6">
        <w:rPr>
          <w:b/>
          <w:bCs/>
        </w:rPr>
        <w:t>truss system</w:t>
      </w:r>
      <w:r w:rsidR="005A5AC5" w:rsidRPr="004E6CB6">
        <w:rPr>
          <w:b/>
          <w:bCs/>
        </w:rPr>
        <w:t>.</w:t>
      </w:r>
      <w:r w:rsidR="004E6CB6">
        <w:rPr>
          <w:b/>
          <w:bCs/>
        </w:rPr>
        <w:t xml:space="preserve"> </w:t>
      </w:r>
      <w:r w:rsidR="004E6CB6">
        <w:t xml:space="preserve">Reinforcement </w:t>
      </w:r>
      <w:r w:rsidR="00B2231E">
        <w:t>should</w:t>
      </w:r>
      <w:r w:rsidR="004E6CB6">
        <w:t xml:space="preserve"> take the form </w:t>
      </w:r>
      <w:r w:rsidR="00B2231E">
        <w:t>of</w:t>
      </w:r>
      <w:r w:rsidR="004E6CB6">
        <w:t xml:space="preserve"> longitudinal</w:t>
      </w:r>
      <w:r w:rsidR="00B2231E">
        <w:t xml:space="preserve"> reinforcement and reinforced concrete members on the diagonals confining the masonry.</w:t>
      </w:r>
    </w:p>
    <w:p w14:paraId="6FDF7BA8" w14:textId="2A5FCDF1" w:rsidR="00BF3841" w:rsidRPr="00BF3841" w:rsidRDefault="00BF3841" w:rsidP="00BF3841">
      <w:pPr>
        <w:pStyle w:val="ListParagraph"/>
        <w:numPr>
          <w:ilvl w:val="0"/>
          <w:numId w:val="2"/>
        </w:numPr>
      </w:pPr>
      <w:r w:rsidRPr="00BF3841">
        <w:rPr>
          <w:b/>
          <w:bCs/>
        </w:rPr>
        <w:lastRenderedPageBreak/>
        <w:t xml:space="preserve">Asphalt shingle to be as high quality as you can afford and each shingle secured </w:t>
      </w:r>
      <w:r>
        <w:rPr>
          <w:b/>
          <w:bCs/>
        </w:rPr>
        <w:t>at all</w:t>
      </w:r>
      <w:r w:rsidRPr="00BF3841">
        <w:rPr>
          <w:b/>
          <w:bCs/>
        </w:rPr>
        <w:t xml:space="preserve"> 4 corners</w:t>
      </w:r>
      <w:r w:rsidRPr="00BF3841">
        <w:t xml:space="preserve">. Ice and Water </w:t>
      </w:r>
      <w:r>
        <w:t>S</w:t>
      </w:r>
      <w:r w:rsidRPr="00BF3841">
        <w:t>hield performed better than felt underlay</w:t>
      </w:r>
      <w:r>
        <w:t xml:space="preserve"> in Hurricane Dorian</w:t>
      </w:r>
      <w:r w:rsidRPr="00BF3841">
        <w:t>.</w:t>
      </w:r>
    </w:p>
    <w:p w14:paraId="0A839D81" w14:textId="2CE1DCC7" w:rsidR="005A5AC5" w:rsidRPr="00BF3841" w:rsidRDefault="005A5AC5" w:rsidP="0033078F">
      <w:pPr>
        <w:pStyle w:val="ListParagraph"/>
        <w:numPr>
          <w:ilvl w:val="0"/>
          <w:numId w:val="2"/>
        </w:numPr>
      </w:pPr>
      <w:r>
        <w:rPr>
          <w:b/>
          <w:bCs/>
        </w:rPr>
        <w:t>Barrel or Flat Tiles to be fixed through fixing hole not solely with mortar bedding</w:t>
      </w:r>
    </w:p>
    <w:p w14:paraId="6ABF5EBF" w14:textId="48EACB82" w:rsidR="00763527" w:rsidRDefault="00D83CF5" w:rsidP="00FF2596">
      <w:pPr>
        <w:pStyle w:val="ListParagraph"/>
        <w:numPr>
          <w:ilvl w:val="0"/>
          <w:numId w:val="2"/>
        </w:numPr>
      </w:pPr>
      <w:r>
        <w:rPr>
          <w:b/>
          <w:bCs/>
        </w:rPr>
        <w:t>Wall Plate</w:t>
      </w:r>
      <w:r>
        <w:t xml:space="preserve"> should </w:t>
      </w:r>
      <w:r w:rsidRPr="00763527">
        <w:t>be 3”x6”</w:t>
      </w:r>
      <w:r>
        <w:t xml:space="preserve"> </w:t>
      </w:r>
      <w:r w:rsidR="00763527">
        <w:t xml:space="preserve">(can be double 2”x6” </w:t>
      </w:r>
      <w:r w:rsidR="00B2231E">
        <w:t>top plate if the two members are adequately connected such as through nailing and gluing</w:t>
      </w:r>
      <w:r w:rsidR="00EB31C5">
        <w:t xml:space="preserve"> or straps – consider uplift in hurricanes</w:t>
      </w:r>
      <w:r w:rsidR="00763527">
        <w:t>)</w:t>
      </w:r>
    </w:p>
    <w:p w14:paraId="6640E7BF" w14:textId="111522C2" w:rsidR="00D83CF5" w:rsidRPr="003C32E7" w:rsidRDefault="00763527" w:rsidP="00FF2596">
      <w:pPr>
        <w:pStyle w:val="ListParagraph"/>
        <w:numPr>
          <w:ilvl w:val="0"/>
          <w:numId w:val="2"/>
        </w:numPr>
      </w:pPr>
      <w:r w:rsidRPr="003C32E7">
        <w:t xml:space="preserve">Timber </w:t>
      </w:r>
      <w:r w:rsidRPr="003C32E7">
        <w:rPr>
          <w:b/>
          <w:bCs/>
        </w:rPr>
        <w:t>Wall Plate</w:t>
      </w:r>
      <w:r w:rsidRPr="003C32E7">
        <w:t xml:space="preserve"> when </w:t>
      </w:r>
      <w:r w:rsidR="0033078F" w:rsidRPr="003C32E7">
        <w:t>on top</w:t>
      </w:r>
      <w:r w:rsidRPr="003C32E7">
        <w:t xml:space="preserve"> of a concrete</w:t>
      </w:r>
      <w:r w:rsidR="00F17424" w:rsidRPr="003C32E7">
        <w:t xml:space="preserve"> ring</w:t>
      </w:r>
      <w:r w:rsidRPr="003C32E7">
        <w:t xml:space="preserve"> beam</w:t>
      </w:r>
      <w:r w:rsidR="00516B05" w:rsidRPr="003C32E7">
        <w:t xml:space="preserve"> </w:t>
      </w:r>
      <w:r w:rsidRPr="003C32E7">
        <w:t>to be</w:t>
      </w:r>
      <w:r w:rsidR="00516B05" w:rsidRPr="003C32E7">
        <w:t xml:space="preserve"> anchored to </w:t>
      </w:r>
      <w:r w:rsidR="0005224C">
        <w:t>beam</w:t>
      </w:r>
      <w:r w:rsidR="00516B05" w:rsidRPr="003C32E7">
        <w:t xml:space="preserve"> with 5/8” </w:t>
      </w:r>
      <w:r w:rsidR="00516B05" w:rsidRPr="003C32E7">
        <w:rPr>
          <w:b/>
          <w:bCs/>
        </w:rPr>
        <w:t>anchor bolts</w:t>
      </w:r>
      <w:r w:rsidR="00516B05" w:rsidRPr="003C32E7">
        <w:t xml:space="preserve"> at max. 3’ centres. Bolts </w:t>
      </w:r>
      <w:r w:rsidR="003C32E7">
        <w:t>must</w:t>
      </w:r>
      <w:r w:rsidR="00516B05" w:rsidRPr="003C32E7">
        <w:t xml:space="preserve"> have </w:t>
      </w:r>
      <w:r w:rsidR="00DF5689" w:rsidRPr="003C32E7">
        <w:t xml:space="preserve">minimum </w:t>
      </w:r>
      <w:r w:rsidRPr="003C32E7">
        <w:rPr>
          <w:b/>
          <w:bCs/>
        </w:rPr>
        <w:t xml:space="preserve">1/8” thick 1-¼” diameter washers </w:t>
      </w:r>
      <w:r w:rsidR="00516B05" w:rsidRPr="003C32E7">
        <w:t>and nuts</w:t>
      </w:r>
      <w:r w:rsidR="003733D6" w:rsidRPr="003C32E7">
        <w:t xml:space="preserve"> with minimum two threads visible above each nut.</w:t>
      </w:r>
      <w:r w:rsidR="00DF5689" w:rsidRPr="003C32E7">
        <w:t xml:space="preserve">  Drill</w:t>
      </w:r>
      <w:r w:rsidR="003C32E7" w:rsidRPr="003C32E7">
        <w:t>ed</w:t>
      </w:r>
      <w:r w:rsidR="00DF5689" w:rsidRPr="003C32E7">
        <w:t xml:space="preserve"> holes</w:t>
      </w:r>
      <w:r w:rsidR="003C32E7" w:rsidRPr="003C32E7">
        <w:t xml:space="preserve"> </w:t>
      </w:r>
      <w:r w:rsidR="00DF5689" w:rsidRPr="003C32E7">
        <w:t>should be sufficiently small to maximize bearing area for washers</w:t>
      </w:r>
      <w:r w:rsidR="00A813E1">
        <w:t>.</w:t>
      </w:r>
    </w:p>
    <w:p w14:paraId="11A7A5DC" w14:textId="1513D7E3" w:rsidR="0033078F" w:rsidRDefault="0033078F" w:rsidP="0033078F">
      <w:pPr>
        <w:pStyle w:val="ListParagraph"/>
        <w:numPr>
          <w:ilvl w:val="0"/>
          <w:numId w:val="2"/>
        </w:numPr>
      </w:pPr>
      <w:r w:rsidRPr="00F1688F">
        <w:rPr>
          <w:b/>
          <w:bCs/>
        </w:rPr>
        <w:t>Roof Overhang</w:t>
      </w:r>
      <w:r w:rsidRPr="00F1688F">
        <w:t xml:space="preserve"> – promote a maximum of 1’ </w:t>
      </w:r>
      <w:r w:rsidR="003C32E7">
        <w:t>eave on main roof</w:t>
      </w:r>
      <w:r w:rsidR="00AA6411">
        <w:t>. F</w:t>
      </w:r>
      <w:r w:rsidR="003C32E7">
        <w:t>or</w:t>
      </w:r>
      <w:r w:rsidR="00AA6411">
        <w:t xml:space="preserve"> </w:t>
      </w:r>
      <w:proofErr w:type="spellStart"/>
      <w:r w:rsidR="00AA6411">
        <w:t>extra long</w:t>
      </w:r>
      <w:proofErr w:type="spellEnd"/>
      <w:r w:rsidR="00AA6411">
        <w:t xml:space="preserve"> eaves which are useful to shade </w:t>
      </w:r>
      <w:r w:rsidR="003C32E7">
        <w:t xml:space="preserve">windows, attach sacrificial eave which if </w:t>
      </w:r>
      <w:r w:rsidR="00AA6411">
        <w:t xml:space="preserve">forced </w:t>
      </w:r>
      <w:r w:rsidR="003C32E7">
        <w:t xml:space="preserve">in hurricane winds </w:t>
      </w:r>
      <w:r w:rsidR="00AA6411">
        <w:t xml:space="preserve">can fail without </w:t>
      </w:r>
      <w:r w:rsidR="003C32E7">
        <w:t>damag</w:t>
      </w:r>
      <w:r w:rsidR="00AA6411">
        <w:t>ing</w:t>
      </w:r>
      <w:r w:rsidR="003C32E7">
        <w:t xml:space="preserve"> roof structure. </w:t>
      </w:r>
    </w:p>
    <w:p w14:paraId="307E0784" w14:textId="77777777" w:rsidR="005A5AC5" w:rsidRPr="00F1688F" w:rsidRDefault="005A5AC5" w:rsidP="005A5AC5">
      <w:pPr>
        <w:pStyle w:val="ListParagraph"/>
        <w:numPr>
          <w:ilvl w:val="0"/>
          <w:numId w:val="2"/>
        </w:numPr>
      </w:pPr>
      <w:r>
        <w:rPr>
          <w:b/>
          <w:bCs/>
        </w:rPr>
        <w:t xml:space="preserve">Porches </w:t>
      </w:r>
      <w:r>
        <w:t>– promote separate (sacrificial) porches which may be lost in high winds without affecting main structure.</w:t>
      </w:r>
    </w:p>
    <w:p w14:paraId="673259B0" w14:textId="2BBFB3E9" w:rsidR="0033078F" w:rsidRDefault="005A5AC5" w:rsidP="0033078F">
      <w:pPr>
        <w:pStyle w:val="ListParagraph"/>
        <w:numPr>
          <w:ilvl w:val="0"/>
          <w:numId w:val="2"/>
        </w:numPr>
      </w:pPr>
      <w:bookmarkStart w:id="0" w:name="_Hlk32321638"/>
      <w:r w:rsidRPr="009F53FC">
        <w:rPr>
          <w:b/>
          <w:bCs/>
        </w:rPr>
        <w:t>Electric</w:t>
      </w:r>
      <w:r w:rsidR="003C33CA" w:rsidRPr="009F53FC">
        <w:rPr>
          <w:b/>
          <w:bCs/>
        </w:rPr>
        <w:t>al</w:t>
      </w:r>
      <w:r w:rsidRPr="009F53FC">
        <w:rPr>
          <w:b/>
          <w:bCs/>
        </w:rPr>
        <w:t xml:space="preserve"> connection </w:t>
      </w:r>
      <w:r w:rsidR="003C33CA" w:rsidRPr="009F53FC">
        <w:rPr>
          <w:b/>
          <w:bCs/>
        </w:rPr>
        <w:t>masts</w:t>
      </w:r>
      <w:r w:rsidR="006A489F" w:rsidRPr="009F53FC">
        <w:rPr>
          <w:b/>
          <w:bCs/>
        </w:rPr>
        <w:t xml:space="preserve"> where they pass through roof</w:t>
      </w:r>
      <w:r w:rsidRPr="009F53FC">
        <w:rPr>
          <w:b/>
          <w:bCs/>
        </w:rPr>
        <w:t xml:space="preserve"> should </w:t>
      </w:r>
      <w:r w:rsidR="006A489F" w:rsidRPr="009F53FC">
        <w:rPr>
          <w:b/>
          <w:bCs/>
        </w:rPr>
        <w:t>be securely fixed to wall of house.</w:t>
      </w:r>
      <w:r>
        <w:t xml:space="preserve"> </w:t>
      </w:r>
      <w:r w:rsidR="006841C6">
        <w:t xml:space="preserve">In </w:t>
      </w:r>
      <w:r>
        <w:t>hurricane</w:t>
      </w:r>
      <w:r w:rsidR="006841C6">
        <w:t xml:space="preserve"> Dorian some houses were damaged when</w:t>
      </w:r>
      <w:r>
        <w:t xml:space="preserve"> the main </w:t>
      </w:r>
      <w:r w:rsidR="006841C6">
        <w:t xml:space="preserve">street </w:t>
      </w:r>
      <w:r>
        <w:t>electricity pole</w:t>
      </w:r>
      <w:r w:rsidR="006841C6">
        <w:t xml:space="preserve"> failed which pulled on the house mast damaging the roof</w:t>
      </w:r>
      <w:r>
        <w:t>.</w:t>
      </w:r>
      <w:r w:rsidR="006841C6">
        <w:t xml:space="preserve"> It is expected that if the house mast is secured better to the wall of the house the cable connection will fail first at the top of the mast. Use clamps secured appropriately to blockwork or multiple studs. T</w:t>
      </w:r>
      <w:r w:rsidR="003C33CA">
        <w:t xml:space="preserve">he cable connection at the top of the mast should be </w:t>
      </w:r>
      <w:r w:rsidR="006841C6">
        <w:t xml:space="preserve">installed to be </w:t>
      </w:r>
      <w:r w:rsidR="003C33CA">
        <w:t>sacrificial should the street poles fail in future hurricanes</w:t>
      </w:r>
      <w:r w:rsidR="006841C6">
        <w:t>.</w:t>
      </w:r>
      <w:bookmarkEnd w:id="0"/>
    </w:p>
    <w:p w14:paraId="193B6480" w14:textId="271E5D0D" w:rsidR="0033078F" w:rsidRPr="005B1F70" w:rsidRDefault="00705E31" w:rsidP="008155BD">
      <w:pPr>
        <w:keepNext/>
        <w:rPr>
          <w:i/>
          <w:iCs/>
        </w:rPr>
      </w:pPr>
      <w:r w:rsidRPr="005B1F70">
        <w:rPr>
          <w:i/>
          <w:iCs/>
        </w:rPr>
        <w:t>Other important messages related to timber construction:</w:t>
      </w:r>
    </w:p>
    <w:p w14:paraId="3D76820B" w14:textId="57AB8D29" w:rsidR="00D83CF5" w:rsidRDefault="00D83CF5" w:rsidP="00FF2596">
      <w:pPr>
        <w:pStyle w:val="ListParagraph"/>
        <w:numPr>
          <w:ilvl w:val="0"/>
          <w:numId w:val="2"/>
        </w:numPr>
      </w:pPr>
      <w:r>
        <w:rPr>
          <w:b/>
          <w:bCs/>
        </w:rPr>
        <w:t xml:space="preserve">Termites </w:t>
      </w:r>
      <w:r>
        <w:t>are a significant threat and all timber should be pressure treated lumber. Fixing</w:t>
      </w:r>
      <w:r w:rsidR="003733D6">
        <w:t>s</w:t>
      </w:r>
      <w:r>
        <w:t xml:space="preserve"> must be </w:t>
      </w:r>
      <w:r w:rsidR="00406318">
        <w:t>correct</w:t>
      </w:r>
      <w:r>
        <w:t xml:space="preserve"> for th</w:t>
      </w:r>
      <w:r w:rsidR="003733D6">
        <w:t>e type of pressure treat</w:t>
      </w:r>
      <w:r w:rsidR="00406318">
        <w:t>ment</w:t>
      </w:r>
      <w:r w:rsidR="00B61775">
        <w:t>, e.g. hot dipped galvanised or better.</w:t>
      </w:r>
      <w:r w:rsidR="00AA6411">
        <w:t xml:space="preserve"> Any signs of termites should be treated</w:t>
      </w:r>
      <w:r w:rsidR="009F53FC">
        <w:t xml:space="preserve"> with product designed </w:t>
      </w:r>
      <w:r w:rsidR="00780124">
        <w:t xml:space="preserve">specifically </w:t>
      </w:r>
      <w:r w:rsidR="009F53FC">
        <w:t>for this</w:t>
      </w:r>
      <w:r w:rsidR="00780124">
        <w:t>, and will need to be treated periodically. I</w:t>
      </w:r>
      <w:r w:rsidR="00AA6411">
        <w:t xml:space="preserve">f member is too damaged replaced. Any signs of </w:t>
      </w:r>
      <w:proofErr w:type="spellStart"/>
      <w:r w:rsidR="00AA6411" w:rsidRPr="00AA6411">
        <w:rPr>
          <w:b/>
          <w:bCs/>
        </w:rPr>
        <w:t>mold</w:t>
      </w:r>
      <w:proofErr w:type="spellEnd"/>
      <w:r w:rsidR="00AA6411" w:rsidRPr="00AA6411">
        <w:rPr>
          <w:b/>
          <w:bCs/>
        </w:rPr>
        <w:t xml:space="preserve"> must</w:t>
      </w:r>
      <w:r w:rsidR="00AA6411">
        <w:rPr>
          <w:b/>
          <w:bCs/>
        </w:rPr>
        <w:t xml:space="preserve"> </w:t>
      </w:r>
      <w:r w:rsidR="00AA6411" w:rsidRPr="00AA6411">
        <w:rPr>
          <w:b/>
          <w:bCs/>
        </w:rPr>
        <w:t>be remediated</w:t>
      </w:r>
      <w:r w:rsidR="00AA6411">
        <w:t xml:space="preserve"> before covering back up.</w:t>
      </w:r>
    </w:p>
    <w:p w14:paraId="61E14FF5" w14:textId="5863AC3D" w:rsidR="00705E31" w:rsidRDefault="001409F7" w:rsidP="00FF2596">
      <w:pPr>
        <w:pStyle w:val="ListParagraph"/>
        <w:numPr>
          <w:ilvl w:val="0"/>
          <w:numId w:val="2"/>
        </w:numPr>
      </w:pPr>
      <w:r w:rsidRPr="00705E31">
        <w:rPr>
          <w:b/>
          <w:bCs/>
        </w:rPr>
        <w:t xml:space="preserve">Lumber </w:t>
      </w:r>
      <w:r w:rsidR="00763527" w:rsidRPr="00705E31">
        <w:rPr>
          <w:b/>
          <w:bCs/>
        </w:rPr>
        <w:t xml:space="preserve">should </w:t>
      </w:r>
      <w:r w:rsidRPr="00705E31">
        <w:rPr>
          <w:b/>
          <w:bCs/>
        </w:rPr>
        <w:t>be</w:t>
      </w:r>
      <w:r w:rsidR="008C29F4">
        <w:rPr>
          <w:b/>
          <w:bCs/>
        </w:rPr>
        <w:t xml:space="preserve"> a minimum</w:t>
      </w:r>
      <w:r w:rsidRPr="00705E31">
        <w:rPr>
          <w:b/>
          <w:bCs/>
        </w:rPr>
        <w:t xml:space="preserve"> 2”x6” for framing</w:t>
      </w:r>
      <w:r>
        <w:t>, for elements such as rafters</w:t>
      </w:r>
      <w:r w:rsidR="00763527">
        <w:t xml:space="preserve">, </w:t>
      </w:r>
      <w:r>
        <w:t>studs</w:t>
      </w:r>
      <w:r w:rsidR="00705E31">
        <w:t xml:space="preserve">, </w:t>
      </w:r>
      <w:r w:rsidR="003C32E7">
        <w:t>blocking</w:t>
      </w:r>
      <w:r w:rsidR="00705E31">
        <w:t>,</w:t>
      </w:r>
      <w:r w:rsidR="003C32E7">
        <w:t xml:space="preserve"> bridging or</w:t>
      </w:r>
      <w:r w:rsidR="00705E31">
        <w:t xml:space="preserve"> bracing</w:t>
      </w:r>
      <w:r w:rsidR="00763527">
        <w:t>.</w:t>
      </w:r>
    </w:p>
    <w:p w14:paraId="2C759AB1" w14:textId="104232EF" w:rsidR="00B61775" w:rsidRDefault="00F1688F" w:rsidP="00FF2596">
      <w:pPr>
        <w:pStyle w:val="ListParagraph"/>
        <w:numPr>
          <w:ilvl w:val="0"/>
          <w:numId w:val="2"/>
        </w:numPr>
      </w:pPr>
      <w:r w:rsidRPr="00705E31">
        <w:rPr>
          <w:b/>
          <w:bCs/>
        </w:rPr>
        <w:t xml:space="preserve">Timber Frame - </w:t>
      </w:r>
      <w:r w:rsidR="003D50AB" w:rsidRPr="00705E31">
        <w:rPr>
          <w:b/>
          <w:bCs/>
        </w:rPr>
        <w:t xml:space="preserve">Wall connections </w:t>
      </w:r>
      <w:r w:rsidR="003D50AB" w:rsidRPr="00F1688F">
        <w:t xml:space="preserve">– </w:t>
      </w:r>
      <w:r>
        <w:t>Where possible install</w:t>
      </w:r>
      <w:r w:rsidR="00705E31">
        <w:t xml:space="preserve"> additional 2”x6” posts at corners to bolt into </w:t>
      </w:r>
      <w:r w:rsidR="008155BD">
        <w:t xml:space="preserve">adjacent </w:t>
      </w:r>
      <w:r w:rsidR="00705E31">
        <w:t>wall panels</w:t>
      </w:r>
      <w:r w:rsidR="008155BD">
        <w:t xml:space="preserve"> </w:t>
      </w:r>
      <w:r w:rsidR="008155BD" w:rsidRPr="008155BD">
        <w:rPr>
          <w:b/>
          <w:bCs/>
        </w:rPr>
        <w:t>at every return</w:t>
      </w:r>
      <w:r w:rsidR="00705E31">
        <w:t>,</w:t>
      </w:r>
      <w:r>
        <w:t xml:space="preserve"> </w:t>
      </w:r>
      <w:r w:rsidRPr="00705E31">
        <w:rPr>
          <w:b/>
          <w:bCs/>
        </w:rPr>
        <w:t>corner ties between walls</w:t>
      </w:r>
      <w:r>
        <w:t xml:space="preserve"> at ceiling joist level, metal angles and L plates can also be used.</w:t>
      </w:r>
    </w:p>
    <w:p w14:paraId="7C664901" w14:textId="6C7630B4" w:rsidR="00705E31" w:rsidRDefault="00705E31" w:rsidP="00FF2596">
      <w:pPr>
        <w:pStyle w:val="ListParagraph"/>
        <w:numPr>
          <w:ilvl w:val="0"/>
          <w:numId w:val="2"/>
        </w:numPr>
      </w:pPr>
      <w:r>
        <w:rPr>
          <w:b/>
          <w:bCs/>
        </w:rPr>
        <w:t xml:space="preserve">Timber frame wall panels should </w:t>
      </w:r>
      <w:r w:rsidR="008155BD">
        <w:rPr>
          <w:b/>
          <w:bCs/>
        </w:rPr>
        <w:t>have</w:t>
      </w:r>
      <w:r>
        <w:rPr>
          <w:b/>
          <w:bCs/>
        </w:rPr>
        <w:t xml:space="preserve"> diagonal bracing</w:t>
      </w:r>
      <w:r>
        <w:t>.</w:t>
      </w:r>
      <w:r w:rsidR="008155BD">
        <w:t xml:space="preserve"> Both external and internal walls connected to external walls to be shear walls.</w:t>
      </w:r>
    </w:p>
    <w:p w14:paraId="2A89CD8C" w14:textId="36839F0C" w:rsidR="00DF5689" w:rsidRDefault="00DF5689" w:rsidP="00FF2596">
      <w:pPr>
        <w:pStyle w:val="ListParagraph"/>
        <w:numPr>
          <w:ilvl w:val="0"/>
          <w:numId w:val="2"/>
        </w:numPr>
      </w:pPr>
      <w:r>
        <w:rPr>
          <w:b/>
          <w:bCs/>
        </w:rPr>
        <w:t xml:space="preserve">Drill holes if required for wiring and plumbing should be well laid out, with holes being placed in the </w:t>
      </w:r>
      <w:r w:rsidR="0005224C">
        <w:rPr>
          <w:b/>
          <w:bCs/>
        </w:rPr>
        <w:t>centre</w:t>
      </w:r>
      <w:r>
        <w:rPr>
          <w:b/>
          <w:bCs/>
        </w:rPr>
        <w:t xml:space="preserve"> of the member</w:t>
      </w:r>
      <w:r w:rsidRPr="00DF5689">
        <w:t>.</w:t>
      </w:r>
      <w:r>
        <w:t xml:space="preserve">  </w:t>
      </w:r>
      <w:r w:rsidRPr="006F63C6">
        <w:t xml:space="preserve">Maximum drill hole is </w:t>
      </w:r>
      <w:r w:rsidR="006F63C6" w:rsidRPr="006F63C6">
        <w:t>2”</w:t>
      </w:r>
      <w:r w:rsidRPr="006F63C6">
        <w:t xml:space="preserve"> in a </w:t>
      </w:r>
      <w:r w:rsidR="006F63C6" w:rsidRPr="006F63C6">
        <w:t xml:space="preserve">6” </w:t>
      </w:r>
      <w:r w:rsidRPr="006F63C6">
        <w:t>member</w:t>
      </w:r>
      <w:r w:rsidR="006F63C6" w:rsidRPr="006F63C6">
        <w:t>.</w:t>
      </w:r>
    </w:p>
    <w:p w14:paraId="330551D5" w14:textId="125E9C82" w:rsidR="001C09AF" w:rsidRPr="005B1F70" w:rsidRDefault="001C09AF" w:rsidP="008155BD">
      <w:pPr>
        <w:keepNext/>
        <w:rPr>
          <w:b/>
          <w:bCs/>
          <w:i/>
          <w:iCs/>
        </w:rPr>
      </w:pPr>
      <w:r w:rsidRPr="005B1F70">
        <w:rPr>
          <w:i/>
          <w:iCs/>
        </w:rPr>
        <w:t>For reinforced concrete construction:</w:t>
      </w:r>
    </w:p>
    <w:p w14:paraId="1F611A5C" w14:textId="7AF7573F" w:rsidR="001C09AF" w:rsidRPr="001C09AF" w:rsidRDefault="00705E31" w:rsidP="001C09AF">
      <w:pPr>
        <w:pStyle w:val="ListParagraph"/>
        <w:numPr>
          <w:ilvl w:val="0"/>
          <w:numId w:val="2"/>
        </w:numPr>
      </w:pPr>
      <w:r>
        <w:t xml:space="preserve">Column vertical reinforcement should have starter bars provided in the footing and </w:t>
      </w:r>
      <w:r w:rsidRPr="00705E31">
        <w:rPr>
          <w:b/>
          <w:bCs/>
        </w:rPr>
        <w:t xml:space="preserve">splices shall be lapped at least 24 </w:t>
      </w:r>
      <w:r w:rsidR="004A2890">
        <w:rPr>
          <w:b/>
          <w:bCs/>
        </w:rPr>
        <w:t xml:space="preserve">times the </w:t>
      </w:r>
      <w:r w:rsidRPr="00705E31">
        <w:rPr>
          <w:b/>
          <w:bCs/>
        </w:rPr>
        <w:t>diameter</w:t>
      </w:r>
      <w:r w:rsidR="004A2890">
        <w:rPr>
          <w:b/>
          <w:bCs/>
        </w:rPr>
        <w:t xml:space="preserve"> of the rebar used</w:t>
      </w:r>
      <w:r w:rsidR="001C09AF">
        <w:t xml:space="preserve">, so for </w:t>
      </w:r>
      <w:r>
        <w:t>No.5</w:t>
      </w:r>
      <w:r w:rsidR="001C09AF">
        <w:t xml:space="preserve"> </w:t>
      </w:r>
      <w:r>
        <w:t>b</w:t>
      </w:r>
      <w:r w:rsidR="001C09AF">
        <w:t>ar</w:t>
      </w:r>
      <w:r>
        <w:t>s</w:t>
      </w:r>
      <w:r w:rsidR="001C09AF">
        <w:t xml:space="preserve"> </w:t>
      </w:r>
      <w:r>
        <w:t xml:space="preserve">a </w:t>
      </w:r>
      <w:r w:rsidR="001C09AF">
        <w:t>standard lap length would be 15”</w:t>
      </w:r>
      <w:r w:rsidR="004A2890">
        <w:t xml:space="preserve">. </w:t>
      </w:r>
      <w:r w:rsidR="001C09AF">
        <w:t xml:space="preserve"> </w:t>
      </w:r>
      <w:r w:rsidR="009F53FC">
        <w:t xml:space="preserve">In tidal-surge risk areas it is recommended that the footing splices should be lapped 48 times the diameter of the rebar used. </w:t>
      </w:r>
    </w:p>
    <w:p w14:paraId="707841FA" w14:textId="17331726" w:rsidR="001C09AF" w:rsidRDefault="001C09AF" w:rsidP="001C09AF">
      <w:pPr>
        <w:pStyle w:val="ListParagraph"/>
        <w:numPr>
          <w:ilvl w:val="0"/>
          <w:numId w:val="2"/>
        </w:numPr>
      </w:pPr>
      <w:r>
        <w:rPr>
          <w:b/>
          <w:bCs/>
        </w:rPr>
        <w:t>R</w:t>
      </w:r>
      <w:r w:rsidRPr="001C09AF">
        <w:rPr>
          <w:b/>
          <w:bCs/>
        </w:rPr>
        <w:t>ebar spacers to be used</w:t>
      </w:r>
      <w:r>
        <w:t xml:space="preserve"> must be specific for this purpose to ensure concrete cover is maintained during pouring and vibration. Do not use broken blocks.</w:t>
      </w:r>
    </w:p>
    <w:p w14:paraId="6681F2AF" w14:textId="77777777" w:rsidR="008B0B95" w:rsidRDefault="008B0B95" w:rsidP="00E73459">
      <w:pPr>
        <w:pStyle w:val="ListParagraph"/>
        <w:numPr>
          <w:ilvl w:val="0"/>
          <w:numId w:val="2"/>
        </w:numPr>
      </w:pPr>
      <w:r w:rsidRPr="00BF3841">
        <w:t>Use</w:t>
      </w:r>
      <w:r>
        <w:rPr>
          <w:b/>
          <w:bCs/>
        </w:rPr>
        <w:t xml:space="preserve"> Close-loop stirrups with 135</w:t>
      </w:r>
      <w:r>
        <w:rPr>
          <w:b/>
          <w:bCs/>
          <w:vertAlign w:val="superscript"/>
        </w:rPr>
        <w:t>o</w:t>
      </w:r>
      <w:r>
        <w:rPr>
          <w:b/>
          <w:bCs/>
        </w:rPr>
        <w:t xml:space="preserve"> hook</w:t>
      </w:r>
      <w:r>
        <w:t>, rather than 90</w:t>
      </w:r>
      <w:r>
        <w:rPr>
          <w:vertAlign w:val="superscript"/>
        </w:rPr>
        <w:t>0</w:t>
      </w:r>
      <w:r>
        <w:t xml:space="preserve"> </w:t>
      </w:r>
      <w:proofErr w:type="gramStart"/>
      <w:r>
        <w:t>hook</w:t>
      </w:r>
      <w:proofErr w:type="gramEnd"/>
      <w:r>
        <w:t>.</w:t>
      </w:r>
    </w:p>
    <w:p w14:paraId="6D45D95C" w14:textId="5C67242D" w:rsidR="00DF5689" w:rsidRPr="003C32E7" w:rsidRDefault="00DF5689" w:rsidP="00220E9F">
      <w:pPr>
        <w:pStyle w:val="ListParagraph"/>
        <w:keepLines/>
        <w:numPr>
          <w:ilvl w:val="0"/>
          <w:numId w:val="2"/>
        </w:numPr>
        <w:ind w:left="714" w:hanging="357"/>
      </w:pPr>
      <w:r w:rsidRPr="003C32E7">
        <w:rPr>
          <w:b/>
          <w:bCs/>
        </w:rPr>
        <w:lastRenderedPageBreak/>
        <w:t xml:space="preserve">Concrete </w:t>
      </w:r>
      <w:r w:rsidR="003C32E7" w:rsidRPr="003C32E7">
        <w:rPr>
          <w:b/>
          <w:bCs/>
        </w:rPr>
        <w:t>must</w:t>
      </w:r>
      <w:r w:rsidRPr="003C32E7">
        <w:rPr>
          <w:b/>
          <w:bCs/>
        </w:rPr>
        <w:t xml:space="preserve"> be</w:t>
      </w:r>
      <w:r w:rsidR="003C32E7" w:rsidRPr="003C32E7">
        <w:rPr>
          <w:b/>
          <w:bCs/>
        </w:rPr>
        <w:t xml:space="preserve"> a</w:t>
      </w:r>
      <w:r w:rsidRPr="003C32E7">
        <w:rPr>
          <w:b/>
          <w:bCs/>
        </w:rPr>
        <w:t xml:space="preserve"> minimum 3000 psi, with maximum slump of 4 inches</w:t>
      </w:r>
      <w:r w:rsidR="00E73459">
        <w:rPr>
          <w:b/>
          <w:bCs/>
        </w:rPr>
        <w:t xml:space="preserve">. </w:t>
      </w:r>
      <w:r w:rsidR="00E73459">
        <w:t>3 ½ Buckets</w:t>
      </w:r>
      <w:r w:rsidR="00EA2D26">
        <w:t xml:space="preserve"> (5 gallon buckets)</w:t>
      </w:r>
      <w:r w:rsidR="00E73459">
        <w:t xml:space="preserve"> of Cement (94 lbs bags</w:t>
      </w:r>
      <w:proofErr w:type="gramStart"/>
      <w:r w:rsidR="00E73459">
        <w:t>) :</w:t>
      </w:r>
      <w:proofErr w:type="gramEnd"/>
      <w:r w:rsidR="00E73459">
        <w:t xml:space="preserve"> 5 Buckets of Water (well water, not salt water): 6 </w:t>
      </w:r>
      <w:r w:rsidR="00E73459" w:rsidRPr="00E73459">
        <w:rPr>
          <w:vertAlign w:val="superscript"/>
        </w:rPr>
        <w:t>2</w:t>
      </w:r>
      <w:r w:rsidR="00E73459">
        <w:t>/</w:t>
      </w:r>
      <w:r w:rsidR="00E73459" w:rsidRPr="00E73459">
        <w:rPr>
          <w:sz w:val="18"/>
          <w:szCs w:val="18"/>
        </w:rPr>
        <w:t>3</w:t>
      </w:r>
      <w:r w:rsidR="00E73459">
        <w:rPr>
          <w:sz w:val="18"/>
          <w:szCs w:val="18"/>
        </w:rPr>
        <w:t xml:space="preserve"> </w:t>
      </w:r>
      <w:r w:rsidR="00E73459">
        <w:t>Buckets of Rock (freeport rock/pea rock) : 6 ½ Buckets of Sand (not beach sand – too saline). This mix will create 1 cubic yard of concrete = approx. 22</w:t>
      </w:r>
      <w:r w:rsidR="004A2890">
        <w:t>no. 5-gallon</w:t>
      </w:r>
      <w:r w:rsidR="00E73459">
        <w:t xml:space="preserve"> Buckets. An additive in the form of a retarder can be used to stop it hardening too quickly if mixing by hand. </w:t>
      </w:r>
      <w:r w:rsidR="00E73459" w:rsidRPr="00E73459">
        <w:rPr>
          <w:b/>
          <w:bCs/>
        </w:rPr>
        <w:t>Strictly control water – do not add too much.</w:t>
      </w:r>
      <w:r w:rsidR="00E73459">
        <w:rPr>
          <w:b/>
          <w:bCs/>
        </w:rPr>
        <w:t xml:space="preserve"> Source from a ready-mix producer wherever possible.</w:t>
      </w:r>
    </w:p>
    <w:p w14:paraId="6E1E7CB2" w14:textId="67CF011D" w:rsidR="005A5AC5" w:rsidRPr="005B1F70" w:rsidRDefault="005A5AC5" w:rsidP="008155BD">
      <w:pPr>
        <w:keepNext/>
        <w:rPr>
          <w:i/>
          <w:iCs/>
        </w:rPr>
      </w:pPr>
      <w:r w:rsidRPr="005B1F70">
        <w:rPr>
          <w:i/>
          <w:iCs/>
        </w:rPr>
        <w:t>In areas of tidal surge risk:</w:t>
      </w:r>
    </w:p>
    <w:p w14:paraId="0E19F8F1" w14:textId="261114F7" w:rsidR="005A5AC5" w:rsidRDefault="005A5AC5" w:rsidP="001C09AF">
      <w:pPr>
        <w:pStyle w:val="ListParagraph"/>
        <w:numPr>
          <w:ilvl w:val="0"/>
          <w:numId w:val="2"/>
        </w:numPr>
      </w:pPr>
      <w:r w:rsidRPr="00705E31">
        <w:rPr>
          <w:b/>
          <w:bCs/>
        </w:rPr>
        <w:t>Elevate the house where</w:t>
      </w:r>
      <w:r w:rsidR="00705E31">
        <w:rPr>
          <w:b/>
          <w:bCs/>
        </w:rPr>
        <w:t>ver</w:t>
      </w:r>
      <w:r w:rsidRPr="00705E31">
        <w:rPr>
          <w:b/>
          <w:bCs/>
        </w:rPr>
        <w:t xml:space="preserve"> possible</w:t>
      </w:r>
      <w:r>
        <w:t xml:space="preserve"> at least 12” above known flood level or 18” above crown of adjacent road.</w:t>
      </w:r>
      <w:r w:rsidR="005B77F2">
        <w:t xml:space="preserve"> This may include rebuilding on stilts or rebuilding with living accommodation above ground floor level and ground floor being sacrificial and easily openable to allow flood waters to pass beneath without damaging structure.</w:t>
      </w:r>
      <w:r w:rsidR="00E32003">
        <w:t xml:space="preserve"> Some households may consider jacking up existing timber frame structures but a competent engineer needs to be involved to ensure foundations and anchorage </w:t>
      </w:r>
      <w:r w:rsidR="007D0C66">
        <w:t>are</w:t>
      </w:r>
      <w:r w:rsidR="00E32003">
        <w:t xml:space="preserve"> appropriate.</w:t>
      </w:r>
    </w:p>
    <w:p w14:paraId="1E0AB932" w14:textId="77777777" w:rsidR="008B0B95" w:rsidRDefault="008B0B95" w:rsidP="008155BD">
      <w:pPr>
        <w:pStyle w:val="ListParagraph"/>
        <w:numPr>
          <w:ilvl w:val="0"/>
          <w:numId w:val="2"/>
        </w:numPr>
      </w:pPr>
      <w:r>
        <w:t xml:space="preserve">If concrete block structure </w:t>
      </w:r>
      <w:r w:rsidRPr="008B0B95">
        <w:rPr>
          <w:b/>
          <w:bCs/>
        </w:rPr>
        <w:t>(CBS) walling is used in tidal areas, every other cell may have vertical reinforcement</w:t>
      </w:r>
      <w:r>
        <w:t xml:space="preserve"> tied into footing and beam and horizontal mortar reinforcement. With tied reinforced concrete columns at 20’ maximum spacing and reinforced beams. It was found unreinforced blockwork fill used between tied columns did not perform as well as reinforced CBS in areas of tidal surge.</w:t>
      </w:r>
    </w:p>
    <w:p w14:paraId="6F289B15" w14:textId="22E09D99" w:rsidR="008155BD" w:rsidRDefault="008155BD" w:rsidP="008155BD">
      <w:pPr>
        <w:pStyle w:val="ListParagraph"/>
        <w:numPr>
          <w:ilvl w:val="0"/>
          <w:numId w:val="2"/>
        </w:numPr>
      </w:pPr>
      <w:r>
        <w:rPr>
          <w:b/>
        </w:rPr>
        <w:t>Elevate important electrical-mechanical items and anchor them</w:t>
      </w:r>
      <w:r w:rsidR="005B77F2">
        <w:rPr>
          <w:b/>
        </w:rPr>
        <w:t xml:space="preserve"> securely</w:t>
      </w:r>
      <w:r>
        <w:rPr>
          <w:b/>
        </w:rPr>
        <w:t xml:space="preserve">. </w:t>
      </w:r>
      <w:r>
        <w:rPr>
          <w:bCs/>
        </w:rPr>
        <w:t>Including Generators, AC Condenser Units, LPG tanks</w:t>
      </w:r>
      <w:r w:rsidR="005B77F2">
        <w:rPr>
          <w:bCs/>
        </w:rPr>
        <w:t xml:space="preserve">. </w:t>
      </w:r>
      <w:r w:rsidR="005B77F2" w:rsidRPr="009F53FC">
        <w:rPr>
          <w:b/>
          <w:bCs/>
        </w:rPr>
        <w:t>Where possible elevate electricity meters to eye level to reduce future flood damage.</w:t>
      </w:r>
      <w:r w:rsidR="005B77F2">
        <w:rPr>
          <w:b/>
          <w:bCs/>
        </w:rPr>
        <w:t xml:space="preserve"> </w:t>
      </w:r>
      <w:r w:rsidR="005B77F2">
        <w:t>Consider how flooding may impact conduits and piping and elevate and secure where possible.</w:t>
      </w:r>
    </w:p>
    <w:p w14:paraId="7F2A6294" w14:textId="4C49BE1B" w:rsidR="00BE32BC" w:rsidRDefault="00BE32BC" w:rsidP="008155BD">
      <w:pPr>
        <w:pStyle w:val="ListParagraph"/>
        <w:numPr>
          <w:ilvl w:val="0"/>
          <w:numId w:val="2"/>
        </w:numPr>
      </w:pPr>
      <w:r>
        <w:t xml:space="preserve">If attic will be used as refuge in future tidal surge </w:t>
      </w:r>
      <w:r w:rsidRPr="00BE32BC">
        <w:rPr>
          <w:b/>
          <w:bCs/>
        </w:rPr>
        <w:t>ensure attic is easily accessible</w:t>
      </w:r>
      <w:r>
        <w:t xml:space="preserve"> (with dropdown attic ladders for example), </w:t>
      </w:r>
      <w:r w:rsidRPr="00BE32BC">
        <w:rPr>
          <w:b/>
          <w:bCs/>
        </w:rPr>
        <w:t>and attic includes small attic vent for ventilation and small window for emergency exit</w:t>
      </w:r>
      <w:r>
        <w:t xml:space="preserve">. </w:t>
      </w:r>
    </w:p>
    <w:p w14:paraId="4F6F946C" w14:textId="3EFCAE9B" w:rsidR="00705E31" w:rsidRPr="005B1F70" w:rsidRDefault="00705E31" w:rsidP="008155BD">
      <w:pPr>
        <w:keepNext/>
        <w:rPr>
          <w:i/>
          <w:iCs/>
        </w:rPr>
      </w:pPr>
      <w:r w:rsidRPr="005B1F70">
        <w:rPr>
          <w:i/>
          <w:iCs/>
        </w:rPr>
        <w:t>Important messages related to foundations:</w:t>
      </w:r>
    </w:p>
    <w:p w14:paraId="1C2F3A6F" w14:textId="45410486" w:rsidR="00705E31" w:rsidRDefault="00705E31" w:rsidP="00705E31">
      <w:pPr>
        <w:pStyle w:val="ListParagraph"/>
        <w:numPr>
          <w:ilvl w:val="0"/>
          <w:numId w:val="2"/>
        </w:numPr>
      </w:pPr>
      <w:r>
        <w:rPr>
          <w:b/>
          <w:bCs/>
        </w:rPr>
        <w:t xml:space="preserve">Timber base plate </w:t>
      </w:r>
      <w:r>
        <w:t xml:space="preserve">– </w:t>
      </w:r>
      <w:r w:rsidR="003C32E7">
        <w:t>on top of</w:t>
      </w:r>
      <w:r>
        <w:t xml:space="preserve"> concrete foundation </w:t>
      </w:r>
      <w:r w:rsidR="003C32E7" w:rsidRPr="003C32E7">
        <w:t>to be anchored to</w:t>
      </w:r>
      <w:r w:rsidR="00423EEB">
        <w:t>,</w:t>
      </w:r>
      <w:r w:rsidR="003C32E7" w:rsidRPr="003C32E7">
        <w:t xml:space="preserve"> with 5/8” </w:t>
      </w:r>
      <w:r w:rsidR="003C32E7" w:rsidRPr="003C32E7">
        <w:rPr>
          <w:b/>
          <w:bCs/>
        </w:rPr>
        <w:t>anchor bolts</w:t>
      </w:r>
      <w:r w:rsidR="003C32E7" w:rsidRPr="003C32E7">
        <w:t xml:space="preserve"> at max. 3’ centres. Bolts </w:t>
      </w:r>
      <w:r w:rsidR="003C32E7">
        <w:t>must</w:t>
      </w:r>
      <w:r w:rsidR="003C32E7" w:rsidRPr="003C32E7">
        <w:t xml:space="preserve"> have minimum </w:t>
      </w:r>
      <w:r w:rsidR="003C32E7" w:rsidRPr="003C32E7">
        <w:rPr>
          <w:b/>
          <w:bCs/>
        </w:rPr>
        <w:t xml:space="preserve">1/8” thick 1-¼” diameter washers </w:t>
      </w:r>
      <w:r w:rsidR="003C32E7" w:rsidRPr="003C32E7">
        <w:t>and nuts with minimum two threads visible above each nut.  Drilled holes should be sufficiently small to maximize bearing area for washers</w:t>
      </w:r>
      <w:r w:rsidR="007D253C">
        <w:t xml:space="preserve">. </w:t>
      </w:r>
      <w:r>
        <w:t xml:space="preserve"> </w:t>
      </w:r>
      <w:r w:rsidR="00423EEB">
        <w:t xml:space="preserve">Alternatively, </w:t>
      </w:r>
      <w:r w:rsidR="00423EEB" w:rsidRPr="00423EEB">
        <w:rPr>
          <w:b/>
          <w:bCs/>
        </w:rPr>
        <w:t>1/8” x1” steel strap o</w:t>
      </w:r>
      <w:r w:rsidR="00423EEB">
        <w:rPr>
          <w:b/>
          <w:bCs/>
        </w:rPr>
        <w:t xml:space="preserve">r better </w:t>
      </w:r>
      <w:r w:rsidR="00423EEB">
        <w:t>on each stud anchored past the base plate and into the concrete foundation.</w:t>
      </w:r>
    </w:p>
    <w:p w14:paraId="5AE18672" w14:textId="4D62BA04" w:rsidR="00705E31" w:rsidRDefault="00705E31" w:rsidP="00705E31">
      <w:pPr>
        <w:pStyle w:val="ListParagraph"/>
        <w:numPr>
          <w:ilvl w:val="0"/>
          <w:numId w:val="2"/>
        </w:numPr>
      </w:pPr>
      <w:r>
        <w:rPr>
          <w:b/>
          <w:bCs/>
        </w:rPr>
        <w:t xml:space="preserve">Foundation Fill </w:t>
      </w:r>
      <w:r>
        <w:t xml:space="preserve">– compact in no more than </w:t>
      </w:r>
      <w:r w:rsidR="003C32E7">
        <w:t>9</w:t>
      </w:r>
      <w:r>
        <w:t>” layers to avoid differential settlement</w:t>
      </w:r>
      <w:r w:rsidR="008155BD">
        <w:t xml:space="preserve"> in future</w:t>
      </w:r>
      <w:r>
        <w:t>.</w:t>
      </w:r>
    </w:p>
    <w:p w14:paraId="50B940A8" w14:textId="4ED6EB6B" w:rsidR="00866E95" w:rsidRPr="005B1F70" w:rsidRDefault="00866E95" w:rsidP="00866E95">
      <w:pPr>
        <w:keepNext/>
        <w:rPr>
          <w:i/>
          <w:iCs/>
        </w:rPr>
      </w:pPr>
      <w:r w:rsidRPr="005B1F70">
        <w:rPr>
          <w:i/>
          <w:iCs/>
        </w:rPr>
        <w:t>Internal hurricane safe roofs (not for tidal surge areas):</w:t>
      </w:r>
    </w:p>
    <w:p w14:paraId="43DD4F12" w14:textId="4C71262E" w:rsidR="008155BD" w:rsidRDefault="00866E95" w:rsidP="00866E95">
      <w:pPr>
        <w:pStyle w:val="ListParagraph"/>
        <w:numPr>
          <w:ilvl w:val="0"/>
          <w:numId w:val="2"/>
        </w:numPr>
      </w:pPr>
      <w:r w:rsidRPr="00866E95">
        <w:t>Where</w:t>
      </w:r>
      <w:r w:rsidRPr="00E32003">
        <w:rPr>
          <w:b/>
          <w:bCs/>
        </w:rPr>
        <w:t xml:space="preserve"> outside of tidal surge area, consider rebuilding with internal hurricane</w:t>
      </w:r>
      <w:r w:rsidR="00BF3841" w:rsidRPr="00E32003">
        <w:rPr>
          <w:b/>
          <w:bCs/>
        </w:rPr>
        <w:t>/tornado</w:t>
      </w:r>
      <w:r w:rsidRPr="00E32003">
        <w:rPr>
          <w:b/>
          <w:bCs/>
        </w:rPr>
        <w:t xml:space="preserve"> safe room within house </w:t>
      </w:r>
      <w:r>
        <w:t xml:space="preserve">– </w:t>
      </w:r>
      <w:r w:rsidR="00BF3841">
        <w:t xml:space="preserve">seek a competent engineer to support with design, but </w:t>
      </w:r>
      <w:r>
        <w:t>this can take the form of constructing the bathroom with reinforced concrete block structure (CBS</w:t>
      </w:r>
      <w:r w:rsidR="00BF3841">
        <w:t>) and tied reinforced concrete ceiling slab, with small hurricane rated window and door.</w:t>
      </w:r>
      <w:r w:rsidR="008155BD">
        <w:br w:type="page"/>
      </w:r>
    </w:p>
    <w:p w14:paraId="507BF866" w14:textId="2C9ABE53" w:rsidR="00406318" w:rsidRDefault="00406318" w:rsidP="00406318">
      <w:r w:rsidRPr="00406318">
        <w:rPr>
          <w:b/>
          <w:bCs/>
        </w:rPr>
        <w:lastRenderedPageBreak/>
        <w:t>Photos</w:t>
      </w:r>
      <w:r>
        <w:rPr>
          <w:b/>
          <w:bCs/>
        </w:rPr>
        <w:t xml:space="preserve">: </w:t>
      </w:r>
      <w:r>
        <w:t>The following photos and extracts are to aid understanding</w:t>
      </w:r>
      <w:r w:rsidR="006E0109">
        <w:t xml:space="preserve"> and discussions</w:t>
      </w:r>
      <w:r w:rsidR="005B1F70">
        <w:t xml:space="preserve">. These are </w:t>
      </w:r>
      <w:r>
        <w:t xml:space="preserve">interim </w:t>
      </w:r>
      <w:r w:rsidR="005B1F70">
        <w:t xml:space="preserve">BBB messages </w:t>
      </w:r>
      <w:r>
        <w:t>while the UNDP supported BBB booklet is produced.</w:t>
      </w:r>
      <w:r w:rsidR="005B1F70">
        <w:t xml:space="preserve"> </w:t>
      </w:r>
      <w:r w:rsidR="005B1F70" w:rsidRPr="005B1F70">
        <w:rPr>
          <w:i/>
          <w:iCs/>
        </w:rPr>
        <w:t>Photos/Drawings Indicative Only.</w:t>
      </w:r>
    </w:p>
    <w:tbl>
      <w:tblPr>
        <w:tblStyle w:val="TableGrid"/>
        <w:tblW w:w="0" w:type="auto"/>
        <w:tblLook w:val="04A0" w:firstRow="1" w:lastRow="0" w:firstColumn="1" w:lastColumn="0" w:noHBand="0" w:noVBand="1"/>
      </w:tblPr>
      <w:tblGrid>
        <w:gridCol w:w="440"/>
        <w:gridCol w:w="5084"/>
        <w:gridCol w:w="5103"/>
      </w:tblGrid>
      <w:tr w:rsidR="007D0C66" w14:paraId="0F218913" w14:textId="77777777" w:rsidTr="005B1F70">
        <w:tc>
          <w:tcPr>
            <w:tcW w:w="440" w:type="dxa"/>
          </w:tcPr>
          <w:p w14:paraId="1025D728" w14:textId="455285AF" w:rsidR="0093561D" w:rsidRDefault="00E84A30" w:rsidP="00406318">
            <w:r>
              <w:t>1</w:t>
            </w:r>
          </w:p>
        </w:tc>
        <w:tc>
          <w:tcPr>
            <w:tcW w:w="5084" w:type="dxa"/>
          </w:tcPr>
          <w:p w14:paraId="16BBD002" w14:textId="7D37BD0E" w:rsidR="00051875" w:rsidRPr="00BB6BEF" w:rsidRDefault="00420F09" w:rsidP="005A6A43">
            <w:r w:rsidRPr="00420F09">
              <w:rPr>
                <w:b/>
                <w:bCs/>
              </w:rPr>
              <w:t>Use</w:t>
            </w:r>
            <w:r>
              <w:t xml:space="preserve"> </w:t>
            </w:r>
            <w:r>
              <w:rPr>
                <w:b/>
                <w:bCs/>
              </w:rPr>
              <w:t>exterior</w:t>
            </w:r>
            <w:r>
              <w:t xml:space="preserve"> </w:t>
            </w:r>
            <w:r w:rsidRPr="00050F08">
              <w:rPr>
                <w:b/>
                <w:bCs/>
              </w:rPr>
              <w:t>screws/ring nails – do not use straight shank smooth nails</w:t>
            </w:r>
            <w:r>
              <w:t xml:space="preserve"> for roof sheathing</w:t>
            </w:r>
            <w:r w:rsidR="00E32003">
              <w:t xml:space="preserve">. Nailing pattern to be </w:t>
            </w:r>
            <w:r w:rsidR="00E32003" w:rsidRPr="003C0388">
              <w:t xml:space="preserve">4” centres </w:t>
            </w:r>
            <w:r w:rsidR="00E32003">
              <w:t>at</w:t>
            </w:r>
            <w:r w:rsidR="00E32003" w:rsidRPr="003C0388">
              <w:t xml:space="preserve"> eaves</w:t>
            </w:r>
            <w:r w:rsidR="00E32003">
              <w:t xml:space="preserve"> and gable ends</w:t>
            </w:r>
            <w:r w:rsidR="00E32003" w:rsidRPr="003C0388">
              <w:t xml:space="preserve"> and 6” centres elsewhere.</w:t>
            </w:r>
            <w:r w:rsidR="00E32003">
              <w:t xml:space="preserve"> Do not screw or nail too deep into sheathing, top of the screw/ring nail should be flush with the surface.</w:t>
            </w:r>
            <w:r w:rsidR="00A30F03">
              <w:rPr>
                <w:noProof/>
              </w:rPr>
              <w:t xml:space="preserve"> </w:t>
            </w:r>
          </w:p>
        </w:tc>
        <w:tc>
          <w:tcPr>
            <w:tcW w:w="5103" w:type="dxa"/>
          </w:tcPr>
          <w:p w14:paraId="3E27923A" w14:textId="5BA4C68B" w:rsidR="0093561D" w:rsidRDefault="00C3208E" w:rsidP="00F76FE4">
            <w:pPr>
              <w:jc w:val="center"/>
            </w:pPr>
            <w:r>
              <w:rPr>
                <w:noProof/>
              </w:rPr>
              <mc:AlternateContent>
                <mc:Choice Requires="wps">
                  <w:drawing>
                    <wp:anchor distT="45720" distB="45720" distL="114300" distR="114300" simplePos="0" relativeHeight="251669504" behindDoc="0" locked="0" layoutInCell="1" allowOverlap="1" wp14:anchorId="62032A1B" wp14:editId="7341A844">
                      <wp:simplePos x="0" y="0"/>
                      <wp:positionH relativeFrom="column">
                        <wp:posOffset>1978025</wp:posOffset>
                      </wp:positionH>
                      <wp:positionV relativeFrom="paragraph">
                        <wp:posOffset>843280</wp:posOffset>
                      </wp:positionV>
                      <wp:extent cx="704850" cy="3619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61950"/>
                              </a:xfrm>
                              <a:prstGeom prst="rect">
                                <a:avLst/>
                              </a:prstGeom>
                              <a:solidFill>
                                <a:srgbClr val="FFFFFF"/>
                              </a:solidFill>
                              <a:ln w="9525">
                                <a:noFill/>
                                <a:miter lim="800000"/>
                                <a:headEnd/>
                                <a:tailEnd/>
                              </a:ln>
                            </wps:spPr>
                            <wps:txbx>
                              <w:txbxContent>
                                <w:p w14:paraId="234DA5DB" w14:textId="450D5EEF" w:rsidR="00A30F03" w:rsidRPr="00C3208E" w:rsidRDefault="00A30F03" w:rsidP="00A30F03">
                                  <w:pPr>
                                    <w:jc w:val="center"/>
                                  </w:pPr>
                                  <w:r w:rsidRPr="00C3208E">
                                    <w:t>Exterior Screws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32A1B" id="_x0000_s1027" type="#_x0000_t202" style="position:absolute;left:0;text-align:left;margin-left:155.75pt;margin-top:66.4pt;width:55.5pt;height:2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" stroked="f">
                      <v:textbox inset="0,0,0,0">
                        <w:txbxContent>
                          <w:p w14:paraId="234DA5DB" w14:textId="450D5EEF" w:rsidR="00A30F03" w:rsidRPr="00C3208E" w:rsidRDefault="00A30F03" w:rsidP="00A30F03">
                            <w:pPr>
                              <w:jc w:val="center"/>
                            </w:pPr>
                            <w:r w:rsidRPr="00C3208E">
                              <w:t>Exterior Screws</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035AF727" wp14:editId="6906492E">
                      <wp:simplePos x="0" y="0"/>
                      <wp:positionH relativeFrom="column">
                        <wp:posOffset>1095375</wp:posOffset>
                      </wp:positionH>
                      <wp:positionV relativeFrom="paragraph">
                        <wp:posOffset>938530</wp:posOffset>
                      </wp:positionV>
                      <wp:extent cx="615950" cy="2095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09550"/>
                              </a:xfrm>
                              <a:prstGeom prst="rect">
                                <a:avLst/>
                              </a:prstGeom>
                              <a:solidFill>
                                <a:srgbClr val="FFFFFF"/>
                              </a:solidFill>
                              <a:ln w="9525">
                                <a:noFill/>
                                <a:miter lim="800000"/>
                                <a:headEnd/>
                                <a:tailEnd/>
                              </a:ln>
                            </wps:spPr>
                            <wps:txbx>
                              <w:txbxContent>
                                <w:p w14:paraId="167EC725" w14:textId="255AEFB4" w:rsidR="00A30F03" w:rsidRPr="00C3208E" w:rsidRDefault="00A30F03" w:rsidP="00A30F03">
                                  <w:pPr>
                                    <w:jc w:val="center"/>
                                  </w:pPr>
                                  <w:r w:rsidRPr="00C3208E">
                                    <w:t>R</w:t>
                                  </w:r>
                                  <w:r w:rsidRPr="00C3208E">
                                    <w:t xml:space="preserve">ing </w:t>
                                  </w:r>
                                  <w:r w:rsidRPr="00C3208E">
                                    <w:t>N</w:t>
                                  </w:r>
                                  <w:r w:rsidRPr="00C3208E">
                                    <w:t>ails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AF727" id="_x0000_s1028" type="#_x0000_t202" style="position:absolute;left:0;text-align:left;margin-left:86.25pt;margin-top:73.9pt;width:48.5pt;height:1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" stroked="f">
                      <v:textbox inset="0,0,0,0">
                        <w:txbxContent>
                          <w:p w14:paraId="167EC725" w14:textId="255AEFB4" w:rsidR="00A30F03" w:rsidRPr="00C3208E" w:rsidRDefault="00A30F03" w:rsidP="00A30F03">
                            <w:pPr>
                              <w:jc w:val="center"/>
                            </w:pPr>
                            <w:r w:rsidRPr="00C3208E">
                              <w:t>R</w:t>
                            </w:r>
                            <w:r w:rsidRPr="00C3208E">
                              <w:t xml:space="preserve">ing </w:t>
                            </w:r>
                            <w:r w:rsidRPr="00C3208E">
                              <w:t>N</w:t>
                            </w:r>
                            <w:r w:rsidRPr="00C3208E">
                              <w:t>ails</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6C4959A7" wp14:editId="06A1209E">
                      <wp:simplePos x="0" y="0"/>
                      <wp:positionH relativeFrom="column">
                        <wp:posOffset>-15875</wp:posOffset>
                      </wp:positionH>
                      <wp:positionV relativeFrom="paragraph">
                        <wp:posOffset>855980</wp:posOffset>
                      </wp:positionV>
                      <wp:extent cx="863600" cy="3492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49250"/>
                              </a:xfrm>
                              <a:prstGeom prst="rect">
                                <a:avLst/>
                              </a:prstGeom>
                              <a:solidFill>
                                <a:srgbClr val="FFFFFF"/>
                              </a:solidFill>
                              <a:ln w="9525">
                                <a:noFill/>
                                <a:miter lim="800000"/>
                                <a:headEnd/>
                                <a:tailEnd/>
                              </a:ln>
                            </wps:spPr>
                            <wps:txbx>
                              <w:txbxContent>
                                <w:p w14:paraId="17D77799" w14:textId="27C5D051" w:rsidR="006638F5" w:rsidRPr="00C3208E" w:rsidRDefault="00A30F03" w:rsidP="00A30F03">
                                  <w:pPr>
                                    <w:jc w:val="center"/>
                                  </w:pPr>
                                  <w:r w:rsidRPr="00C3208E">
                                    <w:t>S</w:t>
                                  </w:r>
                                  <w:r w:rsidR="006638F5" w:rsidRPr="00C3208E">
                                    <w:t xml:space="preserve">traight </w:t>
                                  </w:r>
                                  <w:r w:rsidRPr="00C3208E">
                                    <w:t>S</w:t>
                                  </w:r>
                                  <w:r w:rsidR="006638F5" w:rsidRPr="00C3208E">
                                    <w:t xml:space="preserve">hank </w:t>
                                  </w:r>
                                  <w:r w:rsidRPr="00C3208E">
                                    <w:t>S</w:t>
                                  </w:r>
                                  <w:r w:rsidR="006638F5" w:rsidRPr="00C3208E">
                                    <w:t xml:space="preserve">mooth </w:t>
                                  </w:r>
                                  <w:r w:rsidRPr="00C3208E">
                                    <w:t>N</w:t>
                                  </w:r>
                                  <w:r w:rsidR="006638F5" w:rsidRPr="00C3208E">
                                    <w:t>ails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959A7" id="_x0000_s1029" type="#_x0000_t202" style="position:absolute;left:0;text-align:left;margin-left:-1.25pt;margin-top:67.4pt;width:68pt;height: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" stroked="f">
                      <v:textbox inset="0,0,0,0">
                        <w:txbxContent>
                          <w:p w14:paraId="17D77799" w14:textId="27C5D051" w:rsidR="006638F5" w:rsidRPr="00C3208E" w:rsidRDefault="00A30F03" w:rsidP="00A30F03">
                            <w:pPr>
                              <w:jc w:val="center"/>
                            </w:pPr>
                            <w:r w:rsidRPr="00C3208E">
                              <w:t>S</w:t>
                            </w:r>
                            <w:r w:rsidR="006638F5" w:rsidRPr="00C3208E">
                              <w:t xml:space="preserve">traight </w:t>
                            </w:r>
                            <w:r w:rsidRPr="00C3208E">
                              <w:t>S</w:t>
                            </w:r>
                            <w:r w:rsidR="006638F5" w:rsidRPr="00C3208E">
                              <w:t xml:space="preserve">hank </w:t>
                            </w:r>
                            <w:r w:rsidRPr="00C3208E">
                              <w:t>S</w:t>
                            </w:r>
                            <w:r w:rsidR="006638F5" w:rsidRPr="00C3208E">
                              <w:t xml:space="preserve">mooth </w:t>
                            </w:r>
                            <w:r w:rsidRPr="00C3208E">
                              <w:t>N</w:t>
                            </w:r>
                            <w:r w:rsidR="006638F5" w:rsidRPr="00C3208E">
                              <w:t>ails</w:t>
                            </w:r>
                          </w:p>
                        </w:txbxContent>
                      </v:textbox>
                      <w10:wrap type="square"/>
                    </v:shape>
                  </w:pict>
                </mc:Fallback>
              </mc:AlternateContent>
            </w:r>
            <w:r w:rsidR="00051875">
              <w:rPr>
                <w:noProof/>
              </w:rPr>
              <w:drawing>
                <wp:inline distT="0" distB="0" distL="0" distR="0" wp14:anchorId="07D932E0" wp14:editId="67233B4A">
                  <wp:extent cx="2974340" cy="787400"/>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4340" cy="787400"/>
                          </a:xfrm>
                          <a:prstGeom prst="rect">
                            <a:avLst/>
                          </a:prstGeom>
                        </pic:spPr>
                      </pic:pic>
                    </a:graphicData>
                  </a:graphic>
                </wp:inline>
              </w:drawing>
            </w:r>
            <w:r w:rsidR="00F76FE4">
              <w:rPr>
                <w:noProof/>
              </w:rPr>
              <w:t xml:space="preserve"> </w:t>
            </w:r>
          </w:p>
        </w:tc>
      </w:tr>
      <w:tr w:rsidR="007D0C66" w14:paraId="4EE04D0A" w14:textId="77777777" w:rsidTr="005B1F70">
        <w:tc>
          <w:tcPr>
            <w:tcW w:w="440" w:type="dxa"/>
          </w:tcPr>
          <w:p w14:paraId="66FCFDD5" w14:textId="78E26993" w:rsidR="005A5AC5" w:rsidRDefault="00F76FE4" w:rsidP="00406318">
            <w:r>
              <w:t>2</w:t>
            </w:r>
          </w:p>
        </w:tc>
        <w:tc>
          <w:tcPr>
            <w:tcW w:w="5084" w:type="dxa"/>
          </w:tcPr>
          <w:p w14:paraId="12A2BFE7" w14:textId="4EAC22DA" w:rsidR="005A5AC5" w:rsidRPr="00BB6BEF" w:rsidRDefault="00E32003" w:rsidP="00406318">
            <w:r w:rsidRPr="00420F09">
              <w:rPr>
                <w:b/>
                <w:bCs/>
              </w:rPr>
              <w:t>For</w:t>
            </w:r>
            <w:r>
              <w:t xml:space="preserve"> </w:t>
            </w:r>
            <w:r w:rsidRPr="00050F08">
              <w:rPr>
                <w:b/>
                <w:bCs/>
              </w:rPr>
              <w:t xml:space="preserve">metal sheet roofs make sure you install the metal clips, snap locks, and fixings </w:t>
            </w:r>
            <w:r>
              <w:rPr>
                <w:b/>
                <w:bCs/>
              </w:rPr>
              <w:t>as per</w:t>
            </w:r>
            <w:r w:rsidRPr="00050F08">
              <w:rPr>
                <w:b/>
                <w:bCs/>
              </w:rPr>
              <w:t xml:space="preserve"> the instructions</w:t>
            </w:r>
            <w:r w:rsidRPr="0033078F">
              <w:t>.</w:t>
            </w:r>
            <w:r>
              <w:t xml:space="preserve"> Especially important at eaves, gables and ridge. Securing the ridge cap is also very important.</w:t>
            </w:r>
          </w:p>
        </w:tc>
        <w:tc>
          <w:tcPr>
            <w:tcW w:w="5103" w:type="dxa"/>
          </w:tcPr>
          <w:p w14:paraId="08A8CD80" w14:textId="63CD9793" w:rsidR="005A5AC5" w:rsidRDefault="00F76FE4" w:rsidP="0093561D">
            <w:pPr>
              <w:jc w:val="center"/>
            </w:pPr>
            <w:r>
              <w:rPr>
                <w:noProof/>
                <w:lang w:val="en-US"/>
              </w:rPr>
              <w:drawing>
                <wp:inline distT="0" distB="0" distL="0" distR="0" wp14:anchorId="68ED251D" wp14:editId="1B6A170C">
                  <wp:extent cx="1214761" cy="122389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258468" cy="1267932"/>
                          </a:xfrm>
                          <a:prstGeom prst="rect">
                            <a:avLst/>
                          </a:prstGeom>
                        </pic:spPr>
                      </pic:pic>
                    </a:graphicData>
                  </a:graphic>
                </wp:inline>
              </w:drawing>
            </w:r>
            <w:r w:rsidR="008B0B95">
              <w:rPr>
                <w:noProof/>
              </w:rPr>
              <w:t xml:space="preserve"> </w:t>
            </w:r>
            <w:r w:rsidR="008B0B95">
              <w:rPr>
                <w:noProof/>
              </w:rPr>
              <w:drawing>
                <wp:inline distT="0" distB="0" distL="0" distR="0" wp14:anchorId="082EFD2B" wp14:editId="454E65E8">
                  <wp:extent cx="1775659" cy="12765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849480" cy="1329610"/>
                          </a:xfrm>
                          <a:prstGeom prst="rect">
                            <a:avLst/>
                          </a:prstGeom>
                        </pic:spPr>
                      </pic:pic>
                    </a:graphicData>
                  </a:graphic>
                </wp:inline>
              </w:drawing>
            </w:r>
          </w:p>
        </w:tc>
      </w:tr>
      <w:tr w:rsidR="007D0C66" w14:paraId="046E81C6" w14:textId="77777777" w:rsidTr="005B1F70">
        <w:tc>
          <w:tcPr>
            <w:tcW w:w="440" w:type="dxa"/>
          </w:tcPr>
          <w:p w14:paraId="070141E8" w14:textId="005705A4" w:rsidR="005A5AC5" w:rsidRDefault="00BB6BEF" w:rsidP="00406318">
            <w:r>
              <w:t>3</w:t>
            </w:r>
          </w:p>
        </w:tc>
        <w:tc>
          <w:tcPr>
            <w:tcW w:w="5084" w:type="dxa"/>
          </w:tcPr>
          <w:p w14:paraId="564A0C24" w14:textId="51D78F86" w:rsidR="005A5AC5" w:rsidRPr="00BB6BEF" w:rsidRDefault="007504E5" w:rsidP="004A2890">
            <w:r w:rsidRPr="004A2890">
              <w:rPr>
                <w:b/>
                <w:bCs/>
              </w:rPr>
              <w:t>Install bracing on roof structure</w:t>
            </w:r>
            <w:proofErr w:type="gramStart"/>
            <w:r>
              <w:t xml:space="preserve">: </w:t>
            </w:r>
            <w:r w:rsidR="004A2890" w:rsidRPr="00EB31C5">
              <w:t>:</w:t>
            </w:r>
            <w:proofErr w:type="gramEnd"/>
            <w:r w:rsidR="004A2890" w:rsidRPr="004A2890">
              <w:rPr>
                <w:b/>
                <w:bCs/>
              </w:rPr>
              <w:t xml:space="preserve"> </w:t>
            </w:r>
            <w:r w:rsidR="004A2890">
              <w:t>install long members (2” x 4”) on the underside of the rafter or truss top chords starting at the peak of the roof and running diagonally 45</w:t>
            </w:r>
            <w:r w:rsidR="004A2890" w:rsidRPr="004A2890">
              <w:rPr>
                <w:vertAlign w:val="superscript"/>
              </w:rPr>
              <w:t>o</w:t>
            </w:r>
            <w:r w:rsidR="004A2890">
              <w:t xml:space="preserve"> downwards to the eaves and repeat every 4</w:t>
            </w:r>
            <w:r w:rsidR="004A2890" w:rsidRPr="004A2890">
              <w:rPr>
                <w:vertAlign w:val="superscript"/>
              </w:rPr>
              <w:t>th</w:t>
            </w:r>
            <w:r w:rsidR="004A2890">
              <w:t xml:space="preserve"> rafter or truss for the length of the roof.   Brace the bottom chord with an overlapping long member running perpendicular to the bottom chord. </w:t>
            </w:r>
            <w:r w:rsidR="004A2890" w:rsidRPr="004A2890">
              <w:rPr>
                <w:b/>
                <w:bCs/>
              </w:rPr>
              <w:t>Make the rafters or trusses work together.</w:t>
            </w:r>
          </w:p>
        </w:tc>
        <w:tc>
          <w:tcPr>
            <w:tcW w:w="5103" w:type="dxa"/>
          </w:tcPr>
          <w:p w14:paraId="71C09705" w14:textId="706FFD2E" w:rsidR="005A5AC5" w:rsidRDefault="00AC1D18" w:rsidP="0093561D">
            <w:pPr>
              <w:jc w:val="center"/>
            </w:pPr>
            <w:r>
              <w:rPr>
                <w:noProof/>
              </w:rPr>
              <w:drawing>
                <wp:inline distT="0" distB="0" distL="0" distR="0" wp14:anchorId="61211D73" wp14:editId="63E19CAC">
                  <wp:extent cx="1910082" cy="151852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30564" cy="153481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B00B426" wp14:editId="719BC5A8">
                  <wp:extent cx="2212422" cy="1439724"/>
                  <wp:effectExtent l="0" t="0" r="0" b="825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a:ext>
                            </a:extLst>
                          </a:blip>
                          <a:stretch>
                            <a:fillRect/>
                          </a:stretch>
                        </pic:blipFill>
                        <pic:spPr>
                          <a:xfrm>
                            <a:off x="0" y="0"/>
                            <a:ext cx="2503603" cy="1629209"/>
                          </a:xfrm>
                          <a:prstGeom prst="rect">
                            <a:avLst/>
                          </a:prstGeom>
                        </pic:spPr>
                      </pic:pic>
                    </a:graphicData>
                  </a:graphic>
                </wp:inline>
              </w:drawing>
            </w:r>
          </w:p>
        </w:tc>
      </w:tr>
      <w:tr w:rsidR="007D0C66" w14:paraId="3DC57F1B" w14:textId="77777777" w:rsidTr="005B1F70">
        <w:tc>
          <w:tcPr>
            <w:tcW w:w="440" w:type="dxa"/>
          </w:tcPr>
          <w:p w14:paraId="390EA192" w14:textId="276BA62D" w:rsidR="0093561D" w:rsidRDefault="006630B7" w:rsidP="00406318">
            <w:r>
              <w:t>4</w:t>
            </w:r>
            <w:r w:rsidR="008C6306">
              <w:t xml:space="preserve"> &amp; 5</w:t>
            </w:r>
          </w:p>
        </w:tc>
        <w:tc>
          <w:tcPr>
            <w:tcW w:w="5084" w:type="dxa"/>
          </w:tcPr>
          <w:p w14:paraId="1A39D459" w14:textId="77777777" w:rsidR="00E32003" w:rsidRDefault="00E32003" w:rsidP="00E32003">
            <w:r w:rsidRPr="008155BD">
              <w:t>Every</w:t>
            </w:r>
            <w:r w:rsidRPr="00E32003">
              <w:rPr>
                <w:b/>
                <w:bCs/>
              </w:rPr>
              <w:t xml:space="preserve"> Rafter</w:t>
            </w:r>
            <w:r>
              <w:t xml:space="preserve"> </w:t>
            </w:r>
            <w:r w:rsidRPr="0070078E">
              <w:t>must</w:t>
            </w:r>
            <w:r>
              <w:t xml:space="preserve"> have </w:t>
            </w:r>
            <w:r w:rsidRPr="00E32003">
              <w:rPr>
                <w:b/>
                <w:bCs/>
              </w:rPr>
              <w:t>straps over each rafter and down onto wall plate (both members on a double top plate) and stud or metal hurricane clips on both sides of rafter</w:t>
            </w:r>
            <w:r>
              <w:t xml:space="preserve">. At ridge beam, </w:t>
            </w:r>
            <w:r w:rsidRPr="00E32003">
              <w:rPr>
                <w:b/>
                <w:bCs/>
              </w:rPr>
              <w:t xml:space="preserve">strapping over the ridge connecting both rafters must be installed. Alternatively collar tie or gusset plate </w:t>
            </w:r>
            <w:r>
              <w:t>can be installed. Do not overcut bird-mouth which leads to weak point in rafter.</w:t>
            </w:r>
          </w:p>
          <w:p w14:paraId="0A64B6E1" w14:textId="77777777" w:rsidR="007504E5" w:rsidRDefault="007504E5" w:rsidP="008C6306"/>
          <w:p w14:paraId="435FB4EA" w14:textId="77777777" w:rsidR="00E32003" w:rsidRPr="004E6CB6" w:rsidRDefault="00E32003" w:rsidP="00E32003">
            <w:r w:rsidRPr="00E32003">
              <w:rPr>
                <w:b/>
                <w:bCs/>
              </w:rPr>
              <w:t>Each hole in the hurricane strap or clip should be filled</w:t>
            </w:r>
            <w:r w:rsidRPr="00C72A8D">
              <w:t xml:space="preserve"> with a nail, unless the instructions specify less is allowable.</w:t>
            </w:r>
            <w:r>
              <w:t xml:space="preserve"> Use the specified size of nail requested in the instructions. Take care not to split timber when nailing.</w:t>
            </w:r>
          </w:p>
          <w:p w14:paraId="01592A78" w14:textId="5517366B" w:rsidR="0093561D" w:rsidRPr="0093561D" w:rsidRDefault="0093561D" w:rsidP="00406318"/>
        </w:tc>
        <w:tc>
          <w:tcPr>
            <w:tcW w:w="5103" w:type="dxa"/>
          </w:tcPr>
          <w:p w14:paraId="1ECFF222" w14:textId="77777777" w:rsidR="0093561D" w:rsidRDefault="006E0109" w:rsidP="0093561D">
            <w:pPr>
              <w:jc w:val="center"/>
              <w:rPr>
                <w:noProof/>
              </w:rPr>
            </w:pPr>
            <w:r>
              <w:rPr>
                <w:noProof/>
                <w:lang w:val="en-US"/>
              </w:rPr>
              <w:lastRenderedPageBreak/>
              <w:drawing>
                <wp:inline distT="0" distB="0" distL="0" distR="0" wp14:anchorId="7D47B066" wp14:editId="0C50E730">
                  <wp:extent cx="1515492" cy="930302"/>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566130" cy="961387"/>
                          </a:xfrm>
                          <a:prstGeom prst="rect">
                            <a:avLst/>
                          </a:prstGeom>
                        </pic:spPr>
                      </pic:pic>
                    </a:graphicData>
                  </a:graphic>
                </wp:inline>
              </w:drawing>
            </w:r>
            <w:r w:rsidR="00BB6BEF">
              <w:rPr>
                <w:noProof/>
              </w:rPr>
              <w:t xml:space="preserve"> </w:t>
            </w:r>
            <w:r w:rsidR="00BB6BEF">
              <w:rPr>
                <w:noProof/>
                <w:lang w:val="en-US"/>
              </w:rPr>
              <w:drawing>
                <wp:inline distT="0" distB="0" distL="0" distR="0" wp14:anchorId="58095828" wp14:editId="6222B140">
                  <wp:extent cx="899934" cy="978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914671" cy="994026"/>
                          </a:xfrm>
                          <a:prstGeom prst="rect">
                            <a:avLst/>
                          </a:prstGeom>
                        </pic:spPr>
                      </pic:pic>
                    </a:graphicData>
                  </a:graphic>
                </wp:inline>
              </w:drawing>
            </w:r>
          </w:p>
          <w:p w14:paraId="38A5B75C" w14:textId="77777777" w:rsidR="00AC1D18" w:rsidRDefault="00AC1D18" w:rsidP="0093561D">
            <w:pPr>
              <w:jc w:val="center"/>
              <w:rPr>
                <w:noProof/>
              </w:rPr>
            </w:pPr>
          </w:p>
          <w:p w14:paraId="54BEFB8F" w14:textId="59B90C26" w:rsidR="00AC1D18" w:rsidRDefault="00AC1D18" w:rsidP="0093561D">
            <w:pPr>
              <w:jc w:val="center"/>
            </w:pPr>
            <w:r>
              <w:rPr>
                <w:noProof/>
              </w:rPr>
              <w:drawing>
                <wp:inline distT="0" distB="0" distL="0" distR="0" wp14:anchorId="3EB538DB" wp14:editId="696372F8">
                  <wp:extent cx="1169587" cy="1119607"/>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b="10550"/>
                          <a:stretch/>
                        </pic:blipFill>
                        <pic:spPr bwMode="auto">
                          <a:xfrm>
                            <a:off x="0" y="0"/>
                            <a:ext cx="1194262" cy="1143227"/>
                          </a:xfrm>
                          <a:prstGeom prst="rect">
                            <a:avLst/>
                          </a:prstGeom>
                          <a:ln>
                            <a:noFill/>
                          </a:ln>
                          <a:extLst>
                            <a:ext uri="{53640926-AAD7-44D8-BBD7-CCE9431645EC}">
                              <a14:shadowObscured xmlns:a14="http://schemas.microsoft.com/office/drawing/2010/main"/>
                            </a:ext>
                          </a:extLst>
                        </pic:spPr>
                      </pic:pic>
                    </a:graphicData>
                  </a:graphic>
                </wp:inline>
              </w:drawing>
            </w:r>
            <w:r w:rsidR="00147F26">
              <w:rPr>
                <w:noProof/>
              </w:rPr>
              <w:drawing>
                <wp:inline distT="0" distB="0" distL="0" distR="0" wp14:anchorId="174D1AEF" wp14:editId="475AD921">
                  <wp:extent cx="1728500" cy="1119008"/>
                  <wp:effectExtent l="0" t="0" r="5080" b="5080"/>
                  <wp:docPr id="193" name="Picture 193" descr="Image result for collar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llar ties"/>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4044" cy="1167914"/>
                          </a:xfrm>
                          <a:prstGeom prst="rect">
                            <a:avLst/>
                          </a:prstGeom>
                          <a:noFill/>
                          <a:ln>
                            <a:noFill/>
                          </a:ln>
                        </pic:spPr>
                      </pic:pic>
                    </a:graphicData>
                  </a:graphic>
                </wp:inline>
              </w:drawing>
            </w:r>
          </w:p>
        </w:tc>
      </w:tr>
      <w:tr w:rsidR="007D0C66" w14:paraId="07EEE099" w14:textId="77777777" w:rsidTr="005B1F70">
        <w:tc>
          <w:tcPr>
            <w:tcW w:w="440" w:type="dxa"/>
          </w:tcPr>
          <w:p w14:paraId="5CAA1229" w14:textId="6990E019" w:rsidR="0093561D" w:rsidRDefault="008C6306" w:rsidP="00406318">
            <w:r>
              <w:t>6</w:t>
            </w:r>
          </w:p>
        </w:tc>
        <w:tc>
          <w:tcPr>
            <w:tcW w:w="5084" w:type="dxa"/>
          </w:tcPr>
          <w:p w14:paraId="1D8F11EA" w14:textId="326C4E33" w:rsidR="00A813E1" w:rsidRPr="00A813E1" w:rsidRDefault="00A813E1" w:rsidP="00A813E1">
            <w:pPr>
              <w:rPr>
                <w:b/>
                <w:bCs/>
              </w:rPr>
            </w:pPr>
            <w:r w:rsidRPr="00A813E1">
              <w:rPr>
                <w:b/>
                <w:bCs/>
              </w:rPr>
              <w:t>Wooden gable end trusses</w:t>
            </w:r>
            <w:r>
              <w:t xml:space="preserve"> </w:t>
            </w:r>
            <w:r w:rsidRPr="00A813E1">
              <w:rPr>
                <w:b/>
                <w:bCs/>
              </w:rPr>
              <w:t>must be well connected to the truss system and anchored to the super-structure</w:t>
            </w:r>
            <w:r>
              <w:t xml:space="preserve">. Recommended that </w:t>
            </w:r>
            <w:r w:rsidRPr="004E6CB6">
              <w:t xml:space="preserve">anchorage </w:t>
            </w:r>
            <w:r>
              <w:t xml:space="preserve">is </w:t>
            </w:r>
            <w:r w:rsidRPr="004E6CB6">
              <w:t xml:space="preserve">at </w:t>
            </w:r>
            <w:r>
              <w:t>2</w:t>
            </w:r>
            <w:r w:rsidRPr="004E6CB6">
              <w:t>’ spacing</w:t>
            </w:r>
            <w:r>
              <w:t>, and plywood sheathing and strapping extends down onto the studs of the wall below</w:t>
            </w:r>
            <w:r w:rsidRPr="004E6CB6">
              <w:t>.</w:t>
            </w:r>
          </w:p>
          <w:p w14:paraId="0387A98E" w14:textId="1BEF4ED4" w:rsidR="0093561D" w:rsidRPr="00BB6BEF" w:rsidRDefault="0093561D" w:rsidP="008C6306"/>
        </w:tc>
        <w:tc>
          <w:tcPr>
            <w:tcW w:w="5103" w:type="dxa"/>
          </w:tcPr>
          <w:p w14:paraId="06806D54" w14:textId="61A4B81B" w:rsidR="0093561D" w:rsidRDefault="00EC7C7E" w:rsidP="006F63C6">
            <w:pPr>
              <w:jc w:val="center"/>
            </w:pPr>
            <w:r>
              <w:rPr>
                <w:noProof/>
              </w:rPr>
              <w:drawing>
                <wp:inline distT="0" distB="0" distL="0" distR="0" wp14:anchorId="0737BF4D" wp14:editId="0342AC5D">
                  <wp:extent cx="1910847" cy="1175147"/>
                  <wp:effectExtent l="0" t="0" r="0" b="0"/>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8"/>
                          </pic:cNvPr>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910847" cy="1175147"/>
                          </a:xfrm>
                          <a:prstGeom prst="rect">
                            <a:avLst/>
                          </a:prstGeom>
                          <a:ln>
                            <a:noFill/>
                          </a:ln>
                          <a:extLst>
                            <a:ext uri="{53640926-AAD7-44D8-BBD7-CCE9431645EC}">
                              <a14:shadowObscured xmlns:a14="http://schemas.microsoft.com/office/drawing/2010/main"/>
                            </a:ext>
                          </a:extLst>
                        </pic:spPr>
                      </pic:pic>
                    </a:graphicData>
                  </a:graphic>
                </wp:inline>
              </w:drawing>
            </w:r>
          </w:p>
        </w:tc>
      </w:tr>
      <w:tr w:rsidR="007D0C66" w14:paraId="1257C635" w14:textId="77777777" w:rsidTr="005B1F70">
        <w:tc>
          <w:tcPr>
            <w:tcW w:w="440" w:type="dxa"/>
          </w:tcPr>
          <w:p w14:paraId="722B0015" w14:textId="0ED25323" w:rsidR="0093561D" w:rsidRDefault="008C6306" w:rsidP="00406318">
            <w:r>
              <w:t>7</w:t>
            </w:r>
          </w:p>
        </w:tc>
        <w:tc>
          <w:tcPr>
            <w:tcW w:w="5084" w:type="dxa"/>
          </w:tcPr>
          <w:p w14:paraId="76AF0FCD" w14:textId="5F778273" w:rsidR="0093561D" w:rsidRDefault="00A813E1" w:rsidP="00EF2C65">
            <w:r>
              <w:rPr>
                <w:b/>
                <w:bCs/>
              </w:rPr>
              <w:t>Masonry gables</w:t>
            </w:r>
            <w:r>
              <w:t xml:space="preserve"> </w:t>
            </w:r>
            <w:r>
              <w:rPr>
                <w:b/>
                <w:bCs/>
              </w:rPr>
              <w:t xml:space="preserve">must be reinforced </w:t>
            </w:r>
            <w:r w:rsidRPr="004E6CB6">
              <w:rPr>
                <w:b/>
                <w:bCs/>
              </w:rPr>
              <w:t xml:space="preserve">and </w:t>
            </w:r>
            <w:r>
              <w:rPr>
                <w:b/>
                <w:bCs/>
              </w:rPr>
              <w:t>should be well</w:t>
            </w:r>
            <w:r w:rsidRPr="004E6CB6">
              <w:rPr>
                <w:b/>
                <w:bCs/>
              </w:rPr>
              <w:t xml:space="preserve"> connected to roof truss system.</w:t>
            </w:r>
            <w:r>
              <w:rPr>
                <w:b/>
                <w:bCs/>
              </w:rPr>
              <w:t xml:space="preserve"> </w:t>
            </w:r>
            <w:r>
              <w:t>Reinforcement should take the form of longitudinal reinforcement and reinforced concrete members on the diagonals confining the masonry.</w:t>
            </w:r>
          </w:p>
        </w:tc>
        <w:tc>
          <w:tcPr>
            <w:tcW w:w="5103" w:type="dxa"/>
          </w:tcPr>
          <w:p w14:paraId="34FE1426" w14:textId="08E13B4F" w:rsidR="0093561D" w:rsidRDefault="00147F26" w:rsidP="008C6306">
            <w:pPr>
              <w:jc w:val="center"/>
            </w:pPr>
            <w:r>
              <w:object w:dxaOrig="1970" w:dyaOrig="910" w14:anchorId="24BD5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5.4pt;height:1in" o:ole="">
                  <v:imagedata r:id="rId20" o:title=""/>
                </v:shape>
                <o:OLEObject Type="Embed" ProgID="PBrush" ShapeID="_x0000_i1043" DrawAspect="Content" ObjectID="_1643718095" r:id="rId21"/>
              </w:object>
            </w:r>
          </w:p>
        </w:tc>
      </w:tr>
      <w:tr w:rsidR="007D0C66" w14:paraId="49B61D80" w14:textId="77777777" w:rsidTr="005B1F70">
        <w:tc>
          <w:tcPr>
            <w:tcW w:w="440" w:type="dxa"/>
          </w:tcPr>
          <w:p w14:paraId="2AE97C88" w14:textId="6A968E0A" w:rsidR="00BF3841" w:rsidRDefault="00BF3841" w:rsidP="00406318">
            <w:r>
              <w:t>8</w:t>
            </w:r>
          </w:p>
        </w:tc>
        <w:tc>
          <w:tcPr>
            <w:tcW w:w="5084" w:type="dxa"/>
          </w:tcPr>
          <w:p w14:paraId="5A5B31E4" w14:textId="71A8D9EA" w:rsidR="00BF3841" w:rsidRDefault="00A813E1" w:rsidP="00EF2C65">
            <w:pPr>
              <w:rPr>
                <w:b/>
                <w:bCs/>
              </w:rPr>
            </w:pPr>
            <w:r w:rsidRPr="00BF3841">
              <w:rPr>
                <w:b/>
                <w:bCs/>
              </w:rPr>
              <w:t xml:space="preserve">Asphalt shingle to be as high quality as you can afford and each shingle secured </w:t>
            </w:r>
            <w:r>
              <w:rPr>
                <w:b/>
                <w:bCs/>
              </w:rPr>
              <w:t>at all</w:t>
            </w:r>
            <w:r w:rsidRPr="00BF3841">
              <w:rPr>
                <w:b/>
                <w:bCs/>
              </w:rPr>
              <w:t xml:space="preserve"> 4 corners</w:t>
            </w:r>
            <w:r w:rsidRPr="00BF3841">
              <w:t xml:space="preserve">. Ice and Water </w:t>
            </w:r>
            <w:r>
              <w:t>S</w:t>
            </w:r>
            <w:r w:rsidRPr="00BF3841">
              <w:t>hield performed better than felt underlay</w:t>
            </w:r>
            <w:r>
              <w:t xml:space="preserve"> in Hurricane Dorian</w:t>
            </w:r>
            <w:r w:rsidRPr="00BF3841">
              <w:t>.</w:t>
            </w:r>
          </w:p>
        </w:tc>
        <w:tc>
          <w:tcPr>
            <w:tcW w:w="5103" w:type="dxa"/>
          </w:tcPr>
          <w:p w14:paraId="7795D26A" w14:textId="77777777" w:rsidR="00BF3841" w:rsidRDefault="00BF3841" w:rsidP="008C6306">
            <w:pPr>
              <w:jc w:val="center"/>
              <w:rPr>
                <w:noProof/>
                <w:lang w:val="en-US"/>
              </w:rPr>
            </w:pPr>
          </w:p>
        </w:tc>
      </w:tr>
      <w:tr w:rsidR="007D0C66" w14:paraId="6A86370F" w14:textId="77777777" w:rsidTr="005B1F70">
        <w:tc>
          <w:tcPr>
            <w:tcW w:w="440" w:type="dxa"/>
          </w:tcPr>
          <w:p w14:paraId="4C5B8EE8" w14:textId="6D5ADFF6" w:rsidR="0093561D" w:rsidRDefault="00BF3841" w:rsidP="00406318">
            <w:r>
              <w:t>9</w:t>
            </w:r>
          </w:p>
        </w:tc>
        <w:tc>
          <w:tcPr>
            <w:tcW w:w="5084" w:type="dxa"/>
          </w:tcPr>
          <w:p w14:paraId="70936E1E" w14:textId="6DF15E58" w:rsidR="008C6306" w:rsidRPr="008C6306" w:rsidRDefault="008C6306" w:rsidP="008C6306">
            <w:r w:rsidRPr="008C6306">
              <w:t>Barrel or Flat Tiles to be fixed through fixing hole not solely with mortar bedding</w:t>
            </w:r>
          </w:p>
          <w:p w14:paraId="6F864833" w14:textId="25C856B5" w:rsidR="0093561D" w:rsidRDefault="0093561D" w:rsidP="00406318"/>
        </w:tc>
        <w:tc>
          <w:tcPr>
            <w:tcW w:w="5103" w:type="dxa"/>
          </w:tcPr>
          <w:p w14:paraId="0D8CB847" w14:textId="486BA0AE" w:rsidR="0093561D" w:rsidRDefault="008B39B3" w:rsidP="008B39B3">
            <w:pPr>
              <w:jc w:val="center"/>
            </w:pPr>
            <w:r>
              <w:rPr>
                <w:noProof/>
                <w:lang w:val="en-US"/>
              </w:rPr>
              <w:drawing>
                <wp:inline distT="0" distB="0" distL="0" distR="0" wp14:anchorId="78B9214C" wp14:editId="6EC29742">
                  <wp:extent cx="1073150" cy="93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081994" cy="945236"/>
                          </a:xfrm>
                          <a:prstGeom prst="rect">
                            <a:avLst/>
                          </a:prstGeom>
                        </pic:spPr>
                      </pic:pic>
                    </a:graphicData>
                  </a:graphic>
                </wp:inline>
              </w:drawing>
            </w:r>
          </w:p>
        </w:tc>
      </w:tr>
      <w:tr w:rsidR="007D0C66" w14:paraId="495D2768" w14:textId="77777777" w:rsidTr="005B1F70">
        <w:tc>
          <w:tcPr>
            <w:tcW w:w="440" w:type="dxa"/>
          </w:tcPr>
          <w:p w14:paraId="39FB2E4A" w14:textId="614CC5E0" w:rsidR="0093561D" w:rsidRDefault="00BF3841" w:rsidP="00406318">
            <w:r>
              <w:t>10</w:t>
            </w:r>
          </w:p>
        </w:tc>
        <w:tc>
          <w:tcPr>
            <w:tcW w:w="5084" w:type="dxa"/>
          </w:tcPr>
          <w:p w14:paraId="2F88B202" w14:textId="77777777" w:rsidR="00A813E1" w:rsidRDefault="00A813E1" w:rsidP="00A813E1">
            <w:r w:rsidRPr="00A813E1">
              <w:rPr>
                <w:b/>
                <w:bCs/>
              </w:rPr>
              <w:t>Wall Plate</w:t>
            </w:r>
            <w:r>
              <w:t xml:space="preserve"> should </w:t>
            </w:r>
            <w:r w:rsidRPr="00763527">
              <w:t>be 3”x6”</w:t>
            </w:r>
            <w:r>
              <w:t xml:space="preserve"> (can be double 2”x6” top plate if the two members are adequately connected such as through nailing and gluing or straps – consider uplift in hurricanes)</w:t>
            </w:r>
          </w:p>
          <w:p w14:paraId="742B9FAD" w14:textId="77777777" w:rsidR="0093561D" w:rsidRDefault="0093561D" w:rsidP="00406318"/>
        </w:tc>
        <w:tc>
          <w:tcPr>
            <w:tcW w:w="5103" w:type="dxa"/>
          </w:tcPr>
          <w:p w14:paraId="4899A509" w14:textId="38CFA65C" w:rsidR="0093561D" w:rsidRDefault="008B39B3" w:rsidP="008B39B3">
            <w:pPr>
              <w:jc w:val="center"/>
            </w:pPr>
            <w:r>
              <w:rPr>
                <w:noProof/>
                <w:lang w:val="en-US"/>
              </w:rPr>
              <w:drawing>
                <wp:inline distT="0" distB="0" distL="0" distR="0" wp14:anchorId="441F1064" wp14:editId="291D7991">
                  <wp:extent cx="1540309" cy="986828"/>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602679" cy="1026786"/>
                          </a:xfrm>
                          <a:prstGeom prst="rect">
                            <a:avLst/>
                          </a:prstGeom>
                        </pic:spPr>
                      </pic:pic>
                    </a:graphicData>
                  </a:graphic>
                </wp:inline>
              </w:drawing>
            </w:r>
          </w:p>
        </w:tc>
      </w:tr>
      <w:tr w:rsidR="007D0C66" w14:paraId="4C446776" w14:textId="77777777" w:rsidTr="005B1F70">
        <w:tc>
          <w:tcPr>
            <w:tcW w:w="440" w:type="dxa"/>
          </w:tcPr>
          <w:p w14:paraId="517D2B9D" w14:textId="71BB9FE7" w:rsidR="008B39B3" w:rsidRDefault="008B39B3" w:rsidP="00406318">
            <w:r>
              <w:t>1</w:t>
            </w:r>
            <w:r w:rsidR="00BF3841">
              <w:t>1</w:t>
            </w:r>
          </w:p>
        </w:tc>
        <w:tc>
          <w:tcPr>
            <w:tcW w:w="5084" w:type="dxa"/>
          </w:tcPr>
          <w:p w14:paraId="7CD482D4" w14:textId="77777777" w:rsidR="00A813E1" w:rsidRPr="003C32E7" w:rsidRDefault="00A813E1" w:rsidP="00A813E1">
            <w:r w:rsidRPr="003C32E7">
              <w:t xml:space="preserve">Timber </w:t>
            </w:r>
            <w:r w:rsidRPr="00A813E1">
              <w:rPr>
                <w:b/>
                <w:bCs/>
              </w:rPr>
              <w:t>Wall Plate</w:t>
            </w:r>
            <w:r w:rsidRPr="003C32E7">
              <w:t xml:space="preserve"> when on top of a concrete ring beam to be anchored to </w:t>
            </w:r>
            <w:r>
              <w:t>beam</w:t>
            </w:r>
            <w:r w:rsidRPr="003C32E7">
              <w:t xml:space="preserve"> with 5/8” </w:t>
            </w:r>
            <w:r w:rsidRPr="00A813E1">
              <w:rPr>
                <w:b/>
                <w:bCs/>
              </w:rPr>
              <w:t>anchor bolts</w:t>
            </w:r>
            <w:r w:rsidRPr="003C32E7">
              <w:t xml:space="preserve"> at max. 3’ centres. Bolts </w:t>
            </w:r>
            <w:r>
              <w:t>must</w:t>
            </w:r>
            <w:r w:rsidRPr="003C32E7">
              <w:t xml:space="preserve"> have minimum </w:t>
            </w:r>
            <w:r w:rsidRPr="00A813E1">
              <w:rPr>
                <w:b/>
                <w:bCs/>
              </w:rPr>
              <w:t xml:space="preserve">1/8” thick 1-¼” diameter washers </w:t>
            </w:r>
            <w:r w:rsidRPr="003C32E7">
              <w:t>and nuts with minimum two threads visible above each nut.  Drilled holes should be sufficiently small to maximize bearing area for washers</w:t>
            </w:r>
            <w:r>
              <w:t>.</w:t>
            </w:r>
          </w:p>
          <w:p w14:paraId="49FF14A1" w14:textId="10392F33" w:rsidR="008B39B3" w:rsidRPr="008B39B3" w:rsidRDefault="008B39B3" w:rsidP="008B39B3">
            <w:pPr>
              <w:rPr>
                <w:b/>
                <w:bCs/>
              </w:rPr>
            </w:pPr>
          </w:p>
        </w:tc>
        <w:tc>
          <w:tcPr>
            <w:tcW w:w="5103" w:type="dxa"/>
          </w:tcPr>
          <w:p w14:paraId="59C74239" w14:textId="3C38C78E" w:rsidR="008B39B3" w:rsidRDefault="008B39B3" w:rsidP="000A2AA3">
            <w:pPr>
              <w:jc w:val="center"/>
            </w:pPr>
            <w:r>
              <w:rPr>
                <w:noProof/>
                <w:lang w:val="en-US"/>
              </w:rPr>
              <w:drawing>
                <wp:inline distT="0" distB="0" distL="0" distR="0" wp14:anchorId="0823F680" wp14:editId="6AE2E752">
                  <wp:extent cx="2955441" cy="27517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96884" cy="2790377"/>
                          </a:xfrm>
                          <a:prstGeom prst="rect">
                            <a:avLst/>
                          </a:prstGeom>
                        </pic:spPr>
                      </pic:pic>
                    </a:graphicData>
                  </a:graphic>
                </wp:inline>
              </w:drawing>
            </w:r>
          </w:p>
        </w:tc>
      </w:tr>
      <w:tr w:rsidR="007D0C66" w14:paraId="110EA2B5" w14:textId="77777777" w:rsidTr="005B1F70">
        <w:tc>
          <w:tcPr>
            <w:tcW w:w="440" w:type="dxa"/>
          </w:tcPr>
          <w:p w14:paraId="7B4E2510" w14:textId="7AD5DE6D" w:rsidR="008B39B3" w:rsidRDefault="008B39B3" w:rsidP="00406318">
            <w:r>
              <w:lastRenderedPageBreak/>
              <w:t>1</w:t>
            </w:r>
            <w:r w:rsidR="00BF3841">
              <w:t>2</w:t>
            </w:r>
          </w:p>
        </w:tc>
        <w:tc>
          <w:tcPr>
            <w:tcW w:w="5084" w:type="dxa"/>
          </w:tcPr>
          <w:p w14:paraId="42FE850E" w14:textId="77777777" w:rsidR="00A813E1" w:rsidRDefault="00A813E1" w:rsidP="00A813E1">
            <w:r w:rsidRPr="00A813E1">
              <w:rPr>
                <w:b/>
                <w:bCs/>
              </w:rPr>
              <w:t>Roof Overhang</w:t>
            </w:r>
            <w:r w:rsidRPr="00F1688F">
              <w:t xml:space="preserve"> – promote a maximum of 1’ </w:t>
            </w:r>
            <w:r>
              <w:t xml:space="preserve">eave on main roof. For </w:t>
            </w:r>
            <w:proofErr w:type="spellStart"/>
            <w:r>
              <w:t>extra long</w:t>
            </w:r>
            <w:proofErr w:type="spellEnd"/>
            <w:r>
              <w:t xml:space="preserve"> eaves which are useful to shade windows, attach sacrificial eave which if forced in hurricane winds can fail without damaging roof structure. </w:t>
            </w:r>
          </w:p>
          <w:p w14:paraId="7FF0CC39" w14:textId="0700C126" w:rsidR="008B39B3" w:rsidRPr="008B39B3" w:rsidRDefault="008B39B3" w:rsidP="00050F08">
            <w:pPr>
              <w:rPr>
                <w:b/>
                <w:bCs/>
              </w:rPr>
            </w:pPr>
          </w:p>
        </w:tc>
        <w:tc>
          <w:tcPr>
            <w:tcW w:w="5103" w:type="dxa"/>
          </w:tcPr>
          <w:p w14:paraId="53D798D2" w14:textId="2B0AB0B0" w:rsidR="008B39B3" w:rsidRDefault="004F7F73" w:rsidP="000A2AA3">
            <w:pPr>
              <w:jc w:val="center"/>
            </w:pPr>
            <w:r>
              <w:rPr>
                <w:noProof/>
              </w:rPr>
              <w:drawing>
                <wp:inline distT="0" distB="0" distL="0" distR="0" wp14:anchorId="12C5B6E7" wp14:editId="48B07A6C">
                  <wp:extent cx="1323415" cy="949626"/>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401400" cy="1005585"/>
                          </a:xfrm>
                          <a:prstGeom prst="rect">
                            <a:avLst/>
                          </a:prstGeom>
                        </pic:spPr>
                      </pic:pic>
                    </a:graphicData>
                  </a:graphic>
                </wp:inline>
              </w:drawing>
            </w:r>
          </w:p>
        </w:tc>
      </w:tr>
      <w:tr w:rsidR="007D0C66" w14:paraId="7CC70B98" w14:textId="77777777" w:rsidTr="005B1F70">
        <w:tc>
          <w:tcPr>
            <w:tcW w:w="440" w:type="dxa"/>
          </w:tcPr>
          <w:p w14:paraId="08DC015A" w14:textId="44D600BD" w:rsidR="008B39B3" w:rsidRDefault="008B39B3" w:rsidP="00406318">
            <w:r>
              <w:t>1</w:t>
            </w:r>
            <w:r w:rsidR="00BF3841">
              <w:t>3</w:t>
            </w:r>
          </w:p>
        </w:tc>
        <w:tc>
          <w:tcPr>
            <w:tcW w:w="5084" w:type="dxa"/>
          </w:tcPr>
          <w:p w14:paraId="026A49B3" w14:textId="77777777" w:rsidR="008B39B3" w:rsidRPr="00F1688F" w:rsidRDefault="008B39B3" w:rsidP="008B39B3">
            <w:r w:rsidRPr="008B39B3">
              <w:rPr>
                <w:b/>
                <w:bCs/>
              </w:rPr>
              <w:t xml:space="preserve">Porches </w:t>
            </w:r>
            <w:r>
              <w:t>– promote separate (sacrificial) porches which may be lost in high winds without affecting main structure.</w:t>
            </w:r>
          </w:p>
          <w:p w14:paraId="7B2C7EB5" w14:textId="77777777" w:rsidR="008B39B3" w:rsidRPr="008B39B3" w:rsidRDefault="008B39B3" w:rsidP="008B39B3">
            <w:pPr>
              <w:ind w:left="360"/>
              <w:rPr>
                <w:b/>
                <w:bCs/>
              </w:rPr>
            </w:pPr>
          </w:p>
        </w:tc>
        <w:tc>
          <w:tcPr>
            <w:tcW w:w="5103" w:type="dxa"/>
          </w:tcPr>
          <w:p w14:paraId="7505DB9D" w14:textId="1C555AAC" w:rsidR="008B39B3" w:rsidRDefault="008B39B3" w:rsidP="00406318"/>
        </w:tc>
      </w:tr>
      <w:tr w:rsidR="007D0C66" w14:paraId="540B11CB" w14:textId="77777777" w:rsidTr="005B1F70">
        <w:tc>
          <w:tcPr>
            <w:tcW w:w="440" w:type="dxa"/>
          </w:tcPr>
          <w:p w14:paraId="15BD9228" w14:textId="204F746A" w:rsidR="0093561D" w:rsidRDefault="008B39B3" w:rsidP="00406318">
            <w:r>
              <w:t>1</w:t>
            </w:r>
            <w:r w:rsidR="00BF3841">
              <w:t>4</w:t>
            </w:r>
          </w:p>
        </w:tc>
        <w:tc>
          <w:tcPr>
            <w:tcW w:w="5084" w:type="dxa"/>
          </w:tcPr>
          <w:p w14:paraId="0CD4D5F7" w14:textId="77777777" w:rsidR="00A813E1" w:rsidRDefault="00A813E1" w:rsidP="00A813E1">
            <w:r w:rsidRPr="00A813E1">
              <w:rPr>
                <w:b/>
                <w:bCs/>
              </w:rPr>
              <w:t>Electrical connection masts where they pass through roof should be securely fixed to wall of house.</w:t>
            </w:r>
            <w:r>
              <w:t xml:space="preserve"> In hurricane Dorian some houses were damaged when the main street electricity pole failed which pulled on the house mast damaging the roof. It is expected that if the house mast is secured better to the wall of the house the cable connection will fail first at the top of the mast. Use clamps secured appropriately to blockwork or multiple studs. The cable connection at the top of the mast should be installed to be sacrificial should the street poles fail in future hurricanes.</w:t>
            </w:r>
          </w:p>
          <w:p w14:paraId="249CC60D" w14:textId="2FD155C9" w:rsidR="0093561D" w:rsidRDefault="0093561D" w:rsidP="008B39B3"/>
        </w:tc>
        <w:tc>
          <w:tcPr>
            <w:tcW w:w="5103" w:type="dxa"/>
          </w:tcPr>
          <w:p w14:paraId="2D669912" w14:textId="52A5FCA2" w:rsidR="0093561D" w:rsidRDefault="000A2AA3" w:rsidP="000A2AA3">
            <w:pPr>
              <w:jc w:val="center"/>
            </w:pPr>
            <w:r>
              <w:rPr>
                <w:noProof/>
                <w:lang w:val="en-US"/>
              </w:rPr>
              <w:drawing>
                <wp:inline distT="0" distB="0" distL="0" distR="0" wp14:anchorId="721079BD" wp14:editId="7015D933">
                  <wp:extent cx="1280128" cy="1724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1306915" cy="1760100"/>
                          </a:xfrm>
                          <a:prstGeom prst="rect">
                            <a:avLst/>
                          </a:prstGeom>
                        </pic:spPr>
                      </pic:pic>
                    </a:graphicData>
                  </a:graphic>
                </wp:inline>
              </w:drawing>
            </w:r>
            <w:r w:rsidR="00431276">
              <w:rPr>
                <w:noProof/>
              </w:rPr>
              <w:t xml:space="preserve">    </w:t>
            </w:r>
            <w:r w:rsidR="00431276">
              <w:rPr>
                <w:noProof/>
              </w:rPr>
              <w:drawing>
                <wp:inline distT="0" distB="0" distL="0" distR="0" wp14:anchorId="67220243" wp14:editId="64809FB2">
                  <wp:extent cx="1041149" cy="141379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086314" cy="14751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0C66" w14:paraId="4C451F12" w14:textId="77777777" w:rsidTr="005B1F70">
        <w:tc>
          <w:tcPr>
            <w:tcW w:w="440" w:type="dxa"/>
          </w:tcPr>
          <w:p w14:paraId="5AD0FE52" w14:textId="48D7E644" w:rsidR="008B39B3" w:rsidRDefault="00E229AE" w:rsidP="00406318">
            <w:r>
              <w:t>1</w:t>
            </w:r>
            <w:r w:rsidR="00BF3841">
              <w:t>5</w:t>
            </w:r>
          </w:p>
        </w:tc>
        <w:tc>
          <w:tcPr>
            <w:tcW w:w="5084" w:type="dxa"/>
          </w:tcPr>
          <w:p w14:paraId="4835CC61" w14:textId="77777777" w:rsidR="00A813E1" w:rsidRDefault="00A813E1" w:rsidP="00A813E1">
            <w:r w:rsidRPr="00A813E1">
              <w:rPr>
                <w:b/>
                <w:bCs/>
              </w:rPr>
              <w:t xml:space="preserve">Termites </w:t>
            </w:r>
            <w:r>
              <w:t xml:space="preserve">are a significant threat and all timber should be pressure treated lumber. Fixings must be correct for the type of pressure treatment, e.g. hot dipped galvanised or better. Any signs of termites should be treated with product designed specifically for this, and will need to be treated periodically. If member is too damaged replaced. Any signs of </w:t>
            </w:r>
            <w:proofErr w:type="spellStart"/>
            <w:r w:rsidRPr="00A813E1">
              <w:rPr>
                <w:b/>
                <w:bCs/>
              </w:rPr>
              <w:t>mold</w:t>
            </w:r>
            <w:proofErr w:type="spellEnd"/>
            <w:r w:rsidRPr="00A813E1">
              <w:rPr>
                <w:b/>
                <w:bCs/>
              </w:rPr>
              <w:t xml:space="preserve"> must be remediated</w:t>
            </w:r>
            <w:r>
              <w:t xml:space="preserve"> before covering back up.</w:t>
            </w:r>
          </w:p>
          <w:p w14:paraId="1EB9735F" w14:textId="77777777" w:rsidR="008B39B3" w:rsidRDefault="008B39B3" w:rsidP="00406318"/>
        </w:tc>
        <w:tc>
          <w:tcPr>
            <w:tcW w:w="5103" w:type="dxa"/>
          </w:tcPr>
          <w:p w14:paraId="1E5BF324" w14:textId="09FE63CA" w:rsidR="008B39B3" w:rsidRDefault="000A2AA3" w:rsidP="000A2AA3">
            <w:pPr>
              <w:jc w:val="center"/>
            </w:pPr>
            <w:r>
              <w:rPr>
                <w:noProof/>
                <w:lang w:val="en-US"/>
              </w:rPr>
              <w:drawing>
                <wp:inline distT="0" distB="0" distL="0" distR="0" wp14:anchorId="46C7EA00" wp14:editId="36636511">
                  <wp:extent cx="2896176" cy="117695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986053" cy="1213475"/>
                          </a:xfrm>
                          <a:prstGeom prst="rect">
                            <a:avLst/>
                          </a:prstGeom>
                        </pic:spPr>
                      </pic:pic>
                    </a:graphicData>
                  </a:graphic>
                </wp:inline>
              </w:drawing>
            </w:r>
          </w:p>
          <w:p w14:paraId="0E3FB1FD" w14:textId="3EC7D91D" w:rsidR="007D0C66" w:rsidRDefault="007D0C66" w:rsidP="000A2AA3">
            <w:pPr>
              <w:jc w:val="center"/>
            </w:pPr>
          </w:p>
          <w:p w14:paraId="4B8BC659" w14:textId="07BA3E59" w:rsidR="007D0C66" w:rsidRDefault="007D0C66" w:rsidP="000A2AA3">
            <w:pPr>
              <w:jc w:val="center"/>
            </w:pPr>
          </w:p>
        </w:tc>
      </w:tr>
      <w:tr w:rsidR="007D0C66" w14:paraId="556B76E2" w14:textId="77777777" w:rsidTr="005B1F70">
        <w:tc>
          <w:tcPr>
            <w:tcW w:w="440" w:type="dxa"/>
          </w:tcPr>
          <w:p w14:paraId="28F3225E" w14:textId="0F05D5E5" w:rsidR="008B39B3" w:rsidRDefault="00E229AE" w:rsidP="00406318">
            <w:r>
              <w:t>1</w:t>
            </w:r>
            <w:r w:rsidR="00BF3841">
              <w:t>6</w:t>
            </w:r>
          </w:p>
        </w:tc>
        <w:tc>
          <w:tcPr>
            <w:tcW w:w="5084" w:type="dxa"/>
          </w:tcPr>
          <w:p w14:paraId="3A3109FB" w14:textId="77777777" w:rsidR="00A813E1" w:rsidRDefault="00A813E1" w:rsidP="00A813E1">
            <w:r w:rsidRPr="00A813E1">
              <w:rPr>
                <w:b/>
                <w:bCs/>
              </w:rPr>
              <w:t>Lumber should be a minimum 2”x6” for framing</w:t>
            </w:r>
            <w:r>
              <w:t>, for elements such as rafters, studs, blocking, bridging or bracing.</w:t>
            </w:r>
          </w:p>
          <w:p w14:paraId="127A389B" w14:textId="737E59EF" w:rsidR="008B39B3" w:rsidRDefault="008B39B3" w:rsidP="00E229AE"/>
        </w:tc>
        <w:tc>
          <w:tcPr>
            <w:tcW w:w="5103" w:type="dxa"/>
          </w:tcPr>
          <w:p w14:paraId="75DA5E95" w14:textId="77777777" w:rsidR="008B39B3" w:rsidRDefault="008B39B3" w:rsidP="00406318"/>
        </w:tc>
      </w:tr>
      <w:tr w:rsidR="007D0C66" w14:paraId="21C8D0C7" w14:textId="77777777" w:rsidTr="005B1F70">
        <w:tc>
          <w:tcPr>
            <w:tcW w:w="440" w:type="dxa"/>
          </w:tcPr>
          <w:p w14:paraId="6D7A3ED9" w14:textId="7B4EDB4A" w:rsidR="008B39B3" w:rsidRDefault="00E229AE" w:rsidP="00406318">
            <w:r>
              <w:t>1</w:t>
            </w:r>
            <w:r w:rsidR="00BF3841">
              <w:t>7</w:t>
            </w:r>
          </w:p>
        </w:tc>
        <w:tc>
          <w:tcPr>
            <w:tcW w:w="5084" w:type="dxa"/>
          </w:tcPr>
          <w:p w14:paraId="12B34581" w14:textId="77777777" w:rsidR="00A813E1" w:rsidRDefault="00A813E1" w:rsidP="00A813E1">
            <w:r w:rsidRPr="00A813E1">
              <w:rPr>
                <w:b/>
                <w:bCs/>
              </w:rPr>
              <w:t xml:space="preserve">Timber Frame - Wall connections </w:t>
            </w:r>
            <w:r w:rsidRPr="00F1688F">
              <w:t xml:space="preserve">– </w:t>
            </w:r>
            <w:r>
              <w:t xml:space="preserve">Where possible install additional 2”x6” posts at corners to bolt into adjacent wall panels </w:t>
            </w:r>
            <w:r w:rsidRPr="00A813E1">
              <w:rPr>
                <w:b/>
                <w:bCs/>
              </w:rPr>
              <w:t>at every return</w:t>
            </w:r>
            <w:r>
              <w:t xml:space="preserve">, </w:t>
            </w:r>
            <w:r w:rsidRPr="00A813E1">
              <w:rPr>
                <w:b/>
                <w:bCs/>
              </w:rPr>
              <w:t>corner ties between walls</w:t>
            </w:r>
            <w:r>
              <w:t xml:space="preserve"> at ceiling joist level, metal angles and L plates can also be used.</w:t>
            </w:r>
          </w:p>
          <w:p w14:paraId="05CA04E5" w14:textId="77777777" w:rsidR="008B39B3" w:rsidRDefault="008B39B3" w:rsidP="00406318"/>
        </w:tc>
        <w:tc>
          <w:tcPr>
            <w:tcW w:w="5103" w:type="dxa"/>
          </w:tcPr>
          <w:p w14:paraId="322A749F" w14:textId="390FDAAF" w:rsidR="008B39B3" w:rsidRDefault="00571138" w:rsidP="000A2AA3">
            <w:pPr>
              <w:jc w:val="center"/>
            </w:pPr>
            <w:r>
              <w:rPr>
                <w:noProof/>
              </w:rPr>
              <w:drawing>
                <wp:inline distT="0" distB="0" distL="0" distR="0" wp14:anchorId="3B12B186" wp14:editId="3FB0188D">
                  <wp:extent cx="1455519" cy="119505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2422" cy="1217147"/>
                          </a:xfrm>
                          <a:prstGeom prst="rect">
                            <a:avLst/>
                          </a:prstGeom>
                        </pic:spPr>
                      </pic:pic>
                    </a:graphicData>
                  </a:graphic>
                </wp:inline>
              </w:drawing>
            </w:r>
          </w:p>
        </w:tc>
      </w:tr>
      <w:tr w:rsidR="007D0C66" w14:paraId="4C04EBD6" w14:textId="77777777" w:rsidTr="005B1F70">
        <w:tc>
          <w:tcPr>
            <w:tcW w:w="440" w:type="dxa"/>
          </w:tcPr>
          <w:p w14:paraId="707CAE58" w14:textId="726EFBC6" w:rsidR="008B39B3" w:rsidRDefault="00E229AE" w:rsidP="00406318">
            <w:r>
              <w:t>1</w:t>
            </w:r>
            <w:r w:rsidR="00BF3841">
              <w:t>8</w:t>
            </w:r>
          </w:p>
        </w:tc>
        <w:tc>
          <w:tcPr>
            <w:tcW w:w="5084" w:type="dxa"/>
          </w:tcPr>
          <w:p w14:paraId="6021B935" w14:textId="1A701F90" w:rsidR="008B39B3" w:rsidRDefault="008B39B3" w:rsidP="008B39B3">
            <w:r w:rsidRPr="008B39B3">
              <w:rPr>
                <w:b/>
                <w:bCs/>
              </w:rPr>
              <w:t>Timber frame wall panels should have diagonal bracing</w:t>
            </w:r>
            <w:r w:rsidR="00B744D1">
              <w:rPr>
                <w:b/>
                <w:bCs/>
              </w:rPr>
              <w:t xml:space="preserve"> </w:t>
            </w:r>
            <w:r w:rsidR="00B744D1" w:rsidRPr="00B744D1">
              <w:t xml:space="preserve">– </w:t>
            </w:r>
            <w:r w:rsidR="00B744D1">
              <w:t>timber</w:t>
            </w:r>
            <w:r w:rsidR="00B744D1" w:rsidRPr="00B744D1">
              <w:t xml:space="preserve"> or metal</w:t>
            </w:r>
            <w:r>
              <w:t>. Both external and internal walls connected to external walls to be shear walls.</w:t>
            </w:r>
            <w:r w:rsidR="00C77485">
              <w:t xml:space="preserve"> </w:t>
            </w:r>
          </w:p>
          <w:p w14:paraId="7A396738" w14:textId="77777777" w:rsidR="008B39B3" w:rsidRDefault="008B39B3" w:rsidP="00406318"/>
        </w:tc>
        <w:tc>
          <w:tcPr>
            <w:tcW w:w="5103" w:type="dxa"/>
          </w:tcPr>
          <w:p w14:paraId="0739B5ED" w14:textId="180A5B97" w:rsidR="008B39B3" w:rsidRDefault="009E05A5" w:rsidP="000A2AA3">
            <w:pPr>
              <w:jc w:val="center"/>
            </w:pPr>
            <w:r>
              <w:rPr>
                <w:noProof/>
              </w:rPr>
              <w:drawing>
                <wp:inline distT="0" distB="0" distL="0" distR="0" wp14:anchorId="63ED2FBB" wp14:editId="22F6402D">
                  <wp:extent cx="1148891" cy="8445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1165558" cy="856802"/>
                          </a:xfrm>
                          <a:prstGeom prst="rect">
                            <a:avLst/>
                          </a:prstGeom>
                        </pic:spPr>
                      </pic:pic>
                    </a:graphicData>
                  </a:graphic>
                </wp:inline>
              </w:drawing>
            </w:r>
            <w:r w:rsidR="00B744D1">
              <w:rPr>
                <w:noProof/>
              </w:rPr>
              <w:t xml:space="preserve"> </w:t>
            </w:r>
            <w:r w:rsidR="00B744D1">
              <w:rPr>
                <w:noProof/>
              </w:rPr>
              <w:drawing>
                <wp:inline distT="0" distB="0" distL="0" distR="0" wp14:anchorId="616E7421" wp14:editId="7B41DC58">
                  <wp:extent cx="904875" cy="87072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927195" cy="892206"/>
                          </a:xfrm>
                          <a:prstGeom prst="rect">
                            <a:avLst/>
                          </a:prstGeom>
                        </pic:spPr>
                      </pic:pic>
                    </a:graphicData>
                  </a:graphic>
                </wp:inline>
              </w:drawing>
            </w:r>
          </w:p>
        </w:tc>
      </w:tr>
      <w:tr w:rsidR="007D0C66" w14:paraId="5B30B361" w14:textId="77777777" w:rsidTr="005B1F70">
        <w:tc>
          <w:tcPr>
            <w:tcW w:w="440" w:type="dxa"/>
          </w:tcPr>
          <w:p w14:paraId="30889712" w14:textId="599E3AED" w:rsidR="00B744D1" w:rsidRDefault="00B744D1" w:rsidP="00406318">
            <w:r>
              <w:lastRenderedPageBreak/>
              <w:t>1</w:t>
            </w:r>
            <w:r w:rsidR="00BF3841">
              <w:t>9</w:t>
            </w:r>
          </w:p>
        </w:tc>
        <w:tc>
          <w:tcPr>
            <w:tcW w:w="5084" w:type="dxa"/>
          </w:tcPr>
          <w:p w14:paraId="028479A1" w14:textId="77777777" w:rsidR="00A813E1" w:rsidRDefault="00A813E1" w:rsidP="00A813E1">
            <w:r w:rsidRPr="00A813E1">
              <w:rPr>
                <w:b/>
                <w:bCs/>
              </w:rPr>
              <w:t>Drill holes if required for wiring and plumbing should be well laid out, with holes being placed in the centre of the member</w:t>
            </w:r>
            <w:r w:rsidRPr="00DF5689">
              <w:t>.</w:t>
            </w:r>
            <w:r>
              <w:t xml:space="preserve">  </w:t>
            </w:r>
            <w:r w:rsidRPr="006F63C6">
              <w:t>Maximum drill hole is 2” in a 6” member.</w:t>
            </w:r>
          </w:p>
          <w:p w14:paraId="03184BBC" w14:textId="77777777" w:rsidR="00B744D1" w:rsidRPr="008B39B3" w:rsidRDefault="00B744D1" w:rsidP="008B39B3">
            <w:pPr>
              <w:rPr>
                <w:b/>
                <w:bCs/>
              </w:rPr>
            </w:pPr>
          </w:p>
        </w:tc>
        <w:tc>
          <w:tcPr>
            <w:tcW w:w="5103" w:type="dxa"/>
          </w:tcPr>
          <w:p w14:paraId="561E15A1" w14:textId="7001089B" w:rsidR="00B744D1" w:rsidRDefault="004F3D4D" w:rsidP="000A2AA3">
            <w:pPr>
              <w:jc w:val="center"/>
              <w:rPr>
                <w:noProof/>
                <w:lang w:val="en-US"/>
              </w:rPr>
            </w:pPr>
            <w:r>
              <w:rPr>
                <w:noProof/>
              </w:rPr>
              <w:drawing>
                <wp:inline distT="0" distB="0" distL="0" distR="0" wp14:anchorId="00846844" wp14:editId="38D99F01">
                  <wp:extent cx="1493822" cy="668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r="31174"/>
                          <a:stretch/>
                        </pic:blipFill>
                        <pic:spPr bwMode="auto">
                          <a:xfrm>
                            <a:off x="0" y="0"/>
                            <a:ext cx="1528888" cy="684213"/>
                          </a:xfrm>
                          <a:prstGeom prst="rect">
                            <a:avLst/>
                          </a:prstGeom>
                          <a:ln>
                            <a:noFill/>
                          </a:ln>
                          <a:extLst>
                            <a:ext uri="{53640926-AAD7-44D8-BBD7-CCE9431645EC}">
                              <a14:shadowObscured xmlns:a14="http://schemas.microsoft.com/office/drawing/2010/main"/>
                            </a:ext>
                          </a:extLst>
                        </pic:spPr>
                      </pic:pic>
                    </a:graphicData>
                  </a:graphic>
                </wp:inline>
              </w:drawing>
            </w:r>
          </w:p>
        </w:tc>
      </w:tr>
      <w:tr w:rsidR="007D0C66" w14:paraId="3AD49ED4" w14:textId="77777777" w:rsidTr="005B1F70">
        <w:tc>
          <w:tcPr>
            <w:tcW w:w="440" w:type="dxa"/>
          </w:tcPr>
          <w:p w14:paraId="66BEDA0D" w14:textId="782843A3" w:rsidR="008B39B3" w:rsidRDefault="00BF3841" w:rsidP="00406318">
            <w:r>
              <w:t>20</w:t>
            </w:r>
          </w:p>
        </w:tc>
        <w:tc>
          <w:tcPr>
            <w:tcW w:w="5084" w:type="dxa"/>
          </w:tcPr>
          <w:p w14:paraId="397445F0" w14:textId="77777777" w:rsidR="00A813E1" w:rsidRPr="001C09AF" w:rsidRDefault="00A813E1" w:rsidP="00A813E1">
            <w:r>
              <w:t xml:space="preserve">Column vertical reinforcement should have starter bars provided in the footing and </w:t>
            </w:r>
            <w:r w:rsidRPr="00A813E1">
              <w:rPr>
                <w:b/>
                <w:bCs/>
              </w:rPr>
              <w:t>splices shall be lapped at least 24 times the diameter of the rebar used</w:t>
            </w:r>
            <w:r>
              <w:t xml:space="preserve">, so for No.5 bars a standard lap length would be 15”.  In tidal-surge risk areas it is recommended that the footing splices should be lapped 48 times the diameter of the rebar used. </w:t>
            </w:r>
          </w:p>
          <w:p w14:paraId="42C0036F" w14:textId="60E482A1" w:rsidR="008B39B3" w:rsidRDefault="008B39B3" w:rsidP="00406318"/>
        </w:tc>
        <w:tc>
          <w:tcPr>
            <w:tcW w:w="5103" w:type="dxa"/>
          </w:tcPr>
          <w:p w14:paraId="5B508394" w14:textId="1D2FFA9B" w:rsidR="008B39B3" w:rsidRDefault="009E05A5" w:rsidP="00350CE6">
            <w:pPr>
              <w:jc w:val="center"/>
            </w:pPr>
            <w:bookmarkStart w:id="1" w:name="_GoBack"/>
            <w:bookmarkEnd w:id="1"/>
            <w:r>
              <w:rPr>
                <w:noProof/>
              </w:rPr>
              <w:drawing>
                <wp:inline distT="0" distB="0" distL="0" distR="0" wp14:anchorId="1BA011C8" wp14:editId="29E82514">
                  <wp:extent cx="1303655" cy="13942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1320523" cy="1412265"/>
                          </a:xfrm>
                          <a:prstGeom prst="rect">
                            <a:avLst/>
                          </a:prstGeom>
                        </pic:spPr>
                      </pic:pic>
                    </a:graphicData>
                  </a:graphic>
                </wp:inline>
              </w:drawing>
            </w:r>
          </w:p>
        </w:tc>
      </w:tr>
      <w:tr w:rsidR="007D0C66" w14:paraId="583FA156" w14:textId="77777777" w:rsidTr="005B1F70">
        <w:tc>
          <w:tcPr>
            <w:tcW w:w="440" w:type="dxa"/>
          </w:tcPr>
          <w:p w14:paraId="1BA07B1E" w14:textId="1050D8BA" w:rsidR="00350CE6" w:rsidRDefault="00B744D1" w:rsidP="00406318">
            <w:r>
              <w:t>2</w:t>
            </w:r>
            <w:r w:rsidR="00BF3841">
              <w:t>1</w:t>
            </w:r>
          </w:p>
        </w:tc>
        <w:tc>
          <w:tcPr>
            <w:tcW w:w="5084" w:type="dxa"/>
          </w:tcPr>
          <w:p w14:paraId="769FDD40" w14:textId="5AF8FC52" w:rsidR="00350CE6" w:rsidRPr="00BF3841" w:rsidRDefault="00BF3841" w:rsidP="00406318">
            <w:r w:rsidRPr="00BF3841">
              <w:t>Use</w:t>
            </w:r>
            <w:r>
              <w:rPr>
                <w:b/>
                <w:bCs/>
              </w:rPr>
              <w:t xml:space="preserve"> </w:t>
            </w:r>
            <w:r w:rsidR="00350CE6">
              <w:rPr>
                <w:b/>
                <w:bCs/>
              </w:rPr>
              <w:t>Close</w:t>
            </w:r>
            <w:r>
              <w:rPr>
                <w:b/>
                <w:bCs/>
              </w:rPr>
              <w:t>-loop</w:t>
            </w:r>
            <w:r w:rsidR="00350CE6">
              <w:rPr>
                <w:b/>
                <w:bCs/>
              </w:rPr>
              <w:t xml:space="preserve"> stirrups</w:t>
            </w:r>
            <w:r>
              <w:rPr>
                <w:b/>
                <w:bCs/>
              </w:rPr>
              <w:t xml:space="preserve"> with 135</w:t>
            </w:r>
            <w:r>
              <w:rPr>
                <w:b/>
                <w:bCs/>
                <w:vertAlign w:val="superscript"/>
              </w:rPr>
              <w:t>o</w:t>
            </w:r>
            <w:r>
              <w:rPr>
                <w:b/>
                <w:bCs/>
              </w:rPr>
              <w:t xml:space="preserve"> hook</w:t>
            </w:r>
            <w:r>
              <w:t>, rather than 90</w:t>
            </w:r>
            <w:r>
              <w:rPr>
                <w:vertAlign w:val="superscript"/>
              </w:rPr>
              <w:t>0</w:t>
            </w:r>
            <w:r>
              <w:t xml:space="preserve"> </w:t>
            </w:r>
            <w:proofErr w:type="gramStart"/>
            <w:r>
              <w:t>hook</w:t>
            </w:r>
            <w:proofErr w:type="gramEnd"/>
            <w:r w:rsidR="008B0B95">
              <w:t>.</w:t>
            </w:r>
          </w:p>
        </w:tc>
        <w:tc>
          <w:tcPr>
            <w:tcW w:w="5103" w:type="dxa"/>
          </w:tcPr>
          <w:p w14:paraId="6DF7D8A8" w14:textId="72B40EE0" w:rsidR="00350CE6" w:rsidRDefault="00571138" w:rsidP="00350CE6">
            <w:pPr>
              <w:jc w:val="center"/>
              <w:rPr>
                <w:noProof/>
              </w:rPr>
            </w:pPr>
            <w:r>
              <w:rPr>
                <w:noProof/>
              </w:rPr>
              <w:drawing>
                <wp:anchor distT="0" distB="0" distL="114300" distR="114300" simplePos="0" relativeHeight="251670528" behindDoc="0" locked="0" layoutInCell="1" allowOverlap="1" wp14:anchorId="53D1C525" wp14:editId="1774BE79">
                  <wp:simplePos x="0" y="0"/>
                  <wp:positionH relativeFrom="column">
                    <wp:posOffset>-17308</wp:posOffset>
                  </wp:positionH>
                  <wp:positionV relativeFrom="paragraph">
                    <wp:posOffset>568960</wp:posOffset>
                  </wp:positionV>
                  <wp:extent cx="413296" cy="291339"/>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413296" cy="291339"/>
                          </a:xfrm>
                          <a:prstGeom prst="rect">
                            <a:avLst/>
                          </a:prstGeom>
                        </pic:spPr>
                      </pic:pic>
                    </a:graphicData>
                  </a:graphic>
                  <wp14:sizeRelH relativeFrom="page">
                    <wp14:pctWidth>0</wp14:pctWidth>
                  </wp14:sizeRelH>
                  <wp14:sizeRelV relativeFrom="page">
                    <wp14:pctHeight>0</wp14:pctHeight>
                  </wp14:sizeRelV>
                </wp:anchor>
              </w:drawing>
            </w:r>
            <w:r w:rsidR="00BF3841">
              <w:rPr>
                <w:noProof/>
              </w:rPr>
              <w:drawing>
                <wp:inline distT="0" distB="0" distL="0" distR="0" wp14:anchorId="28F7E50B" wp14:editId="7451248F">
                  <wp:extent cx="1379605" cy="9798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1488142" cy="1056949"/>
                          </a:xfrm>
                          <a:prstGeom prst="rect">
                            <a:avLst/>
                          </a:prstGeom>
                        </pic:spPr>
                      </pic:pic>
                    </a:graphicData>
                  </a:graphic>
                </wp:inline>
              </w:drawing>
            </w:r>
            <w:r w:rsidR="00A25829">
              <w:rPr>
                <w:noProof/>
              </w:rPr>
              <w:t xml:space="preserve"> </w:t>
            </w:r>
            <w:r w:rsidR="00A25829">
              <w:rPr>
                <w:noProof/>
              </w:rPr>
              <w:drawing>
                <wp:inline distT="0" distB="0" distL="0" distR="0" wp14:anchorId="796363A8" wp14:editId="5946A5D7">
                  <wp:extent cx="940821" cy="10318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952759" cy="1044901"/>
                          </a:xfrm>
                          <a:prstGeom prst="rect">
                            <a:avLst/>
                          </a:prstGeom>
                        </pic:spPr>
                      </pic:pic>
                    </a:graphicData>
                  </a:graphic>
                </wp:inline>
              </w:drawing>
            </w:r>
          </w:p>
        </w:tc>
      </w:tr>
      <w:tr w:rsidR="007D0C66" w14:paraId="2208C4DF" w14:textId="77777777" w:rsidTr="005B1F70">
        <w:tc>
          <w:tcPr>
            <w:tcW w:w="440" w:type="dxa"/>
          </w:tcPr>
          <w:p w14:paraId="258E0484" w14:textId="2713AB93" w:rsidR="008B39B3" w:rsidRDefault="00E229AE" w:rsidP="00406318">
            <w:r>
              <w:t>2</w:t>
            </w:r>
            <w:r w:rsidR="00BF3841">
              <w:t>2</w:t>
            </w:r>
          </w:p>
        </w:tc>
        <w:tc>
          <w:tcPr>
            <w:tcW w:w="5084" w:type="dxa"/>
          </w:tcPr>
          <w:p w14:paraId="5A9A502B" w14:textId="77777777" w:rsidR="008B39B3" w:rsidRDefault="008B39B3" w:rsidP="008B39B3">
            <w:r w:rsidRPr="008B39B3">
              <w:rPr>
                <w:b/>
                <w:bCs/>
              </w:rPr>
              <w:t>Rebar spacers to be used</w:t>
            </w:r>
            <w:r>
              <w:t xml:space="preserve"> must be specific for this purpose to ensure concrete cover is maintained during pouring and vibration. Do not use broken blocks.</w:t>
            </w:r>
          </w:p>
          <w:p w14:paraId="544FF738" w14:textId="77777777" w:rsidR="008B39B3" w:rsidRDefault="008B39B3" w:rsidP="00406318"/>
        </w:tc>
        <w:tc>
          <w:tcPr>
            <w:tcW w:w="5103" w:type="dxa"/>
          </w:tcPr>
          <w:p w14:paraId="1ACC132F" w14:textId="6A90B680" w:rsidR="008B39B3" w:rsidRDefault="00350CE6" w:rsidP="00350CE6">
            <w:pPr>
              <w:jc w:val="center"/>
            </w:pPr>
            <w:r>
              <w:rPr>
                <w:noProof/>
                <w:lang w:val="en-US"/>
              </w:rPr>
              <w:drawing>
                <wp:inline distT="0" distB="0" distL="0" distR="0" wp14:anchorId="6138B773" wp14:editId="78E8B7D2">
                  <wp:extent cx="1079859" cy="1139483"/>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1156" cy="1161956"/>
                          </a:xfrm>
                          <a:prstGeom prst="rect">
                            <a:avLst/>
                          </a:prstGeom>
                        </pic:spPr>
                      </pic:pic>
                    </a:graphicData>
                  </a:graphic>
                </wp:inline>
              </w:drawing>
            </w:r>
            <w:r>
              <w:rPr>
                <w:noProof/>
                <w:lang w:val="en-US"/>
              </w:rPr>
              <w:drawing>
                <wp:inline distT="0" distB="0" distL="0" distR="0" wp14:anchorId="3ECA1221" wp14:editId="542A01B7">
                  <wp:extent cx="970797" cy="1132596"/>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86602" cy="1151036"/>
                          </a:xfrm>
                          <a:prstGeom prst="rect">
                            <a:avLst/>
                          </a:prstGeom>
                        </pic:spPr>
                      </pic:pic>
                    </a:graphicData>
                  </a:graphic>
                </wp:inline>
              </w:drawing>
            </w:r>
          </w:p>
        </w:tc>
      </w:tr>
      <w:tr w:rsidR="007D0C66" w14:paraId="387A2325" w14:textId="77777777" w:rsidTr="005B1F70">
        <w:tc>
          <w:tcPr>
            <w:tcW w:w="440" w:type="dxa"/>
          </w:tcPr>
          <w:p w14:paraId="5582A877" w14:textId="69E41E35" w:rsidR="00B226D7" w:rsidRDefault="00B226D7" w:rsidP="00406318">
            <w:r>
              <w:t>2</w:t>
            </w:r>
            <w:r w:rsidR="00BF3841">
              <w:t>3</w:t>
            </w:r>
          </w:p>
        </w:tc>
        <w:tc>
          <w:tcPr>
            <w:tcW w:w="5084" w:type="dxa"/>
          </w:tcPr>
          <w:p w14:paraId="509453CA" w14:textId="10EABE06" w:rsidR="008B0B95" w:rsidRPr="003C32E7" w:rsidRDefault="008B0B95" w:rsidP="008B0B95">
            <w:r w:rsidRPr="008B0B95">
              <w:rPr>
                <w:b/>
                <w:bCs/>
              </w:rPr>
              <w:t xml:space="preserve">Concrete must be a minimum 3000 psi, with maximum slump of 4 inches. </w:t>
            </w:r>
            <w:r>
              <w:t>3 ½ Buckets</w:t>
            </w:r>
            <w:r w:rsidR="00EA2D26">
              <w:t xml:space="preserve"> (5- gallon buckets)</w:t>
            </w:r>
            <w:r>
              <w:t xml:space="preserve"> of Cement (94 lbs bags</w:t>
            </w:r>
            <w:proofErr w:type="gramStart"/>
            <w:r>
              <w:t>) :</w:t>
            </w:r>
            <w:proofErr w:type="gramEnd"/>
            <w:r>
              <w:t xml:space="preserve"> 5 Buckets of Water (well water, not salt water): 6 </w:t>
            </w:r>
            <w:r w:rsidRPr="008B0B95">
              <w:rPr>
                <w:vertAlign w:val="superscript"/>
              </w:rPr>
              <w:t>2</w:t>
            </w:r>
            <w:r>
              <w:t>/</w:t>
            </w:r>
            <w:r w:rsidRPr="008B0B95">
              <w:rPr>
                <w:sz w:val="18"/>
                <w:szCs w:val="18"/>
              </w:rPr>
              <w:t xml:space="preserve">3 </w:t>
            </w:r>
            <w:r>
              <w:t xml:space="preserve">Buckets of Rock (freeport rock/pea rock) : 6 ½ Buckets of Sand (not beach sand – too saline). This mix will create 1 cubic yard of concrete = approx. 22no. 5-gallon Buckets. An additive in the form of a retarder can be used to stop it hardening too quickly if mixing by hand. </w:t>
            </w:r>
            <w:r w:rsidRPr="008B0B95">
              <w:rPr>
                <w:b/>
                <w:bCs/>
              </w:rPr>
              <w:t>Strictly control water – do not add too much. Source from a ready-mix producer wherever possible.</w:t>
            </w:r>
          </w:p>
          <w:p w14:paraId="1085B38D" w14:textId="77777777" w:rsidR="00B226D7" w:rsidRPr="008B39B3" w:rsidRDefault="00B226D7" w:rsidP="008B39B3">
            <w:pPr>
              <w:rPr>
                <w:b/>
                <w:bCs/>
              </w:rPr>
            </w:pPr>
          </w:p>
        </w:tc>
        <w:tc>
          <w:tcPr>
            <w:tcW w:w="5103" w:type="dxa"/>
          </w:tcPr>
          <w:p w14:paraId="7445E549" w14:textId="77777777" w:rsidR="00B226D7" w:rsidRDefault="00B226D7" w:rsidP="00350CE6">
            <w:pPr>
              <w:jc w:val="center"/>
              <w:rPr>
                <w:noProof/>
                <w:lang w:val="en-US"/>
              </w:rPr>
            </w:pPr>
          </w:p>
        </w:tc>
      </w:tr>
      <w:tr w:rsidR="007D0C66" w14:paraId="46A65999" w14:textId="77777777" w:rsidTr="005B1F70">
        <w:tc>
          <w:tcPr>
            <w:tcW w:w="440" w:type="dxa"/>
          </w:tcPr>
          <w:p w14:paraId="78102E99" w14:textId="209FBA93" w:rsidR="008B39B3" w:rsidRDefault="00E229AE" w:rsidP="00406318">
            <w:r>
              <w:t>2</w:t>
            </w:r>
            <w:r w:rsidR="00E32003">
              <w:t>4</w:t>
            </w:r>
          </w:p>
        </w:tc>
        <w:tc>
          <w:tcPr>
            <w:tcW w:w="5084" w:type="dxa"/>
          </w:tcPr>
          <w:p w14:paraId="6907D341" w14:textId="04F1F3E6" w:rsidR="00E32003" w:rsidRDefault="00E32003" w:rsidP="00E32003">
            <w:bookmarkStart w:id="2" w:name="_Hlk32326866"/>
            <w:r w:rsidRPr="00E32003">
              <w:rPr>
                <w:b/>
                <w:bCs/>
              </w:rPr>
              <w:t>Elevate the house wherever possible</w:t>
            </w:r>
            <w:r w:rsidR="007D0C66">
              <w:rPr>
                <w:b/>
                <w:bCs/>
              </w:rPr>
              <w:t>,</w:t>
            </w:r>
            <w:r>
              <w:t xml:space="preserve"> at least 12” above known flood level or 18” above crown of adjacent road. </w:t>
            </w:r>
            <w:r w:rsidR="007D0C66">
              <w:t>In areas of tidal surge risk, t</w:t>
            </w:r>
            <w:r>
              <w:t xml:space="preserve">his may include rebuilding on stilts or rebuilding with living accommodation above ground floor level and ground floor being sacrificial and easily openable to allow flood waters to pass beneath without damaging structure. Some households may consider jacking up existing timber frame structures but </w:t>
            </w:r>
            <w:proofErr w:type="gramStart"/>
            <w:r>
              <w:t>a</w:t>
            </w:r>
            <w:proofErr w:type="gramEnd"/>
            <w:r>
              <w:t xml:space="preserve"> engineer needs to be involved to ensure foundations and anchorage </w:t>
            </w:r>
            <w:r w:rsidR="007D0C66">
              <w:t xml:space="preserve">are </w:t>
            </w:r>
            <w:r>
              <w:t>appropriate.</w:t>
            </w:r>
          </w:p>
          <w:bookmarkEnd w:id="2"/>
          <w:p w14:paraId="1FD89806" w14:textId="77777777" w:rsidR="008B39B3" w:rsidRDefault="008B39B3" w:rsidP="00406318"/>
        </w:tc>
        <w:tc>
          <w:tcPr>
            <w:tcW w:w="5103" w:type="dxa"/>
          </w:tcPr>
          <w:p w14:paraId="534CDC25" w14:textId="36BC4209" w:rsidR="008B39B3" w:rsidRDefault="004F7F73" w:rsidP="00406318">
            <w:r>
              <w:rPr>
                <w:noProof/>
              </w:rPr>
              <w:lastRenderedPageBreak/>
              <w:drawing>
                <wp:inline distT="0" distB="0" distL="0" distR="0" wp14:anchorId="6F3E1C79" wp14:editId="1612E048">
                  <wp:extent cx="3077987" cy="1892174"/>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077987" cy="1892174"/>
                          </a:xfrm>
                          <a:prstGeom prst="rect">
                            <a:avLst/>
                          </a:prstGeom>
                        </pic:spPr>
                      </pic:pic>
                    </a:graphicData>
                  </a:graphic>
                </wp:inline>
              </w:drawing>
            </w:r>
          </w:p>
        </w:tc>
      </w:tr>
      <w:tr w:rsidR="007D0C66" w14:paraId="7012BB41" w14:textId="77777777" w:rsidTr="005B1F70">
        <w:tc>
          <w:tcPr>
            <w:tcW w:w="440" w:type="dxa"/>
          </w:tcPr>
          <w:p w14:paraId="15805CAC" w14:textId="701A2EC7" w:rsidR="008B39B3" w:rsidRDefault="00E229AE" w:rsidP="00406318">
            <w:r>
              <w:t>2</w:t>
            </w:r>
            <w:r w:rsidR="00E32003">
              <w:t>5</w:t>
            </w:r>
          </w:p>
        </w:tc>
        <w:tc>
          <w:tcPr>
            <w:tcW w:w="5084" w:type="dxa"/>
          </w:tcPr>
          <w:p w14:paraId="78700294" w14:textId="2439B0AC" w:rsidR="008B39B3" w:rsidRPr="008B39B3" w:rsidRDefault="008B0B95" w:rsidP="008B0B95">
            <w:pPr>
              <w:rPr>
                <w:b/>
                <w:bCs/>
              </w:rPr>
            </w:pPr>
            <w:r>
              <w:t xml:space="preserve">If concrete block structure </w:t>
            </w:r>
            <w:r w:rsidRPr="008B0B95">
              <w:rPr>
                <w:b/>
                <w:bCs/>
              </w:rPr>
              <w:t>(CBS) walling is used in tidal areas, every other cell may have vertical reinforcement</w:t>
            </w:r>
            <w:r>
              <w:t xml:space="preserve"> tied into footing and beam and horizontal mortar reinforcement. With tied reinforced concrete columns at 20’ maximum spacing and reinforced beams. It was found unreinforced blockwork fill used between tied columns did not perform as well as reinforced CBS in areas of tidal surge.</w:t>
            </w:r>
          </w:p>
        </w:tc>
        <w:tc>
          <w:tcPr>
            <w:tcW w:w="5103" w:type="dxa"/>
          </w:tcPr>
          <w:p w14:paraId="7C1FEEA2" w14:textId="7F9EEC0B" w:rsidR="008B39B3" w:rsidRDefault="00E229AE" w:rsidP="00E229AE">
            <w:pPr>
              <w:jc w:val="center"/>
            </w:pPr>
            <w:r>
              <w:rPr>
                <w:noProof/>
                <w:lang w:val="en-US"/>
              </w:rPr>
              <w:drawing>
                <wp:inline distT="0" distB="0" distL="0" distR="0" wp14:anchorId="0B4B538C" wp14:editId="08D62B4D">
                  <wp:extent cx="1700757" cy="10675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a:ext>
                            </a:extLst>
                          </a:blip>
                          <a:stretch>
                            <a:fillRect/>
                          </a:stretch>
                        </pic:blipFill>
                        <pic:spPr>
                          <a:xfrm>
                            <a:off x="0" y="0"/>
                            <a:ext cx="1775402" cy="1114451"/>
                          </a:xfrm>
                          <a:prstGeom prst="rect">
                            <a:avLst/>
                          </a:prstGeom>
                        </pic:spPr>
                      </pic:pic>
                    </a:graphicData>
                  </a:graphic>
                </wp:inline>
              </w:drawing>
            </w:r>
            <w:r w:rsidR="001263CF">
              <w:rPr>
                <w:noProof/>
              </w:rPr>
              <w:t xml:space="preserve"> </w:t>
            </w:r>
            <w:r w:rsidR="001263CF">
              <w:rPr>
                <w:noProof/>
              </w:rPr>
              <w:drawing>
                <wp:inline distT="0" distB="0" distL="0" distR="0" wp14:anchorId="3BDDB1EB" wp14:editId="167834DB">
                  <wp:extent cx="1221318" cy="1430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a:ext>
                            </a:extLst>
                          </a:blip>
                          <a:stretch>
                            <a:fillRect/>
                          </a:stretch>
                        </pic:blipFill>
                        <pic:spPr>
                          <a:xfrm>
                            <a:off x="0" y="0"/>
                            <a:ext cx="1248138" cy="1461860"/>
                          </a:xfrm>
                          <a:prstGeom prst="rect">
                            <a:avLst/>
                          </a:prstGeom>
                        </pic:spPr>
                      </pic:pic>
                    </a:graphicData>
                  </a:graphic>
                </wp:inline>
              </w:drawing>
            </w:r>
          </w:p>
        </w:tc>
      </w:tr>
      <w:tr w:rsidR="007D0C66" w14:paraId="16761B91" w14:textId="77777777" w:rsidTr="005B1F70">
        <w:tc>
          <w:tcPr>
            <w:tcW w:w="440" w:type="dxa"/>
          </w:tcPr>
          <w:p w14:paraId="7C9DF52E" w14:textId="7AB5577A" w:rsidR="008B39B3" w:rsidRDefault="00E229AE" w:rsidP="00406318">
            <w:r>
              <w:t>2</w:t>
            </w:r>
            <w:r w:rsidR="00E32003">
              <w:t>6</w:t>
            </w:r>
          </w:p>
        </w:tc>
        <w:tc>
          <w:tcPr>
            <w:tcW w:w="5084" w:type="dxa"/>
          </w:tcPr>
          <w:p w14:paraId="52D3CE76" w14:textId="611404A4" w:rsidR="008B39B3" w:rsidRDefault="008B0B95" w:rsidP="008B0B95">
            <w:r w:rsidRPr="008B0B95">
              <w:rPr>
                <w:b/>
              </w:rPr>
              <w:t xml:space="preserve">Elevate important electrical-mechanical items and anchor them securely. </w:t>
            </w:r>
            <w:r w:rsidRPr="008B0B95">
              <w:rPr>
                <w:bCs/>
              </w:rPr>
              <w:t xml:space="preserve">Including Generators, AC Condenser Units, LPG tanks. </w:t>
            </w:r>
            <w:r w:rsidRPr="008B0B95">
              <w:rPr>
                <w:b/>
                <w:bCs/>
              </w:rPr>
              <w:t xml:space="preserve">Where possible elevate electricity meters to eye level to reduce future flood damage. </w:t>
            </w:r>
            <w:r>
              <w:t>Consider how flooding may impact conduits and piping and elevate and secure where possible.</w:t>
            </w:r>
          </w:p>
        </w:tc>
        <w:tc>
          <w:tcPr>
            <w:tcW w:w="5103" w:type="dxa"/>
          </w:tcPr>
          <w:p w14:paraId="22A45C50" w14:textId="77777777" w:rsidR="008B39B3" w:rsidRDefault="008B39B3" w:rsidP="00406318"/>
        </w:tc>
      </w:tr>
      <w:tr w:rsidR="007D0C66" w14:paraId="6B828A88" w14:textId="77777777" w:rsidTr="005B1F70">
        <w:tc>
          <w:tcPr>
            <w:tcW w:w="440" w:type="dxa"/>
          </w:tcPr>
          <w:p w14:paraId="160202C0" w14:textId="3A4F1A15" w:rsidR="00BE32BC" w:rsidRDefault="00BE32BC" w:rsidP="00406318">
            <w:r>
              <w:t>2</w:t>
            </w:r>
            <w:r w:rsidR="00E32003">
              <w:t>7</w:t>
            </w:r>
          </w:p>
        </w:tc>
        <w:tc>
          <w:tcPr>
            <w:tcW w:w="5084" w:type="dxa"/>
          </w:tcPr>
          <w:p w14:paraId="66304B20" w14:textId="295A0811" w:rsidR="00BE32BC" w:rsidRPr="008B39B3" w:rsidRDefault="008B0B95" w:rsidP="008B0B95">
            <w:pPr>
              <w:rPr>
                <w:b/>
              </w:rPr>
            </w:pPr>
            <w:r>
              <w:t xml:space="preserve">If attic will be used as refuge in future tidal surge </w:t>
            </w:r>
            <w:r w:rsidRPr="008B0B95">
              <w:rPr>
                <w:b/>
                <w:bCs/>
              </w:rPr>
              <w:t>ensure attic is easily accessible</w:t>
            </w:r>
            <w:r>
              <w:t xml:space="preserve"> (with dropdown attic ladders for example), </w:t>
            </w:r>
            <w:r w:rsidRPr="008B0B95">
              <w:rPr>
                <w:b/>
                <w:bCs/>
              </w:rPr>
              <w:t>and attic includes small attic vent for ventilation and small window for emergency exit</w:t>
            </w:r>
            <w:r>
              <w:t xml:space="preserve">. </w:t>
            </w:r>
          </w:p>
        </w:tc>
        <w:tc>
          <w:tcPr>
            <w:tcW w:w="5103" w:type="dxa"/>
          </w:tcPr>
          <w:p w14:paraId="65BF007C" w14:textId="4C95D863" w:rsidR="00BE32BC" w:rsidRDefault="007D0C66" w:rsidP="007D0C66">
            <w:pPr>
              <w:jc w:val="center"/>
            </w:pPr>
            <w:r>
              <w:rPr>
                <w:noProof/>
              </w:rPr>
              <w:drawing>
                <wp:inline distT="0" distB="0" distL="0" distR="0" wp14:anchorId="2B9B3DE9" wp14:editId="0EF69F65">
                  <wp:extent cx="1596697" cy="990600"/>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a:ext>
                            </a:extLst>
                          </a:blip>
                          <a:stretch>
                            <a:fillRect/>
                          </a:stretch>
                        </pic:blipFill>
                        <pic:spPr>
                          <a:xfrm>
                            <a:off x="0" y="0"/>
                            <a:ext cx="1608506" cy="997927"/>
                          </a:xfrm>
                          <a:prstGeom prst="rect">
                            <a:avLst/>
                          </a:prstGeom>
                        </pic:spPr>
                      </pic:pic>
                    </a:graphicData>
                  </a:graphic>
                </wp:inline>
              </w:drawing>
            </w:r>
          </w:p>
        </w:tc>
      </w:tr>
      <w:tr w:rsidR="007D0C66" w14:paraId="534D2215" w14:textId="77777777" w:rsidTr="005B1F70">
        <w:tc>
          <w:tcPr>
            <w:tcW w:w="440" w:type="dxa"/>
          </w:tcPr>
          <w:p w14:paraId="60302FCA" w14:textId="649CF42F" w:rsidR="008B39B3" w:rsidRDefault="00E229AE" w:rsidP="00406318">
            <w:r>
              <w:t>2</w:t>
            </w:r>
            <w:r w:rsidR="00E32003">
              <w:t>8</w:t>
            </w:r>
          </w:p>
        </w:tc>
        <w:tc>
          <w:tcPr>
            <w:tcW w:w="5084" w:type="dxa"/>
          </w:tcPr>
          <w:p w14:paraId="33A63299" w14:textId="7FD771DA" w:rsidR="008B39B3" w:rsidRPr="008B39B3" w:rsidRDefault="008B0B95" w:rsidP="008B0B95">
            <w:pPr>
              <w:rPr>
                <w:b/>
              </w:rPr>
            </w:pPr>
            <w:r w:rsidRPr="008B0B95">
              <w:rPr>
                <w:b/>
                <w:bCs/>
              </w:rPr>
              <w:t xml:space="preserve">Timber base plate </w:t>
            </w:r>
            <w:r>
              <w:t xml:space="preserve">– on top of concrete foundation </w:t>
            </w:r>
            <w:r w:rsidRPr="003C32E7">
              <w:t xml:space="preserve">to be anchored to with 5/8” </w:t>
            </w:r>
            <w:r w:rsidRPr="008B0B95">
              <w:rPr>
                <w:b/>
                <w:bCs/>
              </w:rPr>
              <w:t>anchor bolts</w:t>
            </w:r>
            <w:r w:rsidRPr="003C32E7">
              <w:t xml:space="preserve"> at max. 3’ centres. Bolts </w:t>
            </w:r>
            <w:r>
              <w:t>must</w:t>
            </w:r>
            <w:r w:rsidRPr="003C32E7">
              <w:t xml:space="preserve"> have minimum </w:t>
            </w:r>
            <w:r w:rsidRPr="008B0B95">
              <w:rPr>
                <w:b/>
                <w:bCs/>
              </w:rPr>
              <w:t xml:space="preserve">1/8” thick 1-¼” diameter washers </w:t>
            </w:r>
            <w:r w:rsidRPr="003C32E7">
              <w:t>and nuts with minimum two threads visible above each nut.  Drilled holes should be sufficiently small to maximize bearing area for washers</w:t>
            </w:r>
            <w:r>
              <w:t xml:space="preserve">. </w:t>
            </w:r>
            <w:r w:rsidR="00423EEB">
              <w:t xml:space="preserve">Alternatively, </w:t>
            </w:r>
            <w:r w:rsidR="00423EEB" w:rsidRPr="00423EEB">
              <w:rPr>
                <w:b/>
                <w:bCs/>
              </w:rPr>
              <w:t>1/8” x1” steel strap o</w:t>
            </w:r>
            <w:r w:rsidR="00423EEB">
              <w:rPr>
                <w:b/>
                <w:bCs/>
              </w:rPr>
              <w:t xml:space="preserve">r better </w:t>
            </w:r>
            <w:r w:rsidR="00423EEB">
              <w:t>on each stud anchored past the base plate and into the concrete foundation.</w:t>
            </w:r>
          </w:p>
        </w:tc>
        <w:tc>
          <w:tcPr>
            <w:tcW w:w="5103" w:type="dxa"/>
          </w:tcPr>
          <w:p w14:paraId="09EFE5BC" w14:textId="7AC45111" w:rsidR="008B39B3" w:rsidRDefault="009E05A5" w:rsidP="002D4C05">
            <w:pPr>
              <w:jc w:val="center"/>
            </w:pPr>
            <w:r>
              <w:rPr>
                <w:noProof/>
              </w:rPr>
              <w:drawing>
                <wp:inline distT="0" distB="0" distL="0" distR="0" wp14:anchorId="3A204771" wp14:editId="09942583">
                  <wp:extent cx="1571342" cy="1646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09729" cy="1686382"/>
                          </a:xfrm>
                          <a:prstGeom prst="rect">
                            <a:avLst/>
                          </a:prstGeom>
                        </pic:spPr>
                      </pic:pic>
                    </a:graphicData>
                  </a:graphic>
                </wp:inline>
              </w:drawing>
            </w:r>
            <w:r w:rsidR="005E0D5C">
              <w:rPr>
                <w:noProof/>
              </w:rPr>
              <w:t xml:space="preserve">     </w:t>
            </w:r>
            <w:r w:rsidR="00571138">
              <w:rPr>
                <w:noProof/>
              </w:rPr>
              <w:t xml:space="preserve">  </w:t>
            </w:r>
            <w:r w:rsidR="005E0D5C">
              <w:rPr>
                <w:noProof/>
              </w:rPr>
              <w:t xml:space="preserve">   </w:t>
            </w:r>
            <w:r w:rsidR="005E0D5C">
              <w:rPr>
                <w:noProof/>
              </w:rPr>
              <w:drawing>
                <wp:inline distT="0" distB="0" distL="0" distR="0" wp14:anchorId="199F47C8" wp14:editId="0A65DFED">
                  <wp:extent cx="400050" cy="16639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414585" cy="1724356"/>
                          </a:xfrm>
                          <a:prstGeom prst="rect">
                            <a:avLst/>
                          </a:prstGeom>
                        </pic:spPr>
                      </pic:pic>
                    </a:graphicData>
                  </a:graphic>
                </wp:inline>
              </w:drawing>
            </w:r>
          </w:p>
        </w:tc>
      </w:tr>
      <w:tr w:rsidR="007D0C66" w14:paraId="5B0F770B" w14:textId="77777777" w:rsidTr="005B1F70">
        <w:tc>
          <w:tcPr>
            <w:tcW w:w="440" w:type="dxa"/>
          </w:tcPr>
          <w:p w14:paraId="7A91EF42" w14:textId="5607EC79" w:rsidR="008B39B3" w:rsidRDefault="00E229AE" w:rsidP="00406318">
            <w:r>
              <w:t>2</w:t>
            </w:r>
            <w:r w:rsidR="00E32003">
              <w:t>9</w:t>
            </w:r>
          </w:p>
        </w:tc>
        <w:tc>
          <w:tcPr>
            <w:tcW w:w="5084" w:type="dxa"/>
          </w:tcPr>
          <w:p w14:paraId="4B94B0E2" w14:textId="44DFB782" w:rsidR="008B39B3" w:rsidRPr="008B39B3" w:rsidRDefault="008B0B95" w:rsidP="008B0B95">
            <w:pPr>
              <w:rPr>
                <w:b/>
                <w:bCs/>
              </w:rPr>
            </w:pPr>
            <w:r w:rsidRPr="008B0B95">
              <w:rPr>
                <w:b/>
                <w:bCs/>
              </w:rPr>
              <w:t xml:space="preserve">Foundation Fill </w:t>
            </w:r>
            <w:r>
              <w:t>– compact in no more than 9” layers to avoid differential settlement in future.</w:t>
            </w:r>
            <w:r w:rsidR="001263CF">
              <w:t xml:space="preserve"> Treat for termites as necessary.</w:t>
            </w:r>
          </w:p>
        </w:tc>
        <w:tc>
          <w:tcPr>
            <w:tcW w:w="5103" w:type="dxa"/>
          </w:tcPr>
          <w:p w14:paraId="2252BC53" w14:textId="5510C4BF" w:rsidR="008B39B3" w:rsidRDefault="00C72A8D" w:rsidP="00E229AE">
            <w:pPr>
              <w:jc w:val="center"/>
            </w:pPr>
            <w:r>
              <w:rPr>
                <w:noProof/>
              </w:rPr>
              <w:drawing>
                <wp:inline distT="0" distB="0" distL="0" distR="0" wp14:anchorId="7F58C127" wp14:editId="32E1868F">
                  <wp:extent cx="993487" cy="962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1022774" cy="990429"/>
                          </a:xfrm>
                          <a:prstGeom prst="rect">
                            <a:avLst/>
                          </a:prstGeom>
                        </pic:spPr>
                      </pic:pic>
                    </a:graphicData>
                  </a:graphic>
                </wp:inline>
              </w:drawing>
            </w:r>
          </w:p>
        </w:tc>
      </w:tr>
      <w:tr w:rsidR="007D0C66" w14:paraId="7BB3B5CD" w14:textId="77777777" w:rsidTr="005B1F70">
        <w:tc>
          <w:tcPr>
            <w:tcW w:w="440" w:type="dxa"/>
          </w:tcPr>
          <w:p w14:paraId="6BAD2671" w14:textId="34F293D7" w:rsidR="00866E95" w:rsidRDefault="00E32003" w:rsidP="00406318">
            <w:r>
              <w:t>30</w:t>
            </w:r>
          </w:p>
        </w:tc>
        <w:tc>
          <w:tcPr>
            <w:tcW w:w="5084" w:type="dxa"/>
          </w:tcPr>
          <w:p w14:paraId="3E2827A0" w14:textId="77777777" w:rsidR="008B0B95" w:rsidRDefault="008B0B95" w:rsidP="008B0B95">
            <w:r w:rsidRPr="00866E95">
              <w:t>Where</w:t>
            </w:r>
            <w:r w:rsidRPr="00E32003">
              <w:rPr>
                <w:b/>
                <w:bCs/>
              </w:rPr>
              <w:t xml:space="preserve"> outside of tidal surge area, consider rebuilding with internal hurricane/tornado safe room within house </w:t>
            </w:r>
            <w:r>
              <w:t>– seek a competent engineer to support with design, but this can take the form of constructing the bathroom with reinforced concrete block structure (CBS) and tied reinforced concrete ceiling slab, with small hurricane rated window and door.</w:t>
            </w:r>
          </w:p>
          <w:p w14:paraId="6CA8B10A" w14:textId="77777777" w:rsidR="00866E95" w:rsidRPr="008B39B3" w:rsidRDefault="00866E95" w:rsidP="008B39B3">
            <w:pPr>
              <w:rPr>
                <w:b/>
                <w:bCs/>
              </w:rPr>
            </w:pPr>
          </w:p>
        </w:tc>
        <w:tc>
          <w:tcPr>
            <w:tcW w:w="5103" w:type="dxa"/>
          </w:tcPr>
          <w:p w14:paraId="1E9CAD5E" w14:textId="52124B36" w:rsidR="00866E95" w:rsidRDefault="009E05A5" w:rsidP="00E229AE">
            <w:pPr>
              <w:jc w:val="center"/>
              <w:rPr>
                <w:noProof/>
              </w:rPr>
            </w:pPr>
            <w:r>
              <w:rPr>
                <w:noProof/>
              </w:rPr>
              <w:drawing>
                <wp:inline distT="0" distB="0" distL="0" distR="0" wp14:anchorId="5C14184E" wp14:editId="3B50C948">
                  <wp:extent cx="1880870" cy="1004631"/>
                  <wp:effectExtent l="0" t="0" r="5080"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69180" cy="1051800"/>
                          </a:xfrm>
                          <a:prstGeom prst="rect">
                            <a:avLst/>
                          </a:prstGeom>
                          <a:noFill/>
                          <a:ln>
                            <a:noFill/>
                          </a:ln>
                          <a:extLst>
                            <a:ext uri="{53640926-AAD7-44D8-BBD7-CCE9431645EC}">
                              <a14:shadowObscured xmlns:a14="http://schemas.microsoft.com/office/drawing/2010/main"/>
                            </a:ext>
                          </a:extLst>
                        </pic:spPr>
                      </pic:pic>
                    </a:graphicData>
                  </a:graphic>
                </wp:inline>
              </w:drawing>
            </w:r>
            <w:r w:rsidR="00571138">
              <w:rPr>
                <w:noProof/>
              </w:rPr>
              <w:t xml:space="preserve">       </w:t>
            </w:r>
            <w:r w:rsidR="00571138">
              <w:rPr>
                <w:noProof/>
              </w:rPr>
              <w:drawing>
                <wp:inline distT="0" distB="0" distL="0" distR="0" wp14:anchorId="03F9374E" wp14:editId="73A2FC91">
                  <wp:extent cx="990530" cy="1428207"/>
                  <wp:effectExtent l="0" t="0" r="63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a:ext>
                            </a:extLst>
                          </a:blip>
                          <a:stretch>
                            <a:fillRect/>
                          </a:stretch>
                        </pic:blipFill>
                        <pic:spPr>
                          <a:xfrm>
                            <a:off x="0" y="0"/>
                            <a:ext cx="1044242" cy="1505652"/>
                          </a:xfrm>
                          <a:prstGeom prst="rect">
                            <a:avLst/>
                          </a:prstGeom>
                        </pic:spPr>
                      </pic:pic>
                    </a:graphicData>
                  </a:graphic>
                </wp:inline>
              </w:drawing>
            </w:r>
          </w:p>
        </w:tc>
      </w:tr>
    </w:tbl>
    <w:p w14:paraId="422B2824" w14:textId="0CAFCE43" w:rsidR="00220E9F" w:rsidRPr="00220E9F" w:rsidRDefault="00220E9F" w:rsidP="00220E9F"/>
    <w:p w14:paraId="4F88AA5E" w14:textId="48FCC3AC" w:rsidR="00220E9F" w:rsidRPr="00220E9F" w:rsidRDefault="00220E9F" w:rsidP="00220E9F">
      <w:pPr>
        <w:tabs>
          <w:tab w:val="left" w:pos="6874"/>
        </w:tabs>
      </w:pPr>
      <w:r>
        <w:tab/>
      </w:r>
    </w:p>
    <w:sectPr w:rsidR="00220E9F" w:rsidRPr="00220E9F" w:rsidSect="00220E9F">
      <w:headerReference w:type="default" r:id="rId57"/>
      <w:footerReference w:type="default" r:id="rId58"/>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8E404" w14:textId="77777777" w:rsidR="00EC6E38" w:rsidRDefault="00EC6E38" w:rsidP="009F41FB">
      <w:pPr>
        <w:spacing w:after="0" w:line="240" w:lineRule="auto"/>
      </w:pPr>
      <w:r>
        <w:separator/>
      </w:r>
    </w:p>
  </w:endnote>
  <w:endnote w:type="continuationSeparator" w:id="0">
    <w:p w14:paraId="07AF1B37" w14:textId="77777777" w:rsidR="00EC6E38" w:rsidRDefault="00EC6E38" w:rsidP="009F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985617"/>
      <w:docPartObj>
        <w:docPartGallery w:val="Page Numbers (Bottom of Page)"/>
        <w:docPartUnique/>
      </w:docPartObj>
    </w:sdtPr>
    <w:sdtEndPr/>
    <w:sdtContent>
      <w:sdt>
        <w:sdtPr>
          <w:id w:val="-1769616900"/>
          <w:docPartObj>
            <w:docPartGallery w:val="Page Numbers (Top of Page)"/>
            <w:docPartUnique/>
          </w:docPartObj>
        </w:sdtPr>
        <w:sdtEndPr/>
        <w:sdtContent>
          <w:p w14:paraId="1E283171" w14:textId="574DFFB4" w:rsidR="00EC7C7E" w:rsidRDefault="004F3726" w:rsidP="00C91F22">
            <w:pPr>
              <w:pStyle w:val="Footer"/>
            </w:pPr>
            <w:r>
              <w:t>1</w:t>
            </w:r>
            <w:r w:rsidR="00220E9F">
              <w:t>7</w:t>
            </w:r>
            <w:r w:rsidR="00EC7C7E">
              <w:t xml:space="preserve"> Feb 2020</w:t>
            </w:r>
            <w:r w:rsidR="00EC7C7E">
              <w:tab/>
            </w:r>
            <w:r w:rsidR="00EC7C7E">
              <w:tab/>
            </w:r>
            <w:r w:rsidR="00220E9F">
              <w:tab/>
            </w:r>
            <w:r w:rsidR="00EC7C7E">
              <w:t xml:space="preserve">Page </w:t>
            </w:r>
            <w:r w:rsidR="00EC7C7E">
              <w:rPr>
                <w:b/>
                <w:bCs/>
                <w:sz w:val="24"/>
                <w:szCs w:val="24"/>
              </w:rPr>
              <w:fldChar w:fldCharType="begin"/>
            </w:r>
            <w:r w:rsidR="00EC7C7E">
              <w:rPr>
                <w:b/>
                <w:bCs/>
              </w:rPr>
              <w:instrText xml:space="preserve"> PAGE </w:instrText>
            </w:r>
            <w:r w:rsidR="00EC7C7E">
              <w:rPr>
                <w:b/>
                <w:bCs/>
                <w:sz w:val="24"/>
                <w:szCs w:val="24"/>
              </w:rPr>
              <w:fldChar w:fldCharType="separate"/>
            </w:r>
            <w:r w:rsidR="00EC7C7E">
              <w:rPr>
                <w:b/>
                <w:bCs/>
                <w:noProof/>
              </w:rPr>
              <w:t>6</w:t>
            </w:r>
            <w:r w:rsidR="00EC7C7E">
              <w:rPr>
                <w:b/>
                <w:bCs/>
                <w:sz w:val="24"/>
                <w:szCs w:val="24"/>
              </w:rPr>
              <w:fldChar w:fldCharType="end"/>
            </w:r>
            <w:r w:rsidR="00EC7C7E">
              <w:t xml:space="preserve"> of </w:t>
            </w:r>
            <w:r w:rsidR="00EC7C7E">
              <w:rPr>
                <w:b/>
                <w:bCs/>
                <w:sz w:val="24"/>
                <w:szCs w:val="24"/>
              </w:rPr>
              <w:fldChar w:fldCharType="begin"/>
            </w:r>
            <w:r w:rsidR="00EC7C7E">
              <w:rPr>
                <w:b/>
                <w:bCs/>
              </w:rPr>
              <w:instrText xml:space="preserve"> NUMPAGES  </w:instrText>
            </w:r>
            <w:r w:rsidR="00EC7C7E">
              <w:rPr>
                <w:b/>
                <w:bCs/>
                <w:sz w:val="24"/>
                <w:szCs w:val="24"/>
              </w:rPr>
              <w:fldChar w:fldCharType="separate"/>
            </w:r>
            <w:r w:rsidR="00EC7C7E">
              <w:rPr>
                <w:b/>
                <w:bCs/>
                <w:noProof/>
              </w:rPr>
              <w:t>6</w:t>
            </w:r>
            <w:r w:rsidR="00EC7C7E">
              <w:rPr>
                <w:b/>
                <w:bCs/>
                <w:sz w:val="24"/>
                <w:szCs w:val="24"/>
              </w:rPr>
              <w:fldChar w:fldCharType="end"/>
            </w:r>
          </w:p>
        </w:sdtContent>
      </w:sdt>
    </w:sdtContent>
  </w:sdt>
  <w:p w14:paraId="350ED086" w14:textId="77777777" w:rsidR="00EC7C7E" w:rsidRDefault="00EC7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3BCD5" w14:textId="77777777" w:rsidR="00EC6E38" w:rsidRDefault="00EC6E38" w:rsidP="009F41FB">
      <w:pPr>
        <w:spacing w:after="0" w:line="240" w:lineRule="auto"/>
      </w:pPr>
      <w:r>
        <w:separator/>
      </w:r>
    </w:p>
  </w:footnote>
  <w:footnote w:type="continuationSeparator" w:id="0">
    <w:p w14:paraId="648D7FFC" w14:textId="77777777" w:rsidR="00EC6E38" w:rsidRDefault="00EC6E38" w:rsidP="009F4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8E46" w14:textId="77777777" w:rsidR="005B1F70" w:rsidRDefault="000F6641" w:rsidP="000F6641">
    <w:pPr>
      <w:pStyle w:val="Header"/>
      <w:jc w:val="both"/>
      <w:rPr>
        <w:b/>
        <w:bCs/>
        <w:i/>
        <w:iCs/>
        <w:sz w:val="20"/>
        <w:szCs w:val="20"/>
      </w:rPr>
    </w:pPr>
    <w:r>
      <w:rPr>
        <w:noProof/>
        <w:lang w:val="en-US"/>
      </w:rPr>
      <w:drawing>
        <wp:anchor distT="0" distB="0" distL="114300" distR="114300" simplePos="0" relativeHeight="251658240" behindDoc="0" locked="0" layoutInCell="1" allowOverlap="1" wp14:anchorId="3FDA4E11" wp14:editId="23B41B26">
          <wp:simplePos x="0" y="0"/>
          <wp:positionH relativeFrom="column">
            <wp:posOffset>4587240</wp:posOffset>
          </wp:positionH>
          <wp:positionV relativeFrom="paragraph">
            <wp:posOffset>-258556</wp:posOffset>
          </wp:positionV>
          <wp:extent cx="2087880" cy="424180"/>
          <wp:effectExtent l="0" t="0" r="7620"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C7E" w:rsidRPr="00220E9F">
      <w:rPr>
        <w:b/>
        <w:bCs/>
        <w:i/>
        <w:iCs/>
        <w:sz w:val="20"/>
        <w:szCs w:val="20"/>
      </w:rPr>
      <w:t>Interim Build Back Better Guidance – House Repairs</w:t>
    </w:r>
    <w:r w:rsidR="002E3C4B">
      <w:rPr>
        <w:b/>
        <w:bCs/>
        <w:i/>
        <w:iCs/>
        <w:sz w:val="20"/>
        <w:szCs w:val="20"/>
      </w:rPr>
      <w:t>/Rebuild</w:t>
    </w:r>
  </w:p>
  <w:p w14:paraId="1A17C5F2" w14:textId="20065340" w:rsidR="00EC7C7E" w:rsidRDefault="00EC7C7E" w:rsidP="000F6641">
    <w:pPr>
      <w:pStyle w:val="Header"/>
      <w:jc w:val="both"/>
    </w:pPr>
    <w:r>
      <w:tab/>
    </w:r>
    <w:r>
      <w:tab/>
    </w:r>
    <w:r w:rsidR="000F664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39E9"/>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B161B"/>
    <w:multiLevelType w:val="hybridMultilevel"/>
    <w:tmpl w:val="9F783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94AF9"/>
    <w:multiLevelType w:val="hybridMultilevel"/>
    <w:tmpl w:val="EE9A12F2"/>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581335"/>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350270"/>
    <w:multiLevelType w:val="hybridMultilevel"/>
    <w:tmpl w:val="EE9A12F2"/>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D1972"/>
    <w:multiLevelType w:val="hybridMultilevel"/>
    <w:tmpl w:val="EE9A12F2"/>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AE168F"/>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B60E1"/>
    <w:multiLevelType w:val="hybridMultilevel"/>
    <w:tmpl w:val="EE9A12F2"/>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FE1B37"/>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B4CC8"/>
    <w:multiLevelType w:val="hybridMultilevel"/>
    <w:tmpl w:val="B3DC6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8A7ADC"/>
    <w:multiLevelType w:val="hybridMultilevel"/>
    <w:tmpl w:val="EE9A12F2"/>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216B73"/>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3A7B5E"/>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FB1F71"/>
    <w:multiLevelType w:val="hybridMultilevel"/>
    <w:tmpl w:val="62C821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FC7797"/>
    <w:multiLevelType w:val="hybridMultilevel"/>
    <w:tmpl w:val="4D08A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813B96"/>
    <w:multiLevelType w:val="hybridMultilevel"/>
    <w:tmpl w:val="2D00B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C738EC"/>
    <w:multiLevelType w:val="hybridMultilevel"/>
    <w:tmpl w:val="D8829004"/>
    <w:lvl w:ilvl="0" w:tplc="22AA21E0">
      <w:start w:val="4"/>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93465D"/>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42652E"/>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AB2602"/>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D0207F"/>
    <w:multiLevelType w:val="hybridMultilevel"/>
    <w:tmpl w:val="F690B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907A0C"/>
    <w:multiLevelType w:val="hybridMultilevel"/>
    <w:tmpl w:val="F4A0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7C1057"/>
    <w:multiLevelType w:val="hybridMultilevel"/>
    <w:tmpl w:val="EE9A12F2"/>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41475E"/>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AB72FF"/>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AC004F"/>
    <w:multiLevelType w:val="hybridMultilevel"/>
    <w:tmpl w:val="148EE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870D3E"/>
    <w:multiLevelType w:val="hybridMultilevel"/>
    <w:tmpl w:val="DA44F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ED207B"/>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401475"/>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207EA0"/>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655BD4"/>
    <w:multiLevelType w:val="hybridMultilevel"/>
    <w:tmpl w:val="B3DC6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5E13AB"/>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751626"/>
    <w:multiLevelType w:val="hybridMultilevel"/>
    <w:tmpl w:val="A47C9FBC"/>
    <w:lvl w:ilvl="0" w:tplc="ABD4637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001CE6"/>
    <w:multiLevelType w:val="hybridMultilevel"/>
    <w:tmpl w:val="EE9A12F2"/>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3F7DAC"/>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E27CDD"/>
    <w:multiLevelType w:val="hybridMultilevel"/>
    <w:tmpl w:val="62C821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082EF7"/>
    <w:multiLevelType w:val="hybridMultilevel"/>
    <w:tmpl w:val="B3DC6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89274C"/>
    <w:multiLevelType w:val="hybridMultilevel"/>
    <w:tmpl w:val="19809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2527E3"/>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C92E09"/>
    <w:multiLevelType w:val="hybridMultilevel"/>
    <w:tmpl w:val="B3DC6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9830F9"/>
    <w:multiLevelType w:val="hybridMultilevel"/>
    <w:tmpl w:val="B3DC6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AA01D2"/>
    <w:multiLevelType w:val="hybridMultilevel"/>
    <w:tmpl w:val="35B85D90"/>
    <w:lvl w:ilvl="0" w:tplc="22AA21E0">
      <w:start w:val="4"/>
      <w:numFmt w:val="decimal"/>
      <w:lvlText w:val="%1."/>
      <w:lvlJc w:val="left"/>
      <w:pPr>
        <w:ind w:left="720" w:hanging="360"/>
      </w:pPr>
      <w:rPr>
        <w:rFonts w:asciiTheme="minorHAnsi" w:eastAsiaTheme="minorHAnsi" w:hAnsiTheme="minorHAnsi"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8"/>
  </w:num>
  <w:num w:numId="3">
    <w:abstractNumId w:val="20"/>
  </w:num>
  <w:num w:numId="4">
    <w:abstractNumId w:val="1"/>
  </w:num>
  <w:num w:numId="5">
    <w:abstractNumId w:val="14"/>
  </w:num>
  <w:num w:numId="6">
    <w:abstractNumId w:val="26"/>
  </w:num>
  <w:num w:numId="7">
    <w:abstractNumId w:val="25"/>
  </w:num>
  <w:num w:numId="8">
    <w:abstractNumId w:val="36"/>
  </w:num>
  <w:num w:numId="9">
    <w:abstractNumId w:val="40"/>
  </w:num>
  <w:num w:numId="10">
    <w:abstractNumId w:val="37"/>
  </w:num>
  <w:num w:numId="11">
    <w:abstractNumId w:val="21"/>
  </w:num>
  <w:num w:numId="12">
    <w:abstractNumId w:val="30"/>
  </w:num>
  <w:num w:numId="13">
    <w:abstractNumId w:val="39"/>
  </w:num>
  <w:num w:numId="14">
    <w:abstractNumId w:val="9"/>
  </w:num>
  <w:num w:numId="15">
    <w:abstractNumId w:val="35"/>
  </w:num>
  <w:num w:numId="16">
    <w:abstractNumId w:val="13"/>
  </w:num>
  <w:num w:numId="17">
    <w:abstractNumId w:val="32"/>
  </w:num>
  <w:num w:numId="18">
    <w:abstractNumId w:val="5"/>
  </w:num>
  <w:num w:numId="19">
    <w:abstractNumId w:val="10"/>
  </w:num>
  <w:num w:numId="20">
    <w:abstractNumId w:val="33"/>
  </w:num>
  <w:num w:numId="21">
    <w:abstractNumId w:val="7"/>
  </w:num>
  <w:num w:numId="22">
    <w:abstractNumId w:val="22"/>
  </w:num>
  <w:num w:numId="23">
    <w:abstractNumId w:val="2"/>
  </w:num>
  <w:num w:numId="24">
    <w:abstractNumId w:val="16"/>
  </w:num>
  <w:num w:numId="25">
    <w:abstractNumId w:val="4"/>
  </w:num>
  <w:num w:numId="26">
    <w:abstractNumId w:val="8"/>
  </w:num>
  <w:num w:numId="27">
    <w:abstractNumId w:val="28"/>
  </w:num>
  <w:num w:numId="28">
    <w:abstractNumId w:val="34"/>
  </w:num>
  <w:num w:numId="29">
    <w:abstractNumId w:val="17"/>
  </w:num>
  <w:num w:numId="30">
    <w:abstractNumId w:val="24"/>
  </w:num>
  <w:num w:numId="31">
    <w:abstractNumId w:val="6"/>
  </w:num>
  <w:num w:numId="32">
    <w:abstractNumId w:val="11"/>
  </w:num>
  <w:num w:numId="33">
    <w:abstractNumId w:val="41"/>
  </w:num>
  <w:num w:numId="34">
    <w:abstractNumId w:val="18"/>
  </w:num>
  <w:num w:numId="35">
    <w:abstractNumId w:val="29"/>
  </w:num>
  <w:num w:numId="36">
    <w:abstractNumId w:val="27"/>
  </w:num>
  <w:num w:numId="37">
    <w:abstractNumId w:val="3"/>
  </w:num>
  <w:num w:numId="38">
    <w:abstractNumId w:val="0"/>
  </w:num>
  <w:num w:numId="39">
    <w:abstractNumId w:val="12"/>
  </w:num>
  <w:num w:numId="40">
    <w:abstractNumId w:val="19"/>
  </w:num>
  <w:num w:numId="41">
    <w:abstractNumId w:val="3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357"/>
    <w:rsid w:val="00030C79"/>
    <w:rsid w:val="00050F08"/>
    <w:rsid w:val="00051875"/>
    <w:rsid w:val="0005224C"/>
    <w:rsid w:val="000746E1"/>
    <w:rsid w:val="000A2AA3"/>
    <w:rsid w:val="000A4EF3"/>
    <w:rsid w:val="000F6641"/>
    <w:rsid w:val="001263CF"/>
    <w:rsid w:val="001409F7"/>
    <w:rsid w:val="00140C19"/>
    <w:rsid w:val="00147F26"/>
    <w:rsid w:val="00187B76"/>
    <w:rsid w:val="001C09AF"/>
    <w:rsid w:val="001F21F7"/>
    <w:rsid w:val="002026A5"/>
    <w:rsid w:val="00220E9F"/>
    <w:rsid w:val="00237D5D"/>
    <w:rsid w:val="00252841"/>
    <w:rsid w:val="00262AAC"/>
    <w:rsid w:val="002C6878"/>
    <w:rsid w:val="002D4C05"/>
    <w:rsid w:val="002E3948"/>
    <w:rsid w:val="002E3C4B"/>
    <w:rsid w:val="002F67EF"/>
    <w:rsid w:val="00302BE6"/>
    <w:rsid w:val="00326FA5"/>
    <w:rsid w:val="0033078F"/>
    <w:rsid w:val="00350CE6"/>
    <w:rsid w:val="00364E9B"/>
    <w:rsid w:val="003664C5"/>
    <w:rsid w:val="003733D6"/>
    <w:rsid w:val="003843DA"/>
    <w:rsid w:val="003C0388"/>
    <w:rsid w:val="003C32E7"/>
    <w:rsid w:val="003C33CA"/>
    <w:rsid w:val="003D50AB"/>
    <w:rsid w:val="003F1357"/>
    <w:rsid w:val="00406318"/>
    <w:rsid w:val="00420F09"/>
    <w:rsid w:val="00423EEB"/>
    <w:rsid w:val="00431276"/>
    <w:rsid w:val="004A2890"/>
    <w:rsid w:val="004B314F"/>
    <w:rsid w:val="004E6CB6"/>
    <w:rsid w:val="004F3726"/>
    <w:rsid w:val="004F3D4D"/>
    <w:rsid w:val="004F7F73"/>
    <w:rsid w:val="0050746B"/>
    <w:rsid w:val="00516B05"/>
    <w:rsid w:val="0055407E"/>
    <w:rsid w:val="00571138"/>
    <w:rsid w:val="005A5AC5"/>
    <w:rsid w:val="005A6A43"/>
    <w:rsid w:val="005B1F70"/>
    <w:rsid w:val="005B7150"/>
    <w:rsid w:val="005B77F2"/>
    <w:rsid w:val="005E0D5C"/>
    <w:rsid w:val="005F394E"/>
    <w:rsid w:val="006630B7"/>
    <w:rsid w:val="006638F5"/>
    <w:rsid w:val="006841C6"/>
    <w:rsid w:val="006A489F"/>
    <w:rsid w:val="006E0109"/>
    <w:rsid w:val="006F63C6"/>
    <w:rsid w:val="0070078E"/>
    <w:rsid w:val="00705E31"/>
    <w:rsid w:val="007424E2"/>
    <w:rsid w:val="007465FA"/>
    <w:rsid w:val="007504E5"/>
    <w:rsid w:val="007540D8"/>
    <w:rsid w:val="00762058"/>
    <w:rsid w:val="00763527"/>
    <w:rsid w:val="00780124"/>
    <w:rsid w:val="00783CE7"/>
    <w:rsid w:val="007B026A"/>
    <w:rsid w:val="007C3C14"/>
    <w:rsid w:val="007D0C66"/>
    <w:rsid w:val="007D253C"/>
    <w:rsid w:val="007E7182"/>
    <w:rsid w:val="0080482D"/>
    <w:rsid w:val="008155BD"/>
    <w:rsid w:val="00866E95"/>
    <w:rsid w:val="00871CE8"/>
    <w:rsid w:val="00894DE2"/>
    <w:rsid w:val="008B0B95"/>
    <w:rsid w:val="008B39B3"/>
    <w:rsid w:val="008B47EE"/>
    <w:rsid w:val="008C0C76"/>
    <w:rsid w:val="008C29F4"/>
    <w:rsid w:val="008C6306"/>
    <w:rsid w:val="008F6EFF"/>
    <w:rsid w:val="0093561D"/>
    <w:rsid w:val="0096786C"/>
    <w:rsid w:val="009C3DE0"/>
    <w:rsid w:val="009E05A5"/>
    <w:rsid w:val="009F21B4"/>
    <w:rsid w:val="009F4019"/>
    <w:rsid w:val="009F41FB"/>
    <w:rsid w:val="009F53FC"/>
    <w:rsid w:val="009F77CF"/>
    <w:rsid w:val="00A25829"/>
    <w:rsid w:val="00A30F03"/>
    <w:rsid w:val="00A80EFE"/>
    <w:rsid w:val="00A813E1"/>
    <w:rsid w:val="00A83CF0"/>
    <w:rsid w:val="00AA35B0"/>
    <w:rsid w:val="00AA6411"/>
    <w:rsid w:val="00AB610D"/>
    <w:rsid w:val="00AC1D18"/>
    <w:rsid w:val="00AC2BD0"/>
    <w:rsid w:val="00B2231E"/>
    <w:rsid w:val="00B226D7"/>
    <w:rsid w:val="00B3196F"/>
    <w:rsid w:val="00B61775"/>
    <w:rsid w:val="00B744D1"/>
    <w:rsid w:val="00B76DB0"/>
    <w:rsid w:val="00BB6BEF"/>
    <w:rsid w:val="00BE32BC"/>
    <w:rsid w:val="00BF3841"/>
    <w:rsid w:val="00C22C8F"/>
    <w:rsid w:val="00C30C24"/>
    <w:rsid w:val="00C3208E"/>
    <w:rsid w:val="00C72A8D"/>
    <w:rsid w:val="00C77485"/>
    <w:rsid w:val="00C91F22"/>
    <w:rsid w:val="00CF47C0"/>
    <w:rsid w:val="00D009B4"/>
    <w:rsid w:val="00D252A3"/>
    <w:rsid w:val="00D40DD4"/>
    <w:rsid w:val="00D6777D"/>
    <w:rsid w:val="00D83CF5"/>
    <w:rsid w:val="00DD7D3E"/>
    <w:rsid w:val="00DF5689"/>
    <w:rsid w:val="00E014FF"/>
    <w:rsid w:val="00E026E7"/>
    <w:rsid w:val="00E229AE"/>
    <w:rsid w:val="00E32003"/>
    <w:rsid w:val="00E57CEC"/>
    <w:rsid w:val="00E61EEF"/>
    <w:rsid w:val="00E73459"/>
    <w:rsid w:val="00E84A30"/>
    <w:rsid w:val="00EA2D26"/>
    <w:rsid w:val="00EB31C5"/>
    <w:rsid w:val="00EC6E38"/>
    <w:rsid w:val="00EC7C7E"/>
    <w:rsid w:val="00EF2C65"/>
    <w:rsid w:val="00F1688F"/>
    <w:rsid w:val="00F17424"/>
    <w:rsid w:val="00F2542D"/>
    <w:rsid w:val="00F6261A"/>
    <w:rsid w:val="00F758EF"/>
    <w:rsid w:val="00F76FE4"/>
    <w:rsid w:val="00F97373"/>
    <w:rsid w:val="00FA512C"/>
    <w:rsid w:val="00FC4359"/>
    <w:rsid w:val="00FF2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E95F8"/>
  <w15:chartTrackingRefBased/>
  <w15:docId w15:val="{98706C3F-CC2B-41CC-B34A-F264194B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C19"/>
    <w:rPr>
      <w:color w:val="0563C1" w:themeColor="hyperlink"/>
      <w:u w:val="single"/>
    </w:rPr>
  </w:style>
  <w:style w:type="character" w:customStyle="1" w:styleId="UnresolvedMention1">
    <w:name w:val="Unresolved Mention1"/>
    <w:basedOn w:val="DefaultParagraphFont"/>
    <w:uiPriority w:val="99"/>
    <w:semiHidden/>
    <w:unhideWhenUsed/>
    <w:rsid w:val="00140C19"/>
    <w:rPr>
      <w:color w:val="605E5C"/>
      <w:shd w:val="clear" w:color="auto" w:fill="E1DFDD"/>
    </w:rPr>
  </w:style>
  <w:style w:type="paragraph" w:styleId="Header">
    <w:name w:val="header"/>
    <w:basedOn w:val="Normal"/>
    <w:link w:val="HeaderChar"/>
    <w:uiPriority w:val="99"/>
    <w:unhideWhenUsed/>
    <w:rsid w:val="009F4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1FB"/>
  </w:style>
  <w:style w:type="paragraph" w:styleId="Footer">
    <w:name w:val="footer"/>
    <w:basedOn w:val="Normal"/>
    <w:link w:val="FooterChar"/>
    <w:uiPriority w:val="99"/>
    <w:unhideWhenUsed/>
    <w:rsid w:val="009F4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1FB"/>
  </w:style>
  <w:style w:type="paragraph" w:styleId="BalloonText">
    <w:name w:val="Balloon Text"/>
    <w:basedOn w:val="Normal"/>
    <w:link w:val="BalloonTextChar"/>
    <w:uiPriority w:val="99"/>
    <w:semiHidden/>
    <w:unhideWhenUsed/>
    <w:rsid w:val="00B76D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DB0"/>
    <w:rPr>
      <w:rFonts w:ascii="Segoe UI" w:hAnsi="Segoe UI" w:cs="Segoe UI"/>
      <w:sz w:val="18"/>
      <w:szCs w:val="18"/>
    </w:rPr>
  </w:style>
  <w:style w:type="paragraph" w:styleId="ListParagraph">
    <w:name w:val="List Paragraph"/>
    <w:basedOn w:val="Normal"/>
    <w:uiPriority w:val="34"/>
    <w:qFormat/>
    <w:rsid w:val="00364E9B"/>
    <w:pPr>
      <w:ind w:left="720"/>
      <w:contextualSpacing/>
    </w:pPr>
  </w:style>
  <w:style w:type="paragraph" w:styleId="FootnoteText">
    <w:name w:val="footnote text"/>
    <w:basedOn w:val="Normal"/>
    <w:link w:val="FootnoteTextChar"/>
    <w:uiPriority w:val="99"/>
    <w:semiHidden/>
    <w:unhideWhenUsed/>
    <w:rsid w:val="003C03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388"/>
    <w:rPr>
      <w:sz w:val="20"/>
      <w:szCs w:val="20"/>
    </w:rPr>
  </w:style>
  <w:style w:type="character" w:styleId="FootnoteReference">
    <w:name w:val="footnote reference"/>
    <w:basedOn w:val="DefaultParagraphFont"/>
    <w:uiPriority w:val="99"/>
    <w:semiHidden/>
    <w:unhideWhenUsed/>
    <w:rsid w:val="003C0388"/>
    <w:rPr>
      <w:vertAlign w:val="superscript"/>
    </w:rPr>
  </w:style>
  <w:style w:type="table" w:styleId="TableGrid">
    <w:name w:val="Table Grid"/>
    <w:basedOn w:val="TableNormal"/>
    <w:uiPriority w:val="39"/>
    <w:rsid w:val="00935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jlconline.com/how-to/framing/a-texas-tornado-lessons-learned_o" TargetMode="External"/><Relationship Id="rId26" Type="http://schemas.microsoft.com/office/2007/relationships/hdphoto" Target="media/hdphoto3.wdp"/><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9.png"/><Relationship Id="rId42" Type="http://schemas.openxmlformats.org/officeDocument/2006/relationships/image" Target="media/image26.png"/><Relationship Id="rId47" Type="http://schemas.microsoft.com/office/2007/relationships/hdphoto" Target="media/hdphoto9.wdp"/><Relationship Id="rId50" Type="http://schemas.openxmlformats.org/officeDocument/2006/relationships/image" Target="media/image32.jpeg"/><Relationship Id="rId55" Type="http://schemas.microsoft.com/office/2007/relationships/hdphoto" Target="media/hdphoto10.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33" Type="http://schemas.microsoft.com/office/2007/relationships/hdphoto" Target="media/hdphoto6.wdp"/><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image" Target="media/image18.png"/><Relationship Id="rId37" Type="http://schemas.microsoft.com/office/2007/relationships/hdphoto" Target="media/hdphoto7.wdp"/><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microsoft.com/office/2007/relationships/hdphoto" Target="media/hdphoto4.wdp"/><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image" Target="media/image20.png"/><Relationship Id="rId43" Type="http://schemas.microsoft.com/office/2007/relationships/hdphoto" Target="media/hdphoto8.wdp"/><Relationship Id="rId48" Type="http://schemas.openxmlformats.org/officeDocument/2006/relationships/image" Target="media/image30.png"/><Relationship Id="rId56"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41C03-095B-4EE2-A26E-B77522F45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Pages>
  <Words>2573</Words>
  <Characters>14669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Dalgado</dc:creator>
  <cp:keywords/>
  <dc:description/>
  <cp:lastModifiedBy>David Dalgado</cp:lastModifiedBy>
  <cp:revision>9</cp:revision>
  <cp:lastPrinted>2020-02-18T15:03:00Z</cp:lastPrinted>
  <dcterms:created xsi:type="dcterms:W3CDTF">2020-02-17T23:03:00Z</dcterms:created>
  <dcterms:modified xsi:type="dcterms:W3CDTF">2020-02-20T20:35:00Z</dcterms:modified>
</cp:coreProperties>
</file>