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183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5"/>
        <w:gridCol w:w="1655"/>
        <w:gridCol w:w="810"/>
        <w:gridCol w:w="900"/>
        <w:gridCol w:w="3420"/>
        <w:gridCol w:w="1170"/>
        <w:gridCol w:w="3780"/>
        <w:gridCol w:w="1951"/>
        <w:gridCol w:w="4536"/>
        <w:gridCol w:w="1843"/>
      </w:tblGrid>
      <w:tr w:rsidR="00E4521A" w:rsidRPr="003D00C4" w14:paraId="51E10CAD" w14:textId="54BFBFEE" w:rsidTr="00E76C25">
        <w:trPr>
          <w:trHeight w:val="567"/>
        </w:trPr>
        <w:tc>
          <w:tcPr>
            <w:tcW w:w="1765" w:type="dxa"/>
          </w:tcPr>
          <w:p w14:paraId="51DEBA86" w14:textId="12AF8DA7" w:rsidR="00E4521A" w:rsidRPr="00BE361B" w:rsidRDefault="00A376F3" w:rsidP="0076334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BE361B">
              <w:rPr>
                <w:rFonts w:ascii="Calibri" w:hAnsi="Calibri" w:cs="Calibri"/>
                <w:sz w:val="22"/>
                <w:szCs w:val="22"/>
                <w:lang w:val="es-ES"/>
              </w:rPr>
              <w:t>País:</w:t>
            </w:r>
            <w:r w:rsidR="00F55848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</w:t>
            </w:r>
            <w:r w:rsidR="00F55848" w:rsidRPr="009E18E8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Venezuela</w:t>
            </w:r>
          </w:p>
        </w:tc>
        <w:tc>
          <w:tcPr>
            <w:tcW w:w="1655" w:type="dxa"/>
          </w:tcPr>
          <w:p w14:paraId="68A6871C" w14:textId="60F5703E" w:rsidR="00E4521A" w:rsidRPr="00BE361B" w:rsidRDefault="00E4521A" w:rsidP="00763343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810" w:type="dxa"/>
          </w:tcPr>
          <w:p w14:paraId="579A349B" w14:textId="3F3DE1CF" w:rsidR="00E4521A" w:rsidRPr="00BE361B" w:rsidRDefault="00A376F3" w:rsidP="0076334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BE361B">
              <w:rPr>
                <w:rFonts w:ascii="Calibri" w:hAnsi="Calibri" w:cs="Calibri"/>
                <w:sz w:val="22"/>
                <w:szCs w:val="22"/>
                <w:lang w:val="es-ES"/>
              </w:rPr>
              <w:t>Año:</w:t>
            </w:r>
            <w:r w:rsidR="0023278E" w:rsidRPr="00BE361B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</w:t>
            </w:r>
            <w:r w:rsidR="00043C43" w:rsidRPr="009E18E8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2021</w:t>
            </w:r>
          </w:p>
        </w:tc>
        <w:tc>
          <w:tcPr>
            <w:tcW w:w="900" w:type="dxa"/>
          </w:tcPr>
          <w:p w14:paraId="1F7F5778" w14:textId="66BFBB54" w:rsidR="00E4521A" w:rsidRPr="00BE361B" w:rsidRDefault="00E4521A" w:rsidP="00763343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420" w:type="dxa"/>
          </w:tcPr>
          <w:p w14:paraId="734B6903" w14:textId="66FBBAEB" w:rsidR="00E4521A" w:rsidRPr="00BE361B" w:rsidRDefault="009A1570" w:rsidP="0076334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BE361B">
              <w:rPr>
                <w:rFonts w:ascii="Calibri" w:hAnsi="Calibri" w:cs="Calibri"/>
                <w:sz w:val="22"/>
                <w:szCs w:val="22"/>
                <w:lang w:val="es-ES"/>
              </w:rPr>
              <w:t xml:space="preserve">Fecha de lanzamiento del proceso de </w:t>
            </w:r>
            <w:r w:rsidR="00E4521A" w:rsidRPr="00BE361B">
              <w:rPr>
                <w:rFonts w:ascii="Calibri" w:hAnsi="Calibri" w:cs="Calibri"/>
                <w:sz w:val="22"/>
                <w:szCs w:val="22"/>
                <w:lang w:val="es-ES"/>
              </w:rPr>
              <w:t>CCPM (</w:t>
            </w:r>
            <w:r w:rsidR="00485F70" w:rsidRPr="00BE361B">
              <w:rPr>
                <w:rFonts w:ascii="Calibri" w:hAnsi="Calibri" w:cs="Calibri"/>
                <w:sz w:val="22"/>
                <w:szCs w:val="22"/>
                <w:lang w:val="es-ES"/>
              </w:rPr>
              <w:t>cuando se compartió la encuesta online</w:t>
            </w:r>
            <w:r w:rsidR="006B51F5" w:rsidRPr="00BE361B">
              <w:rPr>
                <w:rFonts w:ascii="Calibri" w:hAnsi="Calibri" w:cs="Calibri"/>
                <w:sz w:val="22"/>
                <w:szCs w:val="22"/>
                <w:lang w:val="es-ES"/>
              </w:rPr>
              <w:t>):</w:t>
            </w:r>
            <w:r w:rsidR="00043C43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</w:t>
            </w:r>
            <w:r w:rsidR="007B6BCC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="00AB7EAC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nero</w:t>
            </w:r>
            <w:r w:rsidR="00043C43" w:rsidRPr="009E18E8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2022</w:t>
            </w:r>
          </w:p>
        </w:tc>
        <w:tc>
          <w:tcPr>
            <w:tcW w:w="1170" w:type="dxa"/>
          </w:tcPr>
          <w:p w14:paraId="7AADD5FE" w14:textId="77777777" w:rsidR="00E4521A" w:rsidRPr="00BE361B" w:rsidRDefault="00E4521A" w:rsidP="0076334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3780" w:type="dxa"/>
          </w:tcPr>
          <w:p w14:paraId="79F763E9" w14:textId="17641F9C" w:rsidR="00E4521A" w:rsidRPr="00BE361B" w:rsidRDefault="009A70A0" w:rsidP="0076334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BE361B">
              <w:rPr>
                <w:rFonts w:ascii="Calibri" w:hAnsi="Calibri" w:cs="Calibri"/>
                <w:sz w:val="22"/>
                <w:szCs w:val="22"/>
                <w:lang w:val="es-ES"/>
              </w:rPr>
              <w:t xml:space="preserve">Fecha </w:t>
            </w:r>
            <w:r w:rsidR="00914D5E" w:rsidRPr="00BE361B">
              <w:rPr>
                <w:rFonts w:ascii="Calibri" w:hAnsi="Calibri" w:cs="Calibri"/>
                <w:sz w:val="22"/>
                <w:szCs w:val="22"/>
                <w:lang w:val="es-ES"/>
              </w:rPr>
              <w:t xml:space="preserve">de la </w:t>
            </w:r>
            <w:r w:rsidR="00BE361B" w:rsidRPr="00BE361B">
              <w:rPr>
                <w:rFonts w:ascii="Calibri" w:hAnsi="Calibri" w:cs="Calibri"/>
                <w:sz w:val="22"/>
                <w:szCs w:val="22"/>
                <w:lang w:val="es-ES"/>
              </w:rPr>
              <w:t>revisión</w:t>
            </w:r>
            <w:r w:rsidR="00914D5E" w:rsidRPr="00BE361B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de los</w:t>
            </w:r>
            <w:r w:rsidR="00BE361B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resultados </w:t>
            </w:r>
            <w:r w:rsidR="002E2595">
              <w:rPr>
                <w:rFonts w:ascii="Calibri" w:hAnsi="Calibri" w:cs="Calibri"/>
                <w:sz w:val="22"/>
                <w:szCs w:val="22"/>
                <w:lang w:val="es-ES"/>
              </w:rPr>
              <w:t xml:space="preserve">y de la elaboración del plan de acción: </w:t>
            </w:r>
            <w:r w:rsidR="00E76C25" w:rsidRPr="00E76C2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17 de </w:t>
            </w:r>
            <w:r w:rsidR="00AB7EAC" w:rsidRPr="00E76C2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febrero</w:t>
            </w:r>
            <w:r w:rsidR="00043C43" w:rsidRPr="00E76C2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2022</w:t>
            </w:r>
            <w:r w:rsidR="008576F9" w:rsidRPr="00E76C2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y </w:t>
            </w:r>
            <w:r w:rsidR="00CD7315" w:rsidRPr="00E76C2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m</w:t>
            </w:r>
            <w:r w:rsidR="008576F9" w:rsidRPr="00E76C2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arzo </w:t>
            </w:r>
            <w:r w:rsidR="00CD7315" w:rsidRPr="00E76C2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2022</w:t>
            </w:r>
          </w:p>
        </w:tc>
        <w:tc>
          <w:tcPr>
            <w:tcW w:w="1951" w:type="dxa"/>
          </w:tcPr>
          <w:p w14:paraId="22C0DE8D" w14:textId="77777777" w:rsidR="00E4521A" w:rsidRPr="00BE361B" w:rsidRDefault="00E4521A" w:rsidP="0076334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4536" w:type="dxa"/>
          </w:tcPr>
          <w:p w14:paraId="5B32F636" w14:textId="41343C8A" w:rsidR="00E4521A" w:rsidRPr="00A376F3" w:rsidRDefault="00636BE5" w:rsidP="0076334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A376F3">
              <w:rPr>
                <w:rFonts w:ascii="Calibri" w:hAnsi="Calibri" w:cs="Calibri"/>
                <w:sz w:val="22"/>
                <w:szCs w:val="22"/>
                <w:lang w:val="es-ES"/>
              </w:rPr>
              <w:t xml:space="preserve">Fecha de finalización del proceso de </w:t>
            </w:r>
            <w:r w:rsidR="006B51F5" w:rsidRPr="00A376F3">
              <w:rPr>
                <w:rFonts w:ascii="Calibri" w:hAnsi="Calibri" w:cs="Calibri"/>
                <w:sz w:val="22"/>
                <w:szCs w:val="22"/>
                <w:lang w:val="es-ES"/>
              </w:rPr>
              <w:t>CCPM (</w:t>
            </w:r>
            <w:r w:rsidR="00A376F3">
              <w:rPr>
                <w:rFonts w:ascii="Calibri" w:hAnsi="Calibri" w:cs="Calibri"/>
                <w:sz w:val="22"/>
                <w:szCs w:val="22"/>
                <w:lang w:val="es-ES"/>
              </w:rPr>
              <w:t>cuando se compartió el plan de acción con el</w:t>
            </w:r>
            <w:r w:rsidR="006B51F5" w:rsidRPr="00A376F3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GSC):</w:t>
            </w:r>
            <w:r w:rsidR="00A53FF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</w:t>
            </w:r>
            <w:r w:rsidR="00CD7315" w:rsidRPr="00CD731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m</w:t>
            </w:r>
            <w:r w:rsidR="008576F9" w:rsidRPr="00CD731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arzo</w:t>
            </w:r>
            <w:r w:rsidR="00CD7315" w:rsidRPr="00CD731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2022</w:t>
            </w:r>
          </w:p>
        </w:tc>
        <w:tc>
          <w:tcPr>
            <w:tcW w:w="1843" w:type="dxa"/>
          </w:tcPr>
          <w:p w14:paraId="4D1C4CE8" w14:textId="50AF7A93" w:rsidR="00E4521A" w:rsidRPr="00A376F3" w:rsidRDefault="00E4521A" w:rsidP="00763343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</w:tbl>
    <w:p w14:paraId="1B412F07" w14:textId="77777777" w:rsidR="00E4521A" w:rsidRPr="00A376F3" w:rsidRDefault="00E4521A" w:rsidP="00763343">
      <w:pPr>
        <w:pStyle w:val="ListParagraph"/>
        <w:rPr>
          <w:rFonts w:ascii="Calibri" w:hAnsi="Calibri" w:cs="Calibri"/>
          <w:sz w:val="22"/>
          <w:szCs w:val="22"/>
          <w:lang w:val="es-ES"/>
        </w:rPr>
      </w:pPr>
    </w:p>
    <w:tbl>
      <w:tblPr>
        <w:tblStyle w:val="TableGrid"/>
        <w:tblW w:w="21865" w:type="dxa"/>
        <w:tblLook w:val="04A0" w:firstRow="1" w:lastRow="0" w:firstColumn="1" w:lastColumn="0" w:noHBand="0" w:noVBand="1"/>
      </w:tblPr>
      <w:tblGrid>
        <w:gridCol w:w="2311"/>
        <w:gridCol w:w="1963"/>
        <w:gridCol w:w="1963"/>
        <w:gridCol w:w="1529"/>
        <w:gridCol w:w="4792"/>
        <w:gridCol w:w="1328"/>
        <w:gridCol w:w="1523"/>
        <w:gridCol w:w="2658"/>
        <w:gridCol w:w="3798"/>
      </w:tblGrid>
      <w:tr w:rsidR="00BB70E3" w:rsidRPr="00BE361B" w14:paraId="6C6F1BB7" w14:textId="77777777" w:rsidTr="00DF7EB5">
        <w:tc>
          <w:tcPr>
            <w:tcW w:w="2311" w:type="dxa"/>
            <w:shd w:val="clear" w:color="auto" w:fill="7F1416"/>
          </w:tcPr>
          <w:p w14:paraId="19EA6537" w14:textId="364E58DC" w:rsidR="00097297" w:rsidRPr="00BE361B" w:rsidRDefault="001A4DB7" w:rsidP="00ED118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  <w:t>Funciones básicas</w:t>
            </w:r>
          </w:p>
        </w:tc>
        <w:tc>
          <w:tcPr>
            <w:tcW w:w="1963" w:type="dxa"/>
            <w:shd w:val="clear" w:color="auto" w:fill="7F1416"/>
          </w:tcPr>
          <w:p w14:paraId="345588F6" w14:textId="06D96BFD" w:rsidR="00097297" w:rsidRPr="00BE361B" w:rsidRDefault="00642326" w:rsidP="00ED118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  <w:t xml:space="preserve">Resultado </w:t>
            </w:r>
            <w:r w:rsidR="00257E79"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  <w:t>de la evaluación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  <w:t xml:space="preserve"> del desempeño </w:t>
            </w:r>
          </w:p>
          <w:p w14:paraId="5039BA48" w14:textId="0362332A" w:rsidR="00097297" w:rsidRPr="00BE361B" w:rsidRDefault="00097297" w:rsidP="00ED1185">
            <w:pPr>
              <w:pStyle w:val="NoSpacing"/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BE361B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(</w:t>
            </w:r>
            <w:r w:rsidR="00257E79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Socios del </w:t>
            </w:r>
            <w:proofErr w:type="spellStart"/>
            <w:r w:rsidR="00257E79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cluster</w:t>
            </w:r>
            <w:proofErr w:type="spellEnd"/>
            <w:r w:rsidR="00257E79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 xml:space="preserve"> y </w:t>
            </w:r>
            <w:proofErr w:type="spellStart"/>
            <w:r w:rsidR="006B51F5" w:rsidRPr="00BE361B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stakeholders</w:t>
            </w:r>
            <w:proofErr w:type="spellEnd"/>
            <w:r w:rsidRPr="00BE361B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)</w:t>
            </w:r>
          </w:p>
        </w:tc>
        <w:tc>
          <w:tcPr>
            <w:tcW w:w="1963" w:type="dxa"/>
            <w:shd w:val="clear" w:color="auto" w:fill="7F1416"/>
          </w:tcPr>
          <w:p w14:paraId="62514CD5" w14:textId="77777777" w:rsidR="00257E79" w:rsidRPr="00BE361B" w:rsidRDefault="00257E79" w:rsidP="00257E79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  <w:t xml:space="preserve">Resultado de la evaluación del desempeño </w:t>
            </w:r>
          </w:p>
          <w:p w14:paraId="51AC4B0D" w14:textId="0C0A4B1B" w:rsidR="00097297" w:rsidRPr="00BE361B" w:rsidRDefault="00097297" w:rsidP="00ED1185">
            <w:pPr>
              <w:pStyle w:val="NoSpacing"/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</w:pPr>
            <w:r w:rsidRPr="00BE361B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(</w:t>
            </w:r>
            <w:r w:rsidR="00257E79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equipo de c</w:t>
            </w:r>
            <w:r w:rsidR="00257E79" w:rsidRPr="00BE361B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oordinación</w:t>
            </w:r>
            <w:r w:rsidRPr="00BE361B">
              <w:rPr>
                <w:b/>
                <w:bCs/>
                <w:color w:val="FFFFFF" w:themeColor="background1"/>
                <w:sz w:val="20"/>
                <w:szCs w:val="20"/>
                <w:lang w:val="es-ES"/>
              </w:rPr>
              <w:t>)</w:t>
            </w:r>
          </w:p>
        </w:tc>
        <w:tc>
          <w:tcPr>
            <w:tcW w:w="1529" w:type="dxa"/>
            <w:shd w:val="clear" w:color="auto" w:fill="7F1416"/>
          </w:tcPr>
          <w:p w14:paraId="59C804F7" w14:textId="247FDC24" w:rsidR="00097297" w:rsidRPr="00BE361B" w:rsidRDefault="002839F9" w:rsidP="00ED118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  <w:t>Priorización</w:t>
            </w:r>
            <w:r w:rsidR="00097297" w:rsidRPr="00BE361B"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4792" w:type="dxa"/>
            <w:shd w:val="clear" w:color="auto" w:fill="7F1416"/>
          </w:tcPr>
          <w:p w14:paraId="6973705D" w14:textId="4FD275B0" w:rsidR="00097297" w:rsidRPr="00BE361B" w:rsidRDefault="00257E79" w:rsidP="00ED118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  <w:t>Acciones acordadas</w:t>
            </w:r>
          </w:p>
        </w:tc>
        <w:tc>
          <w:tcPr>
            <w:tcW w:w="1328" w:type="dxa"/>
            <w:shd w:val="clear" w:color="auto" w:fill="7F1416"/>
          </w:tcPr>
          <w:p w14:paraId="0CAA8A90" w14:textId="395E6366" w:rsidR="00097297" w:rsidRPr="00BE361B" w:rsidRDefault="00B931A2" w:rsidP="00ED118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  <w:t>Periodo de tiempo acordado</w:t>
            </w:r>
          </w:p>
        </w:tc>
        <w:tc>
          <w:tcPr>
            <w:tcW w:w="1523" w:type="dxa"/>
            <w:shd w:val="clear" w:color="auto" w:fill="7F1416"/>
          </w:tcPr>
          <w:p w14:paraId="05926393" w14:textId="343AA587" w:rsidR="00097297" w:rsidRPr="00BE361B" w:rsidRDefault="00B931A2" w:rsidP="00ED118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  <w:t>Responsable para el seguimiento</w:t>
            </w:r>
          </w:p>
        </w:tc>
        <w:tc>
          <w:tcPr>
            <w:tcW w:w="2658" w:type="dxa"/>
            <w:shd w:val="clear" w:color="auto" w:fill="7F1416"/>
          </w:tcPr>
          <w:p w14:paraId="5C02A6CA" w14:textId="6A2F179B" w:rsidR="00097297" w:rsidRPr="00BE361B" w:rsidRDefault="00B931A2" w:rsidP="00B0663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  <w:t xml:space="preserve">Limitaciones, </w:t>
            </w:r>
            <w:r w:rsidR="00B0663D"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  <w:t>circunstancias sobrevenidas y buenas prácticas</w:t>
            </w:r>
          </w:p>
        </w:tc>
        <w:tc>
          <w:tcPr>
            <w:tcW w:w="3798" w:type="dxa"/>
            <w:shd w:val="clear" w:color="auto" w:fill="7F1416"/>
          </w:tcPr>
          <w:p w14:paraId="6CC5698C" w14:textId="2C71FEE8" w:rsidR="00097297" w:rsidRPr="00BE361B" w:rsidRDefault="00097297" w:rsidP="00ED118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</w:pPr>
            <w:r w:rsidRPr="00BE361B"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  <w:t>Com</w:t>
            </w:r>
            <w:r w:rsidR="00B0663D">
              <w:rPr>
                <w:b/>
                <w:bCs/>
                <w:color w:val="FFFFFF" w:themeColor="background1"/>
                <w:sz w:val="24"/>
                <w:szCs w:val="24"/>
                <w:lang w:val="es-ES"/>
              </w:rPr>
              <w:t>entarios</w:t>
            </w:r>
          </w:p>
        </w:tc>
      </w:tr>
      <w:tr w:rsidR="00BB70E3" w:rsidRPr="003D00C4" w14:paraId="559E7BA3" w14:textId="77777777" w:rsidTr="00E36A4F">
        <w:trPr>
          <w:trHeight w:val="1101"/>
        </w:trPr>
        <w:tc>
          <w:tcPr>
            <w:tcW w:w="2311" w:type="dxa"/>
            <w:shd w:val="clear" w:color="auto" w:fill="E5D0D0"/>
          </w:tcPr>
          <w:p w14:paraId="7D43DB8A" w14:textId="57568801" w:rsidR="00097297" w:rsidRPr="00BE361B" w:rsidRDefault="006B51F5" w:rsidP="00097297">
            <w:pPr>
              <w:rPr>
                <w:rFonts w:cs="Calibri"/>
                <w:lang w:val="es-ES"/>
              </w:rPr>
            </w:pPr>
            <w:r w:rsidRPr="00BE361B">
              <w:rPr>
                <w:rFonts w:cs="Calibri"/>
                <w:b/>
                <w:bCs/>
                <w:lang w:val="es-ES"/>
              </w:rPr>
              <w:t>1</w:t>
            </w:r>
            <w:r w:rsidRPr="00BE361B">
              <w:rPr>
                <w:b/>
                <w:bCs/>
                <w:lang w:val="es-ES"/>
              </w:rPr>
              <w:t xml:space="preserve">. </w:t>
            </w:r>
            <w:r w:rsidR="00ED0E6E" w:rsidRPr="00ED0E6E">
              <w:rPr>
                <w:rFonts w:cs="Calibri"/>
                <w:b/>
                <w:bCs/>
                <w:lang w:val="es-ES"/>
              </w:rPr>
              <w:t>Apoyar la prestación de servicios</w:t>
            </w:r>
          </w:p>
        </w:tc>
        <w:tc>
          <w:tcPr>
            <w:tcW w:w="1963" w:type="dxa"/>
          </w:tcPr>
          <w:p w14:paraId="09B082D3" w14:textId="1DF3DCFC" w:rsidR="00097297" w:rsidRDefault="006D1D55" w:rsidP="00097297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8</w:t>
            </w:r>
            <w:r w:rsidR="000346E1">
              <w:rPr>
                <w:rFonts w:cs="Calibri"/>
                <w:sz w:val="20"/>
                <w:szCs w:val="20"/>
                <w:lang w:val="es-ES"/>
              </w:rPr>
              <w:t>0,8</w:t>
            </w:r>
            <w:r>
              <w:rPr>
                <w:rFonts w:cs="Calibri"/>
                <w:sz w:val="20"/>
                <w:szCs w:val="20"/>
                <w:lang w:val="es-ES"/>
              </w:rPr>
              <w:t xml:space="preserve">% </w:t>
            </w:r>
          </w:p>
          <w:p w14:paraId="2F4A473A" w14:textId="181CBC59" w:rsidR="006D1D55" w:rsidRPr="00BE361B" w:rsidRDefault="002E0145" w:rsidP="00097297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i/>
                <w:iCs/>
                <w:color w:val="00B050"/>
                <w:sz w:val="16"/>
                <w:szCs w:val="16"/>
                <w:lang w:val="es-ES"/>
              </w:rPr>
              <w:t>Fuerte</w:t>
            </w:r>
          </w:p>
        </w:tc>
        <w:tc>
          <w:tcPr>
            <w:tcW w:w="1963" w:type="dxa"/>
          </w:tcPr>
          <w:p w14:paraId="7A41D0B4" w14:textId="46EF5F48" w:rsidR="00097297" w:rsidRDefault="004735EA" w:rsidP="00097297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80%</w:t>
            </w:r>
          </w:p>
          <w:p w14:paraId="4F9B4CEB" w14:textId="49F090F0" w:rsidR="00370128" w:rsidRPr="002E0145" w:rsidRDefault="002E0145" w:rsidP="00097297">
            <w:pPr>
              <w:rPr>
                <w:rFonts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cs="Calibri"/>
                <w:i/>
                <w:iCs/>
                <w:color w:val="00B050"/>
                <w:sz w:val="16"/>
                <w:szCs w:val="16"/>
                <w:lang w:val="es-ES"/>
              </w:rPr>
              <w:t>Fuerte</w:t>
            </w:r>
          </w:p>
        </w:tc>
        <w:tc>
          <w:tcPr>
            <w:tcW w:w="1529" w:type="dxa"/>
          </w:tcPr>
          <w:p w14:paraId="15811167" w14:textId="105B77EA" w:rsidR="001D5E3C" w:rsidRPr="006E361F" w:rsidRDefault="00AB7EAC" w:rsidP="00097297">
            <w:pPr>
              <w:rPr>
                <w:rFonts w:eastAsia="Arial Unicode MS" w:cs="Calibri"/>
                <w:i/>
                <w:color w:val="192D3A" w:themeColor="text2" w:themeShade="80"/>
                <w:sz w:val="16"/>
                <w:szCs w:val="16"/>
                <w:lang w:val="es-ES"/>
              </w:rPr>
            </w:pPr>
            <w:r>
              <w:rPr>
                <w:rFonts w:eastAsia="Arial Unicode MS" w:cs="Calibri"/>
                <w:i/>
                <w:iCs/>
                <w:color w:val="192D3A" w:themeColor="text2" w:themeShade="80"/>
                <w:sz w:val="16"/>
                <w:szCs w:val="16"/>
                <w:lang w:val="es-ES"/>
              </w:rPr>
              <w:t>P</w:t>
            </w:r>
            <w:r w:rsidR="001D5E3C" w:rsidRPr="002839F9">
              <w:rPr>
                <w:rFonts w:eastAsia="Arial Unicode MS" w:cs="Calibri"/>
                <w:i/>
                <w:iCs/>
                <w:color w:val="192D3A" w:themeColor="text2" w:themeShade="80"/>
                <w:sz w:val="16"/>
                <w:szCs w:val="16"/>
                <w:lang w:val="es-ES"/>
              </w:rPr>
              <w:t xml:space="preserve">rioridad </w:t>
            </w:r>
            <w:r w:rsidR="006E361F" w:rsidRPr="002839F9">
              <w:rPr>
                <w:rFonts w:eastAsia="Arial Unicode MS" w:cs="Calibri"/>
                <w:i/>
                <w:iCs/>
                <w:color w:val="192D3A" w:themeColor="text2" w:themeShade="80"/>
                <w:sz w:val="16"/>
                <w:szCs w:val="16"/>
                <w:lang w:val="es-ES"/>
              </w:rPr>
              <w:t>máxima</w:t>
            </w:r>
          </w:p>
          <w:p w14:paraId="43F6E43D" w14:textId="77777777" w:rsidR="001D5E3C" w:rsidRDefault="001D5E3C" w:rsidP="00097297">
            <w:pPr>
              <w:rPr>
                <w:rFonts w:eastAsia="Arial Unicode MS" w:cs="Calibri"/>
                <w:i/>
                <w:iCs/>
                <w:color w:val="192D3A" w:themeColor="text2" w:themeShade="80"/>
                <w:sz w:val="16"/>
                <w:szCs w:val="16"/>
                <w:lang w:val="es-ES"/>
              </w:rPr>
            </w:pPr>
            <w:r w:rsidRPr="002839F9">
              <w:rPr>
                <w:rFonts w:eastAsia="Arial Unicode MS" w:cs="Calibri"/>
                <w:i/>
                <w:iCs/>
                <w:color w:val="192D3A" w:themeColor="text2" w:themeShade="80"/>
                <w:sz w:val="16"/>
                <w:szCs w:val="16"/>
                <w:lang w:val="es-ES"/>
              </w:rPr>
              <w:t>Prioridad máxima</w:t>
            </w:r>
          </w:p>
          <w:p w14:paraId="770A633A" w14:textId="77777777" w:rsidR="006E361F" w:rsidRDefault="006E361F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  <w:p w14:paraId="27B16BDF" w14:textId="77777777" w:rsidR="006E361F" w:rsidRDefault="006E361F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  <w:p w14:paraId="50AE7E6A" w14:textId="77777777" w:rsidR="006E361F" w:rsidRDefault="006E361F" w:rsidP="009D41C1">
            <w:p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</w:p>
          <w:p w14:paraId="262D8147" w14:textId="4420C096" w:rsidR="006E361F" w:rsidRDefault="00AB7EAC" w:rsidP="00097297">
            <w:pPr>
              <w:rPr>
                <w:rFonts w:eastAsia="Arial Unicode MS" w:cs="Calibri"/>
                <w:i/>
                <w:iCs/>
                <w:color w:val="192D3A" w:themeColor="text2" w:themeShade="80"/>
                <w:sz w:val="16"/>
                <w:szCs w:val="16"/>
                <w:lang w:val="es-ES"/>
              </w:rPr>
            </w:pPr>
            <w:r>
              <w:rPr>
                <w:rFonts w:eastAsia="Arial Unicode MS" w:cs="Calibri"/>
                <w:i/>
                <w:iCs/>
                <w:color w:val="192D3A" w:themeColor="text2" w:themeShade="80"/>
                <w:sz w:val="16"/>
                <w:szCs w:val="16"/>
                <w:lang w:val="es-ES"/>
              </w:rPr>
              <w:t>P</w:t>
            </w:r>
            <w:r w:rsidR="006E361F" w:rsidRPr="002839F9">
              <w:rPr>
                <w:rFonts w:eastAsia="Arial Unicode MS" w:cs="Calibri"/>
                <w:i/>
                <w:iCs/>
                <w:color w:val="192D3A" w:themeColor="text2" w:themeShade="80"/>
                <w:sz w:val="16"/>
                <w:szCs w:val="16"/>
                <w:lang w:val="es-ES"/>
              </w:rPr>
              <w:t>rioridad media</w:t>
            </w:r>
          </w:p>
          <w:p w14:paraId="3C72B5B8" w14:textId="77777777" w:rsidR="006E361F" w:rsidRPr="00AB7EAC" w:rsidRDefault="006E361F" w:rsidP="00097297">
            <w:pPr>
              <w:rPr>
                <w:rFonts w:eastAsia="Arial Unicode MS" w:cs="Calibri"/>
                <w:i/>
                <w:iCs/>
                <w:color w:val="192D3A" w:themeColor="text2" w:themeShade="80"/>
                <w:sz w:val="16"/>
                <w:szCs w:val="16"/>
                <w:lang w:val="es-ES"/>
              </w:rPr>
            </w:pPr>
          </w:p>
          <w:p w14:paraId="13E2ACD7" w14:textId="70843B0F" w:rsidR="001D5E3C" w:rsidRPr="00BE361B" w:rsidRDefault="00AB7EAC" w:rsidP="00097297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eastAsia="Arial Unicode MS" w:cs="Calibri"/>
                <w:i/>
                <w:iCs/>
                <w:color w:val="192D3A" w:themeColor="text2" w:themeShade="80"/>
                <w:sz w:val="16"/>
                <w:szCs w:val="16"/>
                <w:lang w:val="es-ES"/>
              </w:rPr>
              <w:t>P</w:t>
            </w:r>
            <w:r w:rsidR="006E361F" w:rsidRPr="002839F9">
              <w:rPr>
                <w:rFonts w:eastAsia="Arial Unicode MS" w:cs="Calibri"/>
                <w:i/>
                <w:iCs/>
                <w:color w:val="192D3A" w:themeColor="text2" w:themeShade="80"/>
                <w:sz w:val="16"/>
                <w:szCs w:val="16"/>
                <w:lang w:val="es-ES"/>
              </w:rPr>
              <w:t>rioridad media</w:t>
            </w:r>
          </w:p>
        </w:tc>
        <w:tc>
          <w:tcPr>
            <w:tcW w:w="4792" w:type="dxa"/>
          </w:tcPr>
          <w:p w14:paraId="6FCC37D8" w14:textId="29461BD0" w:rsidR="00525556" w:rsidRPr="00182F78" w:rsidRDefault="00C96B8F" w:rsidP="009A6182">
            <w:pPr>
              <w:pStyle w:val="Cuerpo"/>
              <w:numPr>
                <w:ilvl w:val="0"/>
                <w:numId w:val="15"/>
              </w:numPr>
              <w:spacing w:after="0" w:line="240" w:lineRule="auto"/>
              <w:ind w:left="130" w:hanging="180"/>
              <w:jc w:val="both"/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Activar</w:t>
            </w:r>
            <w:r w:rsidR="00525556" w:rsidRPr="00182F78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A52E9E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clústeres subnacionales</w:t>
            </w:r>
            <w:r w:rsidR="00525556" w:rsidRPr="00182F78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subnacional en la región oriental (Bolívar) y del sur (Apure) del país; </w:t>
            </w:r>
          </w:p>
          <w:p w14:paraId="08875D33" w14:textId="3603BA8E" w:rsidR="00525556" w:rsidRPr="00740181" w:rsidRDefault="009444D4" w:rsidP="009A6182">
            <w:pPr>
              <w:pStyle w:val="Cuerpo"/>
              <w:numPr>
                <w:ilvl w:val="0"/>
                <w:numId w:val="15"/>
              </w:numPr>
              <w:spacing w:after="0" w:line="240" w:lineRule="auto"/>
              <w:ind w:left="130" w:hanging="180"/>
              <w:jc w:val="both"/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Presentar</w:t>
            </w:r>
            <w:r w:rsidR="00525556" w:rsidRPr="00740181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las </w:t>
            </w:r>
            <w:r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acciones del clúster e identificar áreas de trabajo conjuntas con</w:t>
            </w:r>
            <w:r w:rsidR="00525556" w:rsidRPr="00740181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contrapartes gubernamentales a nivel nacional y local</w:t>
            </w:r>
            <w:r w:rsidR="000E3E07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como </w:t>
            </w:r>
            <w:r w:rsidR="002B34F0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Ministerio de Energía (MPPEE), </w:t>
            </w:r>
            <w:r w:rsidR="00F102F8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Ministerio para Hábitat y Vivienda</w:t>
            </w:r>
            <w:r w:rsidR="00FA19EE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(</w:t>
            </w:r>
            <w:r w:rsidR="005C5B98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MPPHV</w:t>
            </w:r>
            <w:r w:rsidR="00FA19EE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)</w:t>
            </w:r>
            <w:r w:rsidR="005C5B98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="001747FA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Ministerio de Salud (MPPS) y Ministerio de Educación (</w:t>
            </w:r>
            <w:r w:rsidR="003C3DBD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MPPE)</w:t>
            </w:r>
            <w:r w:rsidR="006A117A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  <w:r w:rsidR="005C5B98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4C0F1E28" w14:textId="1E595FBE" w:rsidR="00525556" w:rsidRPr="00E14DB9" w:rsidRDefault="006C336A" w:rsidP="009A6182">
            <w:pPr>
              <w:pStyle w:val="Cuerpo"/>
              <w:numPr>
                <w:ilvl w:val="0"/>
                <w:numId w:val="15"/>
              </w:numPr>
              <w:spacing w:after="0" w:line="240" w:lineRule="auto"/>
              <w:ind w:left="130" w:hanging="180"/>
              <w:jc w:val="both"/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="00525556" w:rsidRPr="00182F78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romover</w:t>
            </w:r>
            <w:r w:rsidR="00525556" w:rsidRPr="00E14DB9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intervenciones conjuntas complementarias con otros sectores en zonas geográficas priorizadas que maximicen el impacto y eviten la duplicación de esfuerzos; </w:t>
            </w:r>
          </w:p>
          <w:p w14:paraId="7B04B9F2" w14:textId="2415A741" w:rsidR="00525556" w:rsidRPr="00E14DB9" w:rsidRDefault="00C10FB7" w:rsidP="009A6182">
            <w:pPr>
              <w:pStyle w:val="Cuerpo"/>
              <w:numPr>
                <w:ilvl w:val="0"/>
                <w:numId w:val="15"/>
              </w:numPr>
              <w:spacing w:after="0" w:line="240" w:lineRule="auto"/>
              <w:ind w:left="130" w:hanging="180"/>
              <w:jc w:val="both"/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</w:t>
            </w:r>
            <w:r w:rsidR="00525556" w:rsidRPr="00182F78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levar</w:t>
            </w:r>
            <w:r w:rsidR="00525556" w:rsidRPr="00E14DB9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a cabo misiones conjuntas a terreno para fortalecer el espacio humanitario y promover el trabajo conjunto en zonas remotas y aisladas.</w:t>
            </w:r>
          </w:p>
          <w:p w14:paraId="7A0D62EF" w14:textId="77777777" w:rsidR="00097297" w:rsidRPr="00BE361B" w:rsidRDefault="00097297" w:rsidP="00525556">
            <w:pPr>
              <w:pStyle w:val="ListParagraph"/>
              <w:ind w:left="670"/>
              <w:rPr>
                <w:rFonts w:eastAsiaTheme="minorHAnsi" w:cs="Calibri"/>
                <w:sz w:val="20"/>
                <w:szCs w:val="20"/>
                <w:lang w:val="es-ES"/>
              </w:rPr>
            </w:pPr>
          </w:p>
        </w:tc>
        <w:tc>
          <w:tcPr>
            <w:tcW w:w="1328" w:type="dxa"/>
          </w:tcPr>
          <w:p w14:paraId="181AA473" w14:textId="1ED55385" w:rsidR="00DE6775" w:rsidRPr="00CF1B4C" w:rsidRDefault="00DE6775" w:rsidP="00097297">
            <w:pPr>
              <w:rPr>
                <w:rFonts w:cs="Calibri"/>
                <w:color w:val="auto"/>
                <w:sz w:val="20"/>
                <w:szCs w:val="20"/>
                <w:lang w:val="es-ES"/>
              </w:rPr>
            </w:pPr>
            <w:r w:rsidRPr="00CF1B4C">
              <w:rPr>
                <w:rFonts w:cs="Calibri"/>
                <w:color w:val="auto"/>
                <w:sz w:val="20"/>
                <w:szCs w:val="20"/>
                <w:lang w:val="es-ES"/>
              </w:rPr>
              <w:t>6</w:t>
            </w:r>
            <w:r w:rsidR="00426B3B" w:rsidRPr="00CF1B4C">
              <w:rPr>
                <w:rFonts w:cs="Calibri"/>
                <w:color w:val="auto"/>
                <w:sz w:val="20"/>
                <w:szCs w:val="20"/>
                <w:lang w:val="es-ES"/>
              </w:rPr>
              <w:t xml:space="preserve"> </w:t>
            </w:r>
            <w:r w:rsidRPr="00CF1B4C">
              <w:rPr>
                <w:rFonts w:cs="Calibri"/>
                <w:color w:val="auto"/>
                <w:sz w:val="20"/>
                <w:szCs w:val="20"/>
                <w:lang w:val="es-ES"/>
              </w:rPr>
              <w:t>-10 meses</w:t>
            </w:r>
          </w:p>
          <w:p w14:paraId="66A44540" w14:textId="77777777" w:rsidR="00931CD6" w:rsidRPr="00CF1B4C" w:rsidRDefault="00AE0795" w:rsidP="00097297">
            <w:pPr>
              <w:rPr>
                <w:rFonts w:cs="Calibri"/>
                <w:color w:val="auto"/>
                <w:sz w:val="20"/>
                <w:szCs w:val="20"/>
                <w:lang w:val="es-ES"/>
              </w:rPr>
            </w:pPr>
            <w:r w:rsidRPr="00CF1B4C">
              <w:rPr>
                <w:rFonts w:cs="Calibri"/>
                <w:color w:val="auto"/>
                <w:sz w:val="20"/>
                <w:szCs w:val="20"/>
                <w:lang w:val="es-ES"/>
              </w:rPr>
              <w:t>T</w:t>
            </w:r>
            <w:r w:rsidR="00931CD6" w:rsidRPr="00CF1B4C">
              <w:rPr>
                <w:rFonts w:cs="Calibri"/>
                <w:color w:val="auto"/>
                <w:sz w:val="20"/>
                <w:szCs w:val="20"/>
                <w:lang w:val="es-ES"/>
              </w:rPr>
              <w:t>rimestral</w:t>
            </w:r>
          </w:p>
          <w:p w14:paraId="225841F7" w14:textId="77777777" w:rsidR="00953A8F" w:rsidRPr="00CF1B4C" w:rsidRDefault="00953A8F" w:rsidP="00097297">
            <w:pPr>
              <w:rPr>
                <w:rFonts w:cs="Calibri"/>
                <w:color w:val="auto"/>
                <w:sz w:val="20"/>
                <w:szCs w:val="20"/>
                <w:lang w:val="es-ES"/>
              </w:rPr>
            </w:pPr>
          </w:p>
          <w:p w14:paraId="7F7BBA0C" w14:textId="77777777" w:rsidR="00953A8F" w:rsidRPr="00CF1B4C" w:rsidRDefault="00953A8F" w:rsidP="00097297">
            <w:pPr>
              <w:rPr>
                <w:rFonts w:cs="Calibri"/>
                <w:color w:val="auto"/>
                <w:sz w:val="20"/>
                <w:szCs w:val="20"/>
                <w:lang w:val="es-ES"/>
              </w:rPr>
            </w:pPr>
          </w:p>
          <w:p w14:paraId="730D548F" w14:textId="77777777" w:rsidR="00931CD6" w:rsidRPr="00CF1B4C" w:rsidRDefault="003E64ED" w:rsidP="00097297">
            <w:pPr>
              <w:rPr>
                <w:rFonts w:cs="Calibri"/>
                <w:color w:val="auto"/>
                <w:sz w:val="20"/>
                <w:szCs w:val="20"/>
                <w:lang w:val="es-ES"/>
              </w:rPr>
            </w:pPr>
            <w:r w:rsidRPr="00CF1B4C">
              <w:rPr>
                <w:rFonts w:cs="Calibri"/>
                <w:color w:val="auto"/>
                <w:sz w:val="20"/>
                <w:szCs w:val="20"/>
                <w:lang w:val="es-ES"/>
              </w:rPr>
              <w:t>Me</w:t>
            </w:r>
            <w:r w:rsidR="00572251" w:rsidRPr="00CF1B4C">
              <w:rPr>
                <w:rFonts w:cs="Calibri"/>
                <w:color w:val="auto"/>
                <w:sz w:val="20"/>
                <w:szCs w:val="20"/>
                <w:lang w:val="es-ES"/>
              </w:rPr>
              <w:t>n</w:t>
            </w:r>
            <w:r w:rsidRPr="00CF1B4C">
              <w:rPr>
                <w:rFonts w:cs="Calibri"/>
                <w:color w:val="auto"/>
                <w:sz w:val="20"/>
                <w:szCs w:val="20"/>
                <w:lang w:val="es-ES"/>
              </w:rPr>
              <w:t>sual</w:t>
            </w:r>
          </w:p>
          <w:p w14:paraId="694CEBF8" w14:textId="77777777" w:rsidR="006E5D52" w:rsidRPr="00CF1B4C" w:rsidRDefault="006E5D52" w:rsidP="00097297">
            <w:pPr>
              <w:rPr>
                <w:rFonts w:cs="Calibri"/>
                <w:color w:val="auto"/>
                <w:sz w:val="20"/>
                <w:szCs w:val="20"/>
                <w:lang w:val="es-ES"/>
              </w:rPr>
            </w:pPr>
          </w:p>
          <w:p w14:paraId="6E9958D1" w14:textId="65302D76" w:rsidR="00931CD6" w:rsidRPr="0066374A" w:rsidRDefault="00062CDA" w:rsidP="00097297">
            <w:pPr>
              <w:rPr>
                <w:rFonts w:cs="Calibri"/>
                <w:sz w:val="20"/>
                <w:szCs w:val="20"/>
                <w:lang w:val="es-ES"/>
              </w:rPr>
            </w:pPr>
            <w:r w:rsidRPr="00CF1B4C">
              <w:rPr>
                <w:rFonts w:cs="Calibri"/>
                <w:color w:val="auto"/>
                <w:sz w:val="20"/>
                <w:szCs w:val="20"/>
                <w:lang w:val="es-ES"/>
              </w:rPr>
              <w:t>Durante el año (al menos 4 misiones)</w:t>
            </w:r>
            <w:r w:rsidR="00DE6775" w:rsidRPr="00CF1B4C">
              <w:rPr>
                <w:rFonts w:cs="Calibri"/>
                <w:color w:val="auto"/>
                <w:sz w:val="20"/>
                <w:szCs w:val="20"/>
                <w:lang w:val="es-ES"/>
              </w:rPr>
              <w:t xml:space="preserve"> o cuando se requiera</w:t>
            </w:r>
          </w:p>
        </w:tc>
        <w:tc>
          <w:tcPr>
            <w:tcW w:w="1523" w:type="dxa"/>
          </w:tcPr>
          <w:p w14:paraId="358B1F2E" w14:textId="1F215DC7" w:rsidR="00FA2533" w:rsidRDefault="008576F9" w:rsidP="00097297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Clúster</w:t>
            </w:r>
            <w:r w:rsidR="00EF0756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r w:rsidR="00FA2533">
              <w:rPr>
                <w:rFonts w:cs="Calibri"/>
                <w:sz w:val="20"/>
                <w:szCs w:val="20"/>
                <w:lang w:val="es-ES"/>
              </w:rPr>
              <w:t>– nacional</w:t>
            </w:r>
            <w:r w:rsidR="00AB0BCF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r w:rsidR="00FA2533">
              <w:rPr>
                <w:rFonts w:cs="Calibri"/>
                <w:sz w:val="20"/>
                <w:szCs w:val="20"/>
                <w:lang w:val="es-ES"/>
              </w:rPr>
              <w:t>Sub</w:t>
            </w:r>
            <w:r w:rsidR="00AB0BCF">
              <w:rPr>
                <w:rFonts w:cs="Calibri"/>
                <w:sz w:val="20"/>
                <w:szCs w:val="20"/>
                <w:lang w:val="es-ES"/>
              </w:rPr>
              <w:t>nacional</w:t>
            </w:r>
            <w:r w:rsidR="00FA2533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</w:p>
          <w:p w14:paraId="3B705503" w14:textId="77777777" w:rsidR="00AB0BCF" w:rsidRDefault="00AB0BCF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  <w:p w14:paraId="6C2FC16B" w14:textId="77777777" w:rsidR="00AB0BCF" w:rsidRDefault="00AB0BCF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  <w:p w14:paraId="421F31B3" w14:textId="5E656727" w:rsidR="00EF0756" w:rsidRDefault="00AB7EAC" w:rsidP="00097297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Clúster nacional</w:t>
            </w:r>
            <w:r w:rsidR="006E361F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r w:rsidR="00C10FB7">
              <w:rPr>
                <w:rFonts w:cs="Calibri"/>
                <w:sz w:val="20"/>
                <w:szCs w:val="20"/>
                <w:lang w:val="es-ES"/>
              </w:rPr>
              <w:t>subnacional</w:t>
            </w:r>
            <w:r w:rsidR="003504A8">
              <w:rPr>
                <w:rFonts w:cs="Calibri"/>
                <w:sz w:val="20"/>
                <w:szCs w:val="20"/>
                <w:lang w:val="es-ES"/>
              </w:rPr>
              <w:t xml:space="preserve"> -</w:t>
            </w:r>
          </w:p>
          <w:p w14:paraId="0BF13CA5" w14:textId="296B30AE" w:rsidR="003C2FD2" w:rsidRPr="00BE361B" w:rsidRDefault="001D6617" w:rsidP="00097297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Clúster</w:t>
            </w:r>
            <w:r w:rsidR="003C2FD2">
              <w:rPr>
                <w:rFonts w:cs="Calibri"/>
                <w:sz w:val="20"/>
                <w:szCs w:val="20"/>
                <w:lang w:val="es-ES"/>
              </w:rPr>
              <w:t xml:space="preserve"> – </w:t>
            </w:r>
            <w:r w:rsidR="006E361F">
              <w:rPr>
                <w:rFonts w:cs="Calibri"/>
                <w:sz w:val="20"/>
                <w:szCs w:val="20"/>
                <w:lang w:val="es-ES"/>
              </w:rPr>
              <w:t xml:space="preserve">nacional subnacional </w:t>
            </w:r>
          </w:p>
        </w:tc>
        <w:tc>
          <w:tcPr>
            <w:tcW w:w="2658" w:type="dxa"/>
          </w:tcPr>
          <w:p w14:paraId="40B03D04" w14:textId="3F205225" w:rsidR="00097297" w:rsidRPr="008E6476" w:rsidRDefault="005E747B" w:rsidP="00980178">
            <w:pPr>
              <w:pStyle w:val="ListParagraph"/>
              <w:numPr>
                <w:ilvl w:val="0"/>
                <w:numId w:val="14"/>
              </w:numPr>
              <w:ind w:left="140" w:hanging="140"/>
              <w:rPr>
                <w:rFonts w:ascii="Calibri" w:eastAsiaTheme="minorHAnsi" w:hAnsi="Calibri" w:cs="Calibri"/>
                <w:sz w:val="20"/>
                <w:szCs w:val="20"/>
                <w:lang w:val="es-ES"/>
              </w:rPr>
            </w:pPr>
            <w:r w:rsidRPr="008E6476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>Limitada</w:t>
            </w:r>
            <w:r w:rsidR="00980178" w:rsidRPr="008E6476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 xml:space="preserve"> presencia de actores implementadores</w:t>
            </w:r>
          </w:p>
        </w:tc>
        <w:tc>
          <w:tcPr>
            <w:tcW w:w="3798" w:type="dxa"/>
          </w:tcPr>
          <w:p w14:paraId="263534B3" w14:textId="77777777" w:rsidR="00097297" w:rsidRPr="008E6476" w:rsidRDefault="0009786D" w:rsidP="00980178">
            <w:pPr>
              <w:pStyle w:val="ListParagraph"/>
              <w:numPr>
                <w:ilvl w:val="0"/>
                <w:numId w:val="9"/>
              </w:numPr>
              <w:ind w:left="180" w:hanging="180"/>
              <w:rPr>
                <w:rFonts w:ascii="Calibri" w:eastAsiaTheme="minorHAnsi" w:hAnsi="Calibri" w:cs="Calibri"/>
                <w:sz w:val="20"/>
                <w:szCs w:val="20"/>
                <w:lang w:val="es-ES"/>
              </w:rPr>
            </w:pPr>
            <w:r w:rsidRPr="008E6476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 xml:space="preserve">Se ha propuesto activar el </w:t>
            </w:r>
            <w:r w:rsidR="00980178" w:rsidRPr="008E6476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>clúster</w:t>
            </w:r>
            <w:r w:rsidRPr="008E6476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 xml:space="preserve"> a nivel subnacional en los estados de </w:t>
            </w:r>
            <w:r w:rsidR="008B7733" w:rsidRPr="008E6476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>Bolívar</w:t>
            </w:r>
            <w:r w:rsidRPr="008E6476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 xml:space="preserve"> y Apure. </w:t>
            </w:r>
          </w:p>
          <w:p w14:paraId="2C853570" w14:textId="77777777" w:rsidR="00526348" w:rsidRPr="008E6476" w:rsidRDefault="00526348" w:rsidP="00526348">
            <w:pPr>
              <w:rPr>
                <w:rFonts w:cs="Calibri"/>
                <w:sz w:val="20"/>
                <w:szCs w:val="20"/>
                <w:lang w:val="es-ES"/>
              </w:rPr>
            </w:pPr>
          </w:p>
          <w:p w14:paraId="32F62039" w14:textId="77777777" w:rsidR="00526348" w:rsidRPr="008E6476" w:rsidRDefault="00526348" w:rsidP="00526348">
            <w:pPr>
              <w:rPr>
                <w:rFonts w:cs="Calibri"/>
                <w:sz w:val="20"/>
                <w:szCs w:val="20"/>
                <w:lang w:val="es-ES"/>
              </w:rPr>
            </w:pPr>
          </w:p>
          <w:p w14:paraId="381F9AB6" w14:textId="77777777" w:rsidR="00526348" w:rsidRPr="00221A6F" w:rsidRDefault="00526348" w:rsidP="00526348">
            <w:pPr>
              <w:rPr>
                <w:rFonts w:cs="Calibri"/>
                <w:color w:val="auto"/>
                <w:sz w:val="20"/>
                <w:szCs w:val="20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4218956" w14:textId="213EBAFE" w:rsidR="00097297" w:rsidRPr="008E6476" w:rsidRDefault="00526348" w:rsidP="00204149">
            <w:pPr>
              <w:pStyle w:val="ListParagraph"/>
              <w:numPr>
                <w:ilvl w:val="0"/>
                <w:numId w:val="19"/>
              </w:numPr>
              <w:ind w:left="181" w:hanging="181"/>
              <w:rPr>
                <w:rFonts w:ascii="Calibri" w:eastAsiaTheme="minorHAnsi" w:hAnsi="Calibri" w:cs="Calibri"/>
                <w:sz w:val="20"/>
                <w:szCs w:val="20"/>
                <w:lang w:val="es-ES"/>
              </w:rPr>
            </w:pPr>
            <w:r w:rsidRPr="008E6476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 xml:space="preserve">El clúster </w:t>
            </w:r>
            <w:r w:rsidR="00A67157" w:rsidRPr="008E6476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 xml:space="preserve">nacional participará en </w:t>
            </w:r>
            <w:r w:rsidR="005A27B5" w:rsidRPr="008E6476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 xml:space="preserve">la consolidación </w:t>
            </w:r>
            <w:r w:rsidR="00A67157" w:rsidRPr="008E6476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 xml:space="preserve">de líneas de </w:t>
            </w:r>
            <w:r w:rsidR="00520930" w:rsidRPr="008E6476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>acción</w:t>
            </w:r>
            <w:r w:rsidR="00765E4C" w:rsidRPr="008E6476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 xml:space="preserve"> intersectoriales.</w:t>
            </w:r>
          </w:p>
        </w:tc>
      </w:tr>
      <w:tr w:rsidR="00BB70E3" w:rsidRPr="003D00C4" w14:paraId="19711EDE" w14:textId="77777777" w:rsidTr="00DF7EB5">
        <w:tc>
          <w:tcPr>
            <w:tcW w:w="2311" w:type="dxa"/>
            <w:shd w:val="clear" w:color="auto" w:fill="E5D0D0"/>
          </w:tcPr>
          <w:p w14:paraId="3BF9FC6C" w14:textId="6D070556" w:rsidR="00097297" w:rsidRPr="00BE361B" w:rsidRDefault="00DF7EB5" w:rsidP="00097297">
            <w:pPr>
              <w:rPr>
                <w:rFonts w:cs="Calibri"/>
                <w:lang w:val="es-ES"/>
              </w:rPr>
            </w:pPr>
            <w:r w:rsidRPr="00BE361B">
              <w:rPr>
                <w:rFonts w:cs="Calibri"/>
                <w:b/>
                <w:bCs/>
                <w:lang w:val="es-ES"/>
              </w:rPr>
              <w:t xml:space="preserve">2. </w:t>
            </w:r>
            <w:r w:rsidR="00931FD8" w:rsidRPr="00931FD8">
              <w:rPr>
                <w:rFonts w:cs="Calibri"/>
                <w:b/>
                <w:bCs/>
                <w:lang w:val="es-ES"/>
              </w:rPr>
              <w:t>Informar la toma de decisiones estratégicas</w:t>
            </w:r>
          </w:p>
        </w:tc>
        <w:tc>
          <w:tcPr>
            <w:tcW w:w="1963" w:type="dxa"/>
          </w:tcPr>
          <w:p w14:paraId="0885F058" w14:textId="3D1BF993" w:rsidR="002527C0" w:rsidRDefault="002527C0" w:rsidP="002527C0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8</w:t>
            </w:r>
            <w:r w:rsidR="000346E1">
              <w:rPr>
                <w:rFonts w:cs="Calibri"/>
                <w:sz w:val="20"/>
                <w:szCs w:val="20"/>
                <w:lang w:val="es-ES"/>
              </w:rPr>
              <w:t>0,8</w:t>
            </w:r>
            <w:r>
              <w:rPr>
                <w:rFonts w:cs="Calibri"/>
                <w:sz w:val="20"/>
                <w:szCs w:val="20"/>
                <w:lang w:val="es-ES"/>
              </w:rPr>
              <w:t xml:space="preserve">% </w:t>
            </w:r>
          </w:p>
          <w:p w14:paraId="00559DC5" w14:textId="35E01F19" w:rsidR="00097297" w:rsidRPr="00BE361B" w:rsidRDefault="002E0145" w:rsidP="002527C0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i/>
                <w:iCs/>
                <w:color w:val="00B050"/>
                <w:sz w:val="16"/>
                <w:szCs w:val="16"/>
                <w:lang w:val="es-ES"/>
              </w:rPr>
              <w:t>Fuerte</w:t>
            </w:r>
          </w:p>
        </w:tc>
        <w:tc>
          <w:tcPr>
            <w:tcW w:w="1963" w:type="dxa"/>
          </w:tcPr>
          <w:p w14:paraId="718413EF" w14:textId="3E8073CC" w:rsidR="00097297" w:rsidRDefault="0099032F" w:rsidP="00097297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80%</w:t>
            </w:r>
          </w:p>
          <w:p w14:paraId="6F923C92" w14:textId="2CF5114B" w:rsidR="0099032F" w:rsidRPr="00BE361B" w:rsidRDefault="002E0145" w:rsidP="00097297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i/>
                <w:iCs/>
                <w:color w:val="00B050"/>
                <w:sz w:val="16"/>
                <w:szCs w:val="16"/>
                <w:lang w:val="es-ES"/>
              </w:rPr>
              <w:t>Fuerte</w:t>
            </w:r>
          </w:p>
        </w:tc>
        <w:tc>
          <w:tcPr>
            <w:tcW w:w="1529" w:type="dxa"/>
          </w:tcPr>
          <w:p w14:paraId="582A9B1C" w14:textId="76079477" w:rsidR="00097297" w:rsidRPr="00BE361B" w:rsidRDefault="00931CD6" w:rsidP="00097297">
            <w:pPr>
              <w:rPr>
                <w:rFonts w:cs="Calibri"/>
                <w:sz w:val="20"/>
                <w:szCs w:val="20"/>
                <w:lang w:val="es-ES"/>
              </w:rPr>
            </w:pPr>
            <w:r w:rsidRPr="002839F9">
              <w:rPr>
                <w:rFonts w:eastAsia="Arial Unicode MS" w:cs="Calibri"/>
                <w:i/>
                <w:iCs/>
                <w:color w:val="192D3A" w:themeColor="text2" w:themeShade="80"/>
                <w:sz w:val="16"/>
                <w:szCs w:val="16"/>
                <w:lang w:val="es-ES"/>
              </w:rPr>
              <w:t>Prioridad m</w:t>
            </w:r>
            <w:r w:rsidR="006F7AB8">
              <w:rPr>
                <w:rFonts w:eastAsia="Arial Unicode MS" w:cs="Calibri"/>
                <w:i/>
                <w:iCs/>
                <w:color w:val="192D3A" w:themeColor="text2" w:themeShade="80"/>
                <w:sz w:val="16"/>
                <w:szCs w:val="16"/>
                <w:lang w:val="es-ES"/>
              </w:rPr>
              <w:t>edia</w:t>
            </w:r>
          </w:p>
        </w:tc>
        <w:tc>
          <w:tcPr>
            <w:tcW w:w="4792" w:type="dxa"/>
          </w:tcPr>
          <w:p w14:paraId="13F3D2C2" w14:textId="78E11B67" w:rsidR="00465289" w:rsidRPr="00182F78" w:rsidRDefault="00B233D8" w:rsidP="008B7733">
            <w:pPr>
              <w:pStyle w:val="Cuerpo"/>
              <w:numPr>
                <w:ilvl w:val="0"/>
                <w:numId w:val="8"/>
              </w:numPr>
              <w:spacing w:after="0" w:line="240" w:lineRule="auto"/>
              <w:ind w:left="220" w:hanging="180"/>
              <w:jc w:val="both"/>
              <w:rPr>
                <w:rFonts w:cs="Calibri"/>
                <w:color w:val="auto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="00426790" w:rsidRPr="00182F78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romover el levantamiento de información de necesidades a nivel multisectorial directamente en el terreno, como un esfuerzo conjunto del sistema de clústeres para generar acciones basadas en la evidencia; </w:t>
            </w:r>
          </w:p>
          <w:p w14:paraId="758D62F3" w14:textId="3956C238" w:rsidR="00097297" w:rsidRPr="008B7733" w:rsidRDefault="006C10FB" w:rsidP="008B7733">
            <w:pPr>
              <w:pStyle w:val="Cuerpo"/>
              <w:numPr>
                <w:ilvl w:val="0"/>
                <w:numId w:val="8"/>
              </w:numPr>
              <w:spacing w:after="0" w:line="240" w:lineRule="auto"/>
              <w:ind w:left="220" w:hanging="180"/>
              <w:jc w:val="both"/>
              <w:rPr>
                <w:rFonts w:ascii="Times New Roman" w:hAnsi="Times New Roman"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</w:t>
            </w:r>
            <w:r w:rsidR="00426790" w:rsidRPr="00182F78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ecolectar información sobre vacíos, obstáculos y brechas en la asistencia de AEE, definiendo soluciones conjuntas que pueden ser elevadas al CH y al EHP</w:t>
            </w:r>
            <w:r w:rsidR="00B93088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426790" w:rsidRPr="00182F78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de manera participativa con las organizaciones y los clústeres subnacionales</w:t>
            </w:r>
            <w:r w:rsidR="007115BD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328" w:type="dxa"/>
          </w:tcPr>
          <w:p w14:paraId="46CED316" w14:textId="72285C1A" w:rsidR="00097297" w:rsidRDefault="00302CED" w:rsidP="00097297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Anual</w:t>
            </w:r>
          </w:p>
          <w:p w14:paraId="2B35786C" w14:textId="77777777" w:rsidR="006F0AE4" w:rsidRDefault="006F0AE4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  <w:p w14:paraId="2FB3A809" w14:textId="77777777" w:rsidR="00E04ED6" w:rsidRDefault="00E04ED6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  <w:p w14:paraId="799A9613" w14:textId="580BAC10" w:rsidR="00E04ED6" w:rsidRDefault="001E7194" w:rsidP="00097297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Trimestral</w:t>
            </w:r>
          </w:p>
          <w:p w14:paraId="4C1A060D" w14:textId="79778DD0" w:rsidR="00097297" w:rsidRPr="00BE361B" w:rsidRDefault="00097297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1523" w:type="dxa"/>
          </w:tcPr>
          <w:p w14:paraId="08B900D6" w14:textId="64DF56CA" w:rsidR="002E54DC" w:rsidRDefault="002E54DC" w:rsidP="008313AD">
            <w:p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Clúster – nacional,</w:t>
            </w:r>
            <w:r w:rsidR="004D6FEB">
              <w:rPr>
                <w:rFonts w:cs="Calibri"/>
                <w:sz w:val="20"/>
                <w:szCs w:val="20"/>
                <w:lang w:val="es-ES"/>
              </w:rPr>
              <w:t xml:space="preserve"> </w:t>
            </w:r>
            <w:r w:rsidR="008E6476">
              <w:rPr>
                <w:rFonts w:cs="Calibri"/>
                <w:sz w:val="20"/>
                <w:szCs w:val="20"/>
                <w:lang w:val="es-ES"/>
              </w:rPr>
              <w:t>subnacional</w:t>
            </w:r>
          </w:p>
          <w:p w14:paraId="6AE59C6A" w14:textId="3E61960A" w:rsidR="002E54DC" w:rsidRDefault="002E54DC" w:rsidP="008313AD">
            <w:pPr>
              <w:spacing w:after="0" w:line="240" w:lineRule="auto"/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NGO, INGO</w:t>
            </w:r>
            <w:r w:rsidR="00DE6775">
              <w:rPr>
                <w:rFonts w:cs="Calibri"/>
                <w:sz w:val="20"/>
                <w:szCs w:val="20"/>
                <w:lang w:val="es-ES"/>
              </w:rPr>
              <w:t xml:space="preserve">, </w:t>
            </w:r>
            <w:r w:rsidR="00DE6775" w:rsidRPr="00CF1B4C">
              <w:rPr>
                <w:rFonts w:cs="Calibri"/>
                <w:color w:val="auto"/>
                <w:sz w:val="20"/>
                <w:szCs w:val="20"/>
                <w:lang w:val="es-ES"/>
              </w:rPr>
              <w:t>Agencias</w:t>
            </w:r>
            <w:r w:rsidR="00164940" w:rsidRPr="00CF1B4C">
              <w:rPr>
                <w:rFonts w:cs="Calibri"/>
                <w:color w:val="auto"/>
                <w:sz w:val="20"/>
                <w:szCs w:val="20"/>
                <w:lang w:val="es-ES"/>
              </w:rPr>
              <w:t xml:space="preserve"> ONU</w:t>
            </w:r>
          </w:p>
          <w:p w14:paraId="1D6711A4" w14:textId="77777777" w:rsidR="00097297" w:rsidRPr="00BE361B" w:rsidRDefault="00097297" w:rsidP="002E54DC">
            <w:pPr>
              <w:rPr>
                <w:rFonts w:cs="Calibri"/>
                <w:sz w:val="20"/>
                <w:szCs w:val="20"/>
                <w:lang w:val="es-ES"/>
              </w:rPr>
            </w:pPr>
          </w:p>
        </w:tc>
        <w:tc>
          <w:tcPr>
            <w:tcW w:w="2658" w:type="dxa"/>
          </w:tcPr>
          <w:p w14:paraId="161C9028" w14:textId="2824B0C5" w:rsidR="00097297" w:rsidRPr="008E6476" w:rsidRDefault="00A079C9" w:rsidP="0037398B">
            <w:pPr>
              <w:pStyle w:val="ListParagraph"/>
              <w:numPr>
                <w:ilvl w:val="0"/>
                <w:numId w:val="9"/>
              </w:numPr>
              <w:ind w:left="180" w:hanging="180"/>
              <w:rPr>
                <w:rFonts w:ascii="Calibri" w:eastAsiaTheme="minorHAns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>Dificultad de llegar a un acuerdo multisectorial y con agencias para</w:t>
            </w:r>
            <w:r w:rsidR="00743502" w:rsidRPr="008E6476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>generar acciones conjuntas.</w:t>
            </w:r>
          </w:p>
        </w:tc>
        <w:tc>
          <w:tcPr>
            <w:tcW w:w="3798" w:type="dxa"/>
          </w:tcPr>
          <w:p w14:paraId="6973370A" w14:textId="4E4F74A2" w:rsidR="005D38FF" w:rsidRPr="00CF1B4C" w:rsidRDefault="00E865D3" w:rsidP="00472A94">
            <w:pPr>
              <w:pStyle w:val="ListParagraph"/>
              <w:numPr>
                <w:ilvl w:val="0"/>
                <w:numId w:val="9"/>
              </w:numPr>
              <w:ind w:left="180" w:hanging="180"/>
              <w:rPr>
                <w:rFonts w:ascii="Calibri" w:eastAsiaTheme="minorHAnsi" w:hAnsi="Calibri" w:cs="Calibri"/>
                <w:sz w:val="20"/>
                <w:szCs w:val="20"/>
                <w:lang w:val="es-ES"/>
              </w:rPr>
            </w:pPr>
            <w:r w:rsidRPr="00CF1B4C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>Se promoverá la generación y uso de la herramienta común a través del grupo de evaluación de necesidades.</w:t>
            </w:r>
          </w:p>
          <w:p w14:paraId="2D14A7E7" w14:textId="77777777" w:rsidR="00502B6C" w:rsidRPr="00CF1B4C" w:rsidRDefault="00502B6C" w:rsidP="00472A94">
            <w:pPr>
              <w:pStyle w:val="ListParagraph"/>
              <w:ind w:left="180"/>
              <w:rPr>
                <w:rFonts w:ascii="Calibri" w:eastAsiaTheme="minorHAnsi" w:hAnsi="Calibri" w:cs="Calibri"/>
                <w:sz w:val="20"/>
                <w:szCs w:val="20"/>
                <w:lang w:val="es-ES"/>
              </w:rPr>
            </w:pPr>
          </w:p>
          <w:p w14:paraId="396F06DB" w14:textId="77777777" w:rsidR="00E33D83" w:rsidRPr="00CF1B4C" w:rsidRDefault="00E33D83" w:rsidP="00472A94">
            <w:pPr>
              <w:pStyle w:val="ListParagraph"/>
              <w:ind w:left="180"/>
              <w:rPr>
                <w:rFonts w:ascii="Calibri" w:eastAsiaTheme="minorHAnsi" w:hAnsi="Calibri" w:cs="Calibri"/>
                <w:sz w:val="20"/>
                <w:szCs w:val="20"/>
                <w:lang w:val="es-ES"/>
              </w:rPr>
            </w:pPr>
          </w:p>
          <w:p w14:paraId="260DC1C0" w14:textId="77777777" w:rsidR="00580033" w:rsidRPr="00CF1B4C" w:rsidRDefault="00580033" w:rsidP="00472A94">
            <w:pPr>
              <w:pStyle w:val="ListParagraph"/>
              <w:ind w:left="180"/>
              <w:rPr>
                <w:rFonts w:ascii="Calibri" w:eastAsiaTheme="minorHAnsi" w:hAnsi="Calibri" w:cs="Calibri"/>
                <w:sz w:val="20"/>
                <w:szCs w:val="20"/>
                <w:lang w:val="es-ES"/>
              </w:rPr>
            </w:pPr>
          </w:p>
          <w:p w14:paraId="60D2FE42" w14:textId="3833D1A8" w:rsidR="00097297" w:rsidRPr="00CF1B4C" w:rsidRDefault="00502B6C" w:rsidP="00472A94">
            <w:pPr>
              <w:pStyle w:val="ListParagraph"/>
              <w:numPr>
                <w:ilvl w:val="0"/>
                <w:numId w:val="9"/>
              </w:numPr>
              <w:ind w:left="180" w:hanging="180"/>
              <w:rPr>
                <w:rFonts w:eastAsiaTheme="minorHAnsi" w:cs="Calibri"/>
                <w:sz w:val="20"/>
                <w:szCs w:val="20"/>
                <w:lang w:val="es-ES"/>
              </w:rPr>
            </w:pPr>
            <w:r w:rsidRPr="00CF1B4C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>Se propone generar una herramienta trimestral</w:t>
            </w:r>
            <w:r w:rsidR="001E7194" w:rsidRPr="00CF1B4C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 xml:space="preserve"> para </w:t>
            </w:r>
            <w:r w:rsidR="00037668" w:rsidRPr="00CF1B4C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 xml:space="preserve">los socios </w:t>
            </w:r>
            <w:r w:rsidR="00D01119" w:rsidRPr="00CF1B4C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>que permita hacer el seguimiento de estos temas.</w:t>
            </w:r>
            <w:r w:rsidR="00DE6775" w:rsidRPr="00CF1B4C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 xml:space="preserve"> Incluir un punto de agenda fijo en las reuniones mensuales (</w:t>
            </w:r>
            <w:r w:rsidR="00785885" w:rsidRPr="00CF1B4C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>a modo de</w:t>
            </w:r>
            <w:r w:rsidR="00DE6775" w:rsidRPr="00CF1B4C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 xml:space="preserve"> prueba)</w:t>
            </w:r>
          </w:p>
        </w:tc>
      </w:tr>
      <w:tr w:rsidR="00BB70E3" w:rsidRPr="003D00C4" w14:paraId="051DC1C8" w14:textId="77777777" w:rsidTr="00B772D9">
        <w:trPr>
          <w:trHeight w:val="995"/>
        </w:trPr>
        <w:tc>
          <w:tcPr>
            <w:tcW w:w="2311" w:type="dxa"/>
            <w:shd w:val="clear" w:color="auto" w:fill="E5D0D0"/>
          </w:tcPr>
          <w:p w14:paraId="23B9EBEA" w14:textId="618D7C2C" w:rsidR="00097297" w:rsidRPr="00BE361B" w:rsidRDefault="00DF7EB5" w:rsidP="00097297">
            <w:pPr>
              <w:rPr>
                <w:rFonts w:cs="Calibri"/>
                <w:lang w:val="es-ES"/>
              </w:rPr>
            </w:pPr>
            <w:r w:rsidRPr="00BE361B">
              <w:rPr>
                <w:rFonts w:cs="Calibri"/>
                <w:b/>
                <w:bCs/>
                <w:lang w:val="es-ES"/>
              </w:rPr>
              <w:t xml:space="preserve">3. </w:t>
            </w:r>
            <w:r w:rsidR="00B772D9" w:rsidRPr="00B772D9">
              <w:rPr>
                <w:rFonts w:cs="Calibri"/>
                <w:b/>
                <w:bCs/>
                <w:lang w:val="es-ES"/>
              </w:rPr>
              <w:t>Planificación y desarrollo de la estrategia</w:t>
            </w:r>
          </w:p>
        </w:tc>
        <w:tc>
          <w:tcPr>
            <w:tcW w:w="1963" w:type="dxa"/>
          </w:tcPr>
          <w:p w14:paraId="6ABEF771" w14:textId="19C78D10" w:rsidR="002527C0" w:rsidRDefault="002527C0" w:rsidP="002527C0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8</w:t>
            </w:r>
            <w:r w:rsidR="000346E1">
              <w:rPr>
                <w:rFonts w:cs="Calibri"/>
                <w:sz w:val="20"/>
                <w:szCs w:val="20"/>
                <w:lang w:val="es-ES"/>
              </w:rPr>
              <w:t>1,7</w:t>
            </w:r>
            <w:r>
              <w:rPr>
                <w:rFonts w:cs="Calibri"/>
                <w:sz w:val="20"/>
                <w:szCs w:val="20"/>
                <w:lang w:val="es-ES"/>
              </w:rPr>
              <w:t xml:space="preserve">% </w:t>
            </w:r>
          </w:p>
          <w:p w14:paraId="2E9C2B81" w14:textId="3E2DE472" w:rsidR="00097297" w:rsidRPr="00BE361B" w:rsidRDefault="002E0145" w:rsidP="002527C0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i/>
                <w:iCs/>
                <w:color w:val="00B050"/>
                <w:sz w:val="16"/>
                <w:szCs w:val="16"/>
                <w:lang w:val="es-ES"/>
              </w:rPr>
              <w:t>Fuerte</w:t>
            </w:r>
          </w:p>
        </w:tc>
        <w:tc>
          <w:tcPr>
            <w:tcW w:w="1963" w:type="dxa"/>
          </w:tcPr>
          <w:p w14:paraId="6D23C954" w14:textId="4F7CBC69" w:rsidR="00097297" w:rsidRDefault="0099032F" w:rsidP="00097297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8</w:t>
            </w:r>
            <w:r w:rsidR="00A55AFA">
              <w:rPr>
                <w:rFonts w:cs="Calibri"/>
                <w:sz w:val="20"/>
                <w:szCs w:val="20"/>
                <w:lang w:val="es-ES"/>
              </w:rPr>
              <w:t>0</w:t>
            </w:r>
            <w:r>
              <w:rPr>
                <w:rFonts w:cs="Calibri"/>
                <w:sz w:val="20"/>
                <w:szCs w:val="20"/>
                <w:lang w:val="es-ES"/>
              </w:rPr>
              <w:t>%</w:t>
            </w:r>
          </w:p>
          <w:p w14:paraId="383DAFE2" w14:textId="10EF8E29" w:rsidR="00370128" w:rsidRPr="00BE361B" w:rsidRDefault="002E0145" w:rsidP="00097297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i/>
                <w:iCs/>
                <w:color w:val="00B050"/>
                <w:sz w:val="16"/>
                <w:szCs w:val="16"/>
                <w:lang w:val="es-ES"/>
              </w:rPr>
              <w:t>Fuerte</w:t>
            </w:r>
          </w:p>
        </w:tc>
        <w:tc>
          <w:tcPr>
            <w:tcW w:w="1529" w:type="dxa"/>
          </w:tcPr>
          <w:p w14:paraId="31913789" w14:textId="3D5482E5" w:rsidR="00097297" w:rsidRPr="00BE361B" w:rsidRDefault="009A35C1" w:rsidP="00097297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eastAsia="Arial Unicode MS" w:cs="Calibri"/>
                <w:i/>
                <w:iCs/>
                <w:color w:val="192D3A" w:themeColor="text2" w:themeShade="80"/>
                <w:sz w:val="16"/>
                <w:szCs w:val="16"/>
                <w:lang w:val="es-ES"/>
              </w:rPr>
              <w:t>P</w:t>
            </w:r>
            <w:r w:rsidR="00931CD6" w:rsidRPr="002839F9">
              <w:rPr>
                <w:rFonts w:eastAsia="Arial Unicode MS" w:cs="Calibri"/>
                <w:i/>
                <w:iCs/>
                <w:color w:val="192D3A" w:themeColor="text2" w:themeShade="80"/>
                <w:sz w:val="16"/>
                <w:szCs w:val="16"/>
                <w:lang w:val="es-ES"/>
              </w:rPr>
              <w:t xml:space="preserve">rioridad media  </w:t>
            </w:r>
          </w:p>
        </w:tc>
        <w:tc>
          <w:tcPr>
            <w:tcW w:w="4792" w:type="dxa"/>
          </w:tcPr>
          <w:p w14:paraId="6E221374" w14:textId="4C9C001C" w:rsidR="00A14694" w:rsidRPr="00182F78" w:rsidRDefault="002A4A2E" w:rsidP="008B7733">
            <w:pPr>
              <w:pStyle w:val="Cuerpo"/>
              <w:numPr>
                <w:ilvl w:val="0"/>
                <w:numId w:val="8"/>
              </w:numPr>
              <w:spacing w:after="0" w:line="240" w:lineRule="auto"/>
              <w:ind w:left="220" w:hanging="180"/>
              <w:jc w:val="both"/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B233D8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Revisión de la Estrategia del Clúster para el período 2022-2023</w:t>
            </w:r>
            <w:r w:rsidR="00A14694" w:rsidRPr="00182F78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de manera participativa con las organizaciones socias que interactúan a nivel nacional e incluyendo a los clústeres subnacionales, Grupo Consultivo Estratégico (SAG, por sus siglas en inglés</w:t>
            </w:r>
            <w:r w:rsidR="00A14694" w:rsidRPr="00ED460D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),</w:t>
            </w:r>
            <w:r w:rsidR="00A14694" w:rsidRPr="00182F78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tomando en consideración el enfoque multisectorial de la respuesta humanitaria en Venezuela; </w:t>
            </w:r>
          </w:p>
          <w:p w14:paraId="2B0C52B8" w14:textId="60FA49EE" w:rsidR="00097297" w:rsidRPr="008B7733" w:rsidRDefault="00616078" w:rsidP="008B7733">
            <w:pPr>
              <w:pStyle w:val="Cuerpo"/>
              <w:numPr>
                <w:ilvl w:val="0"/>
                <w:numId w:val="8"/>
              </w:numPr>
              <w:spacing w:after="0" w:line="240" w:lineRule="auto"/>
              <w:ind w:left="220" w:hanging="180"/>
              <w:jc w:val="both"/>
              <w:rPr>
                <w:rFonts w:ascii="Times New Roman" w:hAnsi="Times New Roman"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Realizar</w:t>
            </w:r>
            <w:r w:rsidR="00A14694" w:rsidRPr="00182F78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misiones a terreno para la difusión del plan y estrategia del clúster a un nivel operativo y en contacto directo con las organizaciones socias.</w:t>
            </w:r>
          </w:p>
        </w:tc>
        <w:tc>
          <w:tcPr>
            <w:tcW w:w="1328" w:type="dxa"/>
          </w:tcPr>
          <w:p w14:paraId="1FF24D7E" w14:textId="77777777" w:rsidR="00097297" w:rsidRDefault="006F0AE4" w:rsidP="00097297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Abril</w:t>
            </w:r>
          </w:p>
          <w:p w14:paraId="1400D9AE" w14:textId="77777777" w:rsidR="001C41E7" w:rsidRPr="001C41E7" w:rsidRDefault="001C41E7" w:rsidP="001C41E7">
            <w:pPr>
              <w:rPr>
                <w:rFonts w:cs="Calibri"/>
                <w:sz w:val="20"/>
                <w:szCs w:val="20"/>
                <w:lang w:val="es-ES"/>
              </w:rPr>
            </w:pPr>
          </w:p>
          <w:p w14:paraId="75CB3D3E" w14:textId="77777777" w:rsidR="001C41E7" w:rsidRPr="001C41E7" w:rsidRDefault="001C41E7" w:rsidP="001C41E7">
            <w:pPr>
              <w:rPr>
                <w:rFonts w:cs="Calibri"/>
                <w:sz w:val="20"/>
                <w:szCs w:val="20"/>
                <w:lang w:val="es-ES"/>
              </w:rPr>
            </w:pPr>
          </w:p>
          <w:p w14:paraId="3AEACBCA" w14:textId="77777777" w:rsidR="00425BF1" w:rsidRDefault="00425BF1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  <w:p w14:paraId="12CE2F6B" w14:textId="00F3BC65" w:rsidR="001C41E7" w:rsidRPr="001C41E7" w:rsidRDefault="00FA24B8" w:rsidP="00933DDC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 xml:space="preserve">A partir de abril </w:t>
            </w:r>
            <w:r w:rsidR="001C41E7">
              <w:rPr>
                <w:rFonts w:cs="Calibri"/>
                <w:sz w:val="20"/>
                <w:szCs w:val="20"/>
                <w:lang w:val="es-ES"/>
              </w:rPr>
              <w:t>202</w:t>
            </w:r>
            <w:r w:rsidR="00933DDC">
              <w:rPr>
                <w:rFonts w:cs="Calibri"/>
                <w:sz w:val="20"/>
                <w:szCs w:val="20"/>
                <w:lang w:val="es-ES"/>
              </w:rPr>
              <w:t>2</w:t>
            </w:r>
          </w:p>
        </w:tc>
        <w:tc>
          <w:tcPr>
            <w:tcW w:w="1523" w:type="dxa"/>
          </w:tcPr>
          <w:p w14:paraId="0AFDD5CB" w14:textId="1ACD86F3" w:rsidR="00097297" w:rsidRPr="00BE361B" w:rsidRDefault="00BB3F63" w:rsidP="00097297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Clúster</w:t>
            </w:r>
            <w:r w:rsidR="002E54DC">
              <w:rPr>
                <w:rFonts w:cs="Calibri"/>
                <w:sz w:val="20"/>
                <w:szCs w:val="20"/>
                <w:lang w:val="es-ES"/>
              </w:rPr>
              <w:t xml:space="preserve"> nacional, subnacional, NGO, INGO, SAG</w:t>
            </w:r>
          </w:p>
        </w:tc>
        <w:tc>
          <w:tcPr>
            <w:tcW w:w="2658" w:type="dxa"/>
          </w:tcPr>
          <w:p w14:paraId="5CCBABAD" w14:textId="77777777" w:rsidR="00097297" w:rsidRPr="00CF1B4C" w:rsidRDefault="00097297" w:rsidP="00474BDC">
            <w:pPr>
              <w:rPr>
                <w:rFonts w:cs="Calibri"/>
                <w:color w:val="auto"/>
                <w:sz w:val="20"/>
                <w:szCs w:val="20"/>
                <w:lang w:val="es-ES"/>
              </w:rPr>
            </w:pPr>
          </w:p>
          <w:p w14:paraId="0A89A2EE" w14:textId="77777777" w:rsidR="00474BDC" w:rsidRPr="00CF1B4C" w:rsidRDefault="00474BDC" w:rsidP="00474BDC">
            <w:pPr>
              <w:rPr>
                <w:rFonts w:cs="Calibri"/>
                <w:color w:val="auto"/>
                <w:sz w:val="20"/>
                <w:szCs w:val="20"/>
                <w:lang w:val="es-ES"/>
              </w:rPr>
            </w:pPr>
          </w:p>
          <w:p w14:paraId="6854F9B7" w14:textId="77777777" w:rsidR="00474BDC" w:rsidRPr="00CF1B4C" w:rsidRDefault="00474BDC" w:rsidP="00474BDC">
            <w:pPr>
              <w:rPr>
                <w:rFonts w:cs="Calibri"/>
                <w:color w:val="auto"/>
                <w:sz w:val="20"/>
                <w:szCs w:val="20"/>
                <w:lang w:val="es-ES"/>
              </w:rPr>
            </w:pPr>
          </w:p>
          <w:p w14:paraId="617CE105" w14:textId="77777777" w:rsidR="00474BDC" w:rsidRPr="00CF1B4C" w:rsidRDefault="00474BDC" w:rsidP="00474BDC">
            <w:pPr>
              <w:rPr>
                <w:rFonts w:cs="Calibri"/>
                <w:color w:val="auto"/>
                <w:sz w:val="20"/>
                <w:szCs w:val="20"/>
                <w:lang w:val="es-ES"/>
              </w:rPr>
            </w:pPr>
          </w:p>
          <w:p w14:paraId="46FF8FE2" w14:textId="3CE03247" w:rsidR="00097297" w:rsidRPr="00CF1B4C" w:rsidRDefault="00CB03F7" w:rsidP="00474BDC">
            <w:pPr>
              <w:pStyle w:val="ListParagraph"/>
              <w:numPr>
                <w:ilvl w:val="0"/>
                <w:numId w:val="21"/>
              </w:numPr>
              <w:ind w:left="226" w:hanging="226"/>
              <w:rPr>
                <w:rFonts w:ascii="Calibri" w:eastAsiaTheme="minorHAnsi" w:hAnsi="Calibri" w:cs="Calibri"/>
                <w:sz w:val="20"/>
                <w:szCs w:val="20"/>
                <w:lang w:val="es-ES"/>
              </w:rPr>
            </w:pPr>
            <w:r w:rsidRPr="00CF1B4C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 xml:space="preserve">Acceso a zonas </w:t>
            </w:r>
            <w:r w:rsidR="00E13604" w:rsidRPr="00CF1B4C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>recónditas</w:t>
            </w:r>
            <w:r w:rsidR="001F5B46" w:rsidRPr="00CF1B4C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 xml:space="preserve"> y transporte</w:t>
            </w:r>
            <w:r w:rsidR="00DE6775" w:rsidRPr="00CF1B4C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 xml:space="preserve">. </w:t>
            </w:r>
          </w:p>
        </w:tc>
        <w:tc>
          <w:tcPr>
            <w:tcW w:w="3798" w:type="dxa"/>
          </w:tcPr>
          <w:p w14:paraId="5DC6EC49" w14:textId="77777777" w:rsidR="00097297" w:rsidRPr="00CF1B4C" w:rsidRDefault="00097297" w:rsidP="00472A94">
            <w:pPr>
              <w:pStyle w:val="ListParagraph"/>
              <w:ind w:left="180"/>
              <w:rPr>
                <w:rFonts w:eastAsiaTheme="minorHAnsi" w:cs="Calibri"/>
                <w:sz w:val="20"/>
                <w:szCs w:val="20"/>
                <w:lang w:val="es-ES"/>
              </w:rPr>
            </w:pPr>
          </w:p>
          <w:p w14:paraId="0F53DB80" w14:textId="77777777" w:rsidR="00DE6775" w:rsidRPr="00CF1B4C" w:rsidRDefault="00DE6775" w:rsidP="00DE6775">
            <w:pPr>
              <w:rPr>
                <w:color w:val="auto"/>
                <w:lang w:val="es-ES"/>
              </w:rPr>
            </w:pPr>
          </w:p>
          <w:p w14:paraId="09B86138" w14:textId="77777777" w:rsidR="00DE6775" w:rsidRPr="00CF1B4C" w:rsidRDefault="00DE6775" w:rsidP="00DE6775">
            <w:pPr>
              <w:rPr>
                <w:rFonts w:ascii="Times New Roman" w:hAnsi="Times New Roman" w:cs="Calibri"/>
                <w:color w:val="auto"/>
                <w:sz w:val="20"/>
                <w:szCs w:val="20"/>
                <w:lang w:val="es-E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720415B8" w14:textId="77777777" w:rsidR="00DE6775" w:rsidRPr="00CF1B4C" w:rsidRDefault="00DE6775" w:rsidP="00DE6775">
            <w:pPr>
              <w:rPr>
                <w:color w:val="auto"/>
                <w:lang w:val="es-ES"/>
              </w:rPr>
            </w:pPr>
          </w:p>
          <w:p w14:paraId="553FA159" w14:textId="118A4381" w:rsidR="00DE6775" w:rsidRPr="00CF1B4C" w:rsidRDefault="004F3EFE" w:rsidP="00DE6775">
            <w:pPr>
              <w:pStyle w:val="ListParagraph"/>
              <w:numPr>
                <w:ilvl w:val="0"/>
                <w:numId w:val="9"/>
              </w:numPr>
              <w:ind w:left="180" w:hanging="180"/>
              <w:rPr>
                <w:rFonts w:eastAsiaTheme="minorHAnsi"/>
                <w:lang w:val="es-ES"/>
              </w:rPr>
            </w:pPr>
            <w:r w:rsidRPr="00CF1B4C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 xml:space="preserve">Se incluirá una sección en </w:t>
            </w:r>
            <w:r w:rsidR="003C3F1A" w:rsidRPr="00CF1B4C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 xml:space="preserve">el documento de </w:t>
            </w:r>
            <w:r w:rsidRPr="00CF1B4C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 xml:space="preserve">la estrategia que especifique </w:t>
            </w:r>
            <w:r w:rsidR="003C3F1A" w:rsidRPr="00CF1B4C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 xml:space="preserve">un plan </w:t>
            </w:r>
            <w:r w:rsidRPr="00CF1B4C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>de difusión.</w:t>
            </w:r>
          </w:p>
        </w:tc>
      </w:tr>
      <w:tr w:rsidR="00BB70E3" w:rsidRPr="003D00C4" w14:paraId="14453863" w14:textId="77777777" w:rsidTr="005E7B30">
        <w:trPr>
          <w:trHeight w:val="714"/>
        </w:trPr>
        <w:tc>
          <w:tcPr>
            <w:tcW w:w="2311" w:type="dxa"/>
            <w:shd w:val="clear" w:color="auto" w:fill="E5D0D0"/>
          </w:tcPr>
          <w:p w14:paraId="619FBF17" w14:textId="66407D5F" w:rsidR="00097297" w:rsidRPr="00BE361B" w:rsidRDefault="00DF7EB5" w:rsidP="00097297">
            <w:pPr>
              <w:rPr>
                <w:rFonts w:cs="Calibri"/>
                <w:lang w:val="es-ES"/>
              </w:rPr>
            </w:pPr>
            <w:r w:rsidRPr="00BE361B">
              <w:rPr>
                <w:rFonts w:cs="Calibri"/>
                <w:b/>
                <w:bCs/>
                <w:lang w:val="es-ES"/>
              </w:rPr>
              <w:lastRenderedPageBreak/>
              <w:t xml:space="preserve">4. </w:t>
            </w:r>
            <w:r w:rsidR="005E7B30" w:rsidRPr="005E7B30">
              <w:rPr>
                <w:rFonts w:cs="Calibri"/>
                <w:b/>
                <w:bCs/>
                <w:lang w:val="es-ES"/>
              </w:rPr>
              <w:t>Monitorear y reportar</w:t>
            </w:r>
          </w:p>
        </w:tc>
        <w:tc>
          <w:tcPr>
            <w:tcW w:w="1963" w:type="dxa"/>
          </w:tcPr>
          <w:p w14:paraId="2B607598" w14:textId="7332D9FB" w:rsidR="00097297" w:rsidRDefault="002B65C6" w:rsidP="00097297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84</w:t>
            </w:r>
            <w:r w:rsidR="000346E1">
              <w:rPr>
                <w:rFonts w:cs="Calibri"/>
                <w:sz w:val="20"/>
                <w:szCs w:val="20"/>
                <w:lang w:val="es-ES"/>
              </w:rPr>
              <w:t>,2</w:t>
            </w:r>
            <w:r w:rsidR="002527C0">
              <w:rPr>
                <w:rFonts w:cs="Calibri"/>
                <w:sz w:val="20"/>
                <w:szCs w:val="20"/>
                <w:lang w:val="es-ES"/>
              </w:rPr>
              <w:t>%</w:t>
            </w:r>
          </w:p>
          <w:p w14:paraId="4872C05A" w14:textId="26EDF2ED" w:rsidR="002527C0" w:rsidRPr="00BE361B" w:rsidRDefault="002E0145" w:rsidP="00097297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i/>
                <w:iCs/>
                <w:color w:val="00B050"/>
                <w:sz w:val="16"/>
                <w:szCs w:val="16"/>
                <w:lang w:val="es-ES"/>
              </w:rPr>
              <w:t>Fuerte</w:t>
            </w:r>
          </w:p>
        </w:tc>
        <w:tc>
          <w:tcPr>
            <w:tcW w:w="1963" w:type="dxa"/>
          </w:tcPr>
          <w:p w14:paraId="567189DF" w14:textId="4F43F1EF" w:rsidR="00097297" w:rsidRDefault="002153E1" w:rsidP="00097297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93,3</w:t>
            </w:r>
            <w:r w:rsidR="0099032F">
              <w:rPr>
                <w:rFonts w:cs="Calibri"/>
                <w:sz w:val="20"/>
                <w:szCs w:val="20"/>
                <w:lang w:val="es-ES"/>
              </w:rPr>
              <w:t>%</w:t>
            </w:r>
          </w:p>
          <w:p w14:paraId="754A2538" w14:textId="5CC32546" w:rsidR="00370128" w:rsidRPr="00BE361B" w:rsidRDefault="002E0145" w:rsidP="00097297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i/>
                <w:iCs/>
                <w:color w:val="00B050"/>
                <w:sz w:val="16"/>
                <w:szCs w:val="16"/>
                <w:lang w:val="es-ES"/>
              </w:rPr>
              <w:t>Fuerte</w:t>
            </w:r>
          </w:p>
        </w:tc>
        <w:tc>
          <w:tcPr>
            <w:tcW w:w="1529" w:type="dxa"/>
          </w:tcPr>
          <w:p w14:paraId="7EB3190C" w14:textId="77777777" w:rsidR="007D6C64" w:rsidRDefault="00931CD6" w:rsidP="00097297">
            <w:pPr>
              <w:rPr>
                <w:rFonts w:eastAsia="Arial Unicode MS" w:cs="Calibri"/>
                <w:i/>
                <w:iCs/>
                <w:color w:val="192D3A" w:themeColor="text2" w:themeShade="80"/>
                <w:sz w:val="16"/>
                <w:szCs w:val="16"/>
                <w:lang w:val="es-ES"/>
              </w:rPr>
            </w:pPr>
            <w:r w:rsidRPr="002839F9">
              <w:rPr>
                <w:rFonts w:eastAsia="Arial Unicode MS" w:cs="Calibri"/>
                <w:i/>
                <w:iCs/>
                <w:color w:val="192D3A" w:themeColor="text2" w:themeShade="80"/>
                <w:sz w:val="16"/>
                <w:szCs w:val="16"/>
                <w:lang w:val="es-ES"/>
              </w:rPr>
              <w:t>Prioridad máxima</w:t>
            </w:r>
          </w:p>
          <w:p w14:paraId="79C1E6F4" w14:textId="77777777" w:rsidR="007D6C64" w:rsidRDefault="007D6C64" w:rsidP="00097297">
            <w:pPr>
              <w:rPr>
                <w:rFonts w:eastAsia="Arial Unicode MS" w:cs="Calibri"/>
                <w:i/>
                <w:iCs/>
                <w:color w:val="192D3A" w:themeColor="text2" w:themeShade="80"/>
                <w:sz w:val="16"/>
                <w:szCs w:val="16"/>
                <w:lang w:val="es-ES"/>
              </w:rPr>
            </w:pPr>
          </w:p>
          <w:p w14:paraId="3882BE18" w14:textId="2ADA066F" w:rsidR="00097297" w:rsidRPr="00BE361B" w:rsidRDefault="00E630D1" w:rsidP="00097297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eastAsia="Arial Unicode MS" w:cs="Calibri"/>
                <w:i/>
                <w:iCs/>
                <w:color w:val="192D3A" w:themeColor="text2" w:themeShade="80"/>
                <w:sz w:val="16"/>
                <w:szCs w:val="16"/>
                <w:lang w:val="es-ES"/>
              </w:rPr>
              <w:t>P</w:t>
            </w:r>
            <w:r w:rsidR="00931CD6" w:rsidRPr="002839F9">
              <w:rPr>
                <w:rFonts w:eastAsia="Arial Unicode MS" w:cs="Calibri"/>
                <w:i/>
                <w:iCs/>
                <w:color w:val="192D3A" w:themeColor="text2" w:themeShade="80"/>
                <w:sz w:val="16"/>
                <w:szCs w:val="16"/>
                <w:lang w:val="es-ES"/>
              </w:rPr>
              <w:t xml:space="preserve">rioridad media  </w:t>
            </w:r>
          </w:p>
        </w:tc>
        <w:tc>
          <w:tcPr>
            <w:tcW w:w="4792" w:type="dxa"/>
          </w:tcPr>
          <w:p w14:paraId="441B510B" w14:textId="1FE331B8" w:rsidR="00896988" w:rsidRPr="00182F78" w:rsidRDefault="006B73A0" w:rsidP="008B7733">
            <w:pPr>
              <w:pStyle w:val="Cuerpo"/>
              <w:numPr>
                <w:ilvl w:val="0"/>
                <w:numId w:val="8"/>
              </w:numPr>
              <w:spacing w:after="0" w:line="240" w:lineRule="auto"/>
              <w:ind w:left="220" w:hanging="180"/>
              <w:jc w:val="both"/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</w:t>
            </w:r>
            <w:r w:rsidR="00896988" w:rsidRPr="00182F78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evisar los estándares establecidos para asegurar la captura de datos certeros de la respuesta humanitaria relacionada con AEE; </w:t>
            </w:r>
          </w:p>
          <w:p w14:paraId="6700FCF1" w14:textId="650B23C6" w:rsidR="00896988" w:rsidRPr="00182F78" w:rsidRDefault="006B73A0" w:rsidP="008B7733">
            <w:pPr>
              <w:pStyle w:val="Cuerpo"/>
              <w:numPr>
                <w:ilvl w:val="0"/>
                <w:numId w:val="8"/>
              </w:numPr>
              <w:spacing w:after="0" w:line="240" w:lineRule="auto"/>
              <w:ind w:left="220" w:hanging="180"/>
              <w:jc w:val="both"/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</w:t>
            </w:r>
            <w:r w:rsidR="00896988" w:rsidRPr="00182F78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eforzar las capacidades de reporte de las organizaciones socias a través de capacitaciones en los mecanismos intersectoriales dispuestos para tal fin; </w:t>
            </w:r>
          </w:p>
          <w:p w14:paraId="0AC3762A" w14:textId="2BC334C4" w:rsidR="00097297" w:rsidRPr="00182F78" w:rsidRDefault="004324F7" w:rsidP="008B7733">
            <w:pPr>
              <w:pStyle w:val="ListParagraph"/>
              <w:numPr>
                <w:ilvl w:val="0"/>
                <w:numId w:val="8"/>
              </w:numPr>
              <w:ind w:left="220" w:hanging="180"/>
              <w:rPr>
                <w:rFonts w:ascii="Calibri" w:eastAsiaTheme="minorHAns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>R</w:t>
            </w:r>
            <w:r w:rsidR="00896988" w:rsidRPr="00182F78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>ealizar misiones a terreno para fortalecer capacidades de reporte, reforzar la identificación de impactos en la población y monitorear intervenciones enmarcada en el HRP 2022-2023</w:t>
            </w:r>
          </w:p>
        </w:tc>
        <w:tc>
          <w:tcPr>
            <w:tcW w:w="1328" w:type="dxa"/>
          </w:tcPr>
          <w:p w14:paraId="66715064" w14:textId="77777777" w:rsidR="00097297" w:rsidRPr="00CF1B4C" w:rsidRDefault="00E23667" w:rsidP="00097297">
            <w:pPr>
              <w:rPr>
                <w:rFonts w:cs="Calibri"/>
                <w:color w:val="auto"/>
                <w:sz w:val="20"/>
                <w:szCs w:val="20"/>
                <w:lang w:val="es-ES"/>
              </w:rPr>
            </w:pPr>
            <w:r w:rsidRPr="00CF1B4C">
              <w:rPr>
                <w:rFonts w:cs="Calibri"/>
                <w:color w:val="auto"/>
                <w:sz w:val="20"/>
                <w:szCs w:val="20"/>
                <w:lang w:val="es-ES"/>
              </w:rPr>
              <w:t>Q1</w:t>
            </w:r>
          </w:p>
          <w:p w14:paraId="50F0313E" w14:textId="3B3EDBFA" w:rsidR="002B7ACF" w:rsidRPr="00CF1B4C" w:rsidRDefault="0012424A" w:rsidP="00097297">
            <w:pPr>
              <w:rPr>
                <w:rFonts w:cs="Calibri"/>
                <w:color w:val="auto"/>
                <w:sz w:val="20"/>
                <w:szCs w:val="20"/>
                <w:lang w:val="es-ES"/>
              </w:rPr>
            </w:pPr>
            <w:r w:rsidRPr="00CF1B4C">
              <w:rPr>
                <w:rFonts w:cs="Calibri"/>
                <w:color w:val="auto"/>
                <w:sz w:val="20"/>
                <w:szCs w:val="20"/>
                <w:lang w:val="es-ES"/>
              </w:rPr>
              <w:t>Semestral</w:t>
            </w:r>
          </w:p>
          <w:p w14:paraId="0798DBC3" w14:textId="453D3435" w:rsidR="00097297" w:rsidRPr="00CF1B4C" w:rsidRDefault="002B7ACF" w:rsidP="00097297">
            <w:pPr>
              <w:rPr>
                <w:rFonts w:cs="Calibri"/>
                <w:color w:val="auto"/>
                <w:sz w:val="20"/>
                <w:szCs w:val="20"/>
                <w:lang w:val="es-ES"/>
              </w:rPr>
            </w:pPr>
            <w:r w:rsidRPr="00CF1B4C">
              <w:rPr>
                <w:rFonts w:cs="Calibri"/>
                <w:color w:val="auto"/>
                <w:sz w:val="20"/>
                <w:szCs w:val="20"/>
                <w:lang w:val="es-ES"/>
              </w:rPr>
              <w:t>Durante el año (al menos 4 misiones)</w:t>
            </w:r>
            <w:r w:rsidR="004F3EFE" w:rsidRPr="00CF1B4C">
              <w:rPr>
                <w:rFonts w:cs="Calibri"/>
                <w:color w:val="auto"/>
                <w:sz w:val="20"/>
                <w:szCs w:val="20"/>
                <w:lang w:val="es-ES"/>
              </w:rPr>
              <w:t xml:space="preserve"> o cuando se requiera</w:t>
            </w:r>
          </w:p>
        </w:tc>
        <w:tc>
          <w:tcPr>
            <w:tcW w:w="1523" w:type="dxa"/>
          </w:tcPr>
          <w:p w14:paraId="0E338BA7" w14:textId="0972FE03" w:rsidR="00097297" w:rsidRPr="00BE361B" w:rsidRDefault="00BB3F63" w:rsidP="00097297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Clúster</w:t>
            </w:r>
            <w:r w:rsidR="002E54DC">
              <w:rPr>
                <w:rFonts w:cs="Calibri"/>
                <w:sz w:val="20"/>
                <w:szCs w:val="20"/>
                <w:lang w:val="es-ES"/>
              </w:rPr>
              <w:t xml:space="preserve"> nacional</w:t>
            </w:r>
          </w:p>
        </w:tc>
        <w:tc>
          <w:tcPr>
            <w:tcW w:w="2658" w:type="dxa"/>
          </w:tcPr>
          <w:p w14:paraId="6A8147E7" w14:textId="6A43A34F" w:rsidR="00097297" w:rsidRPr="00CF1B4C" w:rsidRDefault="004F3EFE" w:rsidP="00672367">
            <w:pPr>
              <w:rPr>
                <w:rFonts w:cs="Calibri"/>
                <w:color w:val="auto"/>
                <w:sz w:val="20"/>
                <w:szCs w:val="20"/>
                <w:lang w:val="es-ES"/>
              </w:rPr>
            </w:pPr>
            <w:r w:rsidRPr="00CF1B4C">
              <w:rPr>
                <w:rFonts w:cs="Calibri"/>
                <w:color w:val="auto"/>
                <w:sz w:val="20"/>
                <w:szCs w:val="20"/>
                <w:lang w:val="es-ES"/>
              </w:rPr>
              <w:t xml:space="preserve">Coordinar misiones a terreno </w:t>
            </w:r>
            <w:r w:rsidR="003C3F1A" w:rsidRPr="00CF1B4C">
              <w:rPr>
                <w:rFonts w:cs="Calibri"/>
                <w:color w:val="auto"/>
                <w:sz w:val="20"/>
                <w:szCs w:val="20"/>
                <w:lang w:val="es-ES"/>
              </w:rPr>
              <w:t xml:space="preserve">con organizaciones socias </w:t>
            </w:r>
            <w:r w:rsidRPr="00CF1B4C">
              <w:rPr>
                <w:rFonts w:cs="Calibri"/>
                <w:color w:val="auto"/>
                <w:sz w:val="20"/>
                <w:szCs w:val="20"/>
                <w:lang w:val="es-ES"/>
              </w:rPr>
              <w:t>por diferencia de agendas y obligaciones</w:t>
            </w:r>
          </w:p>
        </w:tc>
        <w:tc>
          <w:tcPr>
            <w:tcW w:w="3798" w:type="dxa"/>
          </w:tcPr>
          <w:p w14:paraId="4D725981" w14:textId="77777777" w:rsidR="00097297" w:rsidRPr="00CF1B4C" w:rsidRDefault="0066374A" w:rsidP="0066374A">
            <w:pPr>
              <w:pStyle w:val="ListParagraph"/>
              <w:numPr>
                <w:ilvl w:val="0"/>
                <w:numId w:val="9"/>
              </w:numPr>
              <w:ind w:left="107" w:hanging="142"/>
              <w:rPr>
                <w:rFonts w:eastAsiaTheme="minorHAnsi" w:cs="Calibri"/>
                <w:sz w:val="20"/>
                <w:szCs w:val="20"/>
                <w:lang w:val="es-ES"/>
              </w:rPr>
            </w:pPr>
            <w:r w:rsidRPr="00CF1B4C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>Revisión de los estándares para reporte y para el cálculo de alcanzados en curso.</w:t>
            </w:r>
          </w:p>
          <w:p w14:paraId="7CB058A2" w14:textId="55C2A2CF" w:rsidR="004F3EFE" w:rsidRPr="00CF1B4C" w:rsidRDefault="00254F27" w:rsidP="0066374A">
            <w:pPr>
              <w:pStyle w:val="ListParagraph"/>
              <w:numPr>
                <w:ilvl w:val="0"/>
                <w:numId w:val="9"/>
              </w:numPr>
              <w:ind w:left="107" w:hanging="142"/>
              <w:rPr>
                <w:rFonts w:eastAsiaTheme="minorHAnsi" w:cs="Calibri"/>
                <w:sz w:val="20"/>
                <w:szCs w:val="20"/>
                <w:lang w:val="es-ES"/>
              </w:rPr>
            </w:pPr>
            <w:r w:rsidRPr="00CF1B4C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>Promover a</w:t>
            </w:r>
            <w:r w:rsidR="004F3EFE" w:rsidRPr="00CF1B4C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 xml:space="preserve">cciones de </w:t>
            </w:r>
            <w:proofErr w:type="spellStart"/>
            <w:r w:rsidR="004F3EFE" w:rsidRPr="00CF1B4C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>post-monitoreo</w:t>
            </w:r>
            <w:proofErr w:type="spellEnd"/>
            <w:r w:rsidR="004F3EFE" w:rsidRPr="00CF1B4C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 xml:space="preserve"> de entrega de kits de enseres básicos.</w:t>
            </w:r>
          </w:p>
        </w:tc>
      </w:tr>
      <w:tr w:rsidR="00BB70E3" w:rsidRPr="003D00C4" w14:paraId="07B2F05B" w14:textId="77777777" w:rsidTr="00AE1DF3">
        <w:trPr>
          <w:trHeight w:val="1264"/>
        </w:trPr>
        <w:tc>
          <w:tcPr>
            <w:tcW w:w="2311" w:type="dxa"/>
            <w:shd w:val="clear" w:color="auto" w:fill="E5D0D0"/>
          </w:tcPr>
          <w:p w14:paraId="3E90F96B" w14:textId="7FCD32DF" w:rsidR="00097297" w:rsidRPr="00BE361B" w:rsidRDefault="00DF7EB5" w:rsidP="00097297">
            <w:pPr>
              <w:rPr>
                <w:rFonts w:cs="Calibri"/>
                <w:lang w:val="es-ES"/>
              </w:rPr>
            </w:pPr>
            <w:r w:rsidRPr="00BE361B">
              <w:rPr>
                <w:rFonts w:cs="Calibri"/>
                <w:b/>
                <w:bCs/>
                <w:lang w:val="es-ES"/>
              </w:rPr>
              <w:t xml:space="preserve">5. </w:t>
            </w:r>
            <w:r w:rsidR="00730F98" w:rsidRPr="00730F98">
              <w:rPr>
                <w:rFonts w:cs="Calibri"/>
                <w:b/>
                <w:bCs/>
                <w:lang w:val="es-ES"/>
              </w:rPr>
              <w:t>Desarrollar y reforzar la capacidad nacional en medidas de preparación y planes de contingencia</w:t>
            </w:r>
          </w:p>
        </w:tc>
        <w:tc>
          <w:tcPr>
            <w:tcW w:w="1963" w:type="dxa"/>
          </w:tcPr>
          <w:p w14:paraId="1F8A6291" w14:textId="0D6D9918" w:rsidR="00097297" w:rsidRDefault="00FF731A" w:rsidP="00097297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7</w:t>
            </w:r>
            <w:r w:rsidR="000346E1">
              <w:rPr>
                <w:rFonts w:cs="Calibri"/>
                <w:sz w:val="20"/>
                <w:szCs w:val="20"/>
                <w:lang w:val="es-ES"/>
              </w:rPr>
              <w:t>1,7</w:t>
            </w:r>
            <w:r w:rsidR="00A62D21">
              <w:rPr>
                <w:rFonts w:cs="Calibri"/>
                <w:sz w:val="20"/>
                <w:szCs w:val="20"/>
                <w:lang w:val="es-ES"/>
              </w:rPr>
              <w:t xml:space="preserve">% </w:t>
            </w:r>
          </w:p>
          <w:p w14:paraId="5ABD5456" w14:textId="498A02D5" w:rsidR="00A62D21" w:rsidRPr="00BE361B" w:rsidRDefault="003618EA" w:rsidP="00097297">
            <w:pPr>
              <w:rPr>
                <w:rFonts w:cs="Calibri"/>
                <w:sz w:val="20"/>
                <w:szCs w:val="20"/>
                <w:lang w:val="es-ES"/>
              </w:rPr>
            </w:pPr>
            <w:r w:rsidRPr="00C445B1">
              <w:rPr>
                <w:rFonts w:cs="Calibri"/>
                <w:i/>
                <w:color w:val="auto"/>
                <w:sz w:val="16"/>
                <w:szCs w:val="16"/>
                <w:highlight w:val="yellow"/>
                <w:lang w:val="es-ES"/>
              </w:rPr>
              <w:t>Satisfactorio (necesita una ligera mejora)</w:t>
            </w:r>
          </w:p>
        </w:tc>
        <w:tc>
          <w:tcPr>
            <w:tcW w:w="1963" w:type="dxa"/>
          </w:tcPr>
          <w:p w14:paraId="6327A2A4" w14:textId="4CB971F0" w:rsidR="0099032F" w:rsidRDefault="002153E1" w:rsidP="00097297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60</w:t>
            </w:r>
            <w:r w:rsidR="0099032F">
              <w:rPr>
                <w:rFonts w:cs="Calibri"/>
                <w:sz w:val="20"/>
                <w:szCs w:val="20"/>
                <w:lang w:val="es-ES"/>
              </w:rPr>
              <w:t>%</w:t>
            </w:r>
          </w:p>
          <w:p w14:paraId="2C59589C" w14:textId="2A1EC8A2" w:rsidR="005A74CE" w:rsidRPr="00BE361B" w:rsidRDefault="00924341" w:rsidP="00097297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i/>
                <w:color w:val="FFC000"/>
                <w:sz w:val="16"/>
                <w:szCs w:val="16"/>
                <w:lang w:val="es-ES"/>
              </w:rPr>
              <w:t>Insatisfactorio</w:t>
            </w:r>
            <w:r w:rsidR="005A74CE">
              <w:rPr>
                <w:rFonts w:cs="Calibri"/>
                <w:i/>
                <w:color w:val="FFC000"/>
                <w:sz w:val="16"/>
                <w:szCs w:val="16"/>
                <w:lang w:val="es-ES"/>
              </w:rPr>
              <w:t xml:space="preserve"> (necesita una mejora</w:t>
            </w:r>
            <w:r>
              <w:rPr>
                <w:rFonts w:cs="Calibri"/>
                <w:i/>
                <w:color w:val="FFC000"/>
                <w:sz w:val="16"/>
                <w:szCs w:val="16"/>
                <w:lang w:val="es-ES"/>
              </w:rPr>
              <w:t xml:space="preserve"> significativa</w:t>
            </w:r>
            <w:r w:rsidR="005A74CE">
              <w:rPr>
                <w:rFonts w:cs="Calibri"/>
                <w:i/>
                <w:color w:val="FFC000"/>
                <w:sz w:val="16"/>
                <w:szCs w:val="16"/>
                <w:lang w:val="es-ES"/>
              </w:rPr>
              <w:t>)</w:t>
            </w:r>
          </w:p>
        </w:tc>
        <w:tc>
          <w:tcPr>
            <w:tcW w:w="1529" w:type="dxa"/>
          </w:tcPr>
          <w:p w14:paraId="7AA92BB0" w14:textId="2D4FC01B" w:rsidR="00097297" w:rsidRPr="00BE361B" w:rsidRDefault="00931CD6" w:rsidP="00097297">
            <w:pPr>
              <w:rPr>
                <w:rFonts w:cs="Calibri"/>
                <w:sz w:val="20"/>
                <w:szCs w:val="20"/>
                <w:lang w:val="es-ES"/>
              </w:rPr>
            </w:pPr>
            <w:r w:rsidRPr="002839F9">
              <w:rPr>
                <w:rFonts w:eastAsia="Arial Unicode MS" w:cs="Calibri"/>
                <w:i/>
                <w:iCs/>
                <w:color w:val="192D3A" w:themeColor="text2" w:themeShade="80"/>
                <w:sz w:val="16"/>
                <w:szCs w:val="16"/>
                <w:lang w:val="es-ES"/>
              </w:rPr>
              <w:t>Prioridad máxima</w:t>
            </w:r>
          </w:p>
        </w:tc>
        <w:tc>
          <w:tcPr>
            <w:tcW w:w="4792" w:type="dxa"/>
          </w:tcPr>
          <w:p w14:paraId="6815B5E7" w14:textId="767C0F2D" w:rsidR="007554B8" w:rsidRPr="00CF1B4C" w:rsidRDefault="00762BD8" w:rsidP="00061DAC">
            <w:pPr>
              <w:pStyle w:val="Cuerpo"/>
              <w:numPr>
                <w:ilvl w:val="0"/>
                <w:numId w:val="17"/>
              </w:numPr>
              <w:spacing w:after="0" w:line="240" w:lineRule="auto"/>
              <w:ind w:left="226" w:hanging="180"/>
              <w:jc w:val="both"/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F1B4C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</w:t>
            </w:r>
            <w:r w:rsidR="00896988" w:rsidRPr="00CF1B4C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ortalec</w:t>
            </w:r>
            <w:r w:rsidR="00E755F3" w:rsidRPr="00CF1B4C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er</w:t>
            </w:r>
            <w:r w:rsidR="00896988" w:rsidRPr="00CF1B4C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los enlaces con actores clave a nivel local y nacional</w:t>
            </w:r>
            <w:r w:rsidR="00E755F3" w:rsidRPr="00CF1B4C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022D18" w:rsidRPr="00CF1B4C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con responsabilidad en la </w:t>
            </w:r>
            <w:r w:rsidR="00E62DEE" w:rsidRPr="00CF1B4C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preparación y </w:t>
            </w:r>
            <w:r w:rsidR="00E62DEE" w:rsidRPr="00CF1B4C">
              <w:rPr>
                <w:rFonts w:cs="Calibri"/>
                <w:color w:val="auto"/>
                <w:sz w:val="20"/>
                <w:szCs w:val="20"/>
                <w:lang w:val="es-ES" w:eastAsia="en-US"/>
              </w:rPr>
              <w:t>respuesta</w:t>
            </w:r>
            <w:r w:rsidR="00E62DEE" w:rsidRPr="00CF1B4C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ante desastres </w:t>
            </w:r>
            <w:r w:rsidR="00E755F3" w:rsidRPr="00CF1B4C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como Protección Civil</w:t>
            </w:r>
            <w:r w:rsidR="00234929" w:rsidRPr="00CF1B4C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35A962E5" w14:textId="5DF3D4D0" w:rsidR="001B0CFA" w:rsidRPr="00CF1B4C" w:rsidRDefault="000A51B9" w:rsidP="00061DAC">
            <w:pPr>
              <w:pStyle w:val="Cuerpo"/>
              <w:numPr>
                <w:ilvl w:val="0"/>
                <w:numId w:val="17"/>
              </w:numPr>
              <w:spacing w:after="0" w:line="240" w:lineRule="auto"/>
              <w:ind w:left="226" w:hanging="180"/>
              <w:jc w:val="both"/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F1B4C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Actualizar</w:t>
            </w:r>
            <w:r w:rsidR="00E14DB9" w:rsidRPr="00CF1B4C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mape</w:t>
            </w:r>
            <w:r w:rsidRPr="00CF1B4C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o de</w:t>
            </w:r>
            <w:r w:rsidR="00E14DB9" w:rsidRPr="00CF1B4C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espacios de alojamiento temporal</w:t>
            </w:r>
            <w:r w:rsidR="00646F52" w:rsidRPr="00CF1B4C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41D3F69D" w14:textId="3858654D" w:rsidR="00097297" w:rsidRPr="00CF1B4C" w:rsidRDefault="00EF0E65" w:rsidP="00061DAC">
            <w:pPr>
              <w:pStyle w:val="Cuerpo"/>
              <w:numPr>
                <w:ilvl w:val="0"/>
                <w:numId w:val="17"/>
              </w:numPr>
              <w:spacing w:after="0" w:line="240" w:lineRule="auto"/>
              <w:ind w:left="226" w:hanging="180"/>
              <w:jc w:val="both"/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F1B4C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Crear un grupo de trabajo</w:t>
            </w:r>
            <w:r w:rsidR="000263C6" w:rsidRPr="00CF1B4C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/temático</w:t>
            </w:r>
            <w:r w:rsidRPr="00CF1B4C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896988" w:rsidRPr="00CF1B4C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para la reducción </w:t>
            </w:r>
            <w:r w:rsidR="00840BF6" w:rsidRPr="00CF1B4C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y gestión </w:t>
            </w:r>
            <w:r w:rsidR="00896988" w:rsidRPr="00CF1B4C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de riesgos ante desastres </w:t>
            </w:r>
          </w:p>
          <w:p w14:paraId="46FE0908" w14:textId="15F5122F" w:rsidR="00F72F48" w:rsidRPr="00CF1B4C" w:rsidRDefault="00F72F48" w:rsidP="00061DAC">
            <w:pPr>
              <w:pStyle w:val="Cuerpo"/>
              <w:numPr>
                <w:ilvl w:val="0"/>
                <w:numId w:val="17"/>
              </w:numPr>
              <w:spacing w:after="0" w:line="240" w:lineRule="auto"/>
              <w:ind w:left="226" w:hanging="180"/>
              <w:jc w:val="both"/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F1B4C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Monitoreo de stock de artículos para emergencia</w:t>
            </w:r>
            <w:r w:rsidR="00254F27" w:rsidRPr="00CF1B4C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como h</w:t>
            </w:r>
            <w:r w:rsidRPr="00CF1B4C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erramienta intersectorial.</w:t>
            </w:r>
          </w:p>
        </w:tc>
        <w:tc>
          <w:tcPr>
            <w:tcW w:w="1328" w:type="dxa"/>
          </w:tcPr>
          <w:p w14:paraId="24169FDD" w14:textId="77777777" w:rsidR="00097297" w:rsidRPr="00CF1B4C" w:rsidRDefault="00D854AE" w:rsidP="00097297">
            <w:pPr>
              <w:rPr>
                <w:rFonts w:cs="Calibri"/>
                <w:color w:val="auto"/>
                <w:sz w:val="20"/>
                <w:szCs w:val="20"/>
                <w:lang w:val="es-ES"/>
              </w:rPr>
            </w:pPr>
            <w:r w:rsidRPr="00CF1B4C">
              <w:rPr>
                <w:rFonts w:cs="Calibri"/>
                <w:color w:val="auto"/>
                <w:sz w:val="20"/>
                <w:szCs w:val="20"/>
                <w:lang w:val="es-ES"/>
              </w:rPr>
              <w:t>Anual</w:t>
            </w:r>
          </w:p>
          <w:p w14:paraId="55D5887A" w14:textId="77777777" w:rsidR="00774DB1" w:rsidRPr="00CF1B4C" w:rsidRDefault="00774DB1" w:rsidP="00FC6607">
            <w:pPr>
              <w:spacing w:after="0" w:line="240" w:lineRule="auto"/>
              <w:rPr>
                <w:rFonts w:cs="Calibri"/>
                <w:color w:val="auto"/>
                <w:sz w:val="20"/>
                <w:szCs w:val="20"/>
                <w:lang w:val="es-ES"/>
              </w:rPr>
            </w:pPr>
          </w:p>
          <w:p w14:paraId="7E9F8AC4" w14:textId="78AA62A9" w:rsidR="00721907" w:rsidRPr="00CF1B4C" w:rsidRDefault="00721907" w:rsidP="00097297">
            <w:pPr>
              <w:rPr>
                <w:rFonts w:cs="Calibri"/>
                <w:color w:val="auto"/>
                <w:sz w:val="20"/>
                <w:szCs w:val="20"/>
                <w:lang w:val="es-ES"/>
              </w:rPr>
            </w:pPr>
            <w:r w:rsidRPr="00CF1B4C">
              <w:rPr>
                <w:rFonts w:cs="Calibri"/>
                <w:color w:val="auto"/>
                <w:sz w:val="20"/>
                <w:szCs w:val="20"/>
                <w:lang w:val="es-ES"/>
              </w:rPr>
              <w:t>Trimestral</w:t>
            </w:r>
          </w:p>
          <w:p w14:paraId="09A7BA1B" w14:textId="77777777" w:rsidR="00097297" w:rsidRPr="00CF1B4C" w:rsidRDefault="00721907" w:rsidP="00097297">
            <w:pPr>
              <w:rPr>
                <w:rFonts w:cs="Calibri"/>
                <w:color w:val="auto"/>
                <w:sz w:val="20"/>
                <w:szCs w:val="20"/>
                <w:lang w:val="es-ES"/>
              </w:rPr>
            </w:pPr>
            <w:r w:rsidRPr="00CF1B4C">
              <w:rPr>
                <w:rFonts w:cs="Calibri"/>
                <w:color w:val="auto"/>
                <w:sz w:val="20"/>
                <w:szCs w:val="20"/>
                <w:lang w:val="es-ES"/>
              </w:rPr>
              <w:t>Primer semestre</w:t>
            </w:r>
          </w:p>
          <w:p w14:paraId="1AAD48C2" w14:textId="042F0DAE" w:rsidR="00F72F48" w:rsidRPr="00CF1B4C" w:rsidRDefault="00F72F48" w:rsidP="00097297">
            <w:pPr>
              <w:rPr>
                <w:rFonts w:cs="Calibri"/>
                <w:color w:val="auto"/>
                <w:sz w:val="20"/>
                <w:szCs w:val="20"/>
                <w:lang w:val="es-ES"/>
              </w:rPr>
            </w:pPr>
            <w:r w:rsidRPr="00CF1B4C">
              <w:rPr>
                <w:rFonts w:cs="Calibri"/>
                <w:color w:val="auto"/>
                <w:sz w:val="20"/>
                <w:szCs w:val="20"/>
                <w:lang w:val="es-ES"/>
              </w:rPr>
              <w:t>Anual</w:t>
            </w:r>
          </w:p>
        </w:tc>
        <w:tc>
          <w:tcPr>
            <w:tcW w:w="1523" w:type="dxa"/>
          </w:tcPr>
          <w:p w14:paraId="04CCED95" w14:textId="290DF423" w:rsidR="00097297" w:rsidRPr="00CF1B4C" w:rsidRDefault="00BB3F63" w:rsidP="00097297">
            <w:pPr>
              <w:rPr>
                <w:rFonts w:cs="Calibri"/>
                <w:color w:val="auto"/>
                <w:sz w:val="20"/>
                <w:szCs w:val="20"/>
                <w:lang w:val="es-ES"/>
              </w:rPr>
            </w:pPr>
            <w:r w:rsidRPr="00CF1B4C">
              <w:rPr>
                <w:rFonts w:cs="Calibri"/>
                <w:color w:val="auto"/>
                <w:sz w:val="20"/>
                <w:szCs w:val="20"/>
                <w:lang w:val="es-ES"/>
              </w:rPr>
              <w:t>Clúster</w:t>
            </w:r>
            <w:r w:rsidR="002E54DC" w:rsidRPr="00CF1B4C">
              <w:rPr>
                <w:rFonts w:cs="Calibri"/>
                <w:color w:val="auto"/>
                <w:sz w:val="20"/>
                <w:szCs w:val="20"/>
                <w:lang w:val="es-ES"/>
              </w:rPr>
              <w:t xml:space="preserve"> nacional, subnacional, NGO, INGO, SAG</w:t>
            </w:r>
            <w:r w:rsidR="004F3EFE" w:rsidRPr="00CF1B4C">
              <w:rPr>
                <w:rFonts w:cs="Calibri"/>
                <w:color w:val="auto"/>
                <w:sz w:val="20"/>
                <w:szCs w:val="20"/>
                <w:lang w:val="es-ES"/>
              </w:rPr>
              <w:t>, Agencias</w:t>
            </w:r>
            <w:r w:rsidR="00164940" w:rsidRPr="00CF1B4C">
              <w:rPr>
                <w:rFonts w:cs="Calibri"/>
                <w:color w:val="auto"/>
                <w:sz w:val="20"/>
                <w:szCs w:val="20"/>
                <w:lang w:val="es-ES"/>
              </w:rPr>
              <w:t xml:space="preserve"> ONU</w:t>
            </w:r>
          </w:p>
        </w:tc>
        <w:tc>
          <w:tcPr>
            <w:tcW w:w="2658" w:type="dxa"/>
          </w:tcPr>
          <w:p w14:paraId="3677165C" w14:textId="77777777" w:rsidR="00097297" w:rsidRPr="00CF1B4C" w:rsidRDefault="005F0AE3" w:rsidP="00835CE2">
            <w:pPr>
              <w:pStyle w:val="ListParagraph"/>
              <w:numPr>
                <w:ilvl w:val="0"/>
                <w:numId w:val="9"/>
              </w:numPr>
              <w:ind w:left="136" w:hanging="226"/>
              <w:rPr>
                <w:rFonts w:ascii="Calibri" w:eastAsiaTheme="minorHAnsi" w:hAnsi="Calibri" w:cs="Calibri"/>
                <w:sz w:val="20"/>
                <w:szCs w:val="2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F1B4C">
              <w:rPr>
                <w:rFonts w:ascii="Calibri" w:eastAsiaTheme="minorHAnsi" w:hAnsi="Calibri" w:cs="Calibri"/>
                <w:sz w:val="20"/>
                <w:szCs w:val="2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</w:t>
            </w:r>
            <w:r w:rsidR="00E54175" w:rsidRPr="00CF1B4C">
              <w:rPr>
                <w:rFonts w:ascii="Calibri" w:eastAsiaTheme="minorHAnsi" w:hAnsi="Calibri" w:cs="Calibri"/>
                <w:sz w:val="20"/>
                <w:szCs w:val="2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 acceso a las autoridades </w:t>
            </w:r>
            <w:r w:rsidR="0076136A" w:rsidRPr="00CF1B4C">
              <w:rPr>
                <w:rFonts w:ascii="Calibri" w:eastAsiaTheme="minorHAnsi" w:hAnsi="Calibri" w:cs="Calibri"/>
                <w:sz w:val="20"/>
                <w:szCs w:val="2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 nivel central es</w:t>
            </w:r>
            <w:r w:rsidR="004D1585" w:rsidRPr="00CF1B4C">
              <w:rPr>
                <w:rFonts w:ascii="Calibri" w:eastAsiaTheme="minorHAnsi" w:hAnsi="Calibri" w:cs="Calibri"/>
                <w:sz w:val="20"/>
                <w:szCs w:val="2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limitado. </w:t>
            </w:r>
          </w:p>
          <w:p w14:paraId="44C31BF6" w14:textId="480CC68A" w:rsidR="00097297" w:rsidRPr="00CF1B4C" w:rsidRDefault="00CA5633" w:rsidP="00835CE2">
            <w:pPr>
              <w:pStyle w:val="ListParagraph"/>
              <w:ind w:left="136"/>
              <w:rPr>
                <w:rFonts w:eastAsiaTheme="minorHAnsi" w:cs="Calibri"/>
                <w:sz w:val="20"/>
                <w:szCs w:val="20"/>
                <w:lang w:val="es-ES"/>
              </w:rPr>
            </w:pPr>
            <w:r w:rsidRPr="00CF1B4C">
              <w:rPr>
                <w:rFonts w:ascii="Calibri" w:eastAsiaTheme="minorHAnsi" w:hAnsi="Calibri" w:cs="Calibri"/>
                <w:sz w:val="20"/>
                <w:szCs w:val="2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Se requiere respuesta formal por parte de OCHA para el acceso a las autoridades centrales de </w:t>
            </w:r>
            <w:r w:rsidR="00D66B4C" w:rsidRPr="00CF1B4C">
              <w:rPr>
                <w:rFonts w:ascii="Calibri" w:eastAsiaTheme="minorHAnsi" w:hAnsi="Calibri" w:cs="Calibri"/>
                <w:sz w:val="20"/>
                <w:szCs w:val="2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CF1B4C">
              <w:rPr>
                <w:rFonts w:ascii="Calibri" w:eastAsiaTheme="minorHAnsi" w:hAnsi="Calibri" w:cs="Calibri"/>
                <w:sz w:val="20"/>
                <w:szCs w:val="2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rotección </w:t>
            </w:r>
            <w:r w:rsidR="00D66B4C" w:rsidRPr="00CF1B4C">
              <w:rPr>
                <w:rFonts w:ascii="Calibri" w:eastAsiaTheme="minorHAnsi" w:hAnsi="Calibri" w:cs="Calibri"/>
                <w:sz w:val="20"/>
                <w:szCs w:val="2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</w:t>
            </w:r>
            <w:r w:rsidRPr="00CF1B4C">
              <w:rPr>
                <w:rFonts w:ascii="Calibri" w:eastAsiaTheme="minorHAnsi" w:hAnsi="Calibri" w:cs="Calibri"/>
                <w:sz w:val="20"/>
                <w:szCs w:val="2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ivil. </w:t>
            </w:r>
            <w:r w:rsidR="00D66B4C" w:rsidRPr="00CF1B4C">
              <w:rPr>
                <w:rFonts w:ascii="Calibri" w:eastAsiaTheme="minorHAnsi" w:hAnsi="Calibri" w:cs="Calibri"/>
                <w:sz w:val="20"/>
                <w:szCs w:val="2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</w:t>
            </w:r>
            <w:r w:rsidR="00B02BDD" w:rsidRPr="00CF1B4C">
              <w:rPr>
                <w:rFonts w:ascii="Calibri" w:eastAsiaTheme="minorHAnsi" w:hAnsi="Calibri" w:cs="Calibri"/>
                <w:sz w:val="20"/>
                <w:szCs w:val="2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</w:t>
            </w:r>
            <w:r w:rsidRPr="00CF1B4C">
              <w:rPr>
                <w:rFonts w:ascii="Calibri" w:eastAsiaTheme="minorHAnsi" w:hAnsi="Calibri" w:cs="Calibri"/>
                <w:sz w:val="20"/>
                <w:szCs w:val="2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olicitud realizada </w:t>
            </w:r>
            <w:r w:rsidR="00D66B4C" w:rsidRPr="00CF1B4C">
              <w:rPr>
                <w:rFonts w:ascii="Calibri" w:eastAsiaTheme="minorHAnsi" w:hAnsi="Calibri" w:cs="Calibri"/>
                <w:sz w:val="20"/>
                <w:szCs w:val="2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hace un año).</w:t>
            </w:r>
          </w:p>
        </w:tc>
        <w:tc>
          <w:tcPr>
            <w:tcW w:w="3798" w:type="dxa"/>
          </w:tcPr>
          <w:p w14:paraId="59B5ED1A" w14:textId="046419EC" w:rsidR="00097297" w:rsidRPr="00CF1B4C" w:rsidRDefault="00840BF6" w:rsidP="00840BF6">
            <w:pPr>
              <w:pStyle w:val="ListParagraph"/>
              <w:numPr>
                <w:ilvl w:val="0"/>
                <w:numId w:val="9"/>
              </w:numPr>
              <w:ind w:left="107" w:hanging="142"/>
              <w:rPr>
                <w:rFonts w:eastAsiaTheme="minorHAnsi" w:cs="Calibri"/>
                <w:sz w:val="20"/>
                <w:szCs w:val="20"/>
                <w:lang w:val="es-ES"/>
              </w:rPr>
            </w:pPr>
            <w:r w:rsidRPr="00CF1B4C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>Coordinación y rol del clúster ante la ocurrencia de una emergencia</w:t>
            </w:r>
            <w:r w:rsidR="00254F27" w:rsidRPr="00CF1B4C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 xml:space="preserve"> </w:t>
            </w:r>
            <w:r w:rsidR="00146A8E" w:rsidRPr="00CF1B4C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>y la interacción con los planes establecidos por las Agencias del SNU</w:t>
            </w:r>
          </w:p>
          <w:p w14:paraId="0C147401" w14:textId="354047FA" w:rsidR="00840BF6" w:rsidRPr="00CF1B4C" w:rsidRDefault="00840BF6" w:rsidP="00840BF6">
            <w:pPr>
              <w:pStyle w:val="ListParagraph"/>
              <w:numPr>
                <w:ilvl w:val="0"/>
                <w:numId w:val="9"/>
              </w:numPr>
              <w:ind w:left="107" w:hanging="142"/>
              <w:rPr>
                <w:rFonts w:eastAsiaTheme="minorHAnsi" w:cs="Calibri"/>
                <w:sz w:val="20"/>
                <w:szCs w:val="20"/>
                <w:lang w:val="es-ES"/>
              </w:rPr>
            </w:pPr>
            <w:r w:rsidRPr="00CF1B4C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>Para el grupo temático tener claro una evaluación de necesidades y acciones claras</w:t>
            </w:r>
            <w:r w:rsidR="00D906A6" w:rsidRPr="00CF1B4C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 xml:space="preserve"> que permitan generar un producto de utilidad para la comunidad humanitaria</w:t>
            </w:r>
          </w:p>
        </w:tc>
      </w:tr>
      <w:tr w:rsidR="00BB70E3" w:rsidRPr="003D00C4" w14:paraId="0F9D94D7" w14:textId="77777777" w:rsidTr="00E36A4F">
        <w:trPr>
          <w:trHeight w:val="963"/>
        </w:trPr>
        <w:tc>
          <w:tcPr>
            <w:tcW w:w="2311" w:type="dxa"/>
            <w:shd w:val="clear" w:color="auto" w:fill="E5D0D0"/>
          </w:tcPr>
          <w:p w14:paraId="76BB8A0E" w14:textId="6AEFF122" w:rsidR="00097297" w:rsidRPr="00BE361B" w:rsidRDefault="00DF7EB5" w:rsidP="00097297">
            <w:pPr>
              <w:rPr>
                <w:rFonts w:cs="Calibri"/>
                <w:lang w:val="es-ES"/>
              </w:rPr>
            </w:pPr>
            <w:r w:rsidRPr="00BE361B">
              <w:rPr>
                <w:rFonts w:cs="Calibri"/>
                <w:b/>
                <w:bCs/>
                <w:lang w:val="es-ES"/>
              </w:rPr>
              <w:t xml:space="preserve">6. </w:t>
            </w:r>
            <w:r w:rsidR="00714E1D" w:rsidRPr="00714E1D">
              <w:rPr>
                <w:rFonts w:cs="Calibri"/>
                <w:b/>
                <w:bCs/>
                <w:lang w:val="es-ES"/>
              </w:rPr>
              <w:t>Contribuir a un plan de incidencia sólido</w:t>
            </w:r>
          </w:p>
        </w:tc>
        <w:tc>
          <w:tcPr>
            <w:tcW w:w="1963" w:type="dxa"/>
          </w:tcPr>
          <w:p w14:paraId="79410FD6" w14:textId="6C68293F" w:rsidR="00097297" w:rsidRDefault="005C4C23" w:rsidP="00097297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73</w:t>
            </w:r>
            <w:r w:rsidR="009C7F3C">
              <w:rPr>
                <w:rFonts w:cs="Calibri"/>
                <w:sz w:val="20"/>
                <w:szCs w:val="20"/>
                <w:lang w:val="es-ES"/>
              </w:rPr>
              <w:t>,3</w:t>
            </w:r>
            <w:r>
              <w:rPr>
                <w:rFonts w:cs="Calibri"/>
                <w:sz w:val="20"/>
                <w:szCs w:val="20"/>
                <w:lang w:val="es-ES"/>
              </w:rPr>
              <w:t>%</w:t>
            </w:r>
          </w:p>
          <w:p w14:paraId="13AC215E" w14:textId="1FB852C4" w:rsidR="005C4C23" w:rsidRPr="00BE361B" w:rsidRDefault="000711D8" w:rsidP="00097297">
            <w:pPr>
              <w:rPr>
                <w:rFonts w:cs="Calibri"/>
                <w:sz w:val="20"/>
                <w:szCs w:val="20"/>
                <w:lang w:val="es-ES"/>
              </w:rPr>
            </w:pPr>
            <w:r w:rsidRPr="00C445B1">
              <w:rPr>
                <w:rFonts w:cs="Calibri"/>
                <w:i/>
                <w:color w:val="auto"/>
                <w:sz w:val="16"/>
                <w:szCs w:val="16"/>
                <w:highlight w:val="yellow"/>
                <w:lang w:val="es-ES"/>
              </w:rPr>
              <w:t>Satisfactorio (necesita una ligera mejora)</w:t>
            </w:r>
          </w:p>
        </w:tc>
        <w:tc>
          <w:tcPr>
            <w:tcW w:w="1963" w:type="dxa"/>
          </w:tcPr>
          <w:p w14:paraId="776ED8FE" w14:textId="77777777" w:rsidR="00097297" w:rsidRDefault="0099032F" w:rsidP="00097297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73,3%</w:t>
            </w:r>
          </w:p>
          <w:p w14:paraId="4D88C460" w14:textId="68E7E809" w:rsidR="005A74CE" w:rsidRPr="00BE361B" w:rsidRDefault="000711D8" w:rsidP="00097297">
            <w:pPr>
              <w:rPr>
                <w:rFonts w:cs="Calibri"/>
                <w:sz w:val="20"/>
                <w:szCs w:val="20"/>
                <w:lang w:val="es-ES"/>
              </w:rPr>
            </w:pPr>
            <w:r w:rsidRPr="00C445B1">
              <w:rPr>
                <w:rFonts w:cs="Calibri"/>
                <w:i/>
                <w:color w:val="auto"/>
                <w:sz w:val="16"/>
                <w:szCs w:val="16"/>
                <w:highlight w:val="yellow"/>
                <w:lang w:val="es-ES"/>
              </w:rPr>
              <w:t>Satisfactorio (necesita una ligera mejora)</w:t>
            </w:r>
          </w:p>
        </w:tc>
        <w:tc>
          <w:tcPr>
            <w:tcW w:w="1529" w:type="dxa"/>
          </w:tcPr>
          <w:p w14:paraId="12E27DAE" w14:textId="335BC03A" w:rsidR="00097297" w:rsidRPr="00BE361B" w:rsidRDefault="00931CD6" w:rsidP="00097297">
            <w:pPr>
              <w:rPr>
                <w:rFonts w:cs="Calibri"/>
                <w:sz w:val="20"/>
                <w:szCs w:val="20"/>
                <w:lang w:val="es-ES"/>
              </w:rPr>
            </w:pPr>
            <w:r w:rsidRPr="002839F9">
              <w:rPr>
                <w:rFonts w:eastAsia="Arial Unicode MS" w:cs="Calibri"/>
                <w:i/>
                <w:iCs/>
                <w:color w:val="192D3A" w:themeColor="text2" w:themeShade="80"/>
                <w:sz w:val="16"/>
                <w:szCs w:val="16"/>
                <w:lang w:val="es-ES"/>
              </w:rPr>
              <w:t>Prioridad máxima</w:t>
            </w:r>
          </w:p>
        </w:tc>
        <w:tc>
          <w:tcPr>
            <w:tcW w:w="4792" w:type="dxa"/>
          </w:tcPr>
          <w:p w14:paraId="6CDC454F" w14:textId="74237C02" w:rsidR="00152F0A" w:rsidRDefault="00152F0A" w:rsidP="008B7733">
            <w:pPr>
              <w:pStyle w:val="Cuerpo"/>
              <w:numPr>
                <w:ilvl w:val="0"/>
                <w:numId w:val="8"/>
              </w:numPr>
              <w:spacing w:after="0" w:line="240" w:lineRule="auto"/>
              <w:ind w:left="220" w:hanging="180"/>
              <w:jc w:val="both"/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Promover reuniones con donantes para presentar </w:t>
            </w:r>
            <w:r w:rsidR="001B226E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el HRP 20</w:t>
            </w:r>
            <w:r w:rsidR="00424722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22-2023, </w:t>
            </w:r>
            <w:r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las acciones del Clúster</w:t>
            </w:r>
            <w:r w:rsidR="005A31FA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, las necesidades e impactos</w:t>
            </w:r>
            <w:r w:rsidR="00540563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con la participación de organizaciones socias cuando sea relevante</w:t>
            </w:r>
            <w:r w:rsidR="005A31FA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34D79EB7" w14:textId="56A0ADF7" w:rsidR="00424722" w:rsidRDefault="00424722" w:rsidP="008B7733">
            <w:pPr>
              <w:pStyle w:val="Cuerpo"/>
              <w:numPr>
                <w:ilvl w:val="0"/>
                <w:numId w:val="8"/>
              </w:numPr>
              <w:spacing w:after="0" w:line="240" w:lineRule="auto"/>
              <w:ind w:left="220" w:hanging="180"/>
              <w:jc w:val="both"/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Generar</w:t>
            </w:r>
            <w:r w:rsidR="00AC3051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informes </w:t>
            </w:r>
            <w:r w:rsidR="00787627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y materiales audiovisuales </w:t>
            </w:r>
            <w:r w:rsidR="00C264F3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que </w:t>
            </w:r>
            <w:r w:rsidR="00E46D5B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permitan visibilizar</w:t>
            </w:r>
            <w:r w:rsidR="00F165D1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las acciones, alcances e impactos de la respuesta del clúster y compartir con </w:t>
            </w:r>
            <w:r w:rsidR="00AD7C9E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actores</w:t>
            </w:r>
            <w:r w:rsidR="00322D68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cl</w:t>
            </w:r>
            <w:r w:rsidR="00AD7C9E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ave (donantes, </w:t>
            </w:r>
            <w:r w:rsidR="00195898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actores gubernamentales)</w:t>
            </w:r>
          </w:p>
          <w:p w14:paraId="15FC37C8" w14:textId="322E884C" w:rsidR="00097297" w:rsidRPr="00182F78" w:rsidRDefault="00097297" w:rsidP="0044613C">
            <w:pPr>
              <w:pStyle w:val="Cuerpo"/>
              <w:spacing w:after="0" w:line="240" w:lineRule="auto"/>
              <w:ind w:left="40"/>
              <w:jc w:val="both"/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328" w:type="dxa"/>
          </w:tcPr>
          <w:p w14:paraId="50147D96" w14:textId="77777777" w:rsidR="00097297" w:rsidRDefault="006A71A3" w:rsidP="00097297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Todo el año</w:t>
            </w:r>
          </w:p>
          <w:p w14:paraId="76DAADAA" w14:textId="77777777" w:rsidR="006A71A3" w:rsidRDefault="006A71A3" w:rsidP="00097297">
            <w:pPr>
              <w:rPr>
                <w:rFonts w:cs="Calibri"/>
                <w:sz w:val="20"/>
                <w:szCs w:val="20"/>
                <w:lang w:val="es-ES"/>
              </w:rPr>
            </w:pPr>
          </w:p>
          <w:p w14:paraId="07F4B6A5" w14:textId="1070C146" w:rsidR="00097297" w:rsidRPr="00BE361B" w:rsidRDefault="006A71A3" w:rsidP="00097297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Trimestral</w:t>
            </w:r>
          </w:p>
        </w:tc>
        <w:tc>
          <w:tcPr>
            <w:tcW w:w="1523" w:type="dxa"/>
          </w:tcPr>
          <w:p w14:paraId="520F9A41" w14:textId="5581D2BF" w:rsidR="00097297" w:rsidRPr="00CF1B4C" w:rsidRDefault="00BB3F63" w:rsidP="00097297">
            <w:pPr>
              <w:rPr>
                <w:rFonts w:cs="Calibri"/>
                <w:color w:val="auto"/>
                <w:sz w:val="20"/>
                <w:szCs w:val="20"/>
                <w:lang w:val="es-ES"/>
              </w:rPr>
            </w:pPr>
            <w:r w:rsidRPr="00CF1B4C">
              <w:rPr>
                <w:rFonts w:cs="Calibri"/>
                <w:color w:val="auto"/>
                <w:sz w:val="20"/>
                <w:szCs w:val="20"/>
                <w:lang w:val="es-ES"/>
              </w:rPr>
              <w:t>Clúster</w:t>
            </w:r>
            <w:r w:rsidR="002E54DC" w:rsidRPr="00CF1B4C">
              <w:rPr>
                <w:rFonts w:cs="Calibri"/>
                <w:color w:val="auto"/>
                <w:sz w:val="20"/>
                <w:szCs w:val="20"/>
                <w:lang w:val="es-ES"/>
              </w:rPr>
              <w:t xml:space="preserve"> nacional</w:t>
            </w:r>
            <w:r w:rsidR="0079776B" w:rsidRPr="00CF1B4C">
              <w:rPr>
                <w:rFonts w:cs="Calibri"/>
                <w:color w:val="auto"/>
                <w:sz w:val="20"/>
                <w:szCs w:val="20"/>
                <w:lang w:val="es-ES"/>
              </w:rPr>
              <w:t>, subnacional, NGO, INGO, SAG, Agencias</w:t>
            </w:r>
            <w:r w:rsidR="00164940" w:rsidRPr="00CF1B4C">
              <w:rPr>
                <w:rFonts w:cs="Calibri"/>
                <w:color w:val="auto"/>
                <w:sz w:val="20"/>
                <w:szCs w:val="20"/>
                <w:lang w:val="es-ES"/>
              </w:rPr>
              <w:t xml:space="preserve"> ONU</w:t>
            </w:r>
          </w:p>
        </w:tc>
        <w:tc>
          <w:tcPr>
            <w:tcW w:w="2658" w:type="dxa"/>
          </w:tcPr>
          <w:p w14:paraId="3B9D7FF0" w14:textId="7434C8BB" w:rsidR="00097297" w:rsidRPr="00CF1B4C" w:rsidRDefault="0079776B" w:rsidP="00C938F9">
            <w:pPr>
              <w:rPr>
                <w:rFonts w:cs="Calibri"/>
                <w:color w:val="auto"/>
                <w:sz w:val="20"/>
                <w:szCs w:val="20"/>
                <w:lang w:val="es-ES"/>
              </w:rPr>
            </w:pPr>
            <w:r w:rsidRPr="00CF1B4C">
              <w:rPr>
                <w:rFonts w:cs="Calibri"/>
                <w:color w:val="auto"/>
                <w:sz w:val="20"/>
                <w:szCs w:val="20"/>
                <w:lang w:val="es-ES"/>
              </w:rPr>
              <w:t xml:space="preserve">Acceso directo a los donantes. Actualmente, </w:t>
            </w:r>
            <w:r w:rsidR="005C36B9" w:rsidRPr="00CF1B4C">
              <w:rPr>
                <w:rFonts w:cs="Calibri"/>
                <w:color w:val="auto"/>
                <w:sz w:val="20"/>
                <w:szCs w:val="20"/>
                <w:lang w:val="es-ES"/>
              </w:rPr>
              <w:t>se realiza a través de un punto focal de donantes.</w:t>
            </w:r>
          </w:p>
        </w:tc>
        <w:tc>
          <w:tcPr>
            <w:tcW w:w="3798" w:type="dxa"/>
          </w:tcPr>
          <w:p w14:paraId="70FC6D62" w14:textId="77777777" w:rsidR="00A73ADC" w:rsidRPr="00CF1B4C" w:rsidRDefault="00742CEE" w:rsidP="002F153E">
            <w:pPr>
              <w:pStyle w:val="ListParagraph"/>
              <w:numPr>
                <w:ilvl w:val="0"/>
                <w:numId w:val="9"/>
              </w:numPr>
              <w:ind w:left="107" w:hanging="142"/>
              <w:rPr>
                <w:rFonts w:ascii="Calibri" w:eastAsiaTheme="minorHAnsi" w:hAnsi="Calibri" w:cs="Calibri"/>
                <w:sz w:val="20"/>
                <w:szCs w:val="20"/>
                <w:lang w:val="es-ES"/>
              </w:rPr>
            </w:pPr>
            <w:r w:rsidRPr="00CF1B4C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>Visualizar</w:t>
            </w:r>
            <w:r w:rsidR="00A73ADC" w:rsidRPr="00CF1B4C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 xml:space="preserve"> contactos con empresas privadas</w:t>
            </w:r>
          </w:p>
          <w:p w14:paraId="2441E93D" w14:textId="5D8941B9" w:rsidR="00097297" w:rsidRPr="00CF1B4C" w:rsidRDefault="008A63DC" w:rsidP="002F153E">
            <w:pPr>
              <w:pStyle w:val="ListParagraph"/>
              <w:numPr>
                <w:ilvl w:val="0"/>
                <w:numId w:val="9"/>
              </w:numPr>
              <w:ind w:left="107" w:hanging="142"/>
              <w:rPr>
                <w:rFonts w:eastAsiaTheme="minorHAnsi" w:cs="Calibri"/>
                <w:sz w:val="20"/>
                <w:szCs w:val="20"/>
                <w:lang w:val="es-ES"/>
              </w:rPr>
            </w:pPr>
            <w:r w:rsidRPr="00CF1B4C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>Revisión</w:t>
            </w:r>
            <w:r w:rsidR="00A73ADC" w:rsidRPr="00CF1B4C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 xml:space="preserve"> </w:t>
            </w:r>
            <w:r w:rsidRPr="00CF1B4C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>de acciones específicas en el plan de acción</w:t>
            </w:r>
            <w:r w:rsidR="0050726F" w:rsidRPr="00CF1B4C">
              <w:rPr>
                <w:rFonts w:ascii="Calibri" w:eastAsiaTheme="minorHAnsi" w:hAnsi="Calibri" w:cs="Calibri"/>
                <w:sz w:val="20"/>
                <w:szCs w:val="20"/>
                <w:lang w:val="es-ES"/>
              </w:rPr>
              <w:t xml:space="preserve"> de incidencia</w:t>
            </w:r>
          </w:p>
        </w:tc>
      </w:tr>
      <w:tr w:rsidR="00BB70E3" w:rsidRPr="003D00C4" w14:paraId="3D1B6FC0" w14:textId="77777777" w:rsidTr="00A51567">
        <w:trPr>
          <w:trHeight w:val="1408"/>
        </w:trPr>
        <w:tc>
          <w:tcPr>
            <w:tcW w:w="2311" w:type="dxa"/>
            <w:shd w:val="clear" w:color="auto" w:fill="E5D0D0"/>
          </w:tcPr>
          <w:p w14:paraId="2B63C11E" w14:textId="44A9925B" w:rsidR="00097297" w:rsidRPr="00BE361B" w:rsidRDefault="00DF7EB5" w:rsidP="00097297">
            <w:pPr>
              <w:rPr>
                <w:rFonts w:cs="Calibri"/>
                <w:lang w:val="es-ES"/>
              </w:rPr>
            </w:pPr>
            <w:r w:rsidRPr="00BE361B">
              <w:rPr>
                <w:rFonts w:cs="Calibri"/>
                <w:b/>
                <w:bCs/>
                <w:lang w:val="es-ES"/>
              </w:rPr>
              <w:t xml:space="preserve">7. </w:t>
            </w:r>
            <w:r w:rsidR="00AD2BC2">
              <w:rPr>
                <w:rFonts w:cs="Calibri"/>
                <w:b/>
                <w:bCs/>
              </w:rPr>
              <w:t>Promover</w:t>
            </w:r>
            <w:r w:rsidR="002D2942">
              <w:rPr>
                <w:rFonts w:cs="Calibri"/>
                <w:b/>
                <w:bCs/>
              </w:rPr>
              <w:t xml:space="preserve"> la </w:t>
            </w:r>
            <w:r w:rsidR="00A45F80">
              <w:rPr>
                <w:rFonts w:cs="Calibri"/>
                <w:b/>
                <w:bCs/>
              </w:rPr>
              <w:t>rendición de cuentas a</w:t>
            </w:r>
            <w:r w:rsidR="00D848B7">
              <w:rPr>
                <w:rFonts w:cs="Calibri"/>
                <w:b/>
                <w:bCs/>
              </w:rPr>
              <w:t>nte</w:t>
            </w:r>
            <w:r w:rsidR="00A45F80">
              <w:rPr>
                <w:rFonts w:cs="Calibri"/>
                <w:b/>
                <w:bCs/>
              </w:rPr>
              <w:t xml:space="preserve"> la</w:t>
            </w:r>
            <w:r w:rsidR="00D848B7">
              <w:rPr>
                <w:rFonts w:cs="Calibri"/>
                <w:b/>
                <w:bCs/>
              </w:rPr>
              <w:t>s</w:t>
            </w:r>
            <w:r w:rsidR="00A45F80">
              <w:rPr>
                <w:rFonts w:cs="Calibri"/>
                <w:b/>
                <w:bCs/>
              </w:rPr>
              <w:t xml:space="preserve"> poblaci</w:t>
            </w:r>
            <w:r w:rsidR="00D848B7">
              <w:rPr>
                <w:rFonts w:cs="Calibri"/>
                <w:b/>
                <w:bCs/>
              </w:rPr>
              <w:t>ones</w:t>
            </w:r>
            <w:r w:rsidR="00A45F80">
              <w:rPr>
                <w:rFonts w:cs="Calibri"/>
                <w:b/>
                <w:bCs/>
              </w:rPr>
              <w:t xml:space="preserve"> afectada</w:t>
            </w:r>
            <w:r w:rsidR="00D848B7">
              <w:rPr>
                <w:rFonts w:cs="Calibri"/>
                <w:b/>
                <w:bCs/>
              </w:rPr>
              <w:t>s</w:t>
            </w:r>
          </w:p>
        </w:tc>
        <w:tc>
          <w:tcPr>
            <w:tcW w:w="1963" w:type="dxa"/>
          </w:tcPr>
          <w:p w14:paraId="654AB8DD" w14:textId="15F7BD14" w:rsidR="00097297" w:rsidRDefault="00A0342A" w:rsidP="00097297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74</w:t>
            </w:r>
            <w:r w:rsidR="002322AF">
              <w:rPr>
                <w:rFonts w:cs="Calibri"/>
                <w:sz w:val="20"/>
                <w:szCs w:val="20"/>
                <w:lang w:val="es-ES"/>
              </w:rPr>
              <w:t>,2</w:t>
            </w:r>
            <w:r w:rsidR="009C7F3C">
              <w:rPr>
                <w:rFonts w:cs="Calibri"/>
                <w:sz w:val="20"/>
                <w:szCs w:val="20"/>
                <w:lang w:val="es-ES"/>
              </w:rPr>
              <w:t>%</w:t>
            </w:r>
          </w:p>
          <w:p w14:paraId="2CF45A8A" w14:textId="65C6BF54" w:rsidR="009C7F3C" w:rsidRPr="00BE361B" w:rsidRDefault="00E17C36" w:rsidP="00097297">
            <w:pPr>
              <w:rPr>
                <w:rFonts w:cs="Calibri"/>
                <w:sz w:val="20"/>
                <w:szCs w:val="20"/>
                <w:lang w:val="es-ES"/>
              </w:rPr>
            </w:pPr>
            <w:r w:rsidRPr="009A3D80">
              <w:rPr>
                <w:rFonts w:cs="Calibri"/>
                <w:i/>
                <w:color w:val="auto"/>
                <w:sz w:val="16"/>
                <w:szCs w:val="16"/>
                <w:highlight w:val="yellow"/>
                <w:lang w:val="es-ES"/>
              </w:rPr>
              <w:t xml:space="preserve"> </w:t>
            </w:r>
            <w:r w:rsidR="000711D8" w:rsidRPr="00C445B1">
              <w:rPr>
                <w:rFonts w:cs="Calibri"/>
                <w:i/>
                <w:color w:val="auto"/>
                <w:sz w:val="16"/>
                <w:szCs w:val="16"/>
                <w:highlight w:val="yellow"/>
                <w:lang w:val="es-ES"/>
              </w:rPr>
              <w:t>Satisfactorio (necesita una ligera mejora)</w:t>
            </w:r>
          </w:p>
        </w:tc>
        <w:tc>
          <w:tcPr>
            <w:tcW w:w="1963" w:type="dxa"/>
          </w:tcPr>
          <w:p w14:paraId="514AD68F" w14:textId="125F121D" w:rsidR="00097297" w:rsidRDefault="000C542E" w:rsidP="00097297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66,7</w:t>
            </w:r>
            <w:r w:rsidR="0099032F">
              <w:rPr>
                <w:rFonts w:cs="Calibri"/>
                <w:sz w:val="20"/>
                <w:szCs w:val="20"/>
                <w:lang w:val="es-ES"/>
              </w:rPr>
              <w:t>%</w:t>
            </w:r>
          </w:p>
          <w:p w14:paraId="35423447" w14:textId="161FBDCA" w:rsidR="0099032F" w:rsidRPr="00BE361B" w:rsidRDefault="009B5879" w:rsidP="00097297">
            <w:pPr>
              <w:rPr>
                <w:rFonts w:cs="Calibri"/>
                <w:sz w:val="20"/>
                <w:szCs w:val="20"/>
                <w:lang w:val="es-ES"/>
              </w:rPr>
            </w:pPr>
            <w:r w:rsidRPr="00C445B1">
              <w:rPr>
                <w:rFonts w:cs="Calibri"/>
                <w:i/>
                <w:color w:val="auto"/>
                <w:sz w:val="16"/>
                <w:szCs w:val="16"/>
                <w:highlight w:val="yellow"/>
                <w:lang w:val="es-ES"/>
              </w:rPr>
              <w:t>Satisfactorio (necesita una ligera mejora)</w:t>
            </w:r>
          </w:p>
        </w:tc>
        <w:tc>
          <w:tcPr>
            <w:tcW w:w="1529" w:type="dxa"/>
          </w:tcPr>
          <w:p w14:paraId="47DC60F5" w14:textId="4C19BAF2" w:rsidR="00097297" w:rsidRPr="00BE361B" w:rsidRDefault="00931CD6" w:rsidP="00097297">
            <w:pPr>
              <w:rPr>
                <w:rFonts w:cs="Calibri"/>
                <w:sz w:val="20"/>
                <w:szCs w:val="20"/>
                <w:lang w:val="es-ES"/>
              </w:rPr>
            </w:pPr>
            <w:r w:rsidRPr="002839F9">
              <w:rPr>
                <w:rFonts w:eastAsia="Arial Unicode MS" w:cs="Calibri"/>
                <w:i/>
                <w:iCs/>
                <w:color w:val="192D3A" w:themeColor="text2" w:themeShade="80"/>
                <w:sz w:val="16"/>
                <w:szCs w:val="16"/>
                <w:lang w:val="es-ES"/>
              </w:rPr>
              <w:t>Prioridad máxima</w:t>
            </w:r>
          </w:p>
        </w:tc>
        <w:tc>
          <w:tcPr>
            <w:tcW w:w="4792" w:type="dxa"/>
          </w:tcPr>
          <w:p w14:paraId="01914C0B" w14:textId="39C119FF" w:rsidR="00097297" w:rsidRDefault="00905B39" w:rsidP="008B7733">
            <w:pPr>
              <w:pStyle w:val="Cuerpo"/>
              <w:numPr>
                <w:ilvl w:val="0"/>
                <w:numId w:val="8"/>
              </w:numPr>
              <w:spacing w:after="0" w:line="240" w:lineRule="auto"/>
              <w:ind w:left="220" w:hanging="180"/>
              <w:jc w:val="both"/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</w:t>
            </w:r>
            <w:r w:rsidR="007D1028" w:rsidRPr="00182F78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ortalecer las capacidades de los socios </w:t>
            </w:r>
            <w:r w:rsidR="0074361E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con el apoyo del</w:t>
            </w:r>
            <w:r w:rsidR="007D1028" w:rsidRPr="00182F78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Clúster de Protección para </w:t>
            </w:r>
            <w:r w:rsidR="000368F8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la inclusión </w:t>
            </w:r>
            <w:r w:rsidR="00992CD4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de </w:t>
            </w:r>
            <w:r w:rsidR="00AA5AF7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AAP </w:t>
            </w:r>
            <w:r w:rsidR="00667774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en los proyectos </w:t>
            </w:r>
            <w:r w:rsidR="000F271F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y actividades de las organizaciones socias</w:t>
            </w:r>
            <w:r w:rsidR="00C40CD7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57E8A96C" w14:textId="40D76FED" w:rsidR="00AE3089" w:rsidRDefault="00AE3089" w:rsidP="008B7733">
            <w:pPr>
              <w:pStyle w:val="Cuerpo"/>
              <w:numPr>
                <w:ilvl w:val="0"/>
                <w:numId w:val="8"/>
              </w:numPr>
              <w:spacing w:after="0" w:line="240" w:lineRule="auto"/>
              <w:ind w:left="220" w:hanging="180"/>
              <w:jc w:val="both"/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Desarrollar </w:t>
            </w:r>
            <w:r w:rsidR="00FC3B87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una lista de verificación con apoyo del Clúster de Protección para la inclusión de AAP adaptada a la respuesta del Clúster AEE.</w:t>
            </w:r>
          </w:p>
          <w:p w14:paraId="6C8076AF" w14:textId="26BF850D" w:rsidR="00097297" w:rsidRPr="00182F78" w:rsidRDefault="000A1588" w:rsidP="008B7733">
            <w:pPr>
              <w:pStyle w:val="Cuerpo"/>
              <w:numPr>
                <w:ilvl w:val="0"/>
                <w:numId w:val="8"/>
              </w:numPr>
              <w:spacing w:after="0" w:line="240" w:lineRule="auto"/>
              <w:ind w:left="220" w:hanging="180"/>
              <w:jc w:val="both"/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Acompañar en el terreno a las organizaciones</w:t>
            </w:r>
            <w:r w:rsidR="003556A9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socias</w:t>
            </w:r>
            <w:r w:rsidR="000F271F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en </w:t>
            </w:r>
            <w:r w:rsidR="00FC3B87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actividades relacionadas con la </w:t>
            </w:r>
            <w:r w:rsidR="0019141C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participación comunitaria y retroalimentación</w:t>
            </w:r>
            <w:r w:rsidR="005C1F4A">
              <w:rPr>
                <w:rFonts w:cs="Calibri"/>
                <w:color w:val="auto"/>
                <w:sz w:val="20"/>
                <w:szCs w:val="20"/>
                <w:lang w:val="es-ES"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328" w:type="dxa"/>
          </w:tcPr>
          <w:p w14:paraId="1756160E" w14:textId="2FF18890" w:rsidR="00097297" w:rsidRPr="00BE361B" w:rsidRDefault="008E6ECF" w:rsidP="00097297">
            <w:pPr>
              <w:rPr>
                <w:rFonts w:cs="Calibri"/>
                <w:sz w:val="20"/>
                <w:szCs w:val="20"/>
                <w:lang w:val="es-ES"/>
              </w:rPr>
            </w:pPr>
            <w:r>
              <w:rPr>
                <w:rFonts w:cs="Calibri"/>
                <w:sz w:val="20"/>
                <w:szCs w:val="20"/>
                <w:lang w:val="es-ES"/>
              </w:rPr>
              <w:t>Todo el año</w:t>
            </w:r>
          </w:p>
        </w:tc>
        <w:tc>
          <w:tcPr>
            <w:tcW w:w="1523" w:type="dxa"/>
          </w:tcPr>
          <w:p w14:paraId="5C98E1F0" w14:textId="1F893FF1" w:rsidR="00097297" w:rsidRPr="00CF1B4C" w:rsidRDefault="005C36B9" w:rsidP="00097297">
            <w:pPr>
              <w:rPr>
                <w:rFonts w:cs="Calibri"/>
                <w:color w:val="auto"/>
                <w:sz w:val="20"/>
                <w:szCs w:val="20"/>
                <w:lang w:val="es-ES"/>
              </w:rPr>
            </w:pPr>
            <w:r w:rsidRPr="00CF1B4C">
              <w:rPr>
                <w:rFonts w:cs="Calibri"/>
                <w:color w:val="auto"/>
                <w:sz w:val="20"/>
                <w:szCs w:val="20"/>
                <w:lang w:val="es-ES"/>
              </w:rPr>
              <w:t xml:space="preserve">Clúster nacional, subnacional, NGO, INGO, SAG, Agencias </w:t>
            </w:r>
            <w:r w:rsidR="00164940" w:rsidRPr="00CF1B4C">
              <w:rPr>
                <w:rFonts w:cs="Calibri"/>
                <w:color w:val="auto"/>
                <w:sz w:val="20"/>
                <w:szCs w:val="20"/>
                <w:lang w:val="es-ES"/>
              </w:rPr>
              <w:t>ONU</w:t>
            </w:r>
          </w:p>
        </w:tc>
        <w:tc>
          <w:tcPr>
            <w:tcW w:w="2658" w:type="dxa"/>
          </w:tcPr>
          <w:p w14:paraId="70209FA2" w14:textId="7981A997" w:rsidR="00097297" w:rsidRPr="00CF1B4C" w:rsidRDefault="00402D2D" w:rsidP="00402D2D">
            <w:pPr>
              <w:pStyle w:val="ListParagraph"/>
              <w:numPr>
                <w:ilvl w:val="0"/>
                <w:numId w:val="23"/>
              </w:numPr>
              <w:ind w:left="136" w:hanging="180"/>
              <w:rPr>
                <w:rFonts w:eastAsiaTheme="minorHAnsi" w:cs="Calibri"/>
                <w:sz w:val="20"/>
                <w:szCs w:val="20"/>
                <w:lang w:val="es-ES"/>
              </w:rPr>
            </w:pPr>
            <w:r w:rsidRPr="00CF1B4C">
              <w:rPr>
                <w:rFonts w:ascii="Calibri" w:eastAsiaTheme="minorHAnsi" w:hAnsi="Calibri" w:cs="Calibri"/>
                <w:sz w:val="20"/>
                <w:szCs w:val="2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Enlace y apoyo con el clúster de Protección </w:t>
            </w:r>
            <w:r w:rsidR="00B936EF" w:rsidRPr="00CF1B4C">
              <w:rPr>
                <w:rFonts w:ascii="Calibri" w:eastAsiaTheme="minorHAnsi" w:hAnsi="Calibri" w:cs="Calibri"/>
                <w:sz w:val="20"/>
                <w:szCs w:val="20"/>
                <w:lang w:val="es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y OCHA</w:t>
            </w:r>
          </w:p>
        </w:tc>
        <w:tc>
          <w:tcPr>
            <w:tcW w:w="3798" w:type="dxa"/>
          </w:tcPr>
          <w:p w14:paraId="2E98F5D3" w14:textId="7CD1F988" w:rsidR="00097297" w:rsidRPr="00851A06" w:rsidRDefault="00097297" w:rsidP="00915625">
            <w:pPr>
              <w:pStyle w:val="ListParagraph"/>
              <w:ind w:left="94"/>
              <w:rPr>
                <w:rFonts w:cs="Calibri"/>
                <w:sz w:val="20"/>
                <w:szCs w:val="20"/>
                <w:lang w:val="es-ES"/>
              </w:rPr>
            </w:pPr>
          </w:p>
        </w:tc>
      </w:tr>
    </w:tbl>
    <w:p w14:paraId="3C2D8563" w14:textId="77777777" w:rsidR="00097297" w:rsidRPr="00BE361B" w:rsidRDefault="00097297" w:rsidP="00A51567">
      <w:pPr>
        <w:rPr>
          <w:rFonts w:cs="Calibri"/>
          <w:lang w:val="es-ES"/>
        </w:rPr>
      </w:pPr>
    </w:p>
    <w:p w14:paraId="2C6E86E9" w14:textId="66FF5FBD" w:rsidR="00370D07" w:rsidRPr="00BE361B" w:rsidRDefault="00370D07" w:rsidP="00A51567">
      <w:pPr>
        <w:rPr>
          <w:rFonts w:cs="Calibri"/>
          <w:lang w:val="es-ES"/>
        </w:rPr>
      </w:pPr>
    </w:p>
    <w:sectPr w:rsidR="00370D07" w:rsidRPr="00BE361B" w:rsidSect="00783BAB">
      <w:headerReference w:type="default" r:id="rId11"/>
      <w:footerReference w:type="default" r:id="rId12"/>
      <w:pgSz w:w="24480" w:h="15840" w:orient="landscape" w:code="17"/>
      <w:pgMar w:top="1440" w:right="1417" w:bottom="1417" w:left="1134" w:header="540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9ADDB" w14:textId="77777777" w:rsidR="00C37D30" w:rsidRDefault="00C37D30">
      <w:pPr>
        <w:spacing w:after="0" w:line="240" w:lineRule="auto"/>
      </w:pPr>
      <w:r>
        <w:separator/>
      </w:r>
    </w:p>
  </w:endnote>
  <w:endnote w:type="continuationSeparator" w:id="0">
    <w:p w14:paraId="70CA7560" w14:textId="77777777" w:rsidR="00C37D30" w:rsidRDefault="00C37D30">
      <w:pPr>
        <w:spacing w:after="0" w:line="240" w:lineRule="auto"/>
      </w:pPr>
      <w:r>
        <w:continuationSeparator/>
      </w:r>
    </w:p>
  </w:endnote>
  <w:endnote w:type="continuationNotice" w:id="1">
    <w:p w14:paraId="56AFA926" w14:textId="77777777" w:rsidR="00C37D30" w:rsidRDefault="00C37D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DDA6E" w14:textId="0FAF3B7D" w:rsidR="00CF7B90" w:rsidRDefault="00CF7B90">
    <w:pPr>
      <w:pStyle w:val="Piedepgina"/>
      <w:tabs>
        <w:tab w:val="clear" w:pos="9072"/>
        <w:tab w:val="right" w:pos="9046"/>
      </w:tabs>
    </w:pPr>
    <w:r>
      <w:rPr>
        <w:rStyle w:val="Ninguno"/>
        <w:color w:val="7F1416"/>
        <w:sz w:val="18"/>
        <w:szCs w:val="18"/>
        <w:u w:color="7F1416"/>
      </w:rPr>
      <w:t>www.sheltercluster.org</w:t>
    </w:r>
    <w:r w:rsidR="008907FC">
      <w:rPr>
        <w:rStyle w:val="Ninguno"/>
        <w:color w:val="7F1416"/>
        <w:sz w:val="18"/>
        <w:szCs w:val="18"/>
        <w:u w:color="7F1416"/>
      </w:rPr>
      <w:t>/resources/</w:t>
    </w:r>
    <w:r w:rsidR="00D34E5A">
      <w:rPr>
        <w:rStyle w:val="Ninguno"/>
        <w:color w:val="7F1416"/>
        <w:sz w:val="18"/>
        <w:szCs w:val="18"/>
        <w:u w:color="7F1416"/>
      </w:rPr>
      <w:t>cluster-coordination-performance-monitoring</w:t>
    </w:r>
    <w:r>
      <w:rPr>
        <w:rStyle w:val="Ninguno"/>
        <w:color w:val="7F1416"/>
        <w:sz w:val="18"/>
        <w:szCs w:val="18"/>
        <w:u w:color="7F1416"/>
      </w:rPr>
      <w:t xml:space="preserve"> </w:t>
    </w:r>
    <w:r>
      <w:rPr>
        <w:rStyle w:val="Ninguno"/>
        <w:color w:val="7F1416"/>
        <w:sz w:val="18"/>
        <w:szCs w:val="18"/>
        <w:u w:color="7F1416"/>
      </w:rPr>
      <w:tab/>
    </w:r>
    <w:r w:rsidR="00BF7711">
      <w:rPr>
        <w:rStyle w:val="Ninguno"/>
        <w:color w:val="7F1416"/>
        <w:sz w:val="18"/>
        <w:szCs w:val="18"/>
        <w:u w:color="7F1416"/>
      </w:rPr>
      <w:t xml:space="preserve">  </w:t>
    </w:r>
    <w:r w:rsidR="00BF7711">
      <w:rPr>
        <w:rStyle w:val="Ninguno"/>
        <w:color w:val="7F1416"/>
        <w:sz w:val="18"/>
        <w:szCs w:val="18"/>
        <w:u w:color="7F1416"/>
      </w:rPr>
      <w:tab/>
    </w:r>
    <w:r w:rsidR="00BF7711">
      <w:rPr>
        <w:rStyle w:val="Ninguno"/>
        <w:color w:val="7F1416"/>
        <w:sz w:val="18"/>
        <w:szCs w:val="18"/>
        <w:u w:color="7F1416"/>
      </w:rPr>
      <w:tab/>
    </w:r>
    <w:r w:rsidR="00BF7711">
      <w:rPr>
        <w:rStyle w:val="Ninguno"/>
        <w:color w:val="7F1416"/>
        <w:sz w:val="18"/>
        <w:szCs w:val="18"/>
        <w:u w:color="7F1416"/>
      </w:rPr>
      <w:tab/>
    </w:r>
    <w:r>
      <w:rPr>
        <w:rStyle w:val="Ninguno"/>
        <w:color w:val="7F1416"/>
        <w:sz w:val="18"/>
        <w:szCs w:val="18"/>
        <w:u w:color="7F1416"/>
      </w:rPr>
      <w:fldChar w:fldCharType="begin"/>
    </w:r>
    <w:r>
      <w:rPr>
        <w:rStyle w:val="Ninguno"/>
        <w:color w:val="7F1416"/>
        <w:sz w:val="18"/>
        <w:szCs w:val="18"/>
        <w:u w:color="7F1416"/>
      </w:rPr>
      <w:instrText xml:space="preserve"> PAGE </w:instrText>
    </w:r>
    <w:r>
      <w:rPr>
        <w:rStyle w:val="Ninguno"/>
        <w:color w:val="7F1416"/>
        <w:sz w:val="18"/>
        <w:szCs w:val="18"/>
        <w:u w:color="7F1416"/>
      </w:rPr>
      <w:fldChar w:fldCharType="separate"/>
    </w:r>
    <w:r>
      <w:rPr>
        <w:rStyle w:val="Ninguno"/>
        <w:noProof/>
        <w:color w:val="7F1416"/>
        <w:sz w:val="18"/>
        <w:szCs w:val="18"/>
        <w:u w:color="7F1416"/>
      </w:rPr>
      <w:t>1</w:t>
    </w:r>
    <w:r>
      <w:rPr>
        <w:rStyle w:val="Ninguno"/>
        <w:color w:val="7F1416"/>
        <w:sz w:val="18"/>
        <w:szCs w:val="18"/>
        <w:u w:color="7F14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9AA26" w14:textId="77777777" w:rsidR="00C37D30" w:rsidRDefault="00C37D30">
      <w:pPr>
        <w:spacing w:after="0" w:line="240" w:lineRule="auto"/>
      </w:pPr>
      <w:r>
        <w:separator/>
      </w:r>
    </w:p>
  </w:footnote>
  <w:footnote w:type="continuationSeparator" w:id="0">
    <w:p w14:paraId="323BD693" w14:textId="77777777" w:rsidR="00C37D30" w:rsidRDefault="00C37D30">
      <w:pPr>
        <w:spacing w:after="0" w:line="240" w:lineRule="auto"/>
      </w:pPr>
      <w:r>
        <w:continuationSeparator/>
      </w:r>
    </w:p>
  </w:footnote>
  <w:footnote w:type="continuationNotice" w:id="1">
    <w:p w14:paraId="6AB0EFBF" w14:textId="77777777" w:rsidR="00C37D30" w:rsidRDefault="00C37D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56D6" w14:textId="62033096" w:rsidR="00176FA3" w:rsidRPr="007B274E" w:rsidRDefault="00E1080D" w:rsidP="004711B3">
    <w:pPr>
      <w:pStyle w:val="Ttulo1"/>
      <w:spacing w:before="0"/>
      <w:jc w:val="right"/>
      <w:rPr>
        <w:rFonts w:ascii="Calibri" w:hAnsi="Calibri" w:cs="Calibri"/>
        <w:sz w:val="40"/>
        <w:szCs w:val="40"/>
        <w:lang w:val="es-ES"/>
      </w:rPr>
    </w:pPr>
    <w:r w:rsidRPr="00E1080D">
      <w:rPr>
        <w:noProof/>
      </w:rPr>
      <w:drawing>
        <wp:anchor distT="0" distB="0" distL="114300" distR="114300" simplePos="0" relativeHeight="251658240" behindDoc="0" locked="0" layoutInCell="1" allowOverlap="1" wp14:anchorId="07BE4F23" wp14:editId="4A5CB10B">
          <wp:simplePos x="0" y="0"/>
          <wp:positionH relativeFrom="column">
            <wp:posOffset>-15240</wp:posOffset>
          </wp:positionH>
          <wp:positionV relativeFrom="paragraph">
            <wp:posOffset>28575</wp:posOffset>
          </wp:positionV>
          <wp:extent cx="2486025" cy="416403"/>
          <wp:effectExtent l="0" t="0" r="0" b="3175"/>
          <wp:wrapThrough wrapText="bothSides">
            <wp:wrapPolygon edited="0">
              <wp:start x="2317" y="0"/>
              <wp:lineTo x="0" y="3957"/>
              <wp:lineTo x="0" y="16818"/>
              <wp:lineTo x="1324" y="20776"/>
              <wp:lineTo x="1490" y="20776"/>
              <wp:lineTo x="10759" y="20776"/>
              <wp:lineTo x="21352" y="20776"/>
              <wp:lineTo x="21352" y="989"/>
              <wp:lineTo x="17545" y="0"/>
              <wp:lineTo x="2317" y="0"/>
            </wp:wrapPolygon>
          </wp:wrapThrough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416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6FA3" w:rsidRPr="007B274E">
      <w:rPr>
        <w:rFonts w:ascii="Calibri" w:hAnsi="Calibri" w:cs="Calibri"/>
        <w:sz w:val="28"/>
        <w:szCs w:val="28"/>
        <w:lang w:val="es-ES"/>
      </w:rPr>
      <w:t xml:space="preserve"> </w:t>
    </w:r>
    <w:r w:rsidR="007B274E" w:rsidRPr="007B274E">
      <w:rPr>
        <w:rFonts w:ascii="Calibri" w:hAnsi="Calibri" w:cs="Calibri"/>
        <w:sz w:val="40"/>
        <w:szCs w:val="40"/>
        <w:lang w:val="es-ES"/>
      </w:rPr>
      <w:t xml:space="preserve">Evaluación del </w:t>
    </w:r>
    <w:r w:rsidR="00277233" w:rsidRPr="007B274E">
      <w:rPr>
        <w:rFonts w:ascii="Calibri" w:hAnsi="Calibri" w:cs="Calibri"/>
        <w:sz w:val="40"/>
        <w:szCs w:val="40"/>
        <w:lang w:val="es-ES"/>
      </w:rPr>
      <w:t>desempeño</w:t>
    </w:r>
    <w:r w:rsidR="007B274E" w:rsidRPr="007B274E">
      <w:rPr>
        <w:rFonts w:ascii="Calibri" w:hAnsi="Calibri" w:cs="Calibri"/>
        <w:sz w:val="40"/>
        <w:szCs w:val="40"/>
        <w:lang w:val="es-ES"/>
      </w:rPr>
      <w:t xml:space="preserve"> de </w:t>
    </w:r>
    <w:r w:rsidR="007B274E">
      <w:rPr>
        <w:rFonts w:ascii="Calibri" w:hAnsi="Calibri" w:cs="Calibri"/>
        <w:sz w:val="40"/>
        <w:szCs w:val="40"/>
        <w:lang w:val="es-ES"/>
      </w:rPr>
      <w:t xml:space="preserve">la coordinación del </w:t>
    </w:r>
    <w:r w:rsidR="00827CB5">
      <w:rPr>
        <w:rFonts w:ascii="Calibri" w:hAnsi="Calibri" w:cs="Calibri"/>
        <w:sz w:val="40"/>
        <w:szCs w:val="40"/>
        <w:lang w:val="es-ES"/>
      </w:rPr>
      <w:t>c</w:t>
    </w:r>
    <w:r w:rsidR="00827CB5" w:rsidRPr="007B274E">
      <w:rPr>
        <w:rFonts w:ascii="Calibri" w:hAnsi="Calibri" w:cs="Calibri"/>
        <w:sz w:val="40"/>
        <w:szCs w:val="40"/>
        <w:lang w:val="es-ES"/>
      </w:rPr>
      <w:t>lúster</w:t>
    </w:r>
    <w:r w:rsidR="00176FA3" w:rsidRPr="007B274E">
      <w:rPr>
        <w:rFonts w:ascii="Calibri" w:hAnsi="Calibri" w:cs="Calibri"/>
        <w:sz w:val="40"/>
        <w:szCs w:val="40"/>
        <w:lang w:val="es-ES"/>
      </w:rPr>
      <w:t xml:space="preserve"> – Plan</w:t>
    </w:r>
    <w:r w:rsidR="00277233">
      <w:rPr>
        <w:rFonts w:ascii="Calibri" w:hAnsi="Calibri" w:cs="Calibri"/>
        <w:sz w:val="40"/>
        <w:szCs w:val="40"/>
        <w:lang w:val="es-ES"/>
      </w:rPr>
      <w:t xml:space="preserve"> de acción</w:t>
    </w:r>
  </w:p>
  <w:p w14:paraId="39899DE8" w14:textId="14F80013" w:rsidR="00CF7B90" w:rsidRPr="007B274E" w:rsidRDefault="00CF7B90" w:rsidP="00995CD9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23BD"/>
    <w:multiLevelType w:val="hybridMultilevel"/>
    <w:tmpl w:val="A694F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E6FF5"/>
    <w:multiLevelType w:val="hybridMultilevel"/>
    <w:tmpl w:val="9E3E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83F69"/>
    <w:multiLevelType w:val="hybridMultilevel"/>
    <w:tmpl w:val="44B8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D4324"/>
    <w:multiLevelType w:val="hybridMultilevel"/>
    <w:tmpl w:val="DF929A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5420A"/>
    <w:multiLevelType w:val="hybridMultilevel"/>
    <w:tmpl w:val="65EED5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4A7"/>
    <w:multiLevelType w:val="hybridMultilevel"/>
    <w:tmpl w:val="44B8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2573C"/>
    <w:multiLevelType w:val="hybridMultilevel"/>
    <w:tmpl w:val="6664A1A6"/>
    <w:lvl w:ilvl="0" w:tplc="B638399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C1C1E"/>
    <w:multiLevelType w:val="hybridMultilevel"/>
    <w:tmpl w:val="21DEB102"/>
    <w:lvl w:ilvl="0" w:tplc="63C60A44">
      <w:start w:val="1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7684"/>
    <w:multiLevelType w:val="hybridMultilevel"/>
    <w:tmpl w:val="FE746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66C39"/>
    <w:multiLevelType w:val="hybridMultilevel"/>
    <w:tmpl w:val="168AE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D64CD"/>
    <w:multiLevelType w:val="hybridMultilevel"/>
    <w:tmpl w:val="CB9CB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E106D"/>
    <w:multiLevelType w:val="hybridMultilevel"/>
    <w:tmpl w:val="BDA84B8E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B6285D"/>
    <w:multiLevelType w:val="hybridMultilevel"/>
    <w:tmpl w:val="8844279A"/>
    <w:lvl w:ilvl="0" w:tplc="8EB68786">
      <w:start w:val="1"/>
      <w:numFmt w:val="decimal"/>
      <w:lvlText w:val="%1."/>
      <w:lvlJc w:val="left"/>
      <w:pPr>
        <w:ind w:left="720" w:hanging="360"/>
      </w:pPr>
      <w:rPr>
        <w:rFonts w:ascii="inherit" w:hAnsi="inherit" w:cs="Courier New" w:hint="default"/>
        <w:color w:val="202124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C156C"/>
    <w:multiLevelType w:val="hybridMultilevel"/>
    <w:tmpl w:val="AB509B80"/>
    <w:lvl w:ilvl="0" w:tplc="7DAA63BC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3238B"/>
    <w:multiLevelType w:val="hybridMultilevel"/>
    <w:tmpl w:val="7E9E1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72C4"/>
    <w:multiLevelType w:val="hybridMultilevel"/>
    <w:tmpl w:val="0D6C33AA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FD085F"/>
    <w:multiLevelType w:val="hybridMultilevel"/>
    <w:tmpl w:val="BABC6EE0"/>
    <w:lvl w:ilvl="0" w:tplc="E4DC4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16E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082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2AB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FC0B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32F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CCC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40E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585C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78C4224"/>
    <w:multiLevelType w:val="hybridMultilevel"/>
    <w:tmpl w:val="67E42188"/>
    <w:lvl w:ilvl="0" w:tplc="240A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8" w15:restartNumberingAfterBreak="0">
    <w:nsid w:val="6F130994"/>
    <w:multiLevelType w:val="hybridMultilevel"/>
    <w:tmpl w:val="25662E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431702"/>
    <w:multiLevelType w:val="hybridMultilevel"/>
    <w:tmpl w:val="D3FC236E"/>
    <w:lvl w:ilvl="0" w:tplc="240A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0" w15:restartNumberingAfterBreak="0">
    <w:nsid w:val="7B787935"/>
    <w:multiLevelType w:val="hybridMultilevel"/>
    <w:tmpl w:val="891A0CA4"/>
    <w:lvl w:ilvl="0" w:tplc="549E9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461F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D293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A6F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BCD7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EE8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C6C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7EE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C6B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D0619EB"/>
    <w:multiLevelType w:val="hybridMultilevel"/>
    <w:tmpl w:val="F36E5FCE"/>
    <w:lvl w:ilvl="0" w:tplc="0C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2"/>
  </w:num>
  <w:num w:numId="4">
    <w:abstractNumId w:val="7"/>
  </w:num>
  <w:num w:numId="5">
    <w:abstractNumId w:val="5"/>
  </w:num>
  <w:num w:numId="6">
    <w:abstractNumId w:val="2"/>
  </w:num>
  <w:num w:numId="7">
    <w:abstractNumId w:val="13"/>
  </w:num>
  <w:num w:numId="8">
    <w:abstractNumId w:val="14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1"/>
  </w:num>
  <w:num w:numId="14">
    <w:abstractNumId w:val="21"/>
  </w:num>
  <w:num w:numId="15">
    <w:abstractNumId w:val="18"/>
  </w:num>
  <w:num w:numId="16">
    <w:abstractNumId w:val="4"/>
  </w:num>
  <w:num w:numId="17">
    <w:abstractNumId w:val="17"/>
  </w:num>
  <w:num w:numId="18">
    <w:abstractNumId w:val="6"/>
  </w:num>
  <w:num w:numId="19">
    <w:abstractNumId w:val="0"/>
  </w:num>
  <w:num w:numId="20">
    <w:abstractNumId w:val="19"/>
  </w:num>
  <w:num w:numId="21">
    <w:abstractNumId w:val="3"/>
  </w:num>
  <w:num w:numId="22">
    <w:abstractNumId w:val="9"/>
  </w:num>
  <w:num w:numId="23">
    <w:abstractNumId w:val="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D88"/>
    <w:rsid w:val="00000A7B"/>
    <w:rsid w:val="00004B43"/>
    <w:rsid w:val="00010242"/>
    <w:rsid w:val="00014246"/>
    <w:rsid w:val="00022D18"/>
    <w:rsid w:val="000234C6"/>
    <w:rsid w:val="00024AAD"/>
    <w:rsid w:val="000253C7"/>
    <w:rsid w:val="00025E24"/>
    <w:rsid w:val="00026143"/>
    <w:rsid w:val="000263C6"/>
    <w:rsid w:val="00027071"/>
    <w:rsid w:val="0003256D"/>
    <w:rsid w:val="00032652"/>
    <w:rsid w:val="000344F8"/>
    <w:rsid w:val="000346E1"/>
    <w:rsid w:val="00035481"/>
    <w:rsid w:val="00035FD2"/>
    <w:rsid w:val="000368F8"/>
    <w:rsid w:val="00037668"/>
    <w:rsid w:val="000414C7"/>
    <w:rsid w:val="00043C43"/>
    <w:rsid w:val="00046577"/>
    <w:rsid w:val="0004738E"/>
    <w:rsid w:val="0005324C"/>
    <w:rsid w:val="000541DA"/>
    <w:rsid w:val="000557FF"/>
    <w:rsid w:val="00061948"/>
    <w:rsid w:val="00061DAC"/>
    <w:rsid w:val="00062CDA"/>
    <w:rsid w:val="00065ABC"/>
    <w:rsid w:val="00065C22"/>
    <w:rsid w:val="000711D8"/>
    <w:rsid w:val="000743FE"/>
    <w:rsid w:val="000746B6"/>
    <w:rsid w:val="00075C86"/>
    <w:rsid w:val="00076570"/>
    <w:rsid w:val="0008044B"/>
    <w:rsid w:val="00083D6D"/>
    <w:rsid w:val="00095023"/>
    <w:rsid w:val="00095C77"/>
    <w:rsid w:val="00095FD3"/>
    <w:rsid w:val="00097297"/>
    <w:rsid w:val="0009786D"/>
    <w:rsid w:val="000A0B36"/>
    <w:rsid w:val="000A1455"/>
    <w:rsid w:val="000A1588"/>
    <w:rsid w:val="000A407B"/>
    <w:rsid w:val="000A51B9"/>
    <w:rsid w:val="000B180B"/>
    <w:rsid w:val="000B1BB6"/>
    <w:rsid w:val="000B399A"/>
    <w:rsid w:val="000B76BC"/>
    <w:rsid w:val="000C542E"/>
    <w:rsid w:val="000D4135"/>
    <w:rsid w:val="000E3E07"/>
    <w:rsid w:val="000F2038"/>
    <w:rsid w:val="000F271F"/>
    <w:rsid w:val="000F3BEC"/>
    <w:rsid w:val="000F410C"/>
    <w:rsid w:val="0010005D"/>
    <w:rsid w:val="00102446"/>
    <w:rsid w:val="001026B6"/>
    <w:rsid w:val="0010375D"/>
    <w:rsid w:val="00107761"/>
    <w:rsid w:val="00110A5E"/>
    <w:rsid w:val="00113432"/>
    <w:rsid w:val="00114199"/>
    <w:rsid w:val="001144D9"/>
    <w:rsid w:val="001174D3"/>
    <w:rsid w:val="00120FDC"/>
    <w:rsid w:val="001236BE"/>
    <w:rsid w:val="0012424A"/>
    <w:rsid w:val="001318BB"/>
    <w:rsid w:val="00133D3D"/>
    <w:rsid w:val="00133E95"/>
    <w:rsid w:val="00135903"/>
    <w:rsid w:val="001464EF"/>
    <w:rsid w:val="00146A8E"/>
    <w:rsid w:val="00151750"/>
    <w:rsid w:val="00152F0A"/>
    <w:rsid w:val="0015325C"/>
    <w:rsid w:val="00153376"/>
    <w:rsid w:val="001536D6"/>
    <w:rsid w:val="00163620"/>
    <w:rsid w:val="00164007"/>
    <w:rsid w:val="00164940"/>
    <w:rsid w:val="00165CC3"/>
    <w:rsid w:val="001672C0"/>
    <w:rsid w:val="001677E0"/>
    <w:rsid w:val="0017049C"/>
    <w:rsid w:val="00172B3E"/>
    <w:rsid w:val="001747FA"/>
    <w:rsid w:val="00176FA3"/>
    <w:rsid w:val="00180EF3"/>
    <w:rsid w:val="00181E43"/>
    <w:rsid w:val="00181F92"/>
    <w:rsid w:val="00182F78"/>
    <w:rsid w:val="00184E57"/>
    <w:rsid w:val="00185557"/>
    <w:rsid w:val="00187112"/>
    <w:rsid w:val="00190ACB"/>
    <w:rsid w:val="0019141C"/>
    <w:rsid w:val="0019378A"/>
    <w:rsid w:val="001941D7"/>
    <w:rsid w:val="00195898"/>
    <w:rsid w:val="00195CD8"/>
    <w:rsid w:val="001A4DB7"/>
    <w:rsid w:val="001A5B0A"/>
    <w:rsid w:val="001A7144"/>
    <w:rsid w:val="001A7942"/>
    <w:rsid w:val="001B0CFA"/>
    <w:rsid w:val="001B226E"/>
    <w:rsid w:val="001B3DB3"/>
    <w:rsid w:val="001B4B3D"/>
    <w:rsid w:val="001B5E2A"/>
    <w:rsid w:val="001C2D30"/>
    <w:rsid w:val="001C41E7"/>
    <w:rsid w:val="001D09C4"/>
    <w:rsid w:val="001D33AD"/>
    <w:rsid w:val="001D3E40"/>
    <w:rsid w:val="001D5E3C"/>
    <w:rsid w:val="001D6617"/>
    <w:rsid w:val="001E18BA"/>
    <w:rsid w:val="001E26D1"/>
    <w:rsid w:val="001E5E6D"/>
    <w:rsid w:val="001E6FC9"/>
    <w:rsid w:val="001E7194"/>
    <w:rsid w:val="001F12A3"/>
    <w:rsid w:val="001F2023"/>
    <w:rsid w:val="001F22E6"/>
    <w:rsid w:val="001F2580"/>
    <w:rsid w:val="001F4D4B"/>
    <w:rsid w:val="001F5B46"/>
    <w:rsid w:val="0020100D"/>
    <w:rsid w:val="00201E91"/>
    <w:rsid w:val="00202383"/>
    <w:rsid w:val="00204149"/>
    <w:rsid w:val="00207DF5"/>
    <w:rsid w:val="00214B7E"/>
    <w:rsid w:val="002153E1"/>
    <w:rsid w:val="002156DA"/>
    <w:rsid w:val="0021723A"/>
    <w:rsid w:val="00221A6F"/>
    <w:rsid w:val="00222939"/>
    <w:rsid w:val="0022414E"/>
    <w:rsid w:val="00225238"/>
    <w:rsid w:val="002322AF"/>
    <w:rsid w:val="0023278E"/>
    <w:rsid w:val="00234929"/>
    <w:rsid w:val="00235947"/>
    <w:rsid w:val="00236778"/>
    <w:rsid w:val="00241BF9"/>
    <w:rsid w:val="00244EE5"/>
    <w:rsid w:val="00252171"/>
    <w:rsid w:val="002527C0"/>
    <w:rsid w:val="00252AAF"/>
    <w:rsid w:val="00254F27"/>
    <w:rsid w:val="00257E6A"/>
    <w:rsid w:val="00257E79"/>
    <w:rsid w:val="00261224"/>
    <w:rsid w:val="00263989"/>
    <w:rsid w:val="00270735"/>
    <w:rsid w:val="00277233"/>
    <w:rsid w:val="002839F9"/>
    <w:rsid w:val="00283CDC"/>
    <w:rsid w:val="0029286C"/>
    <w:rsid w:val="00293E1E"/>
    <w:rsid w:val="002951D9"/>
    <w:rsid w:val="00296538"/>
    <w:rsid w:val="00297C1B"/>
    <w:rsid w:val="00297CF9"/>
    <w:rsid w:val="002A13C7"/>
    <w:rsid w:val="002A27B3"/>
    <w:rsid w:val="002A3D60"/>
    <w:rsid w:val="002A4A2E"/>
    <w:rsid w:val="002A6854"/>
    <w:rsid w:val="002B2EFD"/>
    <w:rsid w:val="002B34F0"/>
    <w:rsid w:val="002B4771"/>
    <w:rsid w:val="002B65C6"/>
    <w:rsid w:val="002B7ACF"/>
    <w:rsid w:val="002C0E4C"/>
    <w:rsid w:val="002C4339"/>
    <w:rsid w:val="002D0884"/>
    <w:rsid w:val="002D0D70"/>
    <w:rsid w:val="002D0DE9"/>
    <w:rsid w:val="002D24A6"/>
    <w:rsid w:val="002D2722"/>
    <w:rsid w:val="002D2942"/>
    <w:rsid w:val="002D64EE"/>
    <w:rsid w:val="002E0145"/>
    <w:rsid w:val="002E1DB1"/>
    <w:rsid w:val="002E2595"/>
    <w:rsid w:val="002E547D"/>
    <w:rsid w:val="002E54DC"/>
    <w:rsid w:val="002E6AFB"/>
    <w:rsid w:val="002F153E"/>
    <w:rsid w:val="002F28BA"/>
    <w:rsid w:val="002F5A96"/>
    <w:rsid w:val="002F6FC4"/>
    <w:rsid w:val="00302CED"/>
    <w:rsid w:val="003058BE"/>
    <w:rsid w:val="003058ED"/>
    <w:rsid w:val="00305C07"/>
    <w:rsid w:val="00310ED1"/>
    <w:rsid w:val="00313F62"/>
    <w:rsid w:val="00315675"/>
    <w:rsid w:val="00316D5D"/>
    <w:rsid w:val="00321374"/>
    <w:rsid w:val="003213A7"/>
    <w:rsid w:val="00322D68"/>
    <w:rsid w:val="003244C1"/>
    <w:rsid w:val="003251C1"/>
    <w:rsid w:val="003253F2"/>
    <w:rsid w:val="003266BA"/>
    <w:rsid w:val="00326A36"/>
    <w:rsid w:val="003276D3"/>
    <w:rsid w:val="00331C1A"/>
    <w:rsid w:val="00336786"/>
    <w:rsid w:val="00341555"/>
    <w:rsid w:val="003460BD"/>
    <w:rsid w:val="0034788A"/>
    <w:rsid w:val="003504A8"/>
    <w:rsid w:val="0035139B"/>
    <w:rsid w:val="00352FE1"/>
    <w:rsid w:val="003556A9"/>
    <w:rsid w:val="003564D6"/>
    <w:rsid w:val="003565C7"/>
    <w:rsid w:val="00356A9A"/>
    <w:rsid w:val="003618EA"/>
    <w:rsid w:val="00362176"/>
    <w:rsid w:val="003625E8"/>
    <w:rsid w:val="00363723"/>
    <w:rsid w:val="00366BA9"/>
    <w:rsid w:val="00370128"/>
    <w:rsid w:val="00370713"/>
    <w:rsid w:val="00370D07"/>
    <w:rsid w:val="0037142C"/>
    <w:rsid w:val="0037398B"/>
    <w:rsid w:val="003773E7"/>
    <w:rsid w:val="00383DDB"/>
    <w:rsid w:val="00395387"/>
    <w:rsid w:val="003A170B"/>
    <w:rsid w:val="003A1DD7"/>
    <w:rsid w:val="003A416E"/>
    <w:rsid w:val="003A4B33"/>
    <w:rsid w:val="003A660A"/>
    <w:rsid w:val="003A6BC0"/>
    <w:rsid w:val="003C2987"/>
    <w:rsid w:val="003C2FD2"/>
    <w:rsid w:val="003C3DBD"/>
    <w:rsid w:val="003C3F1A"/>
    <w:rsid w:val="003C742E"/>
    <w:rsid w:val="003D00C4"/>
    <w:rsid w:val="003D2974"/>
    <w:rsid w:val="003E1711"/>
    <w:rsid w:val="003E2EE1"/>
    <w:rsid w:val="003E374C"/>
    <w:rsid w:val="003E45E0"/>
    <w:rsid w:val="003E5B3A"/>
    <w:rsid w:val="003E64ED"/>
    <w:rsid w:val="003F2C1E"/>
    <w:rsid w:val="003F5587"/>
    <w:rsid w:val="00400801"/>
    <w:rsid w:val="00400A3B"/>
    <w:rsid w:val="004023B5"/>
    <w:rsid w:val="00402D2D"/>
    <w:rsid w:val="00404D12"/>
    <w:rsid w:val="0041095D"/>
    <w:rsid w:val="00411282"/>
    <w:rsid w:val="004127D5"/>
    <w:rsid w:val="00412ED2"/>
    <w:rsid w:val="00413AF4"/>
    <w:rsid w:val="00416BDD"/>
    <w:rsid w:val="00417303"/>
    <w:rsid w:val="00424722"/>
    <w:rsid w:val="00425683"/>
    <w:rsid w:val="00425BF1"/>
    <w:rsid w:val="00426790"/>
    <w:rsid w:val="00426B3B"/>
    <w:rsid w:val="0043183E"/>
    <w:rsid w:val="00431BC7"/>
    <w:rsid w:val="004324F7"/>
    <w:rsid w:val="00436D3F"/>
    <w:rsid w:val="00437FCE"/>
    <w:rsid w:val="0044161D"/>
    <w:rsid w:val="0044337C"/>
    <w:rsid w:val="00445BBA"/>
    <w:rsid w:val="004460A4"/>
    <w:rsid w:val="0044613C"/>
    <w:rsid w:val="00454C2E"/>
    <w:rsid w:val="00457ADA"/>
    <w:rsid w:val="00457B9C"/>
    <w:rsid w:val="00462DD2"/>
    <w:rsid w:val="00465233"/>
    <w:rsid w:val="00465289"/>
    <w:rsid w:val="00465DD0"/>
    <w:rsid w:val="004711B3"/>
    <w:rsid w:val="00472A94"/>
    <w:rsid w:val="004735EA"/>
    <w:rsid w:val="00474BDC"/>
    <w:rsid w:val="00476302"/>
    <w:rsid w:val="0048121B"/>
    <w:rsid w:val="00485F70"/>
    <w:rsid w:val="00487DD8"/>
    <w:rsid w:val="004908CD"/>
    <w:rsid w:val="00490951"/>
    <w:rsid w:val="00490C66"/>
    <w:rsid w:val="004912C0"/>
    <w:rsid w:val="00491B41"/>
    <w:rsid w:val="00495D72"/>
    <w:rsid w:val="004A0C07"/>
    <w:rsid w:val="004A3CBF"/>
    <w:rsid w:val="004A7549"/>
    <w:rsid w:val="004B09F4"/>
    <w:rsid w:val="004B1F5E"/>
    <w:rsid w:val="004B22BA"/>
    <w:rsid w:val="004B260E"/>
    <w:rsid w:val="004B2803"/>
    <w:rsid w:val="004B3ED3"/>
    <w:rsid w:val="004B7F2B"/>
    <w:rsid w:val="004C7C93"/>
    <w:rsid w:val="004D1585"/>
    <w:rsid w:val="004D6152"/>
    <w:rsid w:val="004D62A0"/>
    <w:rsid w:val="004D684A"/>
    <w:rsid w:val="004D6FEB"/>
    <w:rsid w:val="004E533D"/>
    <w:rsid w:val="004E7C19"/>
    <w:rsid w:val="004F2919"/>
    <w:rsid w:val="004F2CE4"/>
    <w:rsid w:val="004F2D42"/>
    <w:rsid w:val="004F349E"/>
    <w:rsid w:val="004F368F"/>
    <w:rsid w:val="004F36C3"/>
    <w:rsid w:val="004F3EFE"/>
    <w:rsid w:val="004F537D"/>
    <w:rsid w:val="004F6153"/>
    <w:rsid w:val="004F6469"/>
    <w:rsid w:val="004F711B"/>
    <w:rsid w:val="00500831"/>
    <w:rsid w:val="00500A24"/>
    <w:rsid w:val="0050148C"/>
    <w:rsid w:val="00501933"/>
    <w:rsid w:val="00502B6C"/>
    <w:rsid w:val="0050726F"/>
    <w:rsid w:val="0050760B"/>
    <w:rsid w:val="00510913"/>
    <w:rsid w:val="00510D0E"/>
    <w:rsid w:val="00511A04"/>
    <w:rsid w:val="00517D6C"/>
    <w:rsid w:val="00520930"/>
    <w:rsid w:val="00525556"/>
    <w:rsid w:val="00525C60"/>
    <w:rsid w:val="005261D3"/>
    <w:rsid w:val="00526348"/>
    <w:rsid w:val="0052778A"/>
    <w:rsid w:val="0053219E"/>
    <w:rsid w:val="005325E1"/>
    <w:rsid w:val="00535840"/>
    <w:rsid w:val="00540155"/>
    <w:rsid w:val="00540563"/>
    <w:rsid w:val="005437FF"/>
    <w:rsid w:val="00545FFA"/>
    <w:rsid w:val="005464EE"/>
    <w:rsid w:val="00553422"/>
    <w:rsid w:val="00553C41"/>
    <w:rsid w:val="005620F6"/>
    <w:rsid w:val="005636DD"/>
    <w:rsid w:val="00563DFA"/>
    <w:rsid w:val="005646FF"/>
    <w:rsid w:val="005679D3"/>
    <w:rsid w:val="00572251"/>
    <w:rsid w:val="00572F79"/>
    <w:rsid w:val="0057679E"/>
    <w:rsid w:val="00576B2A"/>
    <w:rsid w:val="00580033"/>
    <w:rsid w:val="00583F8B"/>
    <w:rsid w:val="00585C14"/>
    <w:rsid w:val="00586856"/>
    <w:rsid w:val="00586FE2"/>
    <w:rsid w:val="005906C4"/>
    <w:rsid w:val="005908CE"/>
    <w:rsid w:val="00590948"/>
    <w:rsid w:val="00595233"/>
    <w:rsid w:val="0059759F"/>
    <w:rsid w:val="005A14DC"/>
    <w:rsid w:val="005A27B5"/>
    <w:rsid w:val="005A31FA"/>
    <w:rsid w:val="005A5ECC"/>
    <w:rsid w:val="005A680B"/>
    <w:rsid w:val="005A74CE"/>
    <w:rsid w:val="005A7CA3"/>
    <w:rsid w:val="005C1F4A"/>
    <w:rsid w:val="005C36B9"/>
    <w:rsid w:val="005C4C23"/>
    <w:rsid w:val="005C5B98"/>
    <w:rsid w:val="005D1EE2"/>
    <w:rsid w:val="005D38FF"/>
    <w:rsid w:val="005D5D36"/>
    <w:rsid w:val="005D7F90"/>
    <w:rsid w:val="005E5A87"/>
    <w:rsid w:val="005E747B"/>
    <w:rsid w:val="005E7B30"/>
    <w:rsid w:val="005F0456"/>
    <w:rsid w:val="005F0AE3"/>
    <w:rsid w:val="005F176B"/>
    <w:rsid w:val="005F44B2"/>
    <w:rsid w:val="005F686C"/>
    <w:rsid w:val="005F6FAA"/>
    <w:rsid w:val="005F78B4"/>
    <w:rsid w:val="00600E34"/>
    <w:rsid w:val="006019A1"/>
    <w:rsid w:val="00601A26"/>
    <w:rsid w:val="00604D6F"/>
    <w:rsid w:val="00605D3F"/>
    <w:rsid w:val="006074CB"/>
    <w:rsid w:val="00607E8B"/>
    <w:rsid w:val="0061244A"/>
    <w:rsid w:val="0061357F"/>
    <w:rsid w:val="00616078"/>
    <w:rsid w:val="0061732C"/>
    <w:rsid w:val="00620D65"/>
    <w:rsid w:val="00621A82"/>
    <w:rsid w:val="00625855"/>
    <w:rsid w:val="006268A3"/>
    <w:rsid w:val="006276B6"/>
    <w:rsid w:val="006309FD"/>
    <w:rsid w:val="00630E96"/>
    <w:rsid w:val="00635CFF"/>
    <w:rsid w:val="00636BE5"/>
    <w:rsid w:val="00637252"/>
    <w:rsid w:val="006412E1"/>
    <w:rsid w:val="00642326"/>
    <w:rsid w:val="00645D42"/>
    <w:rsid w:val="00646F52"/>
    <w:rsid w:val="00647689"/>
    <w:rsid w:val="00650315"/>
    <w:rsid w:val="0065153D"/>
    <w:rsid w:val="00651ADE"/>
    <w:rsid w:val="00654AF9"/>
    <w:rsid w:val="00660D59"/>
    <w:rsid w:val="006619F8"/>
    <w:rsid w:val="0066233B"/>
    <w:rsid w:val="0066374A"/>
    <w:rsid w:val="0066554A"/>
    <w:rsid w:val="0066776E"/>
    <w:rsid w:val="00667774"/>
    <w:rsid w:val="00670A0A"/>
    <w:rsid w:val="00671887"/>
    <w:rsid w:val="00671E60"/>
    <w:rsid w:val="00672367"/>
    <w:rsid w:val="006727FB"/>
    <w:rsid w:val="00672991"/>
    <w:rsid w:val="006736D2"/>
    <w:rsid w:val="00673E46"/>
    <w:rsid w:val="00681DB5"/>
    <w:rsid w:val="006822A6"/>
    <w:rsid w:val="0068255D"/>
    <w:rsid w:val="0068505A"/>
    <w:rsid w:val="00686D66"/>
    <w:rsid w:val="00687BD7"/>
    <w:rsid w:val="0069047A"/>
    <w:rsid w:val="00690723"/>
    <w:rsid w:val="0069088A"/>
    <w:rsid w:val="006927CE"/>
    <w:rsid w:val="00694994"/>
    <w:rsid w:val="00697061"/>
    <w:rsid w:val="006A0C04"/>
    <w:rsid w:val="006A117A"/>
    <w:rsid w:val="006A16D6"/>
    <w:rsid w:val="006A19E2"/>
    <w:rsid w:val="006A3D1B"/>
    <w:rsid w:val="006A4A0A"/>
    <w:rsid w:val="006A6A83"/>
    <w:rsid w:val="006A71A3"/>
    <w:rsid w:val="006B1541"/>
    <w:rsid w:val="006B1AE4"/>
    <w:rsid w:val="006B1EB7"/>
    <w:rsid w:val="006B26D5"/>
    <w:rsid w:val="006B336D"/>
    <w:rsid w:val="006B4EE4"/>
    <w:rsid w:val="006B51F5"/>
    <w:rsid w:val="006B670A"/>
    <w:rsid w:val="006B73A0"/>
    <w:rsid w:val="006C10FB"/>
    <w:rsid w:val="006C19D4"/>
    <w:rsid w:val="006C336A"/>
    <w:rsid w:val="006D1D55"/>
    <w:rsid w:val="006D252E"/>
    <w:rsid w:val="006D5E73"/>
    <w:rsid w:val="006E265C"/>
    <w:rsid w:val="006E29FD"/>
    <w:rsid w:val="006E361F"/>
    <w:rsid w:val="006E5032"/>
    <w:rsid w:val="006E5D52"/>
    <w:rsid w:val="006E60DD"/>
    <w:rsid w:val="006E6C27"/>
    <w:rsid w:val="006F02D1"/>
    <w:rsid w:val="006F0AE4"/>
    <w:rsid w:val="006F208A"/>
    <w:rsid w:val="006F42DD"/>
    <w:rsid w:val="006F504E"/>
    <w:rsid w:val="006F5E2B"/>
    <w:rsid w:val="006F7AB8"/>
    <w:rsid w:val="006F7BAC"/>
    <w:rsid w:val="007008A4"/>
    <w:rsid w:val="007017A8"/>
    <w:rsid w:val="00707378"/>
    <w:rsid w:val="007108F9"/>
    <w:rsid w:val="007115BD"/>
    <w:rsid w:val="007128F5"/>
    <w:rsid w:val="00713033"/>
    <w:rsid w:val="00714E1D"/>
    <w:rsid w:val="007160C4"/>
    <w:rsid w:val="00721907"/>
    <w:rsid w:val="007256DD"/>
    <w:rsid w:val="00727B4D"/>
    <w:rsid w:val="00730F98"/>
    <w:rsid w:val="007331BB"/>
    <w:rsid w:val="00734567"/>
    <w:rsid w:val="00736B41"/>
    <w:rsid w:val="00740181"/>
    <w:rsid w:val="00741732"/>
    <w:rsid w:val="00742CEE"/>
    <w:rsid w:val="007431AA"/>
    <w:rsid w:val="00743502"/>
    <w:rsid w:val="0074361E"/>
    <w:rsid w:val="00744A2A"/>
    <w:rsid w:val="007452F3"/>
    <w:rsid w:val="00745802"/>
    <w:rsid w:val="00746049"/>
    <w:rsid w:val="00751F49"/>
    <w:rsid w:val="007554B8"/>
    <w:rsid w:val="00756D88"/>
    <w:rsid w:val="0076136A"/>
    <w:rsid w:val="007625C2"/>
    <w:rsid w:val="00762BD8"/>
    <w:rsid w:val="00763343"/>
    <w:rsid w:val="00765E4C"/>
    <w:rsid w:val="00767824"/>
    <w:rsid w:val="0077012C"/>
    <w:rsid w:val="00772526"/>
    <w:rsid w:val="00774DB1"/>
    <w:rsid w:val="00777BCC"/>
    <w:rsid w:val="0078000C"/>
    <w:rsid w:val="00783A0C"/>
    <w:rsid w:val="00783BAB"/>
    <w:rsid w:val="00784672"/>
    <w:rsid w:val="007854AF"/>
    <w:rsid w:val="00785885"/>
    <w:rsid w:val="00787627"/>
    <w:rsid w:val="00796ED9"/>
    <w:rsid w:val="0079776B"/>
    <w:rsid w:val="007A291F"/>
    <w:rsid w:val="007A3E0A"/>
    <w:rsid w:val="007B019F"/>
    <w:rsid w:val="007B1BA1"/>
    <w:rsid w:val="007B274E"/>
    <w:rsid w:val="007B2E67"/>
    <w:rsid w:val="007B3952"/>
    <w:rsid w:val="007B482D"/>
    <w:rsid w:val="007B6BCC"/>
    <w:rsid w:val="007B750F"/>
    <w:rsid w:val="007C4467"/>
    <w:rsid w:val="007C50FB"/>
    <w:rsid w:val="007C7468"/>
    <w:rsid w:val="007C7FB0"/>
    <w:rsid w:val="007D1028"/>
    <w:rsid w:val="007D19E2"/>
    <w:rsid w:val="007D6C64"/>
    <w:rsid w:val="007E3BAD"/>
    <w:rsid w:val="007F6CCE"/>
    <w:rsid w:val="008017C1"/>
    <w:rsid w:val="00810B8A"/>
    <w:rsid w:val="00812327"/>
    <w:rsid w:val="00813164"/>
    <w:rsid w:val="00815134"/>
    <w:rsid w:val="008168E6"/>
    <w:rsid w:val="00821213"/>
    <w:rsid w:val="00824945"/>
    <w:rsid w:val="00827CB5"/>
    <w:rsid w:val="00830A3E"/>
    <w:rsid w:val="008313AD"/>
    <w:rsid w:val="0083190C"/>
    <w:rsid w:val="008347C6"/>
    <w:rsid w:val="00835CE2"/>
    <w:rsid w:val="00835CEB"/>
    <w:rsid w:val="00840BF6"/>
    <w:rsid w:val="00842008"/>
    <w:rsid w:val="00851A06"/>
    <w:rsid w:val="008576F9"/>
    <w:rsid w:val="00857E2E"/>
    <w:rsid w:val="00863637"/>
    <w:rsid w:val="008675AF"/>
    <w:rsid w:val="0087132D"/>
    <w:rsid w:val="00872F56"/>
    <w:rsid w:val="00875C75"/>
    <w:rsid w:val="008777E5"/>
    <w:rsid w:val="008802CA"/>
    <w:rsid w:val="008804BE"/>
    <w:rsid w:val="00885C28"/>
    <w:rsid w:val="008860B2"/>
    <w:rsid w:val="0088662E"/>
    <w:rsid w:val="00887B29"/>
    <w:rsid w:val="00887FB6"/>
    <w:rsid w:val="008907FC"/>
    <w:rsid w:val="00890A51"/>
    <w:rsid w:val="00890FF4"/>
    <w:rsid w:val="008931D7"/>
    <w:rsid w:val="0089591E"/>
    <w:rsid w:val="00896988"/>
    <w:rsid w:val="0089754B"/>
    <w:rsid w:val="008A0BA7"/>
    <w:rsid w:val="008A3585"/>
    <w:rsid w:val="008A3866"/>
    <w:rsid w:val="008A443A"/>
    <w:rsid w:val="008A63DC"/>
    <w:rsid w:val="008A64A0"/>
    <w:rsid w:val="008B4739"/>
    <w:rsid w:val="008B6C8C"/>
    <w:rsid w:val="008B7733"/>
    <w:rsid w:val="008C08F4"/>
    <w:rsid w:val="008C3AF5"/>
    <w:rsid w:val="008C672F"/>
    <w:rsid w:val="008D679D"/>
    <w:rsid w:val="008E1595"/>
    <w:rsid w:val="008E1CC5"/>
    <w:rsid w:val="008E26A0"/>
    <w:rsid w:val="008E5D05"/>
    <w:rsid w:val="008E5F0B"/>
    <w:rsid w:val="008E6476"/>
    <w:rsid w:val="008E6ECF"/>
    <w:rsid w:val="008F0C34"/>
    <w:rsid w:val="008F2016"/>
    <w:rsid w:val="008F2C22"/>
    <w:rsid w:val="008F6E8F"/>
    <w:rsid w:val="00901206"/>
    <w:rsid w:val="009029C7"/>
    <w:rsid w:val="00903F08"/>
    <w:rsid w:val="00905B39"/>
    <w:rsid w:val="00907A03"/>
    <w:rsid w:val="0091081A"/>
    <w:rsid w:val="0091101B"/>
    <w:rsid w:val="00912DF9"/>
    <w:rsid w:val="00914D5E"/>
    <w:rsid w:val="00915625"/>
    <w:rsid w:val="00917B76"/>
    <w:rsid w:val="00921798"/>
    <w:rsid w:val="00924341"/>
    <w:rsid w:val="00924945"/>
    <w:rsid w:val="0092766C"/>
    <w:rsid w:val="00930527"/>
    <w:rsid w:val="009306A8"/>
    <w:rsid w:val="00930A5F"/>
    <w:rsid w:val="00931CD6"/>
    <w:rsid w:val="00931FD8"/>
    <w:rsid w:val="00933DDC"/>
    <w:rsid w:val="00936312"/>
    <w:rsid w:val="00937905"/>
    <w:rsid w:val="00942AC1"/>
    <w:rsid w:val="00943485"/>
    <w:rsid w:val="00943D71"/>
    <w:rsid w:val="009444D4"/>
    <w:rsid w:val="0094536D"/>
    <w:rsid w:val="00953A8F"/>
    <w:rsid w:val="009561A6"/>
    <w:rsid w:val="00957FD9"/>
    <w:rsid w:val="009615A1"/>
    <w:rsid w:val="00962E9E"/>
    <w:rsid w:val="00964536"/>
    <w:rsid w:val="00967240"/>
    <w:rsid w:val="0096768A"/>
    <w:rsid w:val="00980178"/>
    <w:rsid w:val="0098244B"/>
    <w:rsid w:val="0099032F"/>
    <w:rsid w:val="00991DF6"/>
    <w:rsid w:val="00992CD4"/>
    <w:rsid w:val="00992D92"/>
    <w:rsid w:val="009943A2"/>
    <w:rsid w:val="00995CD9"/>
    <w:rsid w:val="009A1570"/>
    <w:rsid w:val="009A2C81"/>
    <w:rsid w:val="009A35C1"/>
    <w:rsid w:val="009A3D80"/>
    <w:rsid w:val="009A6182"/>
    <w:rsid w:val="009A70A0"/>
    <w:rsid w:val="009A7B5A"/>
    <w:rsid w:val="009B0608"/>
    <w:rsid w:val="009B30DF"/>
    <w:rsid w:val="009B5879"/>
    <w:rsid w:val="009C61C2"/>
    <w:rsid w:val="009C72C5"/>
    <w:rsid w:val="009C7F3C"/>
    <w:rsid w:val="009D198D"/>
    <w:rsid w:val="009D41C1"/>
    <w:rsid w:val="009D6230"/>
    <w:rsid w:val="009D7833"/>
    <w:rsid w:val="009D7EF9"/>
    <w:rsid w:val="009E0541"/>
    <w:rsid w:val="009E0E81"/>
    <w:rsid w:val="009E18E8"/>
    <w:rsid w:val="009E42C4"/>
    <w:rsid w:val="009E71A6"/>
    <w:rsid w:val="009F47C1"/>
    <w:rsid w:val="009F4919"/>
    <w:rsid w:val="009F7580"/>
    <w:rsid w:val="00A001D3"/>
    <w:rsid w:val="00A0342A"/>
    <w:rsid w:val="00A0536A"/>
    <w:rsid w:val="00A07304"/>
    <w:rsid w:val="00A079C9"/>
    <w:rsid w:val="00A102E2"/>
    <w:rsid w:val="00A12BAC"/>
    <w:rsid w:val="00A12D1D"/>
    <w:rsid w:val="00A14326"/>
    <w:rsid w:val="00A14694"/>
    <w:rsid w:val="00A15189"/>
    <w:rsid w:val="00A16515"/>
    <w:rsid w:val="00A24376"/>
    <w:rsid w:val="00A24379"/>
    <w:rsid w:val="00A25C8D"/>
    <w:rsid w:val="00A25CCD"/>
    <w:rsid w:val="00A2753D"/>
    <w:rsid w:val="00A30448"/>
    <w:rsid w:val="00A318E6"/>
    <w:rsid w:val="00A33974"/>
    <w:rsid w:val="00A34DBB"/>
    <w:rsid w:val="00A376F3"/>
    <w:rsid w:val="00A37DF4"/>
    <w:rsid w:val="00A40FD3"/>
    <w:rsid w:val="00A43FC2"/>
    <w:rsid w:val="00A4439A"/>
    <w:rsid w:val="00A45F80"/>
    <w:rsid w:val="00A46CD1"/>
    <w:rsid w:val="00A509BD"/>
    <w:rsid w:val="00A51567"/>
    <w:rsid w:val="00A52E9E"/>
    <w:rsid w:val="00A53FF6"/>
    <w:rsid w:val="00A55AFA"/>
    <w:rsid w:val="00A56968"/>
    <w:rsid w:val="00A578E8"/>
    <w:rsid w:val="00A57C81"/>
    <w:rsid w:val="00A612C1"/>
    <w:rsid w:val="00A62D21"/>
    <w:rsid w:val="00A62E0D"/>
    <w:rsid w:val="00A66E2E"/>
    <w:rsid w:val="00A67157"/>
    <w:rsid w:val="00A67A91"/>
    <w:rsid w:val="00A70816"/>
    <w:rsid w:val="00A73ADC"/>
    <w:rsid w:val="00A77229"/>
    <w:rsid w:val="00A87EDB"/>
    <w:rsid w:val="00A9695C"/>
    <w:rsid w:val="00A96C8B"/>
    <w:rsid w:val="00A97829"/>
    <w:rsid w:val="00A978E5"/>
    <w:rsid w:val="00AA5AF7"/>
    <w:rsid w:val="00AA624F"/>
    <w:rsid w:val="00AB0BCF"/>
    <w:rsid w:val="00AB1008"/>
    <w:rsid w:val="00AB31A2"/>
    <w:rsid w:val="00AB4C45"/>
    <w:rsid w:val="00AB7EAC"/>
    <w:rsid w:val="00AC3051"/>
    <w:rsid w:val="00AC3E95"/>
    <w:rsid w:val="00AC52EE"/>
    <w:rsid w:val="00AD03C8"/>
    <w:rsid w:val="00AD0774"/>
    <w:rsid w:val="00AD1D63"/>
    <w:rsid w:val="00AD205C"/>
    <w:rsid w:val="00AD2BC2"/>
    <w:rsid w:val="00AD314E"/>
    <w:rsid w:val="00AD5CB1"/>
    <w:rsid w:val="00AD6C36"/>
    <w:rsid w:val="00AD6DF3"/>
    <w:rsid w:val="00AD7C9E"/>
    <w:rsid w:val="00AE0795"/>
    <w:rsid w:val="00AE1DF3"/>
    <w:rsid w:val="00AE28A9"/>
    <w:rsid w:val="00AE3089"/>
    <w:rsid w:val="00AE7807"/>
    <w:rsid w:val="00AF0978"/>
    <w:rsid w:val="00AF32CC"/>
    <w:rsid w:val="00AF3A8E"/>
    <w:rsid w:val="00AF4220"/>
    <w:rsid w:val="00AF798A"/>
    <w:rsid w:val="00AF7A90"/>
    <w:rsid w:val="00B01C93"/>
    <w:rsid w:val="00B02BDD"/>
    <w:rsid w:val="00B05198"/>
    <w:rsid w:val="00B05564"/>
    <w:rsid w:val="00B0663D"/>
    <w:rsid w:val="00B11161"/>
    <w:rsid w:val="00B1300A"/>
    <w:rsid w:val="00B14BA6"/>
    <w:rsid w:val="00B16A48"/>
    <w:rsid w:val="00B21387"/>
    <w:rsid w:val="00B233D8"/>
    <w:rsid w:val="00B30675"/>
    <w:rsid w:val="00B33CAA"/>
    <w:rsid w:val="00B342E9"/>
    <w:rsid w:val="00B468E6"/>
    <w:rsid w:val="00B50491"/>
    <w:rsid w:val="00B55157"/>
    <w:rsid w:val="00B62E7B"/>
    <w:rsid w:val="00B64DC2"/>
    <w:rsid w:val="00B67B9A"/>
    <w:rsid w:val="00B73C7E"/>
    <w:rsid w:val="00B740BF"/>
    <w:rsid w:val="00B7499C"/>
    <w:rsid w:val="00B772D9"/>
    <w:rsid w:val="00B8469B"/>
    <w:rsid w:val="00B90667"/>
    <w:rsid w:val="00B91418"/>
    <w:rsid w:val="00B92EB9"/>
    <w:rsid w:val="00B93088"/>
    <w:rsid w:val="00B931A2"/>
    <w:rsid w:val="00B936EF"/>
    <w:rsid w:val="00B95DA6"/>
    <w:rsid w:val="00BA3078"/>
    <w:rsid w:val="00BA4A7E"/>
    <w:rsid w:val="00BA7DED"/>
    <w:rsid w:val="00BB099D"/>
    <w:rsid w:val="00BB2CBC"/>
    <w:rsid w:val="00BB3F63"/>
    <w:rsid w:val="00BB70E3"/>
    <w:rsid w:val="00BC0F53"/>
    <w:rsid w:val="00BC1844"/>
    <w:rsid w:val="00BC4CF2"/>
    <w:rsid w:val="00BE361B"/>
    <w:rsid w:val="00BE3848"/>
    <w:rsid w:val="00BF38CB"/>
    <w:rsid w:val="00BF39C3"/>
    <w:rsid w:val="00BF4720"/>
    <w:rsid w:val="00BF5D77"/>
    <w:rsid w:val="00BF7711"/>
    <w:rsid w:val="00C014CE"/>
    <w:rsid w:val="00C03B69"/>
    <w:rsid w:val="00C04346"/>
    <w:rsid w:val="00C070C5"/>
    <w:rsid w:val="00C10FB7"/>
    <w:rsid w:val="00C11773"/>
    <w:rsid w:val="00C14BAB"/>
    <w:rsid w:val="00C1516B"/>
    <w:rsid w:val="00C1520E"/>
    <w:rsid w:val="00C161A5"/>
    <w:rsid w:val="00C230EB"/>
    <w:rsid w:val="00C23FA6"/>
    <w:rsid w:val="00C2629D"/>
    <w:rsid w:val="00C264F3"/>
    <w:rsid w:val="00C26790"/>
    <w:rsid w:val="00C26FC0"/>
    <w:rsid w:val="00C279AA"/>
    <w:rsid w:val="00C35113"/>
    <w:rsid w:val="00C37D30"/>
    <w:rsid w:val="00C40CD7"/>
    <w:rsid w:val="00C42147"/>
    <w:rsid w:val="00C445B1"/>
    <w:rsid w:val="00C46627"/>
    <w:rsid w:val="00C5607B"/>
    <w:rsid w:val="00C57DAF"/>
    <w:rsid w:val="00C62859"/>
    <w:rsid w:val="00C64059"/>
    <w:rsid w:val="00C70583"/>
    <w:rsid w:val="00C70C53"/>
    <w:rsid w:val="00C740BB"/>
    <w:rsid w:val="00C763EF"/>
    <w:rsid w:val="00C76D3B"/>
    <w:rsid w:val="00C775A3"/>
    <w:rsid w:val="00C77FB4"/>
    <w:rsid w:val="00C8746D"/>
    <w:rsid w:val="00C938F9"/>
    <w:rsid w:val="00C93A56"/>
    <w:rsid w:val="00C96B8F"/>
    <w:rsid w:val="00C9782B"/>
    <w:rsid w:val="00C97B7E"/>
    <w:rsid w:val="00CA34A6"/>
    <w:rsid w:val="00CA34F6"/>
    <w:rsid w:val="00CA3AB1"/>
    <w:rsid w:val="00CA5633"/>
    <w:rsid w:val="00CA6E65"/>
    <w:rsid w:val="00CA7638"/>
    <w:rsid w:val="00CA7A37"/>
    <w:rsid w:val="00CB03F7"/>
    <w:rsid w:val="00CB27FF"/>
    <w:rsid w:val="00CB3CB8"/>
    <w:rsid w:val="00CB60E3"/>
    <w:rsid w:val="00CB6339"/>
    <w:rsid w:val="00CC2AB6"/>
    <w:rsid w:val="00CD6A1C"/>
    <w:rsid w:val="00CD7315"/>
    <w:rsid w:val="00CE21A6"/>
    <w:rsid w:val="00CE2A98"/>
    <w:rsid w:val="00CE536F"/>
    <w:rsid w:val="00CF1B4C"/>
    <w:rsid w:val="00CF1D66"/>
    <w:rsid w:val="00CF59A4"/>
    <w:rsid w:val="00CF7965"/>
    <w:rsid w:val="00CF7B90"/>
    <w:rsid w:val="00D01119"/>
    <w:rsid w:val="00D076B6"/>
    <w:rsid w:val="00D076E9"/>
    <w:rsid w:val="00D148F8"/>
    <w:rsid w:val="00D15A5A"/>
    <w:rsid w:val="00D21DC8"/>
    <w:rsid w:val="00D226D8"/>
    <w:rsid w:val="00D22CEE"/>
    <w:rsid w:val="00D2384E"/>
    <w:rsid w:val="00D25712"/>
    <w:rsid w:val="00D25E26"/>
    <w:rsid w:val="00D27E1D"/>
    <w:rsid w:val="00D319E4"/>
    <w:rsid w:val="00D32F5F"/>
    <w:rsid w:val="00D34E5A"/>
    <w:rsid w:val="00D3544B"/>
    <w:rsid w:val="00D36778"/>
    <w:rsid w:val="00D3736A"/>
    <w:rsid w:val="00D4234F"/>
    <w:rsid w:val="00D42C4D"/>
    <w:rsid w:val="00D43534"/>
    <w:rsid w:val="00D44524"/>
    <w:rsid w:val="00D44FE1"/>
    <w:rsid w:val="00D47D32"/>
    <w:rsid w:val="00D50E16"/>
    <w:rsid w:val="00D551FE"/>
    <w:rsid w:val="00D66B4C"/>
    <w:rsid w:val="00D70385"/>
    <w:rsid w:val="00D705CB"/>
    <w:rsid w:val="00D743D6"/>
    <w:rsid w:val="00D7578E"/>
    <w:rsid w:val="00D8198C"/>
    <w:rsid w:val="00D848B7"/>
    <w:rsid w:val="00D85189"/>
    <w:rsid w:val="00D853B6"/>
    <w:rsid w:val="00D854AE"/>
    <w:rsid w:val="00D86D27"/>
    <w:rsid w:val="00D906A6"/>
    <w:rsid w:val="00D9493D"/>
    <w:rsid w:val="00D95C37"/>
    <w:rsid w:val="00D97758"/>
    <w:rsid w:val="00DA47A2"/>
    <w:rsid w:val="00DA5865"/>
    <w:rsid w:val="00DA7673"/>
    <w:rsid w:val="00DA76F2"/>
    <w:rsid w:val="00DA778A"/>
    <w:rsid w:val="00DB0BB4"/>
    <w:rsid w:val="00DB6E96"/>
    <w:rsid w:val="00DB73CD"/>
    <w:rsid w:val="00DC0092"/>
    <w:rsid w:val="00DC10E0"/>
    <w:rsid w:val="00DC410E"/>
    <w:rsid w:val="00DC68AA"/>
    <w:rsid w:val="00DD1966"/>
    <w:rsid w:val="00DD1D50"/>
    <w:rsid w:val="00DD271C"/>
    <w:rsid w:val="00DD2A90"/>
    <w:rsid w:val="00DD4EE2"/>
    <w:rsid w:val="00DD6589"/>
    <w:rsid w:val="00DD6945"/>
    <w:rsid w:val="00DE1054"/>
    <w:rsid w:val="00DE274C"/>
    <w:rsid w:val="00DE3B7C"/>
    <w:rsid w:val="00DE6638"/>
    <w:rsid w:val="00DE6775"/>
    <w:rsid w:val="00DE7425"/>
    <w:rsid w:val="00DF5314"/>
    <w:rsid w:val="00DF762E"/>
    <w:rsid w:val="00DF7EB5"/>
    <w:rsid w:val="00E02F73"/>
    <w:rsid w:val="00E04ED6"/>
    <w:rsid w:val="00E06241"/>
    <w:rsid w:val="00E0640E"/>
    <w:rsid w:val="00E1080D"/>
    <w:rsid w:val="00E118B3"/>
    <w:rsid w:val="00E12F4D"/>
    <w:rsid w:val="00E13604"/>
    <w:rsid w:val="00E14DB9"/>
    <w:rsid w:val="00E1659A"/>
    <w:rsid w:val="00E17C36"/>
    <w:rsid w:val="00E2180D"/>
    <w:rsid w:val="00E23667"/>
    <w:rsid w:val="00E25E1C"/>
    <w:rsid w:val="00E3106D"/>
    <w:rsid w:val="00E312AB"/>
    <w:rsid w:val="00E32A50"/>
    <w:rsid w:val="00E33D83"/>
    <w:rsid w:val="00E36A4F"/>
    <w:rsid w:val="00E371AC"/>
    <w:rsid w:val="00E40635"/>
    <w:rsid w:val="00E41CEC"/>
    <w:rsid w:val="00E442A5"/>
    <w:rsid w:val="00E4521A"/>
    <w:rsid w:val="00E46D5B"/>
    <w:rsid w:val="00E540F5"/>
    <w:rsid w:val="00E54175"/>
    <w:rsid w:val="00E579C6"/>
    <w:rsid w:val="00E609B4"/>
    <w:rsid w:val="00E620C6"/>
    <w:rsid w:val="00E621A5"/>
    <w:rsid w:val="00E62DEE"/>
    <w:rsid w:val="00E630D1"/>
    <w:rsid w:val="00E63CA7"/>
    <w:rsid w:val="00E656C1"/>
    <w:rsid w:val="00E663A7"/>
    <w:rsid w:val="00E66AD6"/>
    <w:rsid w:val="00E66B14"/>
    <w:rsid w:val="00E715B8"/>
    <w:rsid w:val="00E71E8B"/>
    <w:rsid w:val="00E755F3"/>
    <w:rsid w:val="00E76C25"/>
    <w:rsid w:val="00E774AD"/>
    <w:rsid w:val="00E81997"/>
    <w:rsid w:val="00E82F06"/>
    <w:rsid w:val="00E83802"/>
    <w:rsid w:val="00E8409F"/>
    <w:rsid w:val="00E843B6"/>
    <w:rsid w:val="00E84F18"/>
    <w:rsid w:val="00E865D3"/>
    <w:rsid w:val="00E87B9B"/>
    <w:rsid w:val="00E90CB7"/>
    <w:rsid w:val="00E91806"/>
    <w:rsid w:val="00E91D84"/>
    <w:rsid w:val="00E923CF"/>
    <w:rsid w:val="00E926C2"/>
    <w:rsid w:val="00E94AA1"/>
    <w:rsid w:val="00E973D2"/>
    <w:rsid w:val="00E9752D"/>
    <w:rsid w:val="00E97FAC"/>
    <w:rsid w:val="00EA07FF"/>
    <w:rsid w:val="00EA3BEB"/>
    <w:rsid w:val="00EA5616"/>
    <w:rsid w:val="00EA5AE4"/>
    <w:rsid w:val="00EB0745"/>
    <w:rsid w:val="00EB16EB"/>
    <w:rsid w:val="00EB17AC"/>
    <w:rsid w:val="00EB7DFA"/>
    <w:rsid w:val="00EC1CF8"/>
    <w:rsid w:val="00EC6961"/>
    <w:rsid w:val="00EC6F4A"/>
    <w:rsid w:val="00EC78A3"/>
    <w:rsid w:val="00EC7F28"/>
    <w:rsid w:val="00EC7FB3"/>
    <w:rsid w:val="00ED0E6E"/>
    <w:rsid w:val="00ED1185"/>
    <w:rsid w:val="00ED3915"/>
    <w:rsid w:val="00ED3C56"/>
    <w:rsid w:val="00ED460D"/>
    <w:rsid w:val="00ED76A8"/>
    <w:rsid w:val="00EE0425"/>
    <w:rsid w:val="00EE1328"/>
    <w:rsid w:val="00EE1E5F"/>
    <w:rsid w:val="00EE2E53"/>
    <w:rsid w:val="00EE3279"/>
    <w:rsid w:val="00EE5AE5"/>
    <w:rsid w:val="00EF0756"/>
    <w:rsid w:val="00EF0E65"/>
    <w:rsid w:val="00EF1327"/>
    <w:rsid w:val="00EF4BA2"/>
    <w:rsid w:val="00EF4FF7"/>
    <w:rsid w:val="00F040EF"/>
    <w:rsid w:val="00F04540"/>
    <w:rsid w:val="00F05CDD"/>
    <w:rsid w:val="00F05E34"/>
    <w:rsid w:val="00F102F8"/>
    <w:rsid w:val="00F10EB9"/>
    <w:rsid w:val="00F14F67"/>
    <w:rsid w:val="00F161DA"/>
    <w:rsid w:val="00F165D1"/>
    <w:rsid w:val="00F229D8"/>
    <w:rsid w:val="00F27B10"/>
    <w:rsid w:val="00F27D49"/>
    <w:rsid w:val="00F31AB9"/>
    <w:rsid w:val="00F40C2B"/>
    <w:rsid w:val="00F424CF"/>
    <w:rsid w:val="00F47EE3"/>
    <w:rsid w:val="00F50F0C"/>
    <w:rsid w:val="00F53939"/>
    <w:rsid w:val="00F541C7"/>
    <w:rsid w:val="00F55848"/>
    <w:rsid w:val="00F61B2F"/>
    <w:rsid w:val="00F61D56"/>
    <w:rsid w:val="00F624E5"/>
    <w:rsid w:val="00F71748"/>
    <w:rsid w:val="00F72F48"/>
    <w:rsid w:val="00F75039"/>
    <w:rsid w:val="00F75439"/>
    <w:rsid w:val="00F76AFE"/>
    <w:rsid w:val="00F776B4"/>
    <w:rsid w:val="00F866CB"/>
    <w:rsid w:val="00F90AE1"/>
    <w:rsid w:val="00F94CCC"/>
    <w:rsid w:val="00FA1898"/>
    <w:rsid w:val="00FA19EE"/>
    <w:rsid w:val="00FA1F65"/>
    <w:rsid w:val="00FA24B8"/>
    <w:rsid w:val="00FA2533"/>
    <w:rsid w:val="00FA4D42"/>
    <w:rsid w:val="00FA50CC"/>
    <w:rsid w:val="00FA6219"/>
    <w:rsid w:val="00FB1A8B"/>
    <w:rsid w:val="00FB2A7D"/>
    <w:rsid w:val="00FB3B78"/>
    <w:rsid w:val="00FB55BF"/>
    <w:rsid w:val="00FB6188"/>
    <w:rsid w:val="00FB6BFA"/>
    <w:rsid w:val="00FC0BFB"/>
    <w:rsid w:val="00FC24BD"/>
    <w:rsid w:val="00FC3B87"/>
    <w:rsid w:val="00FC4437"/>
    <w:rsid w:val="00FC4723"/>
    <w:rsid w:val="00FC5D95"/>
    <w:rsid w:val="00FC6607"/>
    <w:rsid w:val="00FC74AF"/>
    <w:rsid w:val="00FD0AD2"/>
    <w:rsid w:val="00FD217A"/>
    <w:rsid w:val="00FD3009"/>
    <w:rsid w:val="00FD5057"/>
    <w:rsid w:val="00FE14E2"/>
    <w:rsid w:val="00FE5125"/>
    <w:rsid w:val="00FE58BC"/>
    <w:rsid w:val="00FE75F0"/>
    <w:rsid w:val="00FE7D57"/>
    <w:rsid w:val="00FF3EF9"/>
    <w:rsid w:val="00FF731A"/>
    <w:rsid w:val="01F0BFA8"/>
    <w:rsid w:val="03755BD8"/>
    <w:rsid w:val="0A6DC5FE"/>
    <w:rsid w:val="15DC4737"/>
    <w:rsid w:val="2BE60521"/>
    <w:rsid w:val="4C018C73"/>
    <w:rsid w:val="51894963"/>
    <w:rsid w:val="550DBA94"/>
    <w:rsid w:val="64299D9B"/>
    <w:rsid w:val="671BAFF6"/>
    <w:rsid w:val="728A312F"/>
    <w:rsid w:val="7472E820"/>
    <w:rsid w:val="7A335B85"/>
    <w:rsid w:val="7EFF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A012C"/>
  <w15:docId w15:val="{FF47CD8F-2F00-4345-860F-24425954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Encabezado">
    <w:name w:val="Encabezado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inguno">
    <w:name w:val="Ninguno"/>
    <w:rPr>
      <w:lang w:val="en-US"/>
    </w:rPr>
  </w:style>
  <w:style w:type="paragraph" w:customStyle="1" w:styleId="Piedepgina">
    <w:name w:val="Pie de página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Ttulo1">
    <w:name w:val="Título 1"/>
    <w:next w:val="Normal"/>
    <w:pPr>
      <w:keepNext/>
      <w:keepLines/>
      <w:spacing w:before="480" w:line="276" w:lineRule="auto"/>
      <w:outlineLvl w:val="0"/>
    </w:pPr>
    <w:rPr>
      <w:rFonts w:ascii="Verdana" w:hAnsi="Verdana" w:cs="Arial Unicode MS"/>
      <w:b/>
      <w:bCs/>
      <w:color w:val="04314C"/>
      <w:sz w:val="24"/>
      <w:szCs w:val="24"/>
      <w:u w:color="04314C"/>
    </w:rPr>
  </w:style>
  <w:style w:type="paragraph" w:customStyle="1" w:styleId="Ttulo2">
    <w:name w:val="Título 2"/>
    <w:next w:val="Normal"/>
    <w:pPr>
      <w:keepNext/>
      <w:keepLines/>
      <w:spacing w:before="200" w:line="276" w:lineRule="auto"/>
      <w:outlineLvl w:val="1"/>
    </w:pPr>
    <w:rPr>
      <w:rFonts w:ascii="Verdana" w:hAnsi="Verdana" w:cs="Arial Unicode MS"/>
      <w:i/>
      <w:iCs/>
      <w:color w:val="04314C"/>
      <w:sz w:val="24"/>
      <w:szCs w:val="24"/>
      <w:u w:color="04314C"/>
    </w:rPr>
  </w:style>
  <w:style w:type="paragraph" w:customStyle="1" w:styleId="Ttulo4">
    <w:name w:val="Título 4"/>
    <w:next w:val="Normal"/>
    <w:pPr>
      <w:keepNext/>
      <w:keepLines/>
      <w:spacing w:before="200" w:line="276" w:lineRule="auto"/>
      <w:outlineLvl w:val="2"/>
    </w:pPr>
    <w:rPr>
      <w:rFonts w:ascii="Verdana" w:eastAsia="Verdana" w:hAnsi="Verdana" w:cs="Verdana"/>
      <w:i/>
      <w:iCs/>
      <w:color w:val="04314C"/>
      <w:u w:color="04314C"/>
    </w:r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character" w:styleId="CommentReference">
    <w:name w:val="annotation reference"/>
    <w:basedOn w:val="DefaultParagraphFont"/>
    <w:uiPriority w:val="99"/>
    <w:semiHidden/>
    <w:unhideWhenUsed/>
    <w:rsid w:val="005008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8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831"/>
    <w:rPr>
      <w:rFonts w:ascii="Calibri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31"/>
    <w:rPr>
      <w:rFonts w:ascii="Calibri" w:hAnsi="Calibri" w:cs="Arial Unicode MS"/>
      <w:b/>
      <w:bCs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E663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styleId="Strong">
    <w:name w:val="Strong"/>
    <w:basedOn w:val="DefaultParagraphFont"/>
    <w:uiPriority w:val="22"/>
    <w:qFormat/>
    <w:rsid w:val="00E663A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F68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0B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rsid w:val="005019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estion-label">
    <w:name w:val="question-label"/>
    <w:basedOn w:val="DefaultParagraphFont"/>
    <w:rsid w:val="00B55157"/>
  </w:style>
  <w:style w:type="character" w:customStyle="1" w:styleId="required">
    <w:name w:val="required"/>
    <w:basedOn w:val="DefaultParagraphFont"/>
    <w:rsid w:val="00B55157"/>
  </w:style>
  <w:style w:type="character" w:customStyle="1" w:styleId="option-label">
    <w:name w:val="option-label"/>
    <w:basedOn w:val="DefaultParagraphFont"/>
    <w:rsid w:val="00B5515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822A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822A6"/>
    <w:rPr>
      <w:rFonts w:ascii="Arial" w:hAnsi="Arial" w:cs="Arial"/>
      <w:vanish/>
      <w:color w:val="00000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822A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822A6"/>
    <w:rPr>
      <w:rFonts w:ascii="Arial" w:hAnsi="Arial" w:cs="Arial"/>
      <w:vanish/>
      <w:color w:val="00000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362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176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362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176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uiPriority w:val="1"/>
    <w:qFormat/>
    <w:rsid w:val="00ED1185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6B51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normaltextrun">
    <w:name w:val="normaltextrun"/>
    <w:basedOn w:val="DefaultParagraphFont"/>
    <w:rsid w:val="006B51F5"/>
  </w:style>
  <w:style w:type="character" w:customStyle="1" w:styleId="eop">
    <w:name w:val="eop"/>
    <w:basedOn w:val="DefaultParagraphFont"/>
    <w:rsid w:val="006B51F5"/>
  </w:style>
  <w:style w:type="paragraph" w:customStyle="1" w:styleId="Cuerpo">
    <w:name w:val="Cuerpo"/>
    <w:rsid w:val="005255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  <w:bdr w:val="none" w:sz="0" w:space="0" w:color="auto"/>
      <w:lang w:val="es-ES_tradnl" w:eastAsia="es-E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5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4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6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6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7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15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6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4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0 xmlns="c66cead8-f642-442a-92a5-bec179212da2" xsi:nil="true"/>
    <Fecha xmlns="c66cead8-f642-442a-92a5-bec179212da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98AB2C3D7FC4490019678331A3B17" ma:contentTypeVersion="15" ma:contentTypeDescription="Create a new document." ma:contentTypeScope="" ma:versionID="5af69d9f4000b1bd0bc7f31654c392f1">
  <xsd:schema xmlns:xsd="http://www.w3.org/2001/XMLSchema" xmlns:xs="http://www.w3.org/2001/XMLSchema" xmlns:p="http://schemas.microsoft.com/office/2006/metadata/properties" xmlns:ns2="c66cead8-f642-442a-92a5-bec179212da2" xmlns:ns3="fc2a8831-669a-44a4-8f11-654741d6445f" targetNamespace="http://schemas.microsoft.com/office/2006/metadata/properties" ma:root="true" ma:fieldsID="f3bb16d28582fdbeaa8d61e17dffaeef" ns2:_="" ns3:_="">
    <xsd:import namespace="c66cead8-f642-442a-92a5-bec179212da2"/>
    <xsd:import namespace="fc2a8831-669a-44a4-8f11-654741d644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id0" minOccurs="0"/>
                <xsd:element ref="ns2:Fec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cead8-f642-442a-92a5-bec179212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id0" ma:index="21" nillable="true" ma:displayName="id" ma:format="Dropdown" ma:indexed="true" ma:internalName="id0" ma:percentage="FALSE">
      <xsd:simpleType>
        <xsd:restriction base="dms:Number"/>
      </xsd:simpleType>
    </xsd:element>
    <xsd:element name="Fecha" ma:index="22" nillable="true" ma:displayName="Fecha" ma:format="DateOnly" ma:internalName="Fech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a8831-669a-44a4-8f11-654741d644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4C28B1-4DC4-4E63-BC82-BAF39DC9BE39}">
  <ds:schemaRefs>
    <ds:schemaRef ds:uri="http://schemas.microsoft.com/office/2006/metadata/properties"/>
    <ds:schemaRef ds:uri="http://schemas.microsoft.com/office/infopath/2007/PartnerControls"/>
    <ds:schemaRef ds:uri="c66cead8-f642-442a-92a5-bec179212da2"/>
  </ds:schemaRefs>
</ds:datastoreItem>
</file>

<file path=customXml/itemProps2.xml><?xml version="1.0" encoding="utf-8"?>
<ds:datastoreItem xmlns:ds="http://schemas.openxmlformats.org/officeDocument/2006/customXml" ds:itemID="{E559D680-7825-43BF-B22A-BB27E58079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FABAB5-2290-4ECB-9564-822588BAD0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E9B0F4-004B-47D6-8240-9E35FAEDC6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 Sancha Maya</dc:creator>
  <cp:keywords/>
  <cp:lastModifiedBy>Adriana Lisbeth Ramirez Vasquez</cp:lastModifiedBy>
  <cp:revision>15</cp:revision>
  <cp:lastPrinted>2022-03-16T21:32:00Z</cp:lastPrinted>
  <dcterms:created xsi:type="dcterms:W3CDTF">2022-03-11T17:13:00Z</dcterms:created>
  <dcterms:modified xsi:type="dcterms:W3CDTF">2022-03-17T20:30:00Z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0x0101000C198AB2C3D7FC4490019678331A3B17</vt:lpwstr>
  </property>
</Properties>
</file>