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66263EA6" w:rsidR="000B3595" w:rsidRPr="00EF78E6" w:rsidRDefault="002A3DE3"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Situation Update</w:t>
      </w:r>
    </w:p>
    <w:p w14:paraId="1E79994F" w14:textId="643E58A5" w:rsidR="00952C2C" w:rsidRPr="00952C2C" w:rsidRDefault="00952C2C" w:rsidP="009B6AC1">
      <w:pPr>
        <w:pStyle w:val="ListParagraph"/>
        <w:numPr>
          <w:ilvl w:val="0"/>
          <w:numId w:val="1"/>
        </w:numPr>
        <w:spacing w:after="120" w:line="240" w:lineRule="auto"/>
        <w:ind w:left="360" w:hanging="270"/>
        <w:rPr>
          <w:rFonts w:ascii="Arial" w:hAnsi="Arial" w:cs="Arial"/>
        </w:rPr>
      </w:pPr>
      <w:bookmarkStart w:id="0" w:name="_Hlk141793902"/>
      <w:r w:rsidRPr="00952C2C">
        <w:rPr>
          <w:rFonts w:ascii="Arial" w:hAnsi="Arial" w:cs="Arial"/>
        </w:rPr>
        <w:t>Roundtable on Achievements &amp; Operational Plans</w:t>
      </w:r>
    </w:p>
    <w:bookmarkEnd w:id="0"/>
    <w:p w14:paraId="3E010A18" w14:textId="0204E66E" w:rsidR="00DC2B3D" w:rsidRPr="00DC2B3D" w:rsidRDefault="009E2F2C" w:rsidP="00DC2B3D">
      <w:pPr>
        <w:pStyle w:val="ListParagraph"/>
        <w:numPr>
          <w:ilvl w:val="0"/>
          <w:numId w:val="1"/>
        </w:numPr>
        <w:spacing w:after="120" w:line="240" w:lineRule="auto"/>
        <w:ind w:left="360" w:hanging="270"/>
        <w:rPr>
          <w:rFonts w:ascii="Arial" w:hAnsi="Arial" w:cs="Arial"/>
        </w:rPr>
      </w:pPr>
      <w:r w:rsidRPr="009E2F2C">
        <w:rPr>
          <w:rFonts w:ascii="Arial" w:hAnsi="Arial" w:cs="Arial"/>
        </w:rPr>
        <w:t>ADRA Presentation on WN/AJ Rental Assessment</w:t>
      </w:r>
      <w:r w:rsidR="0013415D">
        <w:rPr>
          <w:rFonts w:ascii="Arial" w:hAnsi="Arial" w:cs="Arial"/>
        </w:rPr>
        <w:t xml:space="preserve"> + </w:t>
      </w:r>
      <w:r w:rsidR="0013415D" w:rsidRPr="009E2F2C">
        <w:rPr>
          <w:rFonts w:ascii="Arial" w:hAnsi="Arial" w:cs="Arial"/>
        </w:rPr>
        <w:t>KRT Market Assessment</w:t>
      </w:r>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313C5E30" w:rsidR="005A77CE" w:rsidRPr="00EF78E6" w:rsidRDefault="007C5FD9" w:rsidP="00FC5436">
      <w:pPr>
        <w:tabs>
          <w:tab w:val="left" w:pos="6409"/>
        </w:tabs>
        <w:spacing w:after="120" w:line="240" w:lineRule="auto"/>
        <w:rPr>
          <w:rFonts w:ascii="Arial" w:hAnsi="Arial" w:cs="Arial"/>
          <w:b/>
          <w:bCs/>
        </w:rPr>
      </w:pPr>
      <w:r w:rsidRPr="00EF78E6">
        <w:rPr>
          <w:rFonts w:ascii="Arial" w:hAnsi="Arial" w:cs="Arial"/>
          <w:b/>
          <w:bCs/>
        </w:rPr>
        <w:t>Situation Update:</w:t>
      </w:r>
    </w:p>
    <w:p w14:paraId="44E85E9B" w14:textId="5394410B" w:rsidR="00B57577" w:rsidRDefault="00A912D9" w:rsidP="006E0D71">
      <w:pPr>
        <w:pStyle w:val="ListParagraph"/>
        <w:numPr>
          <w:ilvl w:val="0"/>
          <w:numId w:val="9"/>
        </w:numPr>
        <w:spacing w:after="360" w:line="240" w:lineRule="auto"/>
        <w:ind w:left="360" w:hanging="274"/>
        <w:rPr>
          <w:rFonts w:ascii="Arial" w:hAnsi="Arial" w:cs="Arial"/>
        </w:rPr>
      </w:pPr>
      <w:r w:rsidRPr="00A912D9">
        <w:rPr>
          <w:rFonts w:ascii="Arial" w:hAnsi="Arial" w:cs="Arial"/>
        </w:rPr>
        <w:t xml:space="preserve">The meeting commenced with an update on the current situation. It was noted that we </w:t>
      </w:r>
      <w:r>
        <w:rPr>
          <w:rFonts w:ascii="Arial" w:hAnsi="Arial" w:cs="Arial"/>
        </w:rPr>
        <w:t>have entered</w:t>
      </w:r>
      <w:r w:rsidRPr="00A912D9">
        <w:rPr>
          <w:rFonts w:ascii="Arial" w:hAnsi="Arial" w:cs="Arial"/>
        </w:rPr>
        <w:t xml:space="preserve"> the </w:t>
      </w:r>
      <w:r>
        <w:rPr>
          <w:rFonts w:ascii="Arial" w:hAnsi="Arial" w:cs="Arial"/>
        </w:rPr>
        <w:t>fourth</w:t>
      </w:r>
      <w:r w:rsidRPr="00A912D9">
        <w:rPr>
          <w:rFonts w:ascii="Arial" w:hAnsi="Arial" w:cs="Arial"/>
        </w:rPr>
        <w:t xml:space="preserve"> month of conflict, and displacement </w:t>
      </w:r>
      <w:r w:rsidR="005C37E2">
        <w:rPr>
          <w:rFonts w:ascii="Arial" w:hAnsi="Arial" w:cs="Arial"/>
        </w:rPr>
        <w:t xml:space="preserve">trend and scale </w:t>
      </w:r>
      <w:proofErr w:type="gramStart"/>
      <w:r w:rsidRPr="00A912D9">
        <w:rPr>
          <w:rFonts w:ascii="Arial" w:hAnsi="Arial" w:cs="Arial"/>
        </w:rPr>
        <w:t>remains</w:t>
      </w:r>
      <w:proofErr w:type="gramEnd"/>
      <w:r w:rsidRPr="00A912D9">
        <w:rPr>
          <w:rFonts w:ascii="Arial" w:hAnsi="Arial" w:cs="Arial"/>
        </w:rPr>
        <w:t xml:space="preserve"> a significant concern. Since April 15, there have been close to 3.4 million people displaced from their homes. This includes approximately 2.6 million internally displaced persons (IDPs) within the country and an estimated 750,000 who have fled to neighboring countries.</w:t>
      </w:r>
    </w:p>
    <w:p w14:paraId="24696861" w14:textId="77777777" w:rsidR="003E457B" w:rsidRDefault="003E457B" w:rsidP="003E457B">
      <w:pPr>
        <w:pStyle w:val="ListParagraph"/>
        <w:spacing w:after="360" w:line="240" w:lineRule="auto"/>
        <w:ind w:left="360"/>
        <w:rPr>
          <w:rFonts w:ascii="Arial" w:hAnsi="Arial" w:cs="Arial"/>
        </w:rPr>
      </w:pPr>
    </w:p>
    <w:p w14:paraId="53AF908A" w14:textId="142677ED" w:rsidR="006E0D71" w:rsidRDefault="003E457B" w:rsidP="006E0D71">
      <w:pPr>
        <w:pStyle w:val="ListParagraph"/>
        <w:numPr>
          <w:ilvl w:val="0"/>
          <w:numId w:val="9"/>
        </w:numPr>
        <w:spacing w:after="360" w:line="240" w:lineRule="auto"/>
        <w:ind w:left="360" w:hanging="274"/>
        <w:rPr>
          <w:rFonts w:ascii="Arial" w:hAnsi="Arial" w:cs="Arial"/>
        </w:rPr>
      </w:pPr>
      <w:r w:rsidRPr="003E457B">
        <w:rPr>
          <w:rFonts w:ascii="Arial" w:hAnsi="Arial" w:cs="Arial"/>
        </w:rPr>
        <w:t xml:space="preserve">The fighting in Khartoum continues unabated, with new outbreaks of intense clashes reported throughout the western part of the country, including in Nyala, Kass, El Fasher, El Obeid, and, more recently, El Fula, which had been conflict-free until now. Clashes between the SPLM N and SAF are also ongoing in South Kordofan. There is a growing concern about the increased movement of RSF personnel in the east, reported in Jazirah, River Nile, and Kassala, among other locations. </w:t>
      </w:r>
    </w:p>
    <w:p w14:paraId="762B7FA7" w14:textId="77777777" w:rsidR="003E457B" w:rsidRPr="003E457B" w:rsidRDefault="003E457B" w:rsidP="003E457B">
      <w:pPr>
        <w:pStyle w:val="ListParagraph"/>
        <w:rPr>
          <w:rFonts w:ascii="Arial" w:hAnsi="Arial" w:cs="Arial"/>
        </w:rPr>
      </w:pPr>
    </w:p>
    <w:p w14:paraId="01C17829" w14:textId="36E0FB58" w:rsidR="003E457B" w:rsidRDefault="00B6341E" w:rsidP="006E0D71">
      <w:pPr>
        <w:pStyle w:val="ListParagraph"/>
        <w:numPr>
          <w:ilvl w:val="0"/>
          <w:numId w:val="9"/>
        </w:numPr>
        <w:spacing w:after="360" w:line="240" w:lineRule="auto"/>
        <w:ind w:left="360" w:hanging="274"/>
        <w:rPr>
          <w:rFonts w:ascii="Arial" w:hAnsi="Arial" w:cs="Arial"/>
        </w:rPr>
      </w:pPr>
      <w:r w:rsidRPr="00B6341E">
        <w:rPr>
          <w:rFonts w:ascii="Arial" w:hAnsi="Arial" w:cs="Arial"/>
        </w:rPr>
        <w:t xml:space="preserve">IDPs continue to be dispersed across the country. However, there has been a decline in the number of displaced persons in areas such as West Darfur. As a result, West Darfur has fallen out of the top four states with the highest displacement numbers, reflecting a deteriorating situation and an exodus of people to Chad. In positive news, the Sudanese government has officially </w:t>
      </w:r>
      <w:r>
        <w:rPr>
          <w:rFonts w:ascii="Arial" w:hAnsi="Arial" w:cs="Arial"/>
        </w:rPr>
        <w:t>approved</w:t>
      </w:r>
      <w:r w:rsidRPr="00B6341E">
        <w:rPr>
          <w:rFonts w:ascii="Arial" w:hAnsi="Arial" w:cs="Arial"/>
        </w:rPr>
        <w:t xml:space="preserve"> the cross-border operation from Chad. This approval allows UN agencies and select NGOs to advance their stock prepositioning efforts, which could lead to a more substantial response in West and Central Darfur, providing the road conditions and security situation allow during the rainy season.</w:t>
      </w:r>
    </w:p>
    <w:p w14:paraId="4D8D4632" w14:textId="77777777" w:rsidR="00B6341E" w:rsidRPr="00B6341E" w:rsidRDefault="00B6341E" w:rsidP="00B6341E">
      <w:pPr>
        <w:pStyle w:val="ListParagraph"/>
        <w:rPr>
          <w:rFonts w:ascii="Arial" w:hAnsi="Arial" w:cs="Arial"/>
        </w:rPr>
      </w:pPr>
    </w:p>
    <w:p w14:paraId="420B7B7D" w14:textId="1505FCA6" w:rsidR="00B6341E" w:rsidRDefault="00F76DF5" w:rsidP="006E0D71">
      <w:pPr>
        <w:pStyle w:val="ListParagraph"/>
        <w:numPr>
          <w:ilvl w:val="0"/>
          <w:numId w:val="9"/>
        </w:numPr>
        <w:spacing w:after="360" w:line="240" w:lineRule="auto"/>
        <w:ind w:left="360" w:hanging="274"/>
        <w:rPr>
          <w:rFonts w:ascii="Arial" w:hAnsi="Arial" w:cs="Arial"/>
        </w:rPr>
      </w:pPr>
      <w:r w:rsidRPr="00F76DF5">
        <w:rPr>
          <w:rFonts w:ascii="Arial" w:hAnsi="Arial" w:cs="Arial"/>
        </w:rPr>
        <w:t xml:space="preserve">One of the main challenges discussed was the lack of humanitarian actors in the </w:t>
      </w:r>
      <w:proofErr w:type="gramStart"/>
      <w:r w:rsidRPr="00F76DF5">
        <w:rPr>
          <w:rFonts w:ascii="Arial" w:hAnsi="Arial" w:cs="Arial"/>
        </w:rPr>
        <w:t>River</w:t>
      </w:r>
      <w:proofErr w:type="gramEnd"/>
      <w:r w:rsidRPr="00F76DF5">
        <w:rPr>
          <w:rFonts w:ascii="Arial" w:hAnsi="Arial" w:cs="Arial"/>
        </w:rPr>
        <w:t xml:space="preserve"> Nile state, despite it having the highest number of IDPs. While there has been news of new offices opening in Jazirah and Wadi Halfa by UN agencies and NGOs, no such progress has been reported in the </w:t>
      </w:r>
      <w:proofErr w:type="gramStart"/>
      <w:r w:rsidRPr="00F76DF5">
        <w:rPr>
          <w:rFonts w:ascii="Arial" w:hAnsi="Arial" w:cs="Arial"/>
        </w:rPr>
        <w:t>River</w:t>
      </w:r>
      <w:proofErr w:type="gramEnd"/>
      <w:r w:rsidRPr="00F76DF5">
        <w:rPr>
          <w:rFonts w:ascii="Arial" w:hAnsi="Arial" w:cs="Arial"/>
        </w:rPr>
        <w:t xml:space="preserve"> Nile. Any positive updates concerning the </w:t>
      </w:r>
      <w:proofErr w:type="gramStart"/>
      <w:r w:rsidRPr="00F76DF5">
        <w:rPr>
          <w:rFonts w:ascii="Arial" w:hAnsi="Arial" w:cs="Arial"/>
        </w:rPr>
        <w:t>River</w:t>
      </w:r>
      <w:proofErr w:type="gramEnd"/>
      <w:r w:rsidRPr="00F76DF5">
        <w:rPr>
          <w:rFonts w:ascii="Arial" w:hAnsi="Arial" w:cs="Arial"/>
        </w:rPr>
        <w:t xml:space="preserve"> Nile are encouraged to be shared during the roundtable discussion.</w:t>
      </w:r>
    </w:p>
    <w:p w14:paraId="0FFC0A01" w14:textId="77777777" w:rsidR="001D4019" w:rsidRPr="001D4019" w:rsidRDefault="001D4019" w:rsidP="001D4019">
      <w:pPr>
        <w:pStyle w:val="ListParagraph"/>
        <w:rPr>
          <w:rFonts w:ascii="Arial" w:hAnsi="Arial" w:cs="Arial"/>
        </w:rPr>
      </w:pPr>
    </w:p>
    <w:p w14:paraId="19DF6506" w14:textId="21980AD3" w:rsidR="006E0D71" w:rsidRPr="00BC036F" w:rsidRDefault="001D4019" w:rsidP="00BC036F">
      <w:pPr>
        <w:pStyle w:val="ListParagraph"/>
        <w:numPr>
          <w:ilvl w:val="0"/>
          <w:numId w:val="9"/>
        </w:numPr>
        <w:spacing w:after="360" w:line="240" w:lineRule="auto"/>
        <w:ind w:left="360" w:hanging="274"/>
        <w:rPr>
          <w:rFonts w:ascii="Arial" w:hAnsi="Arial" w:cs="Arial"/>
        </w:rPr>
      </w:pPr>
      <w:r>
        <w:rPr>
          <w:rFonts w:ascii="Arial" w:hAnsi="Arial" w:cs="Arial"/>
        </w:rPr>
        <w:t xml:space="preserve">Concerning </w:t>
      </w:r>
      <w:r w:rsidRPr="001D4019">
        <w:rPr>
          <w:rFonts w:ascii="Arial" w:hAnsi="Arial" w:cs="Arial"/>
        </w:rPr>
        <w:t xml:space="preserve">observation </w:t>
      </w:r>
      <w:r>
        <w:rPr>
          <w:rFonts w:ascii="Arial" w:hAnsi="Arial" w:cs="Arial"/>
        </w:rPr>
        <w:t>is also the</w:t>
      </w:r>
      <w:r w:rsidRPr="001D4019">
        <w:rPr>
          <w:rFonts w:ascii="Arial" w:hAnsi="Arial" w:cs="Arial"/>
        </w:rPr>
        <w:t xml:space="preserve"> changing patterns in IDP shelter categories. There has been a decline in IDPs seeking safety in the host community from 77</w:t>
      </w:r>
      <w:r w:rsidR="00EF1279">
        <w:rPr>
          <w:rFonts w:ascii="Arial" w:hAnsi="Arial" w:cs="Arial"/>
        </w:rPr>
        <w:t xml:space="preserve">% </w:t>
      </w:r>
      <w:r w:rsidRPr="001D4019">
        <w:rPr>
          <w:rFonts w:ascii="Arial" w:hAnsi="Arial" w:cs="Arial"/>
        </w:rPr>
        <w:t>to 69</w:t>
      </w:r>
      <w:r w:rsidR="00EF1279">
        <w:rPr>
          <w:rFonts w:ascii="Arial" w:hAnsi="Arial" w:cs="Arial"/>
        </w:rPr>
        <w:t>%</w:t>
      </w:r>
      <w:r w:rsidRPr="001D4019">
        <w:rPr>
          <w:rFonts w:ascii="Arial" w:hAnsi="Arial" w:cs="Arial"/>
        </w:rPr>
        <w:t>. Meanwhile, the number of those staying in public buildings or gathering sites has risen from 2</w:t>
      </w:r>
      <w:r w:rsidR="00EF1279">
        <w:rPr>
          <w:rFonts w:ascii="Arial" w:hAnsi="Arial" w:cs="Arial"/>
        </w:rPr>
        <w:t>%</w:t>
      </w:r>
      <w:r w:rsidRPr="001D4019">
        <w:rPr>
          <w:rFonts w:ascii="Arial" w:hAnsi="Arial" w:cs="Arial"/>
        </w:rPr>
        <w:t xml:space="preserve"> to 4</w:t>
      </w:r>
      <w:r w:rsidR="00EF1279">
        <w:rPr>
          <w:rFonts w:ascii="Arial" w:hAnsi="Arial" w:cs="Arial"/>
        </w:rPr>
        <w:t>%</w:t>
      </w:r>
      <w:r w:rsidRPr="001D4019">
        <w:rPr>
          <w:rFonts w:ascii="Arial" w:hAnsi="Arial" w:cs="Arial"/>
        </w:rPr>
        <w:t>. Most worryingly, there has been a significant increase in IDPs sleeping in the open or in makeshift shelters, rising from 0.1</w:t>
      </w:r>
      <w:r w:rsidR="00EF1279">
        <w:rPr>
          <w:rFonts w:ascii="Arial" w:hAnsi="Arial" w:cs="Arial"/>
        </w:rPr>
        <w:t>%</w:t>
      </w:r>
      <w:r w:rsidRPr="001D4019">
        <w:rPr>
          <w:rFonts w:ascii="Arial" w:hAnsi="Arial" w:cs="Arial"/>
        </w:rPr>
        <w:t xml:space="preserve"> to 8</w:t>
      </w:r>
      <w:r w:rsidR="00EF1279">
        <w:rPr>
          <w:rFonts w:ascii="Arial" w:hAnsi="Arial" w:cs="Arial"/>
        </w:rPr>
        <w:t>%</w:t>
      </w:r>
      <w:r w:rsidRPr="001D4019">
        <w:rPr>
          <w:rFonts w:ascii="Arial" w:hAnsi="Arial" w:cs="Arial"/>
        </w:rPr>
        <w:t>. This trend could indicate overstretched capacities in host communities or waning solidarity. It could also suggest potential evictions. The need for life-saving interventions with a longer-term outlook was emphasized to address this disturbing trend. Suggestions included cash for shelter for host families, cash for rent, along with the usual response in camps or gathering sites.</w:t>
      </w:r>
    </w:p>
    <w:p w14:paraId="7518D73C" w14:textId="36969BAE" w:rsidR="00BE2DCB" w:rsidRPr="00EF78E6" w:rsidRDefault="000A1012" w:rsidP="00BE2DCB">
      <w:pPr>
        <w:tabs>
          <w:tab w:val="left" w:pos="6409"/>
        </w:tabs>
        <w:spacing w:after="120" w:line="240" w:lineRule="auto"/>
        <w:rPr>
          <w:rFonts w:ascii="Arial" w:hAnsi="Arial" w:cs="Arial"/>
          <w:b/>
          <w:bCs/>
        </w:rPr>
      </w:pPr>
      <w:r>
        <w:rPr>
          <w:rFonts w:ascii="Arial" w:hAnsi="Arial" w:cs="Arial"/>
          <w:b/>
          <w:bCs/>
        </w:rPr>
        <w:lastRenderedPageBreak/>
        <w:t>TWIG</w:t>
      </w:r>
      <w:r w:rsidR="00BE2DCB" w:rsidRPr="00EF78E6">
        <w:rPr>
          <w:rFonts w:ascii="Arial" w:hAnsi="Arial" w:cs="Arial"/>
          <w:b/>
          <w:bCs/>
        </w:rPr>
        <w:t xml:space="preserve"> Update:</w:t>
      </w:r>
    </w:p>
    <w:p w14:paraId="412C9606" w14:textId="63B86CA5" w:rsidR="00630B67" w:rsidRDefault="00A05D0F" w:rsidP="00B2667D">
      <w:pPr>
        <w:pStyle w:val="ListParagraph"/>
        <w:numPr>
          <w:ilvl w:val="0"/>
          <w:numId w:val="9"/>
        </w:numPr>
        <w:spacing w:after="120" w:line="240" w:lineRule="auto"/>
        <w:ind w:left="360" w:hanging="270"/>
        <w:rPr>
          <w:rFonts w:ascii="Arial" w:hAnsi="Arial" w:cs="Arial"/>
        </w:rPr>
      </w:pPr>
      <w:r w:rsidRPr="00A05D0F">
        <w:rPr>
          <w:rFonts w:ascii="Arial" w:hAnsi="Arial" w:cs="Arial"/>
        </w:rPr>
        <w:t>The meeting progressed with an update from the Technical Working Group (TWIG). The group has finalized the second draft of the Emergency Shelter Kit (ESK) drawings. Special recognition was given to Miriam from CRS for her exceptional efforts on this project. Additionally, the NRC is currently developing a 3D model.</w:t>
      </w:r>
    </w:p>
    <w:p w14:paraId="17E0729B" w14:textId="77777777" w:rsidR="00121D0D" w:rsidRDefault="00121D0D" w:rsidP="00121D0D">
      <w:pPr>
        <w:pStyle w:val="ListParagraph"/>
        <w:spacing w:after="120" w:line="240" w:lineRule="auto"/>
        <w:ind w:left="360"/>
        <w:rPr>
          <w:rFonts w:ascii="Arial" w:hAnsi="Arial" w:cs="Arial"/>
        </w:rPr>
      </w:pPr>
    </w:p>
    <w:p w14:paraId="483E456F" w14:textId="4D481679" w:rsidR="00A05D0F" w:rsidRDefault="00121D0D" w:rsidP="00B2667D">
      <w:pPr>
        <w:pStyle w:val="ListParagraph"/>
        <w:numPr>
          <w:ilvl w:val="0"/>
          <w:numId w:val="9"/>
        </w:numPr>
        <w:spacing w:after="120" w:line="240" w:lineRule="auto"/>
        <w:ind w:left="360" w:hanging="270"/>
        <w:rPr>
          <w:rFonts w:ascii="Arial" w:hAnsi="Arial" w:cs="Arial"/>
        </w:rPr>
      </w:pPr>
      <w:r w:rsidRPr="00121D0D">
        <w:rPr>
          <w:rFonts w:ascii="Arial" w:hAnsi="Arial" w:cs="Arial"/>
        </w:rPr>
        <w:t>The members of the TWIG all agreed in their last meeting that this design was a significant improvement over the previous one. The revised design includes a reinforced structure that better withstands Sudan's windy conditions. The design also now incorporates solid doors and windows with locks and an internal partition. These updates will facilitate a gradual upgrade approach, enabling communities to replace plastic sheeting with more robust walling materials over time, thus evolving into a transitional structure.</w:t>
      </w:r>
    </w:p>
    <w:p w14:paraId="4EE6C68B" w14:textId="77777777" w:rsidR="00DB12D0" w:rsidRPr="00DB12D0" w:rsidRDefault="00DB12D0" w:rsidP="00DB12D0">
      <w:pPr>
        <w:pStyle w:val="ListParagraph"/>
        <w:rPr>
          <w:rFonts w:ascii="Arial" w:hAnsi="Arial" w:cs="Arial"/>
        </w:rPr>
      </w:pPr>
    </w:p>
    <w:p w14:paraId="097454D3" w14:textId="3DBA2855" w:rsidR="00DB12D0" w:rsidRDefault="00DB12D0" w:rsidP="00B2667D">
      <w:pPr>
        <w:pStyle w:val="ListParagraph"/>
        <w:numPr>
          <w:ilvl w:val="0"/>
          <w:numId w:val="9"/>
        </w:numPr>
        <w:spacing w:after="120" w:line="240" w:lineRule="auto"/>
        <w:ind w:left="360" w:hanging="270"/>
        <w:rPr>
          <w:rFonts w:ascii="Arial" w:hAnsi="Arial" w:cs="Arial"/>
        </w:rPr>
      </w:pPr>
      <w:r w:rsidRPr="00DB12D0">
        <w:rPr>
          <w:rFonts w:ascii="Arial" w:hAnsi="Arial" w:cs="Arial"/>
        </w:rPr>
        <w:t>One concern raised during the TWIG meeting pertained to the results of recent market assessments. Some members confirmed the availability of required materials, particularly structural poles, at the moment. However, many suppliers reported being unable to import new materials from other states or from outside the country, such as Ethiopia. This implies that the currently available supplies are remnants from before April 15, raising questions about the sustainability of this solution.</w:t>
      </w:r>
    </w:p>
    <w:p w14:paraId="71913EE4" w14:textId="77777777" w:rsidR="00DB12D0" w:rsidRPr="00DB12D0" w:rsidRDefault="00DB12D0" w:rsidP="00DB12D0">
      <w:pPr>
        <w:pStyle w:val="ListParagraph"/>
        <w:rPr>
          <w:rFonts w:ascii="Arial" w:hAnsi="Arial" w:cs="Arial"/>
        </w:rPr>
      </w:pPr>
    </w:p>
    <w:p w14:paraId="694E07E1" w14:textId="580B702B" w:rsidR="00DB12D0" w:rsidRDefault="00384B24" w:rsidP="00B2667D">
      <w:pPr>
        <w:pStyle w:val="ListParagraph"/>
        <w:numPr>
          <w:ilvl w:val="0"/>
          <w:numId w:val="9"/>
        </w:numPr>
        <w:spacing w:after="120" w:line="240" w:lineRule="auto"/>
        <w:ind w:left="360" w:hanging="270"/>
        <w:rPr>
          <w:rFonts w:ascii="Arial" w:hAnsi="Arial" w:cs="Arial"/>
        </w:rPr>
      </w:pPr>
      <w:r w:rsidRPr="00384B24">
        <w:rPr>
          <w:rFonts w:ascii="Arial" w:hAnsi="Arial" w:cs="Arial"/>
        </w:rPr>
        <w:t xml:space="preserve">The discussion also touched on the potential for intersectoral activities. The possibility of collaborating with the </w:t>
      </w:r>
      <w:r>
        <w:rPr>
          <w:rFonts w:ascii="Arial" w:hAnsi="Arial" w:cs="Arial"/>
        </w:rPr>
        <w:t>FSL</w:t>
      </w:r>
      <w:r w:rsidRPr="00384B24">
        <w:rPr>
          <w:rFonts w:ascii="Arial" w:hAnsi="Arial" w:cs="Arial"/>
        </w:rPr>
        <w:t xml:space="preserve"> Cluster to explore fast-growing tree farms was suggested. These farms could provide a dual benefit, serving as a source of shelter materials and creating a livelihood opportunity. However, the feasibility of this initiative under the current emergency situation remains to be determined.</w:t>
      </w:r>
    </w:p>
    <w:p w14:paraId="1DDAA6B6" w14:textId="77777777" w:rsidR="00384B24" w:rsidRPr="00384B24" w:rsidRDefault="00384B24" w:rsidP="00384B24">
      <w:pPr>
        <w:pStyle w:val="ListParagraph"/>
        <w:rPr>
          <w:rFonts w:ascii="Arial" w:hAnsi="Arial" w:cs="Arial"/>
        </w:rPr>
      </w:pPr>
    </w:p>
    <w:p w14:paraId="5923397F" w14:textId="2898DA9B" w:rsidR="00384B24" w:rsidRPr="00EF78E6" w:rsidRDefault="00384B24" w:rsidP="00384B24">
      <w:pPr>
        <w:tabs>
          <w:tab w:val="left" w:pos="6409"/>
        </w:tabs>
        <w:spacing w:after="120" w:line="240" w:lineRule="auto"/>
        <w:rPr>
          <w:rFonts w:ascii="Arial" w:hAnsi="Arial" w:cs="Arial"/>
          <w:b/>
          <w:bCs/>
        </w:rPr>
      </w:pPr>
      <w:r w:rsidRPr="00384B24">
        <w:rPr>
          <w:rFonts w:ascii="Arial" w:hAnsi="Arial" w:cs="Arial"/>
          <w:b/>
          <w:bCs/>
        </w:rPr>
        <w:t>Roundtable on Achievements &amp; Operational Plans</w:t>
      </w:r>
      <w:r w:rsidRPr="00EF78E6">
        <w:rPr>
          <w:rFonts w:ascii="Arial" w:hAnsi="Arial" w:cs="Arial"/>
          <w:b/>
          <w:bCs/>
        </w:rPr>
        <w:t>:</w:t>
      </w:r>
    </w:p>
    <w:p w14:paraId="0EA70ADD" w14:textId="707D4F27" w:rsidR="00B2667D" w:rsidRDefault="002C0F2E" w:rsidP="00384B24">
      <w:pPr>
        <w:pStyle w:val="ListParagraph"/>
        <w:numPr>
          <w:ilvl w:val="0"/>
          <w:numId w:val="9"/>
        </w:numPr>
        <w:spacing w:after="120" w:line="240" w:lineRule="auto"/>
        <w:ind w:left="360" w:hanging="270"/>
        <w:rPr>
          <w:rFonts w:ascii="Arial" w:hAnsi="Arial" w:cs="Arial"/>
        </w:rPr>
      </w:pPr>
      <w:r w:rsidRPr="002C0F2E">
        <w:rPr>
          <w:rFonts w:ascii="Arial" w:hAnsi="Arial" w:cs="Arial"/>
          <w:b/>
          <w:bCs/>
        </w:rPr>
        <w:t>IOM</w:t>
      </w:r>
      <w:r w:rsidRPr="002C0F2E">
        <w:rPr>
          <w:rFonts w:ascii="Arial" w:hAnsi="Arial" w:cs="Arial"/>
        </w:rPr>
        <w:t xml:space="preserve"> reported that they had distributed partial Non-Food Item (NFI) kits to 270 households in Kadugli from old stock, assisted by multiple implementing partners on the ground. A similar distribution mission took place in </w:t>
      </w:r>
      <w:proofErr w:type="spellStart"/>
      <w:r w:rsidRPr="002C0F2E">
        <w:rPr>
          <w:rFonts w:ascii="Arial" w:hAnsi="Arial" w:cs="Arial"/>
        </w:rPr>
        <w:t>Gadaref</w:t>
      </w:r>
      <w:proofErr w:type="spellEnd"/>
      <w:r w:rsidRPr="002C0F2E">
        <w:rPr>
          <w:rFonts w:ascii="Arial" w:hAnsi="Arial" w:cs="Arial"/>
        </w:rPr>
        <w:t>, but the number of benefited households is yet to be confirmed. This was accomplished using the IOM's self-funded stock.</w:t>
      </w:r>
      <w:r w:rsidR="00295154">
        <w:rPr>
          <w:rFonts w:ascii="Arial" w:hAnsi="Arial" w:cs="Arial"/>
        </w:rPr>
        <w:t xml:space="preserve"> </w:t>
      </w:r>
      <w:r w:rsidR="00295154" w:rsidRPr="00295154">
        <w:rPr>
          <w:rFonts w:ascii="Arial" w:hAnsi="Arial" w:cs="Arial"/>
        </w:rPr>
        <w:t>Furthermore, the IOM is coordinating with the Sudanese Organization for Rehabilitation and Reconstruction (SORR) for the distribution of 900 NFI kits in El Fasher. The logistics and operational aspects of this mission are still under discussion.</w:t>
      </w:r>
    </w:p>
    <w:p w14:paraId="17FE9173" w14:textId="77777777" w:rsidR="00295154" w:rsidRDefault="00295154" w:rsidP="00295154">
      <w:pPr>
        <w:pStyle w:val="ListParagraph"/>
        <w:spacing w:after="120" w:line="240" w:lineRule="auto"/>
        <w:ind w:left="360"/>
        <w:rPr>
          <w:rFonts w:ascii="Arial" w:hAnsi="Arial" w:cs="Arial"/>
        </w:rPr>
      </w:pPr>
    </w:p>
    <w:p w14:paraId="01AE64CD" w14:textId="23085758" w:rsidR="00295154" w:rsidRDefault="000F4869" w:rsidP="00384B24">
      <w:pPr>
        <w:pStyle w:val="ListParagraph"/>
        <w:numPr>
          <w:ilvl w:val="0"/>
          <w:numId w:val="9"/>
        </w:numPr>
        <w:spacing w:after="120" w:line="240" w:lineRule="auto"/>
        <w:ind w:left="360" w:hanging="270"/>
        <w:rPr>
          <w:rFonts w:ascii="Arial" w:hAnsi="Arial" w:cs="Arial"/>
        </w:rPr>
      </w:pPr>
      <w:r w:rsidRPr="000F4869">
        <w:rPr>
          <w:rFonts w:ascii="Arial" w:hAnsi="Arial" w:cs="Arial"/>
        </w:rPr>
        <w:t>Challenges faced by IOM primarily revolve around custom clearance</w:t>
      </w:r>
      <w:r>
        <w:rPr>
          <w:rFonts w:ascii="Arial" w:hAnsi="Arial" w:cs="Arial"/>
        </w:rPr>
        <w:t xml:space="preserve"> of their incoming shipments</w:t>
      </w:r>
      <w:r w:rsidRPr="000F4869">
        <w:rPr>
          <w:rFonts w:ascii="Arial" w:hAnsi="Arial" w:cs="Arial"/>
        </w:rPr>
        <w:t xml:space="preserve">. The government's lack of coordination and unclear procedural requests pose significant obstacles. However, the </w:t>
      </w:r>
      <w:r>
        <w:rPr>
          <w:rFonts w:ascii="Arial" w:hAnsi="Arial" w:cs="Arial"/>
        </w:rPr>
        <w:t xml:space="preserve">HAC </w:t>
      </w:r>
      <w:r w:rsidRPr="000F4869">
        <w:rPr>
          <w:rFonts w:ascii="Arial" w:hAnsi="Arial" w:cs="Arial"/>
        </w:rPr>
        <w:t>has provided considerable support</w:t>
      </w:r>
      <w:r w:rsidR="00B4277F">
        <w:rPr>
          <w:rFonts w:ascii="Arial" w:hAnsi="Arial" w:cs="Arial"/>
        </w:rPr>
        <w:t xml:space="preserve"> and clarity on the way forward</w:t>
      </w:r>
      <w:r w:rsidRPr="000F4869">
        <w:rPr>
          <w:rFonts w:ascii="Arial" w:hAnsi="Arial" w:cs="Arial"/>
        </w:rPr>
        <w:t>. Meetings with the HAC Commissioner and others have enabled the completion of clearances from the Ministry of Foreign Affairs and Ministry of Finance. Efforts are now concentrated on the Customs Department and Port Department to clear IOM containers. As of the day prior to the meeting, IOM has 73 containers awaiting clearance, and if documents are cleared by Customs and Port Departments, container reception will commence daily.</w:t>
      </w:r>
      <w:r w:rsidR="00081064">
        <w:rPr>
          <w:rFonts w:ascii="Arial" w:hAnsi="Arial" w:cs="Arial"/>
        </w:rPr>
        <w:t xml:space="preserve"> In response to a question, IOM revealed that 73 containers contain around 30,000 hygiene kits, and 35,000 NFI </w:t>
      </w:r>
      <w:r w:rsidR="00C87206">
        <w:rPr>
          <w:rFonts w:ascii="Arial" w:hAnsi="Arial" w:cs="Arial"/>
        </w:rPr>
        <w:t>kits but without solar lamps and expressed interest to work with other partners that have solar lamps to ensure complementarity.</w:t>
      </w:r>
    </w:p>
    <w:p w14:paraId="18BF1F8A" w14:textId="77777777" w:rsidR="009720F8" w:rsidRPr="009720F8" w:rsidRDefault="009720F8" w:rsidP="009720F8">
      <w:pPr>
        <w:pStyle w:val="ListParagraph"/>
        <w:rPr>
          <w:rFonts w:ascii="Arial" w:hAnsi="Arial" w:cs="Arial"/>
        </w:rPr>
      </w:pPr>
    </w:p>
    <w:p w14:paraId="611C655E" w14:textId="4008E2C6" w:rsidR="0088438B" w:rsidRPr="00C87206" w:rsidRDefault="009720F8" w:rsidP="00C87206">
      <w:pPr>
        <w:pStyle w:val="ListParagraph"/>
        <w:numPr>
          <w:ilvl w:val="0"/>
          <w:numId w:val="9"/>
        </w:numPr>
        <w:spacing w:after="120" w:line="240" w:lineRule="auto"/>
        <w:ind w:left="360" w:hanging="270"/>
        <w:rPr>
          <w:rFonts w:ascii="Arial" w:hAnsi="Arial" w:cs="Arial"/>
        </w:rPr>
      </w:pPr>
      <w:r w:rsidRPr="009720F8">
        <w:rPr>
          <w:rFonts w:ascii="Arial" w:hAnsi="Arial" w:cs="Arial"/>
        </w:rPr>
        <w:t>IOM also reported on their procurement activities, revealing that they have secured</w:t>
      </w:r>
      <w:r>
        <w:rPr>
          <w:rFonts w:ascii="Arial" w:hAnsi="Arial" w:cs="Arial"/>
        </w:rPr>
        <w:t xml:space="preserve"> additional </w:t>
      </w:r>
      <w:r w:rsidRPr="009720F8">
        <w:rPr>
          <w:rFonts w:ascii="Arial" w:hAnsi="Arial" w:cs="Arial"/>
        </w:rPr>
        <w:t xml:space="preserve">funding from </w:t>
      </w:r>
      <w:r>
        <w:rPr>
          <w:rFonts w:ascii="Arial" w:hAnsi="Arial" w:cs="Arial"/>
        </w:rPr>
        <w:t>BHA,</w:t>
      </w:r>
      <w:r w:rsidRPr="009720F8">
        <w:rPr>
          <w:rFonts w:ascii="Arial" w:hAnsi="Arial" w:cs="Arial"/>
        </w:rPr>
        <w:t xml:space="preserve"> EC</w:t>
      </w:r>
      <w:r>
        <w:rPr>
          <w:rFonts w:ascii="Arial" w:hAnsi="Arial" w:cs="Arial"/>
        </w:rPr>
        <w:t>H</w:t>
      </w:r>
      <w:r w:rsidRPr="009720F8">
        <w:rPr>
          <w:rFonts w:ascii="Arial" w:hAnsi="Arial" w:cs="Arial"/>
        </w:rPr>
        <w:t xml:space="preserve">O, and Japan, which is being used to procure more NFIs and hygiene kits. </w:t>
      </w:r>
      <w:r w:rsidR="00FB505D">
        <w:rPr>
          <w:rFonts w:ascii="Arial" w:hAnsi="Arial" w:cs="Arial"/>
        </w:rPr>
        <w:t>IOM is also exploring</w:t>
      </w:r>
      <w:r w:rsidRPr="009720F8">
        <w:rPr>
          <w:rFonts w:ascii="Arial" w:hAnsi="Arial" w:cs="Arial"/>
        </w:rPr>
        <w:t xml:space="preserve"> </w:t>
      </w:r>
      <w:r w:rsidR="00FB505D">
        <w:rPr>
          <w:rFonts w:ascii="Arial" w:hAnsi="Arial" w:cs="Arial"/>
        </w:rPr>
        <w:t>procurement from neighboring countries</w:t>
      </w:r>
      <w:r w:rsidR="00355230">
        <w:rPr>
          <w:rFonts w:ascii="Arial" w:hAnsi="Arial" w:cs="Arial"/>
        </w:rPr>
        <w:t>, starting</w:t>
      </w:r>
      <w:r w:rsidRPr="009720F8">
        <w:rPr>
          <w:rFonts w:ascii="Arial" w:hAnsi="Arial" w:cs="Arial"/>
        </w:rPr>
        <w:t xml:space="preserve"> </w:t>
      </w:r>
      <w:r w:rsidR="00355230">
        <w:rPr>
          <w:rFonts w:ascii="Arial" w:hAnsi="Arial" w:cs="Arial"/>
        </w:rPr>
        <w:t>with 3,300 NFI kits from</w:t>
      </w:r>
      <w:r w:rsidRPr="009720F8">
        <w:rPr>
          <w:rFonts w:ascii="Arial" w:hAnsi="Arial" w:cs="Arial"/>
        </w:rPr>
        <w:t xml:space="preserve"> Egypt</w:t>
      </w:r>
      <w:r w:rsidR="00355230">
        <w:rPr>
          <w:rFonts w:ascii="Arial" w:hAnsi="Arial" w:cs="Arial"/>
        </w:rPr>
        <w:t xml:space="preserve"> as the pilot phase</w:t>
      </w:r>
      <w:r w:rsidRPr="009720F8">
        <w:rPr>
          <w:rFonts w:ascii="Arial" w:hAnsi="Arial" w:cs="Arial"/>
        </w:rPr>
        <w:t xml:space="preserve">. The shipment is currently waiting for custom clearance from Egypt and will be delivered to Wadi Halfa </w:t>
      </w:r>
      <w:r w:rsidR="00511B56">
        <w:rPr>
          <w:rFonts w:ascii="Arial" w:hAnsi="Arial" w:cs="Arial"/>
        </w:rPr>
        <w:t xml:space="preserve">directly </w:t>
      </w:r>
      <w:r w:rsidRPr="009720F8">
        <w:rPr>
          <w:rFonts w:ascii="Arial" w:hAnsi="Arial" w:cs="Arial"/>
        </w:rPr>
        <w:t>upon clearance from Port Sudan. They are also coordinating with IOM Chad to procure hygiene kits to be delivered to Darfur, although challenges regarding warehousing and finding suitable storage facilities are being encountered</w:t>
      </w:r>
      <w:r w:rsidR="00511B56">
        <w:rPr>
          <w:rFonts w:ascii="Arial" w:hAnsi="Arial" w:cs="Arial"/>
        </w:rPr>
        <w:t xml:space="preserve"> on Chad side</w:t>
      </w:r>
      <w:r w:rsidRPr="009720F8">
        <w:rPr>
          <w:rFonts w:ascii="Arial" w:hAnsi="Arial" w:cs="Arial"/>
        </w:rPr>
        <w:t>.</w:t>
      </w:r>
    </w:p>
    <w:p w14:paraId="171D7BA0" w14:textId="6E210D8E" w:rsidR="0088438B" w:rsidRDefault="0088438B" w:rsidP="00384B24">
      <w:pPr>
        <w:pStyle w:val="ListParagraph"/>
        <w:numPr>
          <w:ilvl w:val="0"/>
          <w:numId w:val="9"/>
        </w:numPr>
        <w:spacing w:after="120" w:line="240" w:lineRule="auto"/>
        <w:ind w:left="360" w:hanging="270"/>
        <w:rPr>
          <w:rFonts w:ascii="Arial" w:hAnsi="Arial" w:cs="Arial"/>
        </w:rPr>
      </w:pPr>
      <w:r w:rsidRPr="0088438B">
        <w:rPr>
          <w:rFonts w:ascii="Arial" w:hAnsi="Arial" w:cs="Arial"/>
        </w:rPr>
        <w:lastRenderedPageBreak/>
        <w:t>IOM is leading a multi-sectoral assessment in Wad Madani with the support of several agencies, providing vital information across various sectors including health, shelter, NFI, livelihood, and WASH. This exercise will not be limited to IOM operations and will serve broader needs.</w:t>
      </w:r>
    </w:p>
    <w:p w14:paraId="008E08C5" w14:textId="77777777" w:rsidR="0088438B" w:rsidRPr="0088438B" w:rsidRDefault="0088438B" w:rsidP="0088438B">
      <w:pPr>
        <w:pStyle w:val="ListParagraph"/>
        <w:rPr>
          <w:rFonts w:ascii="Arial" w:hAnsi="Arial" w:cs="Arial"/>
        </w:rPr>
      </w:pPr>
    </w:p>
    <w:p w14:paraId="6F43367B" w14:textId="0D0987A3" w:rsidR="0088438B" w:rsidRDefault="00E551E9" w:rsidP="00384B24">
      <w:pPr>
        <w:pStyle w:val="ListParagraph"/>
        <w:numPr>
          <w:ilvl w:val="0"/>
          <w:numId w:val="9"/>
        </w:numPr>
        <w:spacing w:after="120" w:line="240" w:lineRule="auto"/>
        <w:ind w:left="360" w:hanging="270"/>
        <w:rPr>
          <w:rFonts w:ascii="Arial" w:hAnsi="Arial" w:cs="Arial"/>
        </w:rPr>
      </w:pPr>
      <w:r w:rsidRPr="00E551E9">
        <w:rPr>
          <w:rFonts w:ascii="Arial" w:hAnsi="Arial" w:cs="Arial"/>
          <w:b/>
          <w:bCs/>
        </w:rPr>
        <w:t>UNHCR</w:t>
      </w:r>
      <w:r w:rsidRPr="00E551E9">
        <w:rPr>
          <w:rFonts w:ascii="Arial" w:hAnsi="Arial" w:cs="Arial"/>
        </w:rPr>
        <w:t xml:space="preserve"> thanked the coordinator for the opportunity to present and began by commending the creativity and resourcefulness of colleagues in </w:t>
      </w:r>
      <w:proofErr w:type="spellStart"/>
      <w:r w:rsidRPr="00E551E9">
        <w:rPr>
          <w:rFonts w:ascii="Arial" w:hAnsi="Arial" w:cs="Arial"/>
        </w:rPr>
        <w:t>Gadaref</w:t>
      </w:r>
      <w:proofErr w:type="spellEnd"/>
      <w:r w:rsidRPr="00E551E9">
        <w:rPr>
          <w:rFonts w:ascii="Arial" w:hAnsi="Arial" w:cs="Arial"/>
        </w:rPr>
        <w:t xml:space="preserve">, who repurposed damaged tents to improve around 300 </w:t>
      </w:r>
      <w:proofErr w:type="spellStart"/>
      <w:r w:rsidRPr="00E551E9">
        <w:rPr>
          <w:rFonts w:ascii="Arial" w:hAnsi="Arial" w:cs="Arial"/>
        </w:rPr>
        <w:t>Rakubas</w:t>
      </w:r>
      <w:proofErr w:type="spellEnd"/>
      <w:r w:rsidRPr="00E551E9">
        <w:rPr>
          <w:rFonts w:ascii="Arial" w:hAnsi="Arial" w:cs="Arial"/>
        </w:rPr>
        <w:t xml:space="preserve"> (a type of shelter used in Sudan).</w:t>
      </w:r>
    </w:p>
    <w:p w14:paraId="55D59F19" w14:textId="77777777" w:rsidR="00E551E9" w:rsidRPr="00E551E9" w:rsidRDefault="00E551E9" w:rsidP="00E551E9">
      <w:pPr>
        <w:pStyle w:val="ListParagraph"/>
        <w:rPr>
          <w:rFonts w:ascii="Arial" w:hAnsi="Arial" w:cs="Arial"/>
        </w:rPr>
      </w:pPr>
    </w:p>
    <w:p w14:paraId="3419F3C5" w14:textId="5389C596" w:rsidR="00860BC2" w:rsidRPr="00280BDF" w:rsidRDefault="009B6C15" w:rsidP="00280BDF">
      <w:pPr>
        <w:pStyle w:val="ListParagraph"/>
        <w:numPr>
          <w:ilvl w:val="0"/>
          <w:numId w:val="9"/>
        </w:numPr>
        <w:spacing w:after="120" w:line="240" w:lineRule="auto"/>
        <w:ind w:left="360" w:hanging="270"/>
        <w:rPr>
          <w:rFonts w:ascii="Arial" w:hAnsi="Arial" w:cs="Arial"/>
          <w:b/>
          <w:bCs/>
        </w:rPr>
      </w:pPr>
      <w:r w:rsidRPr="00D039BA">
        <w:rPr>
          <w:rFonts w:ascii="Arial" w:hAnsi="Arial" w:cs="Arial"/>
        </w:rPr>
        <w:t>In terms of achievements, significant progress has been made in North Darfur, specifically El Fasher</w:t>
      </w:r>
      <w:r w:rsidR="00D039BA">
        <w:rPr>
          <w:rFonts w:ascii="Arial" w:hAnsi="Arial" w:cs="Arial"/>
        </w:rPr>
        <w:t xml:space="preserve">. </w:t>
      </w:r>
      <w:r w:rsidR="00D039BA" w:rsidRPr="00D039BA">
        <w:rPr>
          <w:rFonts w:ascii="Arial" w:hAnsi="Arial" w:cs="Arial"/>
        </w:rPr>
        <w:t xml:space="preserve">This progress is demonstrated by the distribution of 4,125 </w:t>
      </w:r>
      <w:r w:rsidR="00D039BA">
        <w:rPr>
          <w:rFonts w:ascii="Arial" w:hAnsi="Arial" w:cs="Arial"/>
        </w:rPr>
        <w:t>NFI</w:t>
      </w:r>
      <w:r w:rsidR="00D039BA" w:rsidRPr="00D039BA">
        <w:rPr>
          <w:rFonts w:ascii="Arial" w:hAnsi="Arial" w:cs="Arial"/>
        </w:rPr>
        <w:t xml:space="preserve"> kits to </w:t>
      </w:r>
      <w:r w:rsidR="00860BC2">
        <w:rPr>
          <w:rFonts w:ascii="Arial" w:hAnsi="Arial" w:cs="Arial"/>
        </w:rPr>
        <w:t>IDPs</w:t>
      </w:r>
      <w:r w:rsidR="00D039BA" w:rsidRPr="00D039BA">
        <w:rPr>
          <w:rFonts w:ascii="Arial" w:hAnsi="Arial" w:cs="Arial"/>
        </w:rPr>
        <w:t xml:space="preserve"> and additional 500 NFI kits for the refugees in the area. Furthermore, 883 tents have been distributed to IDPs, and 197 tents have been given to the host community in El Fasher.</w:t>
      </w:r>
    </w:p>
    <w:p w14:paraId="0A2D83FB" w14:textId="77777777" w:rsidR="00280BDF" w:rsidRPr="00280BDF" w:rsidRDefault="00280BDF" w:rsidP="00280BDF">
      <w:pPr>
        <w:pStyle w:val="ListParagraph"/>
        <w:rPr>
          <w:rFonts w:ascii="Arial" w:hAnsi="Arial" w:cs="Arial"/>
          <w:b/>
          <w:bCs/>
        </w:rPr>
      </w:pPr>
    </w:p>
    <w:p w14:paraId="7F9ECD0E" w14:textId="227A39E7" w:rsidR="00280BDF" w:rsidRDefault="00280BDF" w:rsidP="00280BDF">
      <w:pPr>
        <w:pStyle w:val="ListParagraph"/>
        <w:numPr>
          <w:ilvl w:val="0"/>
          <w:numId w:val="9"/>
        </w:numPr>
        <w:spacing w:after="120" w:line="240" w:lineRule="auto"/>
        <w:ind w:left="360" w:hanging="270"/>
        <w:rPr>
          <w:rFonts w:ascii="Arial" w:hAnsi="Arial" w:cs="Arial"/>
        </w:rPr>
      </w:pPr>
      <w:r w:rsidRPr="00280BDF">
        <w:rPr>
          <w:rFonts w:ascii="Arial" w:hAnsi="Arial" w:cs="Arial"/>
        </w:rPr>
        <w:t xml:space="preserve">In </w:t>
      </w:r>
      <w:r>
        <w:rPr>
          <w:rFonts w:ascii="Arial" w:hAnsi="Arial" w:cs="Arial"/>
        </w:rPr>
        <w:t>relation to the cross-border operation from Chad, the mission to Chad is still ongoing with promising feedback from field teams.</w:t>
      </w:r>
      <w:r w:rsidR="00CF3E94">
        <w:rPr>
          <w:rFonts w:ascii="Arial" w:hAnsi="Arial" w:cs="Arial"/>
        </w:rPr>
        <w:t xml:space="preserve"> </w:t>
      </w:r>
      <w:r w:rsidR="00CF3E94" w:rsidRPr="00CF3E94">
        <w:rPr>
          <w:rFonts w:ascii="Arial" w:hAnsi="Arial" w:cs="Arial"/>
        </w:rPr>
        <w:t xml:space="preserve">The construction of the </w:t>
      </w:r>
      <w:proofErr w:type="spellStart"/>
      <w:r w:rsidR="00CF3E94" w:rsidRPr="00CF3E94">
        <w:rPr>
          <w:rFonts w:ascii="Arial" w:hAnsi="Arial" w:cs="Arial"/>
        </w:rPr>
        <w:t>Rubb</w:t>
      </w:r>
      <w:proofErr w:type="spellEnd"/>
      <w:r w:rsidR="00CF3E94" w:rsidRPr="00CF3E94">
        <w:rPr>
          <w:rFonts w:ascii="Arial" w:hAnsi="Arial" w:cs="Arial"/>
        </w:rPr>
        <w:t xml:space="preserve"> Halls, which will serve as warehouses, is currently underway in Chad. By the end of the month, these are expected to be completed, and subsequently, about 10,000 full NFI kits will be moved to these warehouses. This relocation will enable the team to respond more effectively to the needs of people in the cross-border regions of Central Darfur and West Darfur.</w:t>
      </w:r>
    </w:p>
    <w:p w14:paraId="4AC2CA2B" w14:textId="77777777" w:rsidR="00CF3E94" w:rsidRPr="00CF3E94" w:rsidRDefault="00CF3E94" w:rsidP="00CF3E94">
      <w:pPr>
        <w:pStyle w:val="ListParagraph"/>
        <w:rPr>
          <w:rFonts w:ascii="Arial" w:hAnsi="Arial" w:cs="Arial"/>
        </w:rPr>
      </w:pPr>
    </w:p>
    <w:p w14:paraId="2ACE6343" w14:textId="294447E5" w:rsidR="00CF3E94" w:rsidRDefault="00102AFA" w:rsidP="00280BDF">
      <w:pPr>
        <w:pStyle w:val="ListParagraph"/>
        <w:numPr>
          <w:ilvl w:val="0"/>
          <w:numId w:val="9"/>
        </w:numPr>
        <w:spacing w:after="120" w:line="240" w:lineRule="auto"/>
        <w:ind w:left="360" w:hanging="270"/>
        <w:rPr>
          <w:rFonts w:ascii="Arial" w:hAnsi="Arial" w:cs="Arial"/>
        </w:rPr>
      </w:pPr>
      <w:r>
        <w:rPr>
          <w:rFonts w:ascii="Arial" w:hAnsi="Arial" w:cs="Arial"/>
        </w:rPr>
        <w:t xml:space="preserve">In White Nile, 792 NFIs have been distributed across two camps with additional 1,000 plastic sheets deployed across eight camps to support reinforcement of shelters from the incoming rains. Progress has also been made in Abu </w:t>
      </w:r>
      <w:proofErr w:type="spellStart"/>
      <w:r>
        <w:rPr>
          <w:rFonts w:ascii="Arial" w:hAnsi="Arial" w:cs="Arial"/>
        </w:rPr>
        <w:t>Doloa</w:t>
      </w:r>
      <w:proofErr w:type="spellEnd"/>
      <w:r>
        <w:rPr>
          <w:rFonts w:ascii="Arial" w:hAnsi="Arial" w:cs="Arial"/>
        </w:rPr>
        <w:t xml:space="preserve"> site, which was moved due to proximity to the dynamite storage area,</w:t>
      </w:r>
      <w:r w:rsidR="00936E88">
        <w:rPr>
          <w:rFonts w:ascii="Arial" w:hAnsi="Arial" w:cs="Arial"/>
        </w:rPr>
        <w:t xml:space="preserve"> where site development works have now started together with demarcation of 1,120 plots and subsequent installation of 1,120 tents. </w:t>
      </w:r>
    </w:p>
    <w:p w14:paraId="710933DC" w14:textId="77777777" w:rsidR="00936E88" w:rsidRPr="00936E88" w:rsidRDefault="00936E88" w:rsidP="00936E88">
      <w:pPr>
        <w:pStyle w:val="ListParagraph"/>
        <w:rPr>
          <w:rFonts w:ascii="Arial" w:hAnsi="Arial" w:cs="Arial"/>
        </w:rPr>
      </w:pPr>
    </w:p>
    <w:p w14:paraId="3F9FD05C" w14:textId="07037E2A" w:rsidR="00936E88" w:rsidRDefault="00293A10" w:rsidP="00280BDF">
      <w:pPr>
        <w:pStyle w:val="ListParagraph"/>
        <w:numPr>
          <w:ilvl w:val="0"/>
          <w:numId w:val="9"/>
        </w:numPr>
        <w:spacing w:after="120" w:line="240" w:lineRule="auto"/>
        <w:ind w:left="360" w:hanging="270"/>
        <w:rPr>
          <w:rFonts w:ascii="Arial" w:hAnsi="Arial" w:cs="Arial"/>
        </w:rPr>
      </w:pPr>
      <w:r>
        <w:rPr>
          <w:rFonts w:ascii="Arial" w:hAnsi="Arial" w:cs="Arial"/>
        </w:rPr>
        <w:t xml:space="preserve">In </w:t>
      </w:r>
      <w:proofErr w:type="spellStart"/>
      <w:r>
        <w:rPr>
          <w:rFonts w:ascii="Arial" w:hAnsi="Arial" w:cs="Arial"/>
        </w:rPr>
        <w:t>Gadaref</w:t>
      </w:r>
      <w:proofErr w:type="spellEnd"/>
      <w:r>
        <w:rPr>
          <w:rFonts w:ascii="Arial" w:hAnsi="Arial" w:cs="Arial"/>
        </w:rPr>
        <w:t xml:space="preserve">, in addition to the innovative </w:t>
      </w:r>
      <w:r w:rsidR="00BB1C2A">
        <w:rPr>
          <w:rFonts w:ascii="Arial" w:hAnsi="Arial" w:cs="Arial"/>
        </w:rPr>
        <w:t xml:space="preserve">initiative resulting in the construction of 370 </w:t>
      </w:r>
      <w:proofErr w:type="spellStart"/>
      <w:r w:rsidR="00BB1C2A">
        <w:rPr>
          <w:rFonts w:ascii="Arial" w:hAnsi="Arial" w:cs="Arial"/>
        </w:rPr>
        <w:t>Rakoubas</w:t>
      </w:r>
      <w:proofErr w:type="spellEnd"/>
      <w:r w:rsidR="00BB1C2A">
        <w:rPr>
          <w:rFonts w:ascii="Arial" w:hAnsi="Arial" w:cs="Arial"/>
        </w:rPr>
        <w:t xml:space="preserve"> with materials salvaged and repurposed from damaged tents, another 370 new tents were also installed. </w:t>
      </w:r>
      <w:r w:rsidR="008560FA">
        <w:rPr>
          <w:rFonts w:ascii="Arial" w:hAnsi="Arial" w:cs="Arial"/>
        </w:rPr>
        <w:t xml:space="preserve">Furthermore, to bolster the resilience of damaged shelters against heavy rains, 117 households have received plastic sheets. </w:t>
      </w:r>
      <w:r w:rsidR="00EB3A97" w:rsidRPr="00EB3A97">
        <w:rPr>
          <w:rFonts w:ascii="Arial" w:hAnsi="Arial" w:cs="Arial"/>
        </w:rPr>
        <w:t>The desilting activities, discussed during the previous presentation, have seen considerable progress. In the last two weeks, about 30,000 linear meters of micro drainage were desilted, along with 500 meters of secondary drainage. Also, 30 culverts were desilted to ensure effective drainage during rainy seasons.</w:t>
      </w:r>
    </w:p>
    <w:p w14:paraId="7E111B44" w14:textId="77777777" w:rsidR="00EB3A97" w:rsidRPr="00EB3A97" w:rsidRDefault="00EB3A97" w:rsidP="00EB3A97">
      <w:pPr>
        <w:pStyle w:val="ListParagraph"/>
        <w:rPr>
          <w:rFonts w:ascii="Arial" w:hAnsi="Arial" w:cs="Arial"/>
        </w:rPr>
      </w:pPr>
    </w:p>
    <w:p w14:paraId="562D3A12" w14:textId="77777777" w:rsidR="003F0B1E" w:rsidRDefault="00EB3A97" w:rsidP="003F0B1E">
      <w:pPr>
        <w:pStyle w:val="ListParagraph"/>
        <w:numPr>
          <w:ilvl w:val="0"/>
          <w:numId w:val="9"/>
        </w:numPr>
        <w:spacing w:after="120" w:line="240" w:lineRule="auto"/>
        <w:ind w:left="360" w:hanging="270"/>
        <w:rPr>
          <w:rFonts w:ascii="Arial" w:hAnsi="Arial" w:cs="Arial"/>
        </w:rPr>
      </w:pPr>
      <w:r>
        <w:rPr>
          <w:rFonts w:ascii="Arial" w:hAnsi="Arial" w:cs="Arial"/>
        </w:rPr>
        <w:t xml:space="preserve">In Madani, Jazirah state, 173 NFI kits have been distributed while in Port Sudan at Philip site, tents have been installed to accommodate the relocation of around 600 refugees and 46 IDPs. In Kassala, another 39 NFI kits were distributed, and in Wadi Halfa, </w:t>
      </w:r>
      <w:r w:rsidR="00BB5530">
        <w:rPr>
          <w:rFonts w:ascii="Arial" w:hAnsi="Arial" w:cs="Arial"/>
        </w:rPr>
        <w:t>an additional</w:t>
      </w:r>
      <w:r>
        <w:rPr>
          <w:rFonts w:ascii="Arial" w:hAnsi="Arial" w:cs="Arial"/>
        </w:rPr>
        <w:t xml:space="preserve"> 43 NFI kits were provided to newly arrived IDPs.</w:t>
      </w:r>
    </w:p>
    <w:p w14:paraId="2019A413" w14:textId="77777777" w:rsidR="003F0B1E" w:rsidRPr="003F0B1E" w:rsidRDefault="003F0B1E" w:rsidP="003F0B1E">
      <w:pPr>
        <w:pStyle w:val="ListParagraph"/>
        <w:rPr>
          <w:rFonts w:ascii="Arial" w:hAnsi="Arial" w:cs="Arial"/>
        </w:rPr>
      </w:pPr>
    </w:p>
    <w:p w14:paraId="530B6EF5" w14:textId="5B114B8F" w:rsidR="00B2667D" w:rsidRDefault="00BB5530" w:rsidP="00FC24B9">
      <w:pPr>
        <w:pStyle w:val="ListParagraph"/>
        <w:numPr>
          <w:ilvl w:val="0"/>
          <w:numId w:val="9"/>
        </w:numPr>
        <w:spacing w:after="120" w:line="240" w:lineRule="auto"/>
        <w:ind w:left="360" w:hanging="270"/>
        <w:rPr>
          <w:rFonts w:ascii="Arial" w:hAnsi="Arial" w:cs="Arial"/>
        </w:rPr>
      </w:pPr>
      <w:r w:rsidRPr="003F0B1E">
        <w:rPr>
          <w:rFonts w:ascii="Arial" w:hAnsi="Arial" w:cs="Arial"/>
        </w:rPr>
        <w:t>Recently, an assessment was conducted in Madani, Jazirah to guide the</w:t>
      </w:r>
      <w:r w:rsidR="003F0B1E">
        <w:rPr>
          <w:rFonts w:ascii="Arial" w:hAnsi="Arial" w:cs="Arial"/>
        </w:rPr>
        <w:t xml:space="preserve"> SHF</w:t>
      </w:r>
      <w:r w:rsidRPr="003F0B1E">
        <w:rPr>
          <w:rFonts w:ascii="Arial" w:hAnsi="Arial" w:cs="Arial"/>
        </w:rPr>
        <w:t xml:space="preserve"> proposal </w:t>
      </w:r>
      <w:r w:rsidR="009F57B9" w:rsidRPr="003F0B1E">
        <w:rPr>
          <w:rFonts w:ascii="Arial" w:hAnsi="Arial" w:cs="Arial"/>
        </w:rPr>
        <w:t>development</w:t>
      </w:r>
      <w:r w:rsidR="003F0B1E">
        <w:rPr>
          <w:rFonts w:ascii="Arial" w:hAnsi="Arial" w:cs="Arial"/>
        </w:rPr>
        <w:t>, intending</w:t>
      </w:r>
      <w:r w:rsidRPr="003F0B1E">
        <w:rPr>
          <w:rFonts w:ascii="Arial" w:hAnsi="Arial" w:cs="Arial"/>
        </w:rPr>
        <w:t xml:space="preserve"> to provide cash for shelter to families hosting </w:t>
      </w:r>
      <w:r w:rsidR="009F57B9" w:rsidRPr="003F0B1E">
        <w:rPr>
          <w:rFonts w:ascii="Arial" w:hAnsi="Arial" w:cs="Arial"/>
        </w:rPr>
        <w:t>IDPs</w:t>
      </w:r>
      <w:r w:rsidRPr="003F0B1E">
        <w:rPr>
          <w:rFonts w:ascii="Arial" w:hAnsi="Arial" w:cs="Arial"/>
        </w:rPr>
        <w:t xml:space="preserve"> to improve shelter capacity, conditions, and to incentivize these families to host IDPs for a longer period.</w:t>
      </w:r>
      <w:r w:rsidR="009F57B9" w:rsidRPr="003F0B1E">
        <w:rPr>
          <w:rFonts w:ascii="Arial" w:hAnsi="Arial" w:cs="Arial"/>
        </w:rPr>
        <w:t xml:space="preserve"> </w:t>
      </w:r>
      <w:r w:rsidR="00A60F43" w:rsidRPr="003F0B1E">
        <w:rPr>
          <w:rFonts w:ascii="Arial" w:hAnsi="Arial" w:cs="Arial"/>
        </w:rPr>
        <w:t>Due to the shifting population profiles and changing housing typologies, this assessment was crucial to understand how much intervention is required. The assessment, conducted by ADD with support from UNHCR, focused on 71 houses in Madani.</w:t>
      </w:r>
      <w:r w:rsidR="003F0B1E" w:rsidRPr="003F0B1E">
        <w:rPr>
          <w:rFonts w:ascii="Arial" w:hAnsi="Arial" w:cs="Arial"/>
        </w:rPr>
        <w:t xml:space="preserve"> </w:t>
      </w:r>
      <w:r w:rsidR="003F0B1E" w:rsidRPr="003F0B1E">
        <w:rPr>
          <w:rFonts w:ascii="Arial" w:hAnsi="Arial" w:cs="Arial"/>
        </w:rPr>
        <w:t>The results of this assessment were quite revealing. Before the crisis, these 71 houses were home to 146 families, but now, following the crisis, an additional 138 families are being hosted in the same homes, effectively doubling the occupancy. Similarly, the individual count rose from 533 to an additional 538 individuals now living in these homes. The number of people with special needs also increased from 6 to an additional 17 in these houses.</w:t>
      </w:r>
      <w:r w:rsidR="003F0B1E" w:rsidRPr="003F0B1E">
        <w:rPr>
          <w:rFonts w:ascii="Arial" w:hAnsi="Arial" w:cs="Arial"/>
        </w:rPr>
        <w:t xml:space="preserve"> </w:t>
      </w:r>
      <w:r w:rsidR="003F0B1E" w:rsidRPr="003F0B1E">
        <w:rPr>
          <w:rFonts w:ascii="Arial" w:hAnsi="Arial" w:cs="Arial"/>
        </w:rPr>
        <w:t>Technically, the assessment showed that 41% of these shelters were in "Bad condition." All surveyed houses were identified as needing some form of intervention, with the majority requiring improvements in kitchens, roof insulation, windows, and doors, especially in light of the rainy weather.</w:t>
      </w:r>
      <w:r w:rsidR="003F0B1E" w:rsidRPr="003F0B1E">
        <w:rPr>
          <w:rFonts w:ascii="Arial" w:hAnsi="Arial" w:cs="Arial"/>
        </w:rPr>
        <w:t xml:space="preserve"> </w:t>
      </w:r>
      <w:r w:rsidR="003F0B1E" w:rsidRPr="003F0B1E">
        <w:rPr>
          <w:rFonts w:ascii="Arial" w:hAnsi="Arial" w:cs="Arial"/>
        </w:rPr>
        <w:t>Based on this analysis, the cost estimate per house is approximately $1,000. The engineers conducting the survey took into account each shelter's needs and the unit cost of each item required. When the total cost was divided by the number of houses (71), the average cost came to $960, which is rounded up to an intervention cost of $1,000 per house.</w:t>
      </w:r>
    </w:p>
    <w:p w14:paraId="4818B9AC" w14:textId="56F018A1" w:rsidR="00FC24B9" w:rsidRDefault="00AB32B3" w:rsidP="00FC24B9">
      <w:pPr>
        <w:pStyle w:val="ListParagraph"/>
        <w:numPr>
          <w:ilvl w:val="0"/>
          <w:numId w:val="9"/>
        </w:numPr>
        <w:spacing w:after="120" w:line="240" w:lineRule="auto"/>
        <w:ind w:left="360" w:hanging="270"/>
        <w:rPr>
          <w:rFonts w:ascii="Arial" w:hAnsi="Arial" w:cs="Arial"/>
        </w:rPr>
      </w:pPr>
      <w:r w:rsidRPr="00A36FF0">
        <w:rPr>
          <w:rFonts w:ascii="Arial" w:hAnsi="Arial" w:cs="Arial"/>
          <w:b/>
          <w:bCs/>
        </w:rPr>
        <w:lastRenderedPageBreak/>
        <w:t>CRS</w:t>
      </w:r>
      <w:r>
        <w:rPr>
          <w:rFonts w:ascii="Arial" w:hAnsi="Arial" w:cs="Arial"/>
        </w:rPr>
        <w:t xml:space="preserve"> has raised a few queries about the NFI kit content, specifically</w:t>
      </w:r>
      <w:r w:rsidR="00C824A2">
        <w:rPr>
          <w:rFonts w:ascii="Arial" w:hAnsi="Arial" w:cs="Arial"/>
        </w:rPr>
        <w:t xml:space="preserve"> </w:t>
      </w:r>
      <w:r w:rsidR="00C824A2" w:rsidRPr="00C824A2">
        <w:rPr>
          <w:rFonts w:ascii="Arial" w:hAnsi="Arial" w:cs="Arial"/>
        </w:rPr>
        <w:t xml:space="preserve">whether there have been any changes to the </w:t>
      </w:r>
      <w:r w:rsidR="00C824A2">
        <w:rPr>
          <w:rFonts w:ascii="Arial" w:hAnsi="Arial" w:cs="Arial"/>
        </w:rPr>
        <w:t xml:space="preserve">standard </w:t>
      </w:r>
      <w:r w:rsidR="00C824A2" w:rsidRPr="00C824A2">
        <w:rPr>
          <w:rFonts w:ascii="Arial" w:hAnsi="Arial" w:cs="Arial"/>
        </w:rPr>
        <w:t>content or if there are any additional items that could be considered</w:t>
      </w:r>
      <w:r w:rsidR="00C824A2">
        <w:rPr>
          <w:rFonts w:ascii="Arial" w:hAnsi="Arial" w:cs="Arial"/>
        </w:rPr>
        <w:t xml:space="preserve">, </w:t>
      </w:r>
      <w:r w:rsidR="00C824A2" w:rsidRPr="00C824A2">
        <w:rPr>
          <w:rFonts w:ascii="Arial" w:hAnsi="Arial" w:cs="Arial"/>
        </w:rPr>
        <w:t>whether the kit could be modified, especially considering local market availability and cultural eating habits.</w:t>
      </w:r>
      <w:r w:rsidR="002A705A" w:rsidRPr="002A705A">
        <w:t xml:space="preserve"> </w:t>
      </w:r>
      <w:r w:rsidR="002A705A" w:rsidRPr="002A705A">
        <w:rPr>
          <w:rFonts w:ascii="Arial" w:hAnsi="Arial" w:cs="Arial"/>
        </w:rPr>
        <w:t>In response to these queries, it was explained that the standard NFI kit content has not changed as of yet, and any possible revisions would require more data from partners to be considered.</w:t>
      </w:r>
      <w:r w:rsidR="00D92B40">
        <w:rPr>
          <w:rFonts w:ascii="Arial" w:hAnsi="Arial" w:cs="Arial"/>
        </w:rPr>
        <w:t xml:space="preserve"> </w:t>
      </w:r>
      <w:r w:rsidR="00994E5E">
        <w:rPr>
          <w:rFonts w:ascii="Arial" w:hAnsi="Arial" w:cs="Arial"/>
        </w:rPr>
        <w:t>The JMMI for NFIs lead by REACH could also help inform this, and all interested partners are requested to respond to communication shared earlier if they wish to participate.</w:t>
      </w:r>
    </w:p>
    <w:p w14:paraId="0191871D" w14:textId="6560744F" w:rsidR="002A705A" w:rsidRDefault="002A705A" w:rsidP="002A705A">
      <w:pPr>
        <w:pStyle w:val="ListParagraph"/>
        <w:spacing w:after="120" w:line="240" w:lineRule="auto"/>
        <w:ind w:left="360"/>
        <w:rPr>
          <w:rFonts w:ascii="Arial" w:hAnsi="Arial" w:cs="Arial"/>
        </w:rPr>
      </w:pPr>
    </w:p>
    <w:p w14:paraId="6ECD8BC4" w14:textId="5E99E91D" w:rsidR="002A705A" w:rsidRDefault="00116D3B" w:rsidP="00FC24B9">
      <w:pPr>
        <w:pStyle w:val="ListParagraph"/>
        <w:numPr>
          <w:ilvl w:val="0"/>
          <w:numId w:val="9"/>
        </w:numPr>
        <w:spacing w:after="120" w:line="240" w:lineRule="auto"/>
        <w:ind w:left="360" w:hanging="270"/>
        <w:rPr>
          <w:rFonts w:ascii="Arial" w:hAnsi="Arial" w:cs="Arial"/>
        </w:rPr>
      </w:pPr>
      <w:r w:rsidRPr="00A36FF0">
        <w:rPr>
          <w:rFonts w:ascii="Arial" w:hAnsi="Arial" w:cs="Arial"/>
          <w:b/>
          <w:bCs/>
        </w:rPr>
        <w:t>HDPO</w:t>
      </w:r>
      <w:r>
        <w:rPr>
          <w:rFonts w:ascii="Arial" w:hAnsi="Arial" w:cs="Arial"/>
        </w:rPr>
        <w:t xml:space="preserve"> has reported distribution of 500 NFI kits donated by </w:t>
      </w:r>
      <w:r w:rsidRPr="00A36FF0">
        <w:rPr>
          <w:rFonts w:ascii="Arial" w:hAnsi="Arial" w:cs="Arial"/>
          <w:b/>
          <w:bCs/>
        </w:rPr>
        <w:t>NRC</w:t>
      </w:r>
      <w:r>
        <w:rPr>
          <w:rFonts w:ascii="Arial" w:hAnsi="Arial" w:cs="Arial"/>
        </w:rPr>
        <w:t xml:space="preserve"> in El Fasher, while NRC also distributed </w:t>
      </w:r>
      <w:r w:rsidR="00B17C22">
        <w:rPr>
          <w:rFonts w:ascii="Arial" w:hAnsi="Arial" w:cs="Arial"/>
        </w:rPr>
        <w:t xml:space="preserve">665 hygiene kits in Madani and further 351 kits in </w:t>
      </w:r>
      <w:proofErr w:type="spellStart"/>
      <w:r w:rsidR="00B17C22">
        <w:rPr>
          <w:rFonts w:ascii="Arial" w:hAnsi="Arial" w:cs="Arial"/>
        </w:rPr>
        <w:t>Gedaref</w:t>
      </w:r>
      <w:proofErr w:type="spellEnd"/>
      <w:r w:rsidR="00B17C22">
        <w:rPr>
          <w:rFonts w:ascii="Arial" w:hAnsi="Arial" w:cs="Arial"/>
        </w:rPr>
        <w:t xml:space="preserve">. </w:t>
      </w:r>
      <w:r w:rsidR="00A36FF0" w:rsidRPr="00A36FF0">
        <w:rPr>
          <w:rFonts w:ascii="Arial" w:hAnsi="Arial" w:cs="Arial"/>
        </w:rPr>
        <w:t>NRC's contribution extends further with the procurement of 1,000 family tents, currently pending customs clearance in Port Sudan.</w:t>
      </w:r>
    </w:p>
    <w:p w14:paraId="4A69EECC" w14:textId="77777777" w:rsidR="00A36FF0" w:rsidRPr="00A36FF0" w:rsidRDefault="00A36FF0" w:rsidP="00A36FF0">
      <w:pPr>
        <w:pStyle w:val="ListParagraph"/>
        <w:rPr>
          <w:rFonts w:ascii="Arial" w:hAnsi="Arial" w:cs="Arial"/>
        </w:rPr>
      </w:pPr>
    </w:p>
    <w:p w14:paraId="3D4CE7EB" w14:textId="6AE95BF6" w:rsidR="00A36FF0" w:rsidRDefault="00E75876" w:rsidP="00FC24B9">
      <w:pPr>
        <w:pStyle w:val="ListParagraph"/>
        <w:numPr>
          <w:ilvl w:val="0"/>
          <w:numId w:val="9"/>
        </w:numPr>
        <w:spacing w:after="120" w:line="240" w:lineRule="auto"/>
        <w:ind w:left="360" w:hanging="270"/>
        <w:rPr>
          <w:rFonts w:ascii="Arial" w:hAnsi="Arial" w:cs="Arial"/>
        </w:rPr>
      </w:pPr>
      <w:r w:rsidRPr="00E75876">
        <w:rPr>
          <w:rFonts w:ascii="Arial" w:hAnsi="Arial" w:cs="Arial"/>
          <w:b/>
          <w:bCs/>
        </w:rPr>
        <w:t>I</w:t>
      </w:r>
      <w:r w:rsidRPr="00E75876">
        <w:rPr>
          <w:rFonts w:ascii="Arial" w:hAnsi="Arial" w:cs="Arial"/>
          <w:b/>
          <w:bCs/>
        </w:rPr>
        <w:t>nternews</w:t>
      </w:r>
      <w:r>
        <w:rPr>
          <w:rFonts w:ascii="Arial" w:hAnsi="Arial" w:cs="Arial"/>
        </w:rPr>
        <w:t xml:space="preserve"> was next to</w:t>
      </w:r>
      <w:r w:rsidRPr="00E75876">
        <w:rPr>
          <w:rFonts w:ascii="Arial" w:hAnsi="Arial" w:cs="Arial"/>
        </w:rPr>
        <w:t xml:space="preserve"> </w:t>
      </w:r>
      <w:r>
        <w:rPr>
          <w:rFonts w:ascii="Arial" w:hAnsi="Arial" w:cs="Arial"/>
        </w:rPr>
        <w:t>take</w:t>
      </w:r>
      <w:r w:rsidRPr="00E75876">
        <w:rPr>
          <w:rFonts w:ascii="Arial" w:hAnsi="Arial" w:cs="Arial"/>
        </w:rPr>
        <w:t xml:space="preserve"> the floor, sharing a detailed presentation on shelter-related issues and relocation support that the community needs. They explained that their team had gathered 180 instances of community feedback from Sudanese social media spaces such as Facebook, Twitter, WhatsApp, and others, over the period from July 1st to 23rd. The primary concern identified from this data was regarding travel, especially in the context of the conflict. People were seeking information about transportation and the safest routes to travel, particularly from conflict zones to safer areas. Some posts revealed individuals seeking financial aid for travel, while others requested help with evacuation from conflict-heavy areas.</w:t>
      </w:r>
    </w:p>
    <w:p w14:paraId="20F00A76" w14:textId="77777777" w:rsidR="00382E46" w:rsidRPr="00382E46" w:rsidRDefault="00382E46" w:rsidP="00382E46">
      <w:pPr>
        <w:pStyle w:val="ListParagraph"/>
        <w:rPr>
          <w:rFonts w:ascii="Arial" w:hAnsi="Arial" w:cs="Arial"/>
        </w:rPr>
      </w:pPr>
    </w:p>
    <w:p w14:paraId="5AE1BBD7" w14:textId="0B29A829" w:rsidR="00382E46" w:rsidRDefault="00382E46" w:rsidP="00FC24B9">
      <w:pPr>
        <w:pStyle w:val="ListParagraph"/>
        <w:numPr>
          <w:ilvl w:val="0"/>
          <w:numId w:val="9"/>
        </w:numPr>
        <w:spacing w:after="120" w:line="240" w:lineRule="auto"/>
        <w:ind w:left="360" w:hanging="270"/>
        <w:rPr>
          <w:rFonts w:ascii="Arial" w:hAnsi="Arial" w:cs="Arial"/>
        </w:rPr>
      </w:pPr>
      <w:r w:rsidRPr="00382E46">
        <w:rPr>
          <w:rFonts w:ascii="Arial" w:hAnsi="Arial" w:cs="Arial"/>
        </w:rPr>
        <w:t>Internews observed people's demand for specific details about travel procedures, visas, and safe areas. They also noticed that some individuals have started returning to their homes</w:t>
      </w:r>
      <w:r>
        <w:rPr>
          <w:rFonts w:ascii="Arial" w:hAnsi="Arial" w:cs="Arial"/>
        </w:rPr>
        <w:t xml:space="preserve"> in Khartoum</w:t>
      </w:r>
      <w:r w:rsidRPr="00382E46">
        <w:rPr>
          <w:rFonts w:ascii="Arial" w:hAnsi="Arial" w:cs="Arial"/>
        </w:rPr>
        <w:t xml:space="preserve">, specifically in areas of </w:t>
      </w:r>
      <w:r>
        <w:rPr>
          <w:rFonts w:ascii="Arial" w:hAnsi="Arial" w:cs="Arial"/>
        </w:rPr>
        <w:t>Omdurman</w:t>
      </w:r>
      <w:r w:rsidRPr="00382E46">
        <w:rPr>
          <w:rFonts w:ascii="Arial" w:hAnsi="Arial" w:cs="Arial"/>
        </w:rPr>
        <w:t xml:space="preserve"> where </w:t>
      </w:r>
      <w:r>
        <w:rPr>
          <w:rFonts w:ascii="Arial" w:hAnsi="Arial" w:cs="Arial"/>
        </w:rPr>
        <w:t>SAF</w:t>
      </w:r>
      <w:r w:rsidRPr="00382E46">
        <w:rPr>
          <w:rFonts w:ascii="Arial" w:hAnsi="Arial" w:cs="Arial"/>
        </w:rPr>
        <w:t xml:space="preserve"> regained control. An increasing trend of people returning to Khartoum from the </w:t>
      </w:r>
      <w:r>
        <w:rPr>
          <w:rFonts w:ascii="Arial" w:hAnsi="Arial" w:cs="Arial"/>
        </w:rPr>
        <w:t>Northern</w:t>
      </w:r>
      <w:r w:rsidRPr="00382E46">
        <w:rPr>
          <w:rFonts w:ascii="Arial" w:hAnsi="Arial" w:cs="Arial"/>
        </w:rPr>
        <w:t xml:space="preserve"> state of Sudan to collect important documents</w:t>
      </w:r>
      <w:r w:rsidR="002E04C0">
        <w:rPr>
          <w:rFonts w:ascii="Arial" w:hAnsi="Arial" w:cs="Arial"/>
        </w:rPr>
        <w:t>,</w:t>
      </w:r>
      <w:r w:rsidRPr="00382E46">
        <w:rPr>
          <w:rFonts w:ascii="Arial" w:hAnsi="Arial" w:cs="Arial"/>
        </w:rPr>
        <w:t xml:space="preserve"> like</w:t>
      </w:r>
      <w:r w:rsidR="002E04C0">
        <w:rPr>
          <w:rFonts w:ascii="Arial" w:hAnsi="Arial" w:cs="Arial"/>
        </w:rPr>
        <w:t xml:space="preserve"> passports,</w:t>
      </w:r>
      <w:r w:rsidRPr="00382E46">
        <w:rPr>
          <w:rFonts w:ascii="Arial" w:hAnsi="Arial" w:cs="Arial"/>
        </w:rPr>
        <w:t xml:space="preserve"> house deeds</w:t>
      </w:r>
      <w:r w:rsidR="002E04C0">
        <w:rPr>
          <w:rFonts w:ascii="Arial" w:hAnsi="Arial" w:cs="Arial"/>
        </w:rPr>
        <w:t xml:space="preserve"> and similar,</w:t>
      </w:r>
      <w:r w:rsidRPr="00382E46">
        <w:rPr>
          <w:rFonts w:ascii="Arial" w:hAnsi="Arial" w:cs="Arial"/>
        </w:rPr>
        <w:t xml:space="preserve"> was also reported.</w:t>
      </w:r>
    </w:p>
    <w:p w14:paraId="7BB92302" w14:textId="77777777" w:rsidR="00382E46" w:rsidRPr="00382E46" w:rsidRDefault="00382E46" w:rsidP="00382E46">
      <w:pPr>
        <w:pStyle w:val="ListParagraph"/>
        <w:rPr>
          <w:rFonts w:ascii="Arial" w:hAnsi="Arial" w:cs="Arial"/>
        </w:rPr>
      </w:pPr>
    </w:p>
    <w:p w14:paraId="65CCC547" w14:textId="0C251D62" w:rsidR="00382E46" w:rsidRDefault="002E04C0" w:rsidP="00FC24B9">
      <w:pPr>
        <w:pStyle w:val="ListParagraph"/>
        <w:numPr>
          <w:ilvl w:val="0"/>
          <w:numId w:val="9"/>
        </w:numPr>
        <w:spacing w:after="120" w:line="240" w:lineRule="auto"/>
        <w:ind w:left="360" w:hanging="270"/>
        <w:rPr>
          <w:rFonts w:ascii="Arial" w:hAnsi="Arial" w:cs="Arial"/>
        </w:rPr>
      </w:pPr>
      <w:r w:rsidRPr="002E04C0">
        <w:rPr>
          <w:rFonts w:ascii="Arial" w:hAnsi="Arial" w:cs="Arial"/>
        </w:rPr>
        <w:t xml:space="preserve">There were also concerns around shelter, primarily around the affordability of house rentals in the </w:t>
      </w:r>
      <w:r>
        <w:rPr>
          <w:rFonts w:ascii="Arial" w:hAnsi="Arial" w:cs="Arial"/>
        </w:rPr>
        <w:t>Northern</w:t>
      </w:r>
      <w:r w:rsidRPr="002E04C0">
        <w:rPr>
          <w:rFonts w:ascii="Arial" w:hAnsi="Arial" w:cs="Arial"/>
        </w:rPr>
        <w:t xml:space="preserve"> state. Many who had left Khartoum during the early stages of the conflict were now struggling to meet rent and other basic needs. The organization is trying to gather more data on this and is expected to share additional insights during the next shelter cluster meeting.</w:t>
      </w:r>
    </w:p>
    <w:p w14:paraId="0B1FACFC" w14:textId="77777777" w:rsidR="000E4FD5" w:rsidRPr="000E4FD5" w:rsidRDefault="000E4FD5" w:rsidP="000E4FD5">
      <w:pPr>
        <w:pStyle w:val="ListParagraph"/>
        <w:rPr>
          <w:rFonts w:ascii="Arial" w:hAnsi="Arial" w:cs="Arial"/>
        </w:rPr>
      </w:pPr>
    </w:p>
    <w:p w14:paraId="08E72AC3" w14:textId="7E75E4C3" w:rsidR="00B2667D" w:rsidRPr="000E4FD5" w:rsidRDefault="000E4FD5" w:rsidP="006F7E06">
      <w:pPr>
        <w:pStyle w:val="ListParagraph"/>
        <w:numPr>
          <w:ilvl w:val="0"/>
          <w:numId w:val="9"/>
        </w:numPr>
        <w:spacing w:after="120" w:line="240" w:lineRule="auto"/>
        <w:ind w:left="360" w:hanging="270"/>
        <w:rPr>
          <w:rFonts w:ascii="Arial" w:hAnsi="Arial" w:cs="Arial"/>
          <w:b/>
          <w:bCs/>
        </w:rPr>
      </w:pPr>
      <w:r w:rsidRPr="000E4FD5">
        <w:rPr>
          <w:rFonts w:ascii="Arial" w:hAnsi="Arial" w:cs="Arial"/>
        </w:rPr>
        <w:t xml:space="preserve">Internews also highlighted the heightened risk and cost of travel due to unofficial checkpoint fees, targeted questioning of young men suspected of being part of SAF, and limitations on buses entering </w:t>
      </w:r>
      <w:r w:rsidRPr="000E4FD5">
        <w:rPr>
          <w:rFonts w:ascii="Arial" w:hAnsi="Arial" w:cs="Arial"/>
        </w:rPr>
        <w:t>Khartoum</w:t>
      </w:r>
      <w:r w:rsidRPr="000E4FD5">
        <w:rPr>
          <w:rFonts w:ascii="Arial" w:hAnsi="Arial" w:cs="Arial"/>
        </w:rPr>
        <w:t xml:space="preserve"> after certain hours. The increased difficulty and cost of travel, along with the growing food insecurity, were identified as exacerbating factors in the ongoing crisis. </w:t>
      </w:r>
    </w:p>
    <w:p w14:paraId="37FC47D2" w14:textId="77777777" w:rsidR="000E4FD5" w:rsidRPr="000E4FD5" w:rsidRDefault="000E4FD5" w:rsidP="000E4FD5">
      <w:pPr>
        <w:pStyle w:val="ListParagraph"/>
        <w:rPr>
          <w:rFonts w:ascii="Arial" w:hAnsi="Arial" w:cs="Arial"/>
          <w:b/>
          <w:bCs/>
        </w:rPr>
      </w:pPr>
    </w:p>
    <w:p w14:paraId="1DF876D1" w14:textId="052113AE" w:rsidR="003813FA" w:rsidRPr="00EF78E6" w:rsidRDefault="003813FA" w:rsidP="003813FA">
      <w:pPr>
        <w:tabs>
          <w:tab w:val="left" w:pos="6409"/>
        </w:tabs>
        <w:spacing w:after="120" w:line="240" w:lineRule="auto"/>
        <w:rPr>
          <w:rFonts w:ascii="Arial" w:hAnsi="Arial" w:cs="Arial"/>
          <w:b/>
          <w:bCs/>
        </w:rPr>
      </w:pPr>
      <w:r>
        <w:rPr>
          <w:rFonts w:ascii="Arial" w:hAnsi="Arial" w:cs="Arial"/>
          <w:b/>
          <w:bCs/>
        </w:rPr>
        <w:t>Presentation from ADRA on the rental assessment in White Nile and Jazirah</w:t>
      </w:r>
      <w:r w:rsidRPr="00EF78E6">
        <w:rPr>
          <w:rFonts w:ascii="Arial" w:hAnsi="Arial" w:cs="Arial"/>
          <w:b/>
          <w:bCs/>
        </w:rPr>
        <w:t>:</w:t>
      </w:r>
    </w:p>
    <w:p w14:paraId="315ED9C5" w14:textId="18D5BF7B" w:rsidR="00B2667D" w:rsidRPr="005927CF" w:rsidRDefault="00FD4C2F" w:rsidP="00207BAD">
      <w:pPr>
        <w:pStyle w:val="ListParagraph"/>
        <w:numPr>
          <w:ilvl w:val="0"/>
          <w:numId w:val="9"/>
        </w:numPr>
        <w:spacing w:after="120" w:line="240" w:lineRule="auto"/>
        <w:ind w:left="360" w:hanging="270"/>
        <w:rPr>
          <w:rFonts w:ascii="Arial" w:hAnsi="Arial" w:cs="Arial"/>
          <w:b/>
          <w:bCs/>
        </w:rPr>
      </w:pPr>
      <w:r>
        <w:rPr>
          <w:rFonts w:ascii="Arial" w:hAnsi="Arial" w:cs="Arial"/>
        </w:rPr>
        <w:t xml:space="preserve">A rapid assessment was conducted </w:t>
      </w:r>
      <w:r w:rsidR="006D1071" w:rsidRPr="006D1071">
        <w:rPr>
          <w:rFonts w:ascii="Arial" w:hAnsi="Arial" w:cs="Arial"/>
        </w:rPr>
        <w:t xml:space="preserve">in the last week of June, with additional areas in </w:t>
      </w:r>
      <w:r w:rsidR="006D1071">
        <w:rPr>
          <w:rFonts w:ascii="Arial" w:hAnsi="Arial" w:cs="Arial"/>
        </w:rPr>
        <w:t>Madani</w:t>
      </w:r>
      <w:r w:rsidR="006D1071" w:rsidRPr="006D1071">
        <w:rPr>
          <w:rFonts w:ascii="Arial" w:hAnsi="Arial" w:cs="Arial"/>
        </w:rPr>
        <w:t xml:space="preserve"> being covered in the first week of July. Constraints were acknowledged, with issues such as fuel shortages and payment issues impacting accessibility </w:t>
      </w:r>
      <w:r w:rsidR="00692C95">
        <w:rPr>
          <w:rFonts w:ascii="Arial" w:hAnsi="Arial" w:cs="Arial"/>
        </w:rPr>
        <w:t>on top of</w:t>
      </w:r>
      <w:r w:rsidR="006D1071" w:rsidRPr="006D1071">
        <w:rPr>
          <w:rFonts w:ascii="Arial" w:hAnsi="Arial" w:cs="Arial"/>
        </w:rPr>
        <w:t xml:space="preserve"> fluid movement of IDPs. Despite this, locations were selected based on the </w:t>
      </w:r>
      <w:r w:rsidR="00692C95">
        <w:rPr>
          <w:rFonts w:ascii="Arial" w:hAnsi="Arial" w:cs="Arial"/>
        </w:rPr>
        <w:t>IOM DTM</w:t>
      </w:r>
      <w:r w:rsidR="006D1071" w:rsidRPr="006D1071">
        <w:rPr>
          <w:rFonts w:ascii="Arial" w:hAnsi="Arial" w:cs="Arial"/>
        </w:rPr>
        <w:t xml:space="preserve"> findings, focusing on the areas with the highest number of IDPs.</w:t>
      </w:r>
      <w:r w:rsidR="00E41F70">
        <w:rPr>
          <w:rFonts w:ascii="Arial" w:hAnsi="Arial" w:cs="Arial"/>
        </w:rPr>
        <w:t xml:space="preserve"> </w:t>
      </w:r>
      <w:r w:rsidR="00E41F70" w:rsidRPr="00E41F70">
        <w:rPr>
          <w:rFonts w:ascii="Arial" w:hAnsi="Arial" w:cs="Arial"/>
        </w:rPr>
        <w:t>The assessments aimed to understand IDP trends, including their rental arrangements and payment amounts</w:t>
      </w:r>
      <w:r w:rsidR="00E41F70">
        <w:rPr>
          <w:rFonts w:ascii="Arial" w:hAnsi="Arial" w:cs="Arial"/>
        </w:rPr>
        <w:t xml:space="preserve"> including utility costs</w:t>
      </w:r>
      <w:r w:rsidR="00E41F70" w:rsidRPr="00E41F70">
        <w:rPr>
          <w:rFonts w:ascii="Arial" w:hAnsi="Arial" w:cs="Arial"/>
        </w:rPr>
        <w:t>.</w:t>
      </w:r>
      <w:r w:rsidR="005927CF">
        <w:rPr>
          <w:rFonts w:ascii="Arial" w:hAnsi="Arial" w:cs="Arial"/>
        </w:rPr>
        <w:t xml:space="preserve"> </w:t>
      </w:r>
      <w:r w:rsidR="005927CF" w:rsidRPr="005927CF">
        <w:rPr>
          <w:rFonts w:ascii="Arial" w:hAnsi="Arial" w:cs="Arial"/>
        </w:rPr>
        <w:t>Information was collected via community interviews and questionnaires. Landlords from each location were also consulted to get a general idea of the rental prices and to understand their rental process. Both host communities and IDPs were interviewed in this process.</w:t>
      </w:r>
    </w:p>
    <w:p w14:paraId="0C079602" w14:textId="77777777" w:rsidR="005927CF" w:rsidRPr="005927CF" w:rsidRDefault="005927CF" w:rsidP="005927CF">
      <w:pPr>
        <w:pStyle w:val="ListParagraph"/>
        <w:spacing w:after="120" w:line="240" w:lineRule="auto"/>
        <w:ind w:left="360"/>
        <w:rPr>
          <w:rFonts w:ascii="Arial" w:hAnsi="Arial" w:cs="Arial"/>
          <w:b/>
          <w:bCs/>
        </w:rPr>
      </w:pPr>
    </w:p>
    <w:p w14:paraId="02A72166" w14:textId="50839974" w:rsidR="005927CF" w:rsidRDefault="005927CF" w:rsidP="00207BAD">
      <w:pPr>
        <w:pStyle w:val="ListParagraph"/>
        <w:numPr>
          <w:ilvl w:val="0"/>
          <w:numId w:val="9"/>
        </w:numPr>
        <w:spacing w:after="120" w:line="240" w:lineRule="auto"/>
        <w:ind w:left="360" w:hanging="270"/>
        <w:rPr>
          <w:rFonts w:ascii="Arial" w:hAnsi="Arial" w:cs="Arial"/>
        </w:rPr>
      </w:pPr>
      <w:r w:rsidRPr="005927CF">
        <w:rPr>
          <w:rFonts w:ascii="Arial" w:hAnsi="Arial" w:cs="Arial"/>
        </w:rPr>
        <w:t>Attention was drawn to the condition of the host communities, particularly in Mad</w:t>
      </w:r>
      <w:r w:rsidRPr="005927CF">
        <w:rPr>
          <w:rFonts w:ascii="Arial" w:hAnsi="Arial" w:cs="Arial"/>
        </w:rPr>
        <w:t>a</w:t>
      </w:r>
      <w:r w:rsidRPr="005927CF">
        <w:rPr>
          <w:rFonts w:ascii="Arial" w:hAnsi="Arial" w:cs="Arial"/>
        </w:rPr>
        <w:t>ni, which were deemed neglected and stretched for resources. The speaker emphasized the impact of the ongoing war and the country's economic state on these communities, which initially displayed admirable solidarity but are now struggling due to these pressures.</w:t>
      </w:r>
    </w:p>
    <w:p w14:paraId="2106DC18" w14:textId="77777777" w:rsidR="005927CF" w:rsidRPr="005927CF" w:rsidRDefault="005927CF" w:rsidP="005927CF">
      <w:pPr>
        <w:pStyle w:val="ListParagraph"/>
        <w:rPr>
          <w:rFonts w:ascii="Arial" w:hAnsi="Arial" w:cs="Arial"/>
        </w:rPr>
      </w:pPr>
    </w:p>
    <w:p w14:paraId="311F838F" w14:textId="52B92097" w:rsidR="005927CF" w:rsidRDefault="00FF5ECA" w:rsidP="00207BAD">
      <w:pPr>
        <w:pStyle w:val="ListParagraph"/>
        <w:numPr>
          <w:ilvl w:val="0"/>
          <w:numId w:val="9"/>
        </w:numPr>
        <w:spacing w:after="120" w:line="240" w:lineRule="auto"/>
        <w:ind w:left="360" w:hanging="270"/>
        <w:rPr>
          <w:rFonts w:ascii="Arial" w:hAnsi="Arial" w:cs="Arial"/>
        </w:rPr>
      </w:pPr>
      <w:r w:rsidRPr="00FF5ECA">
        <w:rPr>
          <w:rFonts w:ascii="Arial" w:hAnsi="Arial" w:cs="Arial"/>
        </w:rPr>
        <w:lastRenderedPageBreak/>
        <w:t xml:space="preserve">Three locations were assessed in Madani, namely </w:t>
      </w:r>
      <w:r w:rsidR="00BB6D49" w:rsidRPr="00BB6D49">
        <w:rPr>
          <w:rFonts w:ascii="Arial" w:hAnsi="Arial" w:cs="Arial"/>
        </w:rPr>
        <w:t xml:space="preserve">Um </w:t>
      </w:r>
      <w:proofErr w:type="spellStart"/>
      <w:r w:rsidR="00BB6D49" w:rsidRPr="00BB6D49">
        <w:rPr>
          <w:rFonts w:ascii="Arial" w:hAnsi="Arial" w:cs="Arial"/>
        </w:rPr>
        <w:t>Algura</w:t>
      </w:r>
      <w:proofErr w:type="spellEnd"/>
      <w:r w:rsidRPr="00FF5ECA">
        <w:rPr>
          <w:rFonts w:ascii="Arial" w:hAnsi="Arial" w:cs="Arial"/>
        </w:rPr>
        <w:t xml:space="preserve">, </w:t>
      </w:r>
      <w:proofErr w:type="spellStart"/>
      <w:r w:rsidR="00F67B2F" w:rsidRPr="00F67B2F">
        <w:rPr>
          <w:rFonts w:ascii="Arial" w:hAnsi="Arial" w:cs="Arial"/>
        </w:rPr>
        <w:t>Medani</w:t>
      </w:r>
      <w:proofErr w:type="spellEnd"/>
      <w:r w:rsidR="00F67B2F" w:rsidRPr="00F67B2F">
        <w:rPr>
          <w:rFonts w:ascii="Arial" w:hAnsi="Arial" w:cs="Arial"/>
        </w:rPr>
        <w:t xml:space="preserve"> Al Kubra</w:t>
      </w:r>
      <w:r w:rsidRPr="00FF5ECA">
        <w:rPr>
          <w:rFonts w:ascii="Arial" w:hAnsi="Arial" w:cs="Arial"/>
        </w:rPr>
        <w:t xml:space="preserve">, and </w:t>
      </w:r>
      <w:r w:rsidR="00F67B2F" w:rsidRPr="00F67B2F">
        <w:rPr>
          <w:rFonts w:ascii="Arial" w:hAnsi="Arial" w:cs="Arial"/>
        </w:rPr>
        <w:t xml:space="preserve">Al </w:t>
      </w:r>
      <w:proofErr w:type="spellStart"/>
      <w:r w:rsidR="00F67B2F" w:rsidRPr="00F67B2F">
        <w:rPr>
          <w:rFonts w:ascii="Arial" w:hAnsi="Arial" w:cs="Arial"/>
        </w:rPr>
        <w:t>Hasahisa</w:t>
      </w:r>
      <w:proofErr w:type="spellEnd"/>
      <w:r w:rsidRPr="00FF5ECA">
        <w:rPr>
          <w:rFonts w:ascii="Arial" w:hAnsi="Arial" w:cs="Arial"/>
        </w:rPr>
        <w:t xml:space="preserve">. Despite having less information on Kosti, some initial data </w:t>
      </w:r>
      <w:r w:rsidR="00F67B2F" w:rsidRPr="00FF5ECA">
        <w:rPr>
          <w:rFonts w:ascii="Arial" w:hAnsi="Arial" w:cs="Arial"/>
        </w:rPr>
        <w:t>was</w:t>
      </w:r>
      <w:r w:rsidRPr="00FF5ECA">
        <w:rPr>
          <w:rFonts w:ascii="Arial" w:hAnsi="Arial" w:cs="Arial"/>
        </w:rPr>
        <w:t xml:space="preserve"> gathered. It was noted that the number of IDPs in </w:t>
      </w:r>
      <w:r w:rsidR="00F67B2F" w:rsidRPr="00FF5ECA">
        <w:rPr>
          <w:rFonts w:ascii="Arial" w:hAnsi="Arial" w:cs="Arial"/>
        </w:rPr>
        <w:t>Kosti</w:t>
      </w:r>
      <w:r w:rsidR="00F67B2F">
        <w:rPr>
          <w:rFonts w:ascii="Arial" w:hAnsi="Arial" w:cs="Arial"/>
        </w:rPr>
        <w:t xml:space="preserve"> </w:t>
      </w:r>
      <w:r w:rsidRPr="00FF5ECA">
        <w:rPr>
          <w:rFonts w:ascii="Arial" w:hAnsi="Arial" w:cs="Arial"/>
        </w:rPr>
        <w:t>is not as high.</w:t>
      </w:r>
    </w:p>
    <w:p w14:paraId="40590ADB" w14:textId="77777777" w:rsidR="00F67B2F" w:rsidRPr="00F67B2F" w:rsidRDefault="00F67B2F" w:rsidP="00F67B2F">
      <w:pPr>
        <w:pStyle w:val="ListParagraph"/>
        <w:rPr>
          <w:rFonts w:ascii="Arial" w:hAnsi="Arial" w:cs="Arial"/>
        </w:rPr>
      </w:pPr>
    </w:p>
    <w:p w14:paraId="3C8B200B" w14:textId="196A1A95" w:rsidR="00F67B2F" w:rsidRDefault="00FB6645" w:rsidP="00207BAD">
      <w:pPr>
        <w:pStyle w:val="ListParagraph"/>
        <w:numPr>
          <w:ilvl w:val="0"/>
          <w:numId w:val="9"/>
        </w:numPr>
        <w:spacing w:after="120" w:line="240" w:lineRule="auto"/>
        <w:ind w:left="360" w:hanging="270"/>
        <w:rPr>
          <w:rFonts w:ascii="Arial" w:hAnsi="Arial" w:cs="Arial"/>
        </w:rPr>
      </w:pPr>
      <w:r>
        <w:rPr>
          <w:rFonts w:ascii="Arial" w:hAnsi="Arial" w:cs="Arial"/>
        </w:rPr>
        <w:t xml:space="preserve">ADRA </w:t>
      </w:r>
      <w:r w:rsidRPr="00FB6645">
        <w:rPr>
          <w:rFonts w:ascii="Arial" w:hAnsi="Arial" w:cs="Arial"/>
        </w:rPr>
        <w:t>sought to understand the process of renting for both IDPs and host communities. Many rely on informal agents or neighborhood leaders for information on available houses for rent, with less reliance on formal real estate agents or offices. Word of mouth was another prevalent method.</w:t>
      </w:r>
    </w:p>
    <w:p w14:paraId="5D45725B" w14:textId="77777777" w:rsidR="00FB6645" w:rsidRPr="00FB6645" w:rsidRDefault="00FB6645" w:rsidP="00FB6645">
      <w:pPr>
        <w:pStyle w:val="ListParagraph"/>
        <w:rPr>
          <w:rFonts w:ascii="Arial" w:hAnsi="Arial" w:cs="Arial"/>
        </w:rPr>
      </w:pPr>
    </w:p>
    <w:p w14:paraId="3AFB7F0A" w14:textId="05D402AB" w:rsidR="00FB6645" w:rsidRDefault="003627D4" w:rsidP="00207BAD">
      <w:pPr>
        <w:pStyle w:val="ListParagraph"/>
        <w:numPr>
          <w:ilvl w:val="0"/>
          <w:numId w:val="9"/>
        </w:numPr>
        <w:spacing w:after="120" w:line="240" w:lineRule="auto"/>
        <w:ind w:left="360" w:hanging="270"/>
        <w:rPr>
          <w:rFonts w:ascii="Arial" w:hAnsi="Arial" w:cs="Arial"/>
        </w:rPr>
      </w:pPr>
      <w:r w:rsidRPr="003627D4">
        <w:rPr>
          <w:rFonts w:ascii="Arial" w:hAnsi="Arial" w:cs="Arial"/>
        </w:rPr>
        <w:t xml:space="preserve">A breakdown of homeownership was also given, revealing that a majority of host families in White Nile owned their homes, while 63% of families in Al Jazeera owned theirs. The speaker pointed out that many host communities in Madani did not own their homes, hinting that assistance to these hosts, </w:t>
      </w:r>
      <w:r w:rsidR="007310BF" w:rsidRPr="003627D4">
        <w:rPr>
          <w:rFonts w:ascii="Arial" w:hAnsi="Arial" w:cs="Arial"/>
        </w:rPr>
        <w:t>who</w:t>
      </w:r>
      <w:r w:rsidRPr="003627D4">
        <w:rPr>
          <w:rFonts w:ascii="Arial" w:hAnsi="Arial" w:cs="Arial"/>
        </w:rPr>
        <w:t xml:space="preserve"> also</w:t>
      </w:r>
      <w:r w:rsidR="00130049">
        <w:rPr>
          <w:rFonts w:ascii="Arial" w:hAnsi="Arial" w:cs="Arial"/>
        </w:rPr>
        <w:t xml:space="preserve"> have to pay rent while</w:t>
      </w:r>
      <w:r w:rsidRPr="003627D4">
        <w:rPr>
          <w:rFonts w:ascii="Arial" w:hAnsi="Arial" w:cs="Arial"/>
        </w:rPr>
        <w:t xml:space="preserve"> housing IDPs</w:t>
      </w:r>
      <w:r w:rsidR="00130049">
        <w:rPr>
          <w:rFonts w:ascii="Arial" w:hAnsi="Arial" w:cs="Arial"/>
        </w:rPr>
        <w:t xml:space="preserve"> on top of that</w:t>
      </w:r>
      <w:r w:rsidRPr="003627D4">
        <w:rPr>
          <w:rFonts w:ascii="Arial" w:hAnsi="Arial" w:cs="Arial"/>
        </w:rPr>
        <w:t>, could be beneficial.</w:t>
      </w:r>
      <w:r w:rsidR="00BF3984">
        <w:rPr>
          <w:rFonts w:ascii="Arial" w:hAnsi="Arial" w:cs="Arial"/>
        </w:rPr>
        <w:t xml:space="preserve"> </w:t>
      </w:r>
      <w:r w:rsidR="00BF3984" w:rsidRPr="00BF3984">
        <w:rPr>
          <w:rFonts w:ascii="Arial" w:hAnsi="Arial" w:cs="Arial"/>
        </w:rPr>
        <w:t xml:space="preserve">Rental arrangements and preferences were then discussed, revealing that 83% of urban respondents had formal, written contracts with property owners, while rural areas mostly used verbal contracts. The majority of IDPs in </w:t>
      </w:r>
      <w:r w:rsidR="00BF3984">
        <w:rPr>
          <w:rFonts w:ascii="Arial" w:hAnsi="Arial" w:cs="Arial"/>
        </w:rPr>
        <w:t>Jazirah</w:t>
      </w:r>
      <w:r w:rsidR="00BF3984" w:rsidRPr="00BF3984">
        <w:rPr>
          <w:rFonts w:ascii="Arial" w:hAnsi="Arial" w:cs="Arial"/>
        </w:rPr>
        <w:t xml:space="preserve"> indicated a preference for furnished housing, despite additional costs. Access to amenities like tap water and electricity was also considered important. In White Nile, these preferences were less pronounced, potentially due to </w:t>
      </w:r>
      <w:r w:rsidR="00AC2B13">
        <w:rPr>
          <w:rFonts w:ascii="Arial" w:hAnsi="Arial" w:cs="Arial"/>
        </w:rPr>
        <w:t>some of the remote areas where infrastructure is less avai</w:t>
      </w:r>
      <w:r w:rsidR="00BC3C1D">
        <w:rPr>
          <w:rFonts w:ascii="Arial" w:hAnsi="Arial" w:cs="Arial"/>
        </w:rPr>
        <w:t>lable as well as due to origin of IDPs (less people from Khartoum compared to Jazirah state)</w:t>
      </w:r>
      <w:r w:rsidR="00BF3984" w:rsidRPr="00BF3984">
        <w:rPr>
          <w:rFonts w:ascii="Arial" w:hAnsi="Arial" w:cs="Arial"/>
        </w:rPr>
        <w:t>.</w:t>
      </w:r>
    </w:p>
    <w:p w14:paraId="431F02E6" w14:textId="77777777" w:rsidR="007310BF" w:rsidRPr="007310BF" w:rsidRDefault="007310BF" w:rsidP="007310BF">
      <w:pPr>
        <w:pStyle w:val="ListParagraph"/>
        <w:rPr>
          <w:rFonts w:ascii="Arial" w:hAnsi="Arial" w:cs="Arial"/>
        </w:rPr>
      </w:pPr>
    </w:p>
    <w:p w14:paraId="0F296BF3" w14:textId="303FCF05" w:rsidR="007310BF" w:rsidRDefault="00C9703F" w:rsidP="00207BAD">
      <w:pPr>
        <w:pStyle w:val="ListParagraph"/>
        <w:numPr>
          <w:ilvl w:val="0"/>
          <w:numId w:val="9"/>
        </w:numPr>
        <w:spacing w:after="120" w:line="240" w:lineRule="auto"/>
        <w:ind w:left="360" w:hanging="270"/>
        <w:rPr>
          <w:rFonts w:ascii="Arial" w:hAnsi="Arial" w:cs="Arial"/>
        </w:rPr>
      </w:pPr>
      <w:r w:rsidRPr="00C9703F">
        <w:rPr>
          <w:rFonts w:ascii="Arial" w:hAnsi="Arial" w:cs="Arial"/>
        </w:rPr>
        <w:t xml:space="preserve">The team examined electricity prices, which ranged from $150 to $250. It was noted that the assessment was conducted in June, so exchange rate fluctuations may affect these figures. Households hosting IDPs reported an increase in overall spending on electricity and power: 50% in </w:t>
      </w:r>
      <w:r>
        <w:rPr>
          <w:rFonts w:ascii="Arial" w:hAnsi="Arial" w:cs="Arial"/>
        </w:rPr>
        <w:t>Jazirah</w:t>
      </w:r>
      <w:r w:rsidRPr="00C9703F">
        <w:rPr>
          <w:rFonts w:ascii="Arial" w:hAnsi="Arial" w:cs="Arial"/>
        </w:rPr>
        <w:t xml:space="preserve"> and 100% in White Nile. However, in White Nile, especially</w:t>
      </w:r>
      <w:r>
        <w:rPr>
          <w:rFonts w:ascii="Arial" w:hAnsi="Arial" w:cs="Arial"/>
        </w:rPr>
        <w:t xml:space="preserve"> in Al Salam and </w:t>
      </w:r>
      <w:proofErr w:type="spellStart"/>
      <w:r>
        <w:rPr>
          <w:rFonts w:ascii="Arial" w:hAnsi="Arial" w:cs="Arial"/>
        </w:rPr>
        <w:t>Aj</w:t>
      </w:r>
      <w:proofErr w:type="spellEnd"/>
      <w:r>
        <w:rPr>
          <w:rFonts w:ascii="Arial" w:hAnsi="Arial" w:cs="Arial"/>
        </w:rPr>
        <w:t xml:space="preserve"> </w:t>
      </w:r>
      <w:proofErr w:type="spellStart"/>
      <w:r>
        <w:rPr>
          <w:rFonts w:ascii="Arial" w:hAnsi="Arial" w:cs="Arial"/>
        </w:rPr>
        <w:t>Jabalein</w:t>
      </w:r>
      <w:proofErr w:type="spellEnd"/>
      <w:r w:rsidRPr="00C9703F">
        <w:rPr>
          <w:rFonts w:ascii="Arial" w:hAnsi="Arial" w:cs="Arial"/>
        </w:rPr>
        <w:t xml:space="preserve">, many houses did not have access to the grid, </w:t>
      </w:r>
      <w:r w:rsidR="00B501A1">
        <w:rPr>
          <w:rFonts w:ascii="Arial" w:hAnsi="Arial" w:cs="Arial"/>
        </w:rPr>
        <w:t xml:space="preserve">nor water, </w:t>
      </w:r>
      <w:r w:rsidRPr="00C9703F">
        <w:rPr>
          <w:rFonts w:ascii="Arial" w:hAnsi="Arial" w:cs="Arial"/>
        </w:rPr>
        <w:t>so residents resorted to water transportation using donkey carts.</w:t>
      </w:r>
    </w:p>
    <w:p w14:paraId="68A0B35A" w14:textId="77777777" w:rsidR="00B501A1" w:rsidRPr="00B501A1" w:rsidRDefault="00B501A1" w:rsidP="00B501A1">
      <w:pPr>
        <w:pStyle w:val="ListParagraph"/>
        <w:rPr>
          <w:rFonts w:ascii="Arial" w:hAnsi="Arial" w:cs="Arial"/>
        </w:rPr>
      </w:pPr>
    </w:p>
    <w:p w14:paraId="616E8993" w14:textId="31EBA780" w:rsidR="00B501A1" w:rsidRDefault="0085599A" w:rsidP="0012069F">
      <w:pPr>
        <w:pStyle w:val="ListParagraph"/>
        <w:numPr>
          <w:ilvl w:val="0"/>
          <w:numId w:val="9"/>
        </w:numPr>
        <w:spacing w:after="120" w:line="240" w:lineRule="auto"/>
        <w:ind w:left="360" w:hanging="270"/>
        <w:rPr>
          <w:rFonts w:ascii="Arial" w:hAnsi="Arial" w:cs="Arial"/>
        </w:rPr>
      </w:pPr>
      <w:r>
        <w:rPr>
          <w:rFonts w:ascii="Arial" w:hAnsi="Arial" w:cs="Arial"/>
        </w:rPr>
        <w:t xml:space="preserve">ADRA moved on to present a slide with different rental costs across locations which varied </w:t>
      </w:r>
      <w:r w:rsidR="00B7574A">
        <w:rPr>
          <w:rFonts w:ascii="Arial" w:hAnsi="Arial" w:cs="Arial"/>
        </w:rPr>
        <w:t>significantly</w:t>
      </w:r>
      <w:r>
        <w:rPr>
          <w:rFonts w:ascii="Arial" w:hAnsi="Arial" w:cs="Arial"/>
        </w:rPr>
        <w:t>.</w:t>
      </w:r>
      <w:r w:rsidR="00B7574A">
        <w:rPr>
          <w:rFonts w:ascii="Arial" w:hAnsi="Arial" w:cs="Arial"/>
        </w:rPr>
        <w:t xml:space="preserve"> The costs in Madani, Jazirah, </w:t>
      </w:r>
      <w:r w:rsidR="001D174B" w:rsidRPr="001D174B">
        <w:rPr>
          <w:rFonts w:ascii="Arial" w:hAnsi="Arial" w:cs="Arial"/>
        </w:rPr>
        <w:t xml:space="preserve">were found to be high, but this could be due to the influx of INGOs driving up prices. </w:t>
      </w:r>
      <w:r w:rsidR="001D174B">
        <w:rPr>
          <w:rFonts w:ascii="Arial" w:hAnsi="Arial" w:cs="Arial"/>
        </w:rPr>
        <w:t>ADRA</w:t>
      </w:r>
      <w:r w:rsidR="001D174B" w:rsidRPr="001D174B">
        <w:rPr>
          <w:rFonts w:ascii="Arial" w:hAnsi="Arial" w:cs="Arial"/>
        </w:rPr>
        <w:t xml:space="preserve"> expressed concern about these high rental prices given that many community members have lost their income and livelihoods. The team looked at costs for both furnished and unfurnished one-bedroom apartments or houses. </w:t>
      </w:r>
      <w:r w:rsidR="0012069F">
        <w:rPr>
          <w:rFonts w:ascii="Arial" w:hAnsi="Arial" w:cs="Arial"/>
        </w:rPr>
        <w:t xml:space="preserve">Since the assessment was rapid ADRA noted it would be </w:t>
      </w:r>
      <w:r w:rsidR="001D174B" w:rsidRPr="0012069F">
        <w:rPr>
          <w:rFonts w:ascii="Arial" w:hAnsi="Arial" w:cs="Arial"/>
        </w:rPr>
        <w:t>helpful to cross-reference</w:t>
      </w:r>
      <w:r w:rsidR="0012069F">
        <w:rPr>
          <w:rFonts w:ascii="Arial" w:hAnsi="Arial" w:cs="Arial"/>
        </w:rPr>
        <w:t xml:space="preserve"> these findings</w:t>
      </w:r>
      <w:r w:rsidR="001D174B" w:rsidRPr="0012069F">
        <w:rPr>
          <w:rFonts w:ascii="Arial" w:hAnsi="Arial" w:cs="Arial"/>
        </w:rPr>
        <w:t xml:space="preserve"> with other partner</w:t>
      </w:r>
      <w:r w:rsidR="00FA7D69">
        <w:rPr>
          <w:rFonts w:ascii="Arial" w:hAnsi="Arial" w:cs="Arial"/>
        </w:rPr>
        <w:t xml:space="preserve"> assessments</w:t>
      </w:r>
      <w:r w:rsidR="001D174B" w:rsidRPr="0012069F">
        <w:rPr>
          <w:rFonts w:ascii="Arial" w:hAnsi="Arial" w:cs="Arial"/>
        </w:rPr>
        <w:t>.</w:t>
      </w:r>
    </w:p>
    <w:p w14:paraId="4C4CFDAB" w14:textId="77777777" w:rsidR="00FA7D69" w:rsidRPr="00FA7D69" w:rsidRDefault="00FA7D69" w:rsidP="00FA7D69">
      <w:pPr>
        <w:pStyle w:val="ListParagraph"/>
        <w:rPr>
          <w:rFonts w:ascii="Arial" w:hAnsi="Arial" w:cs="Arial"/>
        </w:rPr>
      </w:pPr>
    </w:p>
    <w:p w14:paraId="71F2665A" w14:textId="69AA6EDF" w:rsidR="00B2667D" w:rsidRDefault="00FA7D69" w:rsidP="00B2667D">
      <w:pPr>
        <w:pStyle w:val="ListParagraph"/>
        <w:numPr>
          <w:ilvl w:val="0"/>
          <w:numId w:val="9"/>
        </w:numPr>
        <w:spacing w:after="120" w:line="240" w:lineRule="auto"/>
        <w:ind w:left="360" w:hanging="270"/>
        <w:rPr>
          <w:rFonts w:ascii="Arial" w:hAnsi="Arial" w:cs="Arial"/>
        </w:rPr>
      </w:pPr>
      <w:r w:rsidRPr="00FA7D69">
        <w:rPr>
          <w:rFonts w:ascii="Arial" w:hAnsi="Arial" w:cs="Arial"/>
        </w:rPr>
        <w:t xml:space="preserve">In terms of recommendations, the presenter noted that there were discrepancies in the data collected by </w:t>
      </w:r>
      <w:r w:rsidR="00716328">
        <w:rPr>
          <w:rFonts w:ascii="Arial" w:hAnsi="Arial" w:cs="Arial"/>
        </w:rPr>
        <w:t>ADRA</w:t>
      </w:r>
      <w:r w:rsidRPr="00FA7D69">
        <w:rPr>
          <w:rFonts w:ascii="Arial" w:hAnsi="Arial" w:cs="Arial"/>
        </w:rPr>
        <w:t xml:space="preserve"> staff compared to the information received from communities, potentially because landlords believed </w:t>
      </w:r>
      <w:r w:rsidR="00870337">
        <w:rPr>
          <w:rFonts w:ascii="Arial" w:hAnsi="Arial" w:cs="Arial"/>
        </w:rPr>
        <w:t>that ADRA</w:t>
      </w:r>
      <w:r w:rsidRPr="00FA7D69">
        <w:rPr>
          <w:rFonts w:ascii="Arial" w:hAnsi="Arial" w:cs="Arial"/>
        </w:rPr>
        <w:t xml:space="preserve"> was interested in renting their properties</w:t>
      </w:r>
      <w:r w:rsidR="00870337">
        <w:rPr>
          <w:rFonts w:ascii="Arial" w:hAnsi="Arial" w:cs="Arial"/>
        </w:rPr>
        <w:t xml:space="preserve"> for office purposes</w:t>
      </w:r>
      <w:r w:rsidRPr="00FA7D69">
        <w:rPr>
          <w:rFonts w:ascii="Arial" w:hAnsi="Arial" w:cs="Arial"/>
        </w:rPr>
        <w:t>.</w:t>
      </w:r>
      <w:r w:rsidR="00870337">
        <w:rPr>
          <w:rFonts w:ascii="Arial" w:hAnsi="Arial" w:cs="Arial"/>
        </w:rPr>
        <w:t xml:space="preserve"> Hence, it’s better to leverage community structures and community volunteers when conducting these assessments to gain more realistic prices.</w:t>
      </w:r>
    </w:p>
    <w:p w14:paraId="3F1C1A6B" w14:textId="77777777" w:rsidR="00870337" w:rsidRPr="00870337" w:rsidRDefault="00870337" w:rsidP="00870337">
      <w:pPr>
        <w:pStyle w:val="ListParagraph"/>
        <w:rPr>
          <w:rFonts w:ascii="Arial" w:hAnsi="Arial" w:cs="Arial"/>
        </w:rPr>
      </w:pPr>
    </w:p>
    <w:p w14:paraId="3617837D" w14:textId="49B18B39" w:rsidR="00870337" w:rsidRPr="00870337" w:rsidRDefault="004B3D5C" w:rsidP="00B2667D">
      <w:pPr>
        <w:pStyle w:val="ListParagraph"/>
        <w:numPr>
          <w:ilvl w:val="0"/>
          <w:numId w:val="9"/>
        </w:numPr>
        <w:spacing w:after="120" w:line="240" w:lineRule="auto"/>
        <w:ind w:left="360" w:hanging="270"/>
        <w:rPr>
          <w:rFonts w:ascii="Arial" w:hAnsi="Arial" w:cs="Arial"/>
        </w:rPr>
      </w:pPr>
      <w:r w:rsidRPr="004B3D5C">
        <w:rPr>
          <w:rFonts w:ascii="Arial" w:hAnsi="Arial" w:cs="Arial"/>
        </w:rPr>
        <w:t>There was a suggestion to include rental subsidy assistance in the MEP package, particularly for urban populations, as the current MEP was designed more for rural displaced populations. A revision of the MEP and NFI kits to better suit the current situation was recommended.</w:t>
      </w:r>
      <w:r w:rsidR="00805859">
        <w:rPr>
          <w:rFonts w:ascii="Arial" w:hAnsi="Arial" w:cs="Arial"/>
        </w:rPr>
        <w:t xml:space="preserve"> ADRA</w:t>
      </w:r>
      <w:r w:rsidR="00805859" w:rsidRPr="00805859">
        <w:rPr>
          <w:rFonts w:ascii="Arial" w:hAnsi="Arial" w:cs="Arial"/>
        </w:rPr>
        <w:t xml:space="preserve"> highlighted the importance of establishing a collective agreement on selection criteria for rental subsidies due to the high amount involved and the potential for causing conflict. It was suggested to link beneficiaries with multi-sectoral assistance, especially protection and livelihood actors. Also, it's essential to ensure that rental assistance does not cause inflation in the overall housing market.</w:t>
      </w:r>
    </w:p>
    <w:p w14:paraId="64FF5787" w14:textId="77777777" w:rsidR="00B2667D" w:rsidRDefault="00B2667D" w:rsidP="00B2667D">
      <w:pPr>
        <w:spacing w:after="120" w:line="240" w:lineRule="auto"/>
        <w:rPr>
          <w:rFonts w:ascii="Arial" w:hAnsi="Arial" w:cs="Arial"/>
          <w:b/>
          <w:bCs/>
        </w:rPr>
      </w:pPr>
    </w:p>
    <w:p w14:paraId="7ACAFA94" w14:textId="7BF980C5" w:rsidR="00DA31A8" w:rsidRPr="00EF78E6" w:rsidRDefault="00DA31A8" w:rsidP="00DA31A8">
      <w:pPr>
        <w:tabs>
          <w:tab w:val="left" w:pos="6409"/>
        </w:tabs>
        <w:spacing w:after="120" w:line="240" w:lineRule="auto"/>
        <w:rPr>
          <w:rFonts w:ascii="Arial" w:hAnsi="Arial" w:cs="Arial"/>
          <w:b/>
          <w:bCs/>
        </w:rPr>
      </w:pPr>
      <w:r>
        <w:rPr>
          <w:rFonts w:ascii="Arial" w:hAnsi="Arial" w:cs="Arial"/>
          <w:b/>
          <w:bCs/>
        </w:rPr>
        <w:t xml:space="preserve">Presentation from ADRA on the </w:t>
      </w:r>
      <w:r>
        <w:rPr>
          <w:rFonts w:ascii="Arial" w:hAnsi="Arial" w:cs="Arial"/>
          <w:b/>
          <w:bCs/>
        </w:rPr>
        <w:t>market assessment in Khartoum</w:t>
      </w:r>
      <w:r w:rsidRPr="00EF78E6">
        <w:rPr>
          <w:rFonts w:ascii="Arial" w:hAnsi="Arial" w:cs="Arial"/>
          <w:b/>
          <w:bCs/>
        </w:rPr>
        <w:t>:</w:t>
      </w:r>
    </w:p>
    <w:p w14:paraId="15CA3982" w14:textId="751A5D3F" w:rsidR="00B2667D" w:rsidRPr="003B2A71" w:rsidRDefault="007A1741" w:rsidP="00834BC5">
      <w:pPr>
        <w:pStyle w:val="ListParagraph"/>
        <w:numPr>
          <w:ilvl w:val="0"/>
          <w:numId w:val="9"/>
        </w:numPr>
        <w:spacing w:after="120" w:line="240" w:lineRule="auto"/>
        <w:ind w:left="360" w:hanging="270"/>
        <w:rPr>
          <w:rFonts w:ascii="Arial" w:hAnsi="Arial" w:cs="Arial"/>
          <w:b/>
          <w:bCs/>
        </w:rPr>
      </w:pPr>
      <w:r>
        <w:rPr>
          <w:rFonts w:ascii="Arial" w:hAnsi="Arial" w:cs="Arial"/>
        </w:rPr>
        <w:t xml:space="preserve">ADRA moved on to another presentation, focusing </w:t>
      </w:r>
      <w:r w:rsidR="00516AD0" w:rsidRPr="00516AD0">
        <w:rPr>
          <w:rFonts w:ascii="Arial" w:hAnsi="Arial" w:cs="Arial"/>
        </w:rPr>
        <w:t>on the market conditions in Khartoum.</w:t>
      </w:r>
      <w:r w:rsidR="002F117B">
        <w:rPr>
          <w:rFonts w:ascii="Arial" w:hAnsi="Arial" w:cs="Arial"/>
        </w:rPr>
        <w:t xml:space="preserve"> </w:t>
      </w:r>
      <w:r w:rsidR="002F117B" w:rsidRPr="002F117B">
        <w:rPr>
          <w:rFonts w:ascii="Arial" w:hAnsi="Arial" w:cs="Arial"/>
        </w:rPr>
        <w:t>This assessment was carried out in the first week of July to understand the feasibility of cash-based interventions and the current market practices. The methodology was a combination of phone interviews and in-person visits by volunteers, where it was safe and accessible.</w:t>
      </w:r>
    </w:p>
    <w:p w14:paraId="0B5D1F3A" w14:textId="55D74997" w:rsidR="003B2A71" w:rsidRDefault="003B2A71" w:rsidP="00834BC5">
      <w:pPr>
        <w:pStyle w:val="ListParagraph"/>
        <w:numPr>
          <w:ilvl w:val="0"/>
          <w:numId w:val="9"/>
        </w:numPr>
        <w:spacing w:after="120" w:line="240" w:lineRule="auto"/>
        <w:ind w:left="360" w:hanging="270"/>
        <w:rPr>
          <w:rFonts w:ascii="Arial" w:hAnsi="Arial" w:cs="Arial"/>
        </w:rPr>
      </w:pPr>
      <w:r w:rsidRPr="003B2A71">
        <w:rPr>
          <w:rFonts w:ascii="Arial" w:hAnsi="Arial" w:cs="Arial"/>
        </w:rPr>
        <w:lastRenderedPageBreak/>
        <w:t xml:space="preserve">ADRA conducted vendor interviews and MEB (Minimum Expenditure Basket) price monitoring in four areas - Omdurman, </w:t>
      </w:r>
      <w:proofErr w:type="spellStart"/>
      <w:r w:rsidRPr="003B2A71">
        <w:rPr>
          <w:rFonts w:ascii="Arial" w:hAnsi="Arial" w:cs="Arial"/>
        </w:rPr>
        <w:t>Karrari</w:t>
      </w:r>
      <w:proofErr w:type="spellEnd"/>
      <w:r w:rsidRPr="003B2A71">
        <w:rPr>
          <w:rFonts w:ascii="Arial" w:hAnsi="Arial" w:cs="Arial"/>
        </w:rPr>
        <w:t xml:space="preserve">, Jebel </w:t>
      </w:r>
      <w:proofErr w:type="spellStart"/>
      <w:r w:rsidRPr="003B2A71">
        <w:rPr>
          <w:rFonts w:ascii="Arial" w:hAnsi="Arial" w:cs="Arial"/>
        </w:rPr>
        <w:t>Awlia</w:t>
      </w:r>
      <w:proofErr w:type="spellEnd"/>
      <w:r w:rsidRPr="003B2A71">
        <w:rPr>
          <w:rFonts w:ascii="Arial" w:hAnsi="Arial" w:cs="Arial"/>
        </w:rPr>
        <w:t xml:space="preserve">, and </w:t>
      </w:r>
      <w:proofErr w:type="spellStart"/>
      <w:r w:rsidRPr="003B2A71">
        <w:rPr>
          <w:rFonts w:ascii="Arial" w:hAnsi="Arial" w:cs="Arial"/>
        </w:rPr>
        <w:t>Sharg</w:t>
      </w:r>
      <w:proofErr w:type="spellEnd"/>
      <w:r w:rsidRPr="003B2A71">
        <w:rPr>
          <w:rFonts w:ascii="Arial" w:hAnsi="Arial" w:cs="Arial"/>
        </w:rPr>
        <w:t xml:space="preserve"> </w:t>
      </w:r>
      <w:proofErr w:type="gramStart"/>
      <w:r w:rsidRPr="003B2A71">
        <w:rPr>
          <w:rFonts w:ascii="Arial" w:hAnsi="Arial" w:cs="Arial"/>
        </w:rPr>
        <w:t>An</w:t>
      </w:r>
      <w:proofErr w:type="gramEnd"/>
      <w:r w:rsidRPr="003B2A71">
        <w:rPr>
          <w:rFonts w:ascii="Arial" w:hAnsi="Arial" w:cs="Arial"/>
        </w:rPr>
        <w:t xml:space="preserve"> Neel. They explored the shocks to the market by interviewing vendors, who unanimously stated that there had been a significant impact. There was widespread burning and looting of markets, although smaller shops were less affected compared to Hawala centers and small bank tellers.</w:t>
      </w:r>
    </w:p>
    <w:p w14:paraId="754EA0FB" w14:textId="77777777" w:rsidR="003B4EB4" w:rsidRDefault="003B4EB4" w:rsidP="003B4EB4">
      <w:pPr>
        <w:pStyle w:val="ListParagraph"/>
        <w:spacing w:after="120" w:line="240" w:lineRule="auto"/>
        <w:ind w:left="360"/>
        <w:rPr>
          <w:rFonts w:ascii="Arial" w:hAnsi="Arial" w:cs="Arial"/>
        </w:rPr>
      </w:pPr>
    </w:p>
    <w:p w14:paraId="55EE410D" w14:textId="54C957F6" w:rsidR="003B2A71" w:rsidRDefault="003B4EB4" w:rsidP="00834BC5">
      <w:pPr>
        <w:pStyle w:val="ListParagraph"/>
        <w:numPr>
          <w:ilvl w:val="0"/>
          <w:numId w:val="9"/>
        </w:numPr>
        <w:spacing w:after="120" w:line="240" w:lineRule="auto"/>
        <w:ind w:left="360" w:hanging="270"/>
        <w:rPr>
          <w:rFonts w:ascii="Arial" w:hAnsi="Arial" w:cs="Arial"/>
        </w:rPr>
      </w:pPr>
      <w:r w:rsidRPr="003B4EB4">
        <w:rPr>
          <w:rFonts w:ascii="Arial" w:hAnsi="Arial" w:cs="Arial"/>
        </w:rPr>
        <w:t>Vendors have taken measures to avoid looting, such as opening markets only from 8 am to 4 pm. However, in Omdurman, due to the intense conflict at the time of the assessment, markets were only open from 9 am to 2 pm. Some vendors mentioned opening in the evening due to morning conflict, but this presents a problem for women who are scared to access markets after sunset.</w:t>
      </w:r>
    </w:p>
    <w:p w14:paraId="027D72ED" w14:textId="77777777" w:rsidR="003B4EB4" w:rsidRPr="003B4EB4" w:rsidRDefault="003B4EB4" w:rsidP="003B4EB4">
      <w:pPr>
        <w:pStyle w:val="ListParagraph"/>
        <w:rPr>
          <w:rFonts w:ascii="Arial" w:hAnsi="Arial" w:cs="Arial"/>
        </w:rPr>
      </w:pPr>
    </w:p>
    <w:p w14:paraId="03558289" w14:textId="5FB2AC35" w:rsidR="003B4EB4" w:rsidRDefault="00EF7B9A" w:rsidP="00834BC5">
      <w:pPr>
        <w:pStyle w:val="ListParagraph"/>
        <w:numPr>
          <w:ilvl w:val="0"/>
          <w:numId w:val="9"/>
        </w:numPr>
        <w:spacing w:after="120" w:line="240" w:lineRule="auto"/>
        <w:ind w:left="360" w:hanging="270"/>
        <w:rPr>
          <w:rFonts w:ascii="Arial" w:hAnsi="Arial" w:cs="Arial"/>
        </w:rPr>
      </w:pPr>
      <w:r w:rsidRPr="00EF7B9A">
        <w:rPr>
          <w:rFonts w:ascii="Arial" w:hAnsi="Arial" w:cs="Arial"/>
        </w:rPr>
        <w:t>There's a substantial concern as they've seen a 100% increase in the prices of many staple items such as sorghum, okra, and milk. The majority of vendors stated that wholesale suppliers had either closed their businesses or left due to the prevailing situation.</w:t>
      </w:r>
      <w:r w:rsidR="000C5293">
        <w:rPr>
          <w:rFonts w:ascii="Arial" w:hAnsi="Arial" w:cs="Arial"/>
        </w:rPr>
        <w:t xml:space="preserve"> </w:t>
      </w:r>
      <w:r w:rsidR="000C5293" w:rsidRPr="000C5293">
        <w:rPr>
          <w:rFonts w:ascii="Arial" w:hAnsi="Arial" w:cs="Arial"/>
        </w:rPr>
        <w:t>As a countermeasure to the risk of looting, some suppliers have reduced their in-store stocks and instead keep their goods stored safely in their homes or heavily guarded locations. This change in behavior is causing price increases due to supply disruptions and a decrease in the communities' purchasing power, mainly because of a lack of steady income and displacement.</w:t>
      </w:r>
    </w:p>
    <w:p w14:paraId="7FDC43AD" w14:textId="77777777" w:rsidR="000C5293" w:rsidRPr="000C5293" w:rsidRDefault="000C5293" w:rsidP="000C5293">
      <w:pPr>
        <w:pStyle w:val="ListParagraph"/>
        <w:rPr>
          <w:rFonts w:ascii="Arial" w:hAnsi="Arial" w:cs="Arial"/>
        </w:rPr>
      </w:pPr>
    </w:p>
    <w:p w14:paraId="43D5E5C3" w14:textId="751EED52" w:rsidR="000C5293" w:rsidRDefault="000C5293" w:rsidP="00834BC5">
      <w:pPr>
        <w:pStyle w:val="ListParagraph"/>
        <w:numPr>
          <w:ilvl w:val="0"/>
          <w:numId w:val="9"/>
        </w:numPr>
        <w:spacing w:after="120" w:line="240" w:lineRule="auto"/>
        <w:ind w:left="360" w:hanging="270"/>
        <w:rPr>
          <w:rFonts w:ascii="Arial" w:hAnsi="Arial" w:cs="Arial"/>
        </w:rPr>
      </w:pPr>
      <w:r w:rsidRPr="000C5293">
        <w:rPr>
          <w:rFonts w:ascii="Arial" w:hAnsi="Arial" w:cs="Arial"/>
        </w:rPr>
        <w:t>An intriguing development is the rise of '</w:t>
      </w:r>
      <w:proofErr w:type="spellStart"/>
      <w:r w:rsidRPr="000C5293">
        <w:rPr>
          <w:rFonts w:ascii="Arial" w:hAnsi="Arial" w:cs="Arial"/>
        </w:rPr>
        <w:t>Daglo</w:t>
      </w:r>
      <w:proofErr w:type="spellEnd"/>
      <w:r w:rsidRPr="000C5293">
        <w:rPr>
          <w:rFonts w:ascii="Arial" w:hAnsi="Arial" w:cs="Arial"/>
        </w:rPr>
        <w:t xml:space="preserve"> markets' - informal markets that sell various looted non-food items. These goods are sold at incredibly low prices, attracting many community members and even some vendors for reselling.</w:t>
      </w:r>
    </w:p>
    <w:p w14:paraId="202CD0D0" w14:textId="77777777" w:rsidR="0000061D" w:rsidRPr="0000061D" w:rsidRDefault="0000061D" w:rsidP="0000061D">
      <w:pPr>
        <w:pStyle w:val="ListParagraph"/>
        <w:rPr>
          <w:rFonts w:ascii="Arial" w:hAnsi="Arial" w:cs="Arial"/>
        </w:rPr>
      </w:pPr>
    </w:p>
    <w:p w14:paraId="73550850" w14:textId="41A0E2A2" w:rsidR="0000061D" w:rsidRDefault="0000061D" w:rsidP="00834BC5">
      <w:pPr>
        <w:pStyle w:val="ListParagraph"/>
        <w:numPr>
          <w:ilvl w:val="0"/>
          <w:numId w:val="9"/>
        </w:numPr>
        <w:spacing w:after="120" w:line="240" w:lineRule="auto"/>
        <w:ind w:left="360" w:hanging="270"/>
        <w:rPr>
          <w:rFonts w:ascii="Arial" w:hAnsi="Arial" w:cs="Arial"/>
        </w:rPr>
      </w:pPr>
      <w:r w:rsidRPr="0000061D">
        <w:rPr>
          <w:rFonts w:ascii="Arial" w:hAnsi="Arial" w:cs="Arial"/>
        </w:rPr>
        <w:t>Concerning community access to markets, the report indicates that many community members struggle due to a lack of purchasing power and the unavailability or lack of variety of items. There are also safety concerns, particularly for women, and problems with power availability impacting cold storage for meat and dairy products.</w:t>
      </w:r>
      <w:r>
        <w:rPr>
          <w:rFonts w:ascii="Arial" w:hAnsi="Arial" w:cs="Arial"/>
        </w:rPr>
        <w:t xml:space="preserve"> </w:t>
      </w:r>
      <w:r w:rsidRPr="0000061D">
        <w:rPr>
          <w:rFonts w:ascii="Arial" w:hAnsi="Arial" w:cs="Arial"/>
        </w:rPr>
        <w:t>The three primary contributors to the price increase, according to the vendors, are supply challenges due to inaccessibility, fear of looting, and insecurity, as well as escalating fuel prices and shortages.</w:t>
      </w:r>
      <w:r w:rsidR="00C24286">
        <w:rPr>
          <w:rFonts w:ascii="Arial" w:hAnsi="Arial" w:cs="Arial"/>
        </w:rPr>
        <w:t xml:space="preserve"> </w:t>
      </w:r>
      <w:r w:rsidR="00C24286" w:rsidRPr="00C24286">
        <w:rPr>
          <w:rFonts w:ascii="Arial" w:hAnsi="Arial" w:cs="Arial"/>
        </w:rPr>
        <w:t xml:space="preserve">Notably, the burning and looting of major factories </w:t>
      </w:r>
      <w:proofErr w:type="gramStart"/>
      <w:r w:rsidR="00C24286" w:rsidRPr="00C24286">
        <w:rPr>
          <w:rFonts w:ascii="Arial" w:hAnsi="Arial" w:cs="Arial"/>
        </w:rPr>
        <w:t>have</w:t>
      </w:r>
      <w:proofErr w:type="gramEnd"/>
      <w:r w:rsidR="00C24286" w:rsidRPr="00C24286">
        <w:rPr>
          <w:rFonts w:ascii="Arial" w:hAnsi="Arial" w:cs="Arial"/>
        </w:rPr>
        <w:t xml:space="preserve"> had a severe impact on the market. The vendors also mentioned the difficulty of importing items from outside the state, low purchasing power of the community, and restrictions on certain commodities like sugar and wheat flour. Smuggling was cited as an alternative for supplies, but it's deemed too risky.</w:t>
      </w:r>
    </w:p>
    <w:p w14:paraId="603B9D1F" w14:textId="77777777" w:rsidR="00967CB2" w:rsidRPr="00967CB2" w:rsidRDefault="00967CB2" w:rsidP="00967CB2">
      <w:pPr>
        <w:pStyle w:val="ListParagraph"/>
        <w:rPr>
          <w:rFonts w:ascii="Arial" w:hAnsi="Arial" w:cs="Arial"/>
        </w:rPr>
      </w:pPr>
    </w:p>
    <w:p w14:paraId="55EF812E" w14:textId="549C6795" w:rsidR="00967CB2" w:rsidRDefault="00967CB2" w:rsidP="00834BC5">
      <w:pPr>
        <w:pStyle w:val="ListParagraph"/>
        <w:numPr>
          <w:ilvl w:val="0"/>
          <w:numId w:val="9"/>
        </w:numPr>
        <w:spacing w:after="120" w:line="240" w:lineRule="auto"/>
        <w:ind w:left="360" w:hanging="270"/>
        <w:rPr>
          <w:rFonts w:ascii="Arial" w:hAnsi="Arial" w:cs="Arial"/>
        </w:rPr>
      </w:pPr>
      <w:r>
        <w:rPr>
          <w:rFonts w:ascii="Arial" w:hAnsi="Arial" w:cs="Arial"/>
        </w:rPr>
        <w:t xml:space="preserve">In terms of </w:t>
      </w:r>
      <w:r w:rsidR="00205828">
        <w:rPr>
          <w:rFonts w:ascii="Arial" w:hAnsi="Arial" w:cs="Arial"/>
        </w:rPr>
        <w:t>the community’s</w:t>
      </w:r>
      <w:r>
        <w:rPr>
          <w:rFonts w:ascii="Arial" w:hAnsi="Arial" w:cs="Arial"/>
        </w:rPr>
        <w:t xml:space="preserve"> access to cash, </w:t>
      </w:r>
      <w:proofErr w:type="spellStart"/>
      <w:r w:rsidR="00205828">
        <w:rPr>
          <w:rFonts w:ascii="Arial" w:hAnsi="Arial" w:cs="Arial"/>
        </w:rPr>
        <w:t>Bankak</w:t>
      </w:r>
      <w:proofErr w:type="spellEnd"/>
      <w:r w:rsidR="00205828">
        <w:rPr>
          <w:rFonts w:ascii="Arial" w:hAnsi="Arial" w:cs="Arial"/>
        </w:rPr>
        <w:t xml:space="preserve">, a mobile banking service, appears to be dominant in </w:t>
      </w:r>
      <w:proofErr w:type="gramStart"/>
      <w:r w:rsidR="00205828">
        <w:rPr>
          <w:rFonts w:ascii="Arial" w:hAnsi="Arial" w:cs="Arial"/>
        </w:rPr>
        <w:t>areas</w:t>
      </w:r>
      <w:proofErr w:type="gramEnd"/>
      <w:r w:rsidR="00205828">
        <w:rPr>
          <w:rFonts w:ascii="Arial" w:hAnsi="Arial" w:cs="Arial"/>
        </w:rPr>
        <w:t xml:space="preserve"> surveyed. </w:t>
      </w:r>
      <w:r w:rsidR="009C74BC">
        <w:rPr>
          <w:rFonts w:ascii="Arial" w:hAnsi="Arial" w:cs="Arial"/>
        </w:rPr>
        <w:t xml:space="preserve">This </w:t>
      </w:r>
      <w:r w:rsidR="009C74BC" w:rsidRPr="009C74BC">
        <w:rPr>
          <w:rFonts w:ascii="Arial" w:hAnsi="Arial" w:cs="Arial"/>
        </w:rPr>
        <w:t xml:space="preserve">method of cash accessibility is favored by suppliers who'd rather have money credited to their accounts than cash-in-hand due to the fear of looting. However, there have been instances where vendors have been coerced by military groups to transfer cash to their accounts using </w:t>
      </w:r>
      <w:proofErr w:type="spellStart"/>
      <w:r w:rsidR="009C74BC" w:rsidRPr="009C74BC">
        <w:rPr>
          <w:rFonts w:ascii="Arial" w:hAnsi="Arial" w:cs="Arial"/>
        </w:rPr>
        <w:t>Bankak</w:t>
      </w:r>
      <w:proofErr w:type="spellEnd"/>
      <w:r w:rsidR="009C74BC" w:rsidRPr="009C74BC">
        <w:rPr>
          <w:rFonts w:ascii="Arial" w:hAnsi="Arial" w:cs="Arial"/>
        </w:rPr>
        <w:t>, demonstrating that this method is not without risks.</w:t>
      </w:r>
      <w:r w:rsidR="000470DA">
        <w:rPr>
          <w:rFonts w:ascii="Arial" w:hAnsi="Arial" w:cs="Arial"/>
        </w:rPr>
        <w:t xml:space="preserve"> Communities also reported the use of Zain for credit transfers as a form of payment. However, these mobile money applications are affected </w:t>
      </w:r>
      <w:r w:rsidR="00D7436F">
        <w:rPr>
          <w:rFonts w:ascii="Arial" w:hAnsi="Arial" w:cs="Arial"/>
        </w:rPr>
        <w:t>by electricity (phone charging) and internet disruptions.</w:t>
      </w:r>
      <w:r w:rsidR="00D945C9">
        <w:rPr>
          <w:rFonts w:ascii="Arial" w:hAnsi="Arial" w:cs="Arial"/>
        </w:rPr>
        <w:t xml:space="preserve"> </w:t>
      </w:r>
      <w:r w:rsidR="00D945C9" w:rsidRPr="00D945C9">
        <w:rPr>
          <w:rFonts w:ascii="Arial" w:hAnsi="Arial" w:cs="Arial"/>
        </w:rPr>
        <w:t>Currently, the primary telecommunication companies still operating are Zain and, to a lesser extent, Sudani. However, MTN has reportedly ceased functioning.</w:t>
      </w:r>
    </w:p>
    <w:p w14:paraId="1A60A929" w14:textId="77777777" w:rsidR="00C60D71" w:rsidRPr="00C60D71" w:rsidRDefault="00C60D71" w:rsidP="00C60D71">
      <w:pPr>
        <w:pStyle w:val="ListParagraph"/>
        <w:rPr>
          <w:rFonts w:ascii="Arial" w:hAnsi="Arial" w:cs="Arial"/>
        </w:rPr>
      </w:pPr>
    </w:p>
    <w:p w14:paraId="1D1A70A8" w14:textId="5EA0F603" w:rsidR="00C60D71" w:rsidRDefault="008C24EF" w:rsidP="00834BC5">
      <w:pPr>
        <w:pStyle w:val="ListParagraph"/>
        <w:numPr>
          <w:ilvl w:val="0"/>
          <w:numId w:val="9"/>
        </w:numPr>
        <w:spacing w:after="120" w:line="240" w:lineRule="auto"/>
        <w:ind w:left="360" w:hanging="270"/>
        <w:rPr>
          <w:rFonts w:ascii="Arial" w:hAnsi="Arial" w:cs="Arial"/>
        </w:rPr>
      </w:pPr>
      <w:r w:rsidRPr="008C24EF">
        <w:rPr>
          <w:rFonts w:ascii="Arial" w:hAnsi="Arial" w:cs="Arial"/>
        </w:rPr>
        <w:t xml:space="preserve">In terms of shelter, many of those surveyed first sought refuge with family and friends. The next options included renting houses or occupying homes abandoned by those who had been displaced. Renting a basic house for six family members could cost between 250 and 350 USD. Particularly high rental costs were noted in Jebel </w:t>
      </w:r>
      <w:proofErr w:type="spellStart"/>
      <w:r w:rsidRPr="008C24EF">
        <w:rPr>
          <w:rFonts w:ascii="Arial" w:hAnsi="Arial" w:cs="Arial"/>
        </w:rPr>
        <w:t>Awlia</w:t>
      </w:r>
      <w:proofErr w:type="spellEnd"/>
      <w:r w:rsidRPr="008C24EF">
        <w:rPr>
          <w:rFonts w:ascii="Arial" w:hAnsi="Arial" w:cs="Arial"/>
        </w:rPr>
        <w:t xml:space="preserve">, possibly due to its relative safety and use as a transit area toward </w:t>
      </w:r>
      <w:proofErr w:type="gramStart"/>
      <w:r w:rsidRPr="008C24EF">
        <w:rPr>
          <w:rFonts w:ascii="Arial" w:hAnsi="Arial" w:cs="Arial"/>
        </w:rPr>
        <w:t>White</w:t>
      </w:r>
      <w:proofErr w:type="gramEnd"/>
      <w:r w:rsidRPr="008C24EF">
        <w:rPr>
          <w:rFonts w:ascii="Arial" w:hAnsi="Arial" w:cs="Arial"/>
        </w:rPr>
        <w:t xml:space="preserve"> Nile.</w:t>
      </w:r>
    </w:p>
    <w:p w14:paraId="66555197" w14:textId="77777777" w:rsidR="00D945C9" w:rsidRPr="00D945C9" w:rsidRDefault="00D945C9" w:rsidP="00D945C9">
      <w:pPr>
        <w:pStyle w:val="ListParagraph"/>
        <w:rPr>
          <w:rFonts w:ascii="Arial" w:hAnsi="Arial" w:cs="Arial"/>
        </w:rPr>
      </w:pPr>
    </w:p>
    <w:p w14:paraId="5D60D196" w14:textId="1D87BF81" w:rsidR="00D945C9" w:rsidRDefault="00D945C9" w:rsidP="00834BC5">
      <w:pPr>
        <w:pStyle w:val="ListParagraph"/>
        <w:numPr>
          <w:ilvl w:val="0"/>
          <w:numId w:val="9"/>
        </w:numPr>
        <w:spacing w:after="120" w:line="240" w:lineRule="auto"/>
        <w:ind w:left="360" w:hanging="270"/>
        <w:rPr>
          <w:rFonts w:ascii="Arial" w:hAnsi="Arial" w:cs="Arial"/>
        </w:rPr>
      </w:pPr>
      <w:r w:rsidRPr="00D945C9">
        <w:rPr>
          <w:rFonts w:ascii="Arial" w:hAnsi="Arial" w:cs="Arial"/>
        </w:rPr>
        <w:t>Fuel supply issues have had widespread impacts, disrupting not only transportation but also water, electricity, and internet access</w:t>
      </w:r>
      <w:r>
        <w:rPr>
          <w:rFonts w:ascii="Arial" w:hAnsi="Arial" w:cs="Arial"/>
        </w:rPr>
        <w:t xml:space="preserve">. </w:t>
      </w:r>
      <w:r w:rsidRPr="00D945C9">
        <w:rPr>
          <w:rFonts w:ascii="Arial" w:hAnsi="Arial" w:cs="Arial"/>
        </w:rPr>
        <w:t>Many community members reported purchasing water from sellers using donkey carts, an expensive method. The scarcity of transportation is exacerbated by residents intentionally disabling their own vehicles (removing batteries, puncturing tires) to deter looting.</w:t>
      </w:r>
    </w:p>
    <w:p w14:paraId="251396D6" w14:textId="77777777" w:rsidR="00D945C9" w:rsidRPr="00D945C9" w:rsidRDefault="00D945C9" w:rsidP="00D945C9">
      <w:pPr>
        <w:pStyle w:val="ListParagraph"/>
        <w:rPr>
          <w:rFonts w:ascii="Arial" w:hAnsi="Arial" w:cs="Arial"/>
        </w:rPr>
      </w:pPr>
    </w:p>
    <w:p w14:paraId="7103424E" w14:textId="61F8DFEC" w:rsidR="00D945C9" w:rsidRDefault="00D253AC" w:rsidP="00834BC5">
      <w:pPr>
        <w:pStyle w:val="ListParagraph"/>
        <w:numPr>
          <w:ilvl w:val="0"/>
          <w:numId w:val="9"/>
        </w:numPr>
        <w:spacing w:after="120" w:line="240" w:lineRule="auto"/>
        <w:ind w:left="360" w:hanging="270"/>
        <w:rPr>
          <w:rFonts w:ascii="Arial" w:hAnsi="Arial" w:cs="Arial"/>
        </w:rPr>
      </w:pPr>
      <w:r>
        <w:rPr>
          <w:rFonts w:ascii="Arial" w:hAnsi="Arial" w:cs="Arial"/>
        </w:rPr>
        <w:lastRenderedPageBreak/>
        <w:t xml:space="preserve">Lastly, the prices of food and NFIs were presented in different markets. </w:t>
      </w:r>
      <w:r w:rsidR="0079607C">
        <w:rPr>
          <w:rFonts w:ascii="Arial" w:hAnsi="Arial" w:cs="Arial"/>
        </w:rPr>
        <w:t>ADRA</w:t>
      </w:r>
      <w:r w:rsidR="0079607C" w:rsidRPr="0079607C">
        <w:rPr>
          <w:rFonts w:ascii="Arial" w:hAnsi="Arial" w:cs="Arial"/>
        </w:rPr>
        <w:t xml:space="preserve"> observed that during the time of the assessment, prices were highest in Omdurman, likely due to the increased risks related to conflict in the area. However, they emphasized that these prices could change, either increasing or decreasing, based on future market conditions and monitoring.</w:t>
      </w:r>
      <w:r w:rsidR="0079607C">
        <w:rPr>
          <w:rFonts w:ascii="Arial" w:hAnsi="Arial" w:cs="Arial"/>
        </w:rPr>
        <w:t xml:space="preserve"> </w:t>
      </w:r>
      <w:r w:rsidR="0079607C" w:rsidRPr="0079607C">
        <w:rPr>
          <w:rFonts w:ascii="Arial" w:hAnsi="Arial" w:cs="Arial"/>
        </w:rPr>
        <w:t xml:space="preserve">Interestingly, when it came to </w:t>
      </w:r>
      <w:r w:rsidR="0079607C">
        <w:rPr>
          <w:rFonts w:ascii="Arial" w:hAnsi="Arial" w:cs="Arial"/>
        </w:rPr>
        <w:t>NFIs</w:t>
      </w:r>
      <w:r w:rsidR="0079607C" w:rsidRPr="0079607C">
        <w:rPr>
          <w:rFonts w:ascii="Arial" w:hAnsi="Arial" w:cs="Arial"/>
        </w:rPr>
        <w:t>, prices in Omdurman were actually lower compared to other localities. This could be due to the specific supply chains and the location of factories.</w:t>
      </w:r>
    </w:p>
    <w:p w14:paraId="46B48FFD" w14:textId="77777777" w:rsidR="006853B4" w:rsidRPr="006853B4" w:rsidRDefault="006853B4" w:rsidP="006853B4">
      <w:pPr>
        <w:pStyle w:val="ListParagraph"/>
        <w:rPr>
          <w:rFonts w:ascii="Arial" w:hAnsi="Arial" w:cs="Arial"/>
        </w:rPr>
      </w:pPr>
    </w:p>
    <w:p w14:paraId="66B4F1FE" w14:textId="3DCA9BF0" w:rsidR="006853B4" w:rsidRPr="003B2A71" w:rsidRDefault="006853B4" w:rsidP="00834BC5">
      <w:pPr>
        <w:pStyle w:val="ListParagraph"/>
        <w:numPr>
          <w:ilvl w:val="0"/>
          <w:numId w:val="9"/>
        </w:numPr>
        <w:spacing w:after="120" w:line="240" w:lineRule="auto"/>
        <w:ind w:left="360" w:hanging="270"/>
        <w:rPr>
          <w:rFonts w:ascii="Arial" w:hAnsi="Arial" w:cs="Arial"/>
        </w:rPr>
      </w:pPr>
      <w:r w:rsidRPr="006853B4">
        <w:rPr>
          <w:rFonts w:ascii="Arial" w:hAnsi="Arial" w:cs="Arial"/>
        </w:rPr>
        <w:t xml:space="preserve">The presenter appreciates the patience of the audience after giving a detailed presentation </w:t>
      </w:r>
      <w:r>
        <w:rPr>
          <w:rFonts w:ascii="Arial" w:hAnsi="Arial" w:cs="Arial"/>
        </w:rPr>
        <w:t xml:space="preserve">and </w:t>
      </w:r>
      <w:r w:rsidRPr="006853B4">
        <w:rPr>
          <w:rFonts w:ascii="Arial" w:hAnsi="Arial" w:cs="Arial"/>
        </w:rPr>
        <w:t>valuable insights into the economic impacts of conflict and the measures that communities are taking to adapt and survive.</w:t>
      </w:r>
    </w:p>
    <w:p w14:paraId="0C4F2751" w14:textId="77777777" w:rsidR="00B2667D" w:rsidRPr="00B2667D" w:rsidRDefault="00B2667D" w:rsidP="00B2667D">
      <w:pPr>
        <w:spacing w:after="120" w:line="240" w:lineRule="auto"/>
        <w:rPr>
          <w:rFonts w:ascii="Arial" w:hAnsi="Arial" w:cs="Arial"/>
          <w:b/>
          <w:bCs/>
        </w:rPr>
      </w:pPr>
    </w:p>
    <w:p w14:paraId="2871FFE7" w14:textId="63A6827C" w:rsidR="002F1D80" w:rsidRPr="00EF78E6" w:rsidRDefault="002F1D80" w:rsidP="002F1D80">
      <w:pPr>
        <w:tabs>
          <w:tab w:val="left" w:pos="6409"/>
        </w:tabs>
        <w:spacing w:after="120" w:line="240" w:lineRule="auto"/>
        <w:rPr>
          <w:rFonts w:ascii="Arial" w:hAnsi="Arial" w:cs="Arial"/>
          <w:b/>
          <w:bCs/>
        </w:rPr>
      </w:pPr>
      <w:r>
        <w:rPr>
          <w:rFonts w:ascii="Arial" w:hAnsi="Arial" w:cs="Arial"/>
          <w:b/>
          <w:bCs/>
        </w:rPr>
        <w:t>AOB:</w:t>
      </w:r>
    </w:p>
    <w:p w14:paraId="21A7E703" w14:textId="1BEB2200" w:rsidR="007167EC" w:rsidRDefault="00583EEC" w:rsidP="002F1D80">
      <w:pPr>
        <w:pStyle w:val="ListParagraph"/>
        <w:numPr>
          <w:ilvl w:val="0"/>
          <w:numId w:val="1"/>
        </w:numPr>
        <w:spacing w:after="120" w:line="240" w:lineRule="auto"/>
        <w:ind w:left="360" w:hanging="270"/>
        <w:rPr>
          <w:rFonts w:ascii="Arial" w:hAnsi="Arial" w:cs="Arial"/>
        </w:rPr>
      </w:pPr>
      <w:r>
        <w:rPr>
          <w:rFonts w:ascii="Arial" w:hAnsi="Arial" w:cs="Arial"/>
        </w:rPr>
        <w:t>No AOB.</w:t>
      </w:r>
    </w:p>
    <w:p w14:paraId="770B02FD" w14:textId="77777777" w:rsidR="007167EC" w:rsidRPr="007167EC" w:rsidRDefault="007167EC" w:rsidP="007167EC">
      <w:pPr>
        <w:spacing w:after="120" w:line="240" w:lineRule="auto"/>
        <w:rPr>
          <w:rFonts w:ascii="Arial" w:hAnsi="Arial" w:cs="Arial"/>
        </w:rPr>
      </w:pPr>
    </w:p>
    <w:p w14:paraId="61F66C1B" w14:textId="29C0616E" w:rsidR="00016CAD" w:rsidRPr="00EF78E6" w:rsidRDefault="00594EA9" w:rsidP="00594EA9">
      <w:pPr>
        <w:spacing w:after="120" w:line="240" w:lineRule="auto"/>
        <w:rPr>
          <w:rFonts w:ascii="Arial" w:hAnsi="Arial" w:cs="Arial"/>
          <w:b/>
          <w:bCs/>
        </w:rPr>
      </w:pPr>
      <w:r w:rsidRPr="00EF78E6">
        <w:rPr>
          <w:rFonts w:ascii="Arial" w:hAnsi="Arial" w:cs="Arial"/>
          <w:b/>
          <w:bCs/>
        </w:rPr>
        <w:t>End.</w:t>
      </w:r>
    </w:p>
    <w:sectPr w:rsidR="00016CAD"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208B" w14:textId="77777777" w:rsidR="001502E3" w:rsidRDefault="001502E3" w:rsidP="007233EC">
      <w:pPr>
        <w:spacing w:after="0" w:line="240" w:lineRule="auto"/>
      </w:pPr>
      <w:r>
        <w:separator/>
      </w:r>
    </w:p>
  </w:endnote>
  <w:endnote w:type="continuationSeparator" w:id="0">
    <w:p w14:paraId="18A5B2DD" w14:textId="77777777" w:rsidR="001502E3" w:rsidRDefault="001502E3" w:rsidP="007233EC">
      <w:pPr>
        <w:spacing w:after="0" w:line="240" w:lineRule="auto"/>
      </w:pPr>
      <w:r>
        <w:continuationSeparator/>
      </w:r>
    </w:p>
  </w:endnote>
  <w:endnote w:type="continuationNotice" w:id="1">
    <w:p w14:paraId="446338FF" w14:textId="77777777" w:rsidR="001502E3" w:rsidRDefault="00150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F079" w14:textId="77777777" w:rsidR="001502E3" w:rsidRDefault="001502E3" w:rsidP="007233EC">
      <w:pPr>
        <w:spacing w:after="0" w:line="240" w:lineRule="auto"/>
      </w:pPr>
      <w:r>
        <w:separator/>
      </w:r>
    </w:p>
  </w:footnote>
  <w:footnote w:type="continuationSeparator" w:id="0">
    <w:p w14:paraId="4C9869AD" w14:textId="77777777" w:rsidR="001502E3" w:rsidRDefault="001502E3" w:rsidP="007233EC">
      <w:pPr>
        <w:spacing w:after="0" w:line="240" w:lineRule="auto"/>
      </w:pPr>
      <w:r>
        <w:continuationSeparator/>
      </w:r>
    </w:p>
  </w:footnote>
  <w:footnote w:type="continuationNotice" w:id="1">
    <w:p w14:paraId="389FDE52" w14:textId="77777777" w:rsidR="001502E3" w:rsidRDefault="00150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22148DED"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5C08B4">
      <w:rPr>
        <w:rFonts w:ascii="Roboto" w:hAnsi="Roboto"/>
        <w:b/>
        <w:bCs/>
        <w:color w:val="7A0000"/>
        <w:sz w:val="32"/>
        <w:szCs w:val="32"/>
      </w:rPr>
      <w:t>July</w:t>
    </w:r>
    <w:r w:rsidR="00476BB5">
      <w:rPr>
        <w:rFonts w:ascii="Roboto" w:hAnsi="Roboto"/>
        <w:b/>
        <w:bCs/>
        <w:color w:val="7A0000"/>
        <w:sz w:val="32"/>
        <w:szCs w:val="32"/>
      </w:rPr>
      <w:t xml:space="preserve"> </w:t>
    </w:r>
    <w:r w:rsidR="005E2292">
      <w:rPr>
        <w:rFonts w:ascii="Roboto" w:hAnsi="Roboto"/>
        <w:b/>
        <w:bCs/>
        <w:color w:val="7A0000"/>
        <w:sz w:val="32"/>
        <w:szCs w:val="32"/>
      </w:rPr>
      <w:t>24</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13"/>
  </w:num>
  <w:num w:numId="2" w16cid:durableId="308822741">
    <w:abstractNumId w:val="9"/>
  </w:num>
  <w:num w:numId="3" w16cid:durableId="2037734896">
    <w:abstractNumId w:val="8"/>
  </w:num>
  <w:num w:numId="4" w16cid:durableId="883716912">
    <w:abstractNumId w:val="10"/>
  </w:num>
  <w:num w:numId="5" w16cid:durableId="1448282316">
    <w:abstractNumId w:val="0"/>
  </w:num>
  <w:num w:numId="6" w16cid:durableId="727804209">
    <w:abstractNumId w:val="11"/>
  </w:num>
  <w:num w:numId="7" w16cid:durableId="1506939158">
    <w:abstractNumId w:val="16"/>
  </w:num>
  <w:num w:numId="8" w16cid:durableId="687416809">
    <w:abstractNumId w:val="12"/>
  </w:num>
  <w:num w:numId="9" w16cid:durableId="641927155">
    <w:abstractNumId w:val="6"/>
  </w:num>
  <w:num w:numId="10" w16cid:durableId="1601256684">
    <w:abstractNumId w:val="17"/>
  </w:num>
  <w:num w:numId="11" w16cid:durableId="1574512738">
    <w:abstractNumId w:val="7"/>
  </w:num>
  <w:num w:numId="12" w16cid:durableId="536088852">
    <w:abstractNumId w:val="15"/>
  </w:num>
  <w:num w:numId="13" w16cid:durableId="1113011450">
    <w:abstractNumId w:val="3"/>
  </w:num>
  <w:num w:numId="14" w16cid:durableId="1265259554">
    <w:abstractNumId w:val="4"/>
  </w:num>
  <w:num w:numId="15" w16cid:durableId="669212813">
    <w:abstractNumId w:val="5"/>
  </w:num>
  <w:num w:numId="16" w16cid:durableId="1432775487">
    <w:abstractNumId w:val="2"/>
  </w:num>
  <w:num w:numId="17" w16cid:durableId="401874047">
    <w:abstractNumId w:val="14"/>
  </w:num>
  <w:num w:numId="18" w16cid:durableId="84771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A94"/>
    <w:rsid w:val="00031FDB"/>
    <w:rsid w:val="0003234C"/>
    <w:rsid w:val="000345F5"/>
    <w:rsid w:val="00034BD9"/>
    <w:rsid w:val="000350D0"/>
    <w:rsid w:val="00035B2B"/>
    <w:rsid w:val="00036A4C"/>
    <w:rsid w:val="00037BCF"/>
    <w:rsid w:val="000417BF"/>
    <w:rsid w:val="0004288D"/>
    <w:rsid w:val="00042C12"/>
    <w:rsid w:val="00043A6F"/>
    <w:rsid w:val="00043A85"/>
    <w:rsid w:val="00043C9D"/>
    <w:rsid w:val="00044189"/>
    <w:rsid w:val="000449E1"/>
    <w:rsid w:val="00044CBC"/>
    <w:rsid w:val="0004557E"/>
    <w:rsid w:val="0004586A"/>
    <w:rsid w:val="000459B4"/>
    <w:rsid w:val="000470DA"/>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6120"/>
    <w:rsid w:val="00056309"/>
    <w:rsid w:val="0006001F"/>
    <w:rsid w:val="0006087C"/>
    <w:rsid w:val="0006152D"/>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E51"/>
    <w:rsid w:val="00077999"/>
    <w:rsid w:val="00080C49"/>
    <w:rsid w:val="00081064"/>
    <w:rsid w:val="000839BD"/>
    <w:rsid w:val="00083B7D"/>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3559"/>
    <w:rsid w:val="000A415A"/>
    <w:rsid w:val="000A5FE6"/>
    <w:rsid w:val="000A732B"/>
    <w:rsid w:val="000B2CB8"/>
    <w:rsid w:val="000B3595"/>
    <w:rsid w:val="000B4A81"/>
    <w:rsid w:val="000B4E4E"/>
    <w:rsid w:val="000B5C00"/>
    <w:rsid w:val="000C05E5"/>
    <w:rsid w:val="000C076E"/>
    <w:rsid w:val="000C184B"/>
    <w:rsid w:val="000C2AE9"/>
    <w:rsid w:val="000C4B05"/>
    <w:rsid w:val="000C5293"/>
    <w:rsid w:val="000C6B80"/>
    <w:rsid w:val="000C722F"/>
    <w:rsid w:val="000C7DE9"/>
    <w:rsid w:val="000D0030"/>
    <w:rsid w:val="000D04A6"/>
    <w:rsid w:val="000D10E3"/>
    <w:rsid w:val="000D1563"/>
    <w:rsid w:val="000D1C30"/>
    <w:rsid w:val="000D2822"/>
    <w:rsid w:val="000D35BE"/>
    <w:rsid w:val="000D3656"/>
    <w:rsid w:val="000D5444"/>
    <w:rsid w:val="000D6FA0"/>
    <w:rsid w:val="000D70AA"/>
    <w:rsid w:val="000E0EA0"/>
    <w:rsid w:val="000E135D"/>
    <w:rsid w:val="000E387D"/>
    <w:rsid w:val="000E4185"/>
    <w:rsid w:val="000E4FD5"/>
    <w:rsid w:val="000E646F"/>
    <w:rsid w:val="000E6B31"/>
    <w:rsid w:val="000E6BF6"/>
    <w:rsid w:val="000E756D"/>
    <w:rsid w:val="000F0E0A"/>
    <w:rsid w:val="000F0F74"/>
    <w:rsid w:val="000F1059"/>
    <w:rsid w:val="000F131A"/>
    <w:rsid w:val="000F1AAA"/>
    <w:rsid w:val="000F1C67"/>
    <w:rsid w:val="000F2303"/>
    <w:rsid w:val="000F3045"/>
    <w:rsid w:val="000F37E0"/>
    <w:rsid w:val="000F4869"/>
    <w:rsid w:val="000F4A63"/>
    <w:rsid w:val="000F5D4D"/>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245"/>
    <w:rsid w:val="00124283"/>
    <w:rsid w:val="001254D4"/>
    <w:rsid w:val="0012590A"/>
    <w:rsid w:val="00125B84"/>
    <w:rsid w:val="00130049"/>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4073"/>
    <w:rsid w:val="001447FE"/>
    <w:rsid w:val="00144E88"/>
    <w:rsid w:val="0014778F"/>
    <w:rsid w:val="00147FA6"/>
    <w:rsid w:val="001502E3"/>
    <w:rsid w:val="00151ED4"/>
    <w:rsid w:val="001521D5"/>
    <w:rsid w:val="001530C9"/>
    <w:rsid w:val="00153325"/>
    <w:rsid w:val="00154D5E"/>
    <w:rsid w:val="00155C91"/>
    <w:rsid w:val="00156B43"/>
    <w:rsid w:val="00157150"/>
    <w:rsid w:val="001578B9"/>
    <w:rsid w:val="00157DF5"/>
    <w:rsid w:val="00160613"/>
    <w:rsid w:val="001613B7"/>
    <w:rsid w:val="001631C3"/>
    <w:rsid w:val="00163C5E"/>
    <w:rsid w:val="00165560"/>
    <w:rsid w:val="00166996"/>
    <w:rsid w:val="00167A1D"/>
    <w:rsid w:val="00171209"/>
    <w:rsid w:val="00171766"/>
    <w:rsid w:val="001731F9"/>
    <w:rsid w:val="0017347A"/>
    <w:rsid w:val="0017354C"/>
    <w:rsid w:val="00174811"/>
    <w:rsid w:val="00174E97"/>
    <w:rsid w:val="001754A7"/>
    <w:rsid w:val="00177FE0"/>
    <w:rsid w:val="0018135C"/>
    <w:rsid w:val="0018200F"/>
    <w:rsid w:val="00182969"/>
    <w:rsid w:val="00182AB1"/>
    <w:rsid w:val="00182DEC"/>
    <w:rsid w:val="00184B77"/>
    <w:rsid w:val="0018574E"/>
    <w:rsid w:val="00186199"/>
    <w:rsid w:val="001862DC"/>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A030D"/>
    <w:rsid w:val="001A093E"/>
    <w:rsid w:val="001A0E67"/>
    <w:rsid w:val="001A1F7F"/>
    <w:rsid w:val="001A259F"/>
    <w:rsid w:val="001A2FA3"/>
    <w:rsid w:val="001A3E4D"/>
    <w:rsid w:val="001A6394"/>
    <w:rsid w:val="001A6BCA"/>
    <w:rsid w:val="001B01BE"/>
    <w:rsid w:val="001B06AD"/>
    <w:rsid w:val="001B0F7C"/>
    <w:rsid w:val="001B2AD2"/>
    <w:rsid w:val="001B2E50"/>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5296"/>
    <w:rsid w:val="001D600B"/>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5017"/>
    <w:rsid w:val="001F526B"/>
    <w:rsid w:val="001F555B"/>
    <w:rsid w:val="001F5591"/>
    <w:rsid w:val="001F66F0"/>
    <w:rsid w:val="001F76C1"/>
    <w:rsid w:val="0020040A"/>
    <w:rsid w:val="0020203E"/>
    <w:rsid w:val="00202B58"/>
    <w:rsid w:val="002032F4"/>
    <w:rsid w:val="00204229"/>
    <w:rsid w:val="0020502B"/>
    <w:rsid w:val="00205828"/>
    <w:rsid w:val="00205F59"/>
    <w:rsid w:val="00206636"/>
    <w:rsid w:val="00207AE6"/>
    <w:rsid w:val="00207BAD"/>
    <w:rsid w:val="00210B65"/>
    <w:rsid w:val="00210F78"/>
    <w:rsid w:val="00211A22"/>
    <w:rsid w:val="002128C5"/>
    <w:rsid w:val="00212D6F"/>
    <w:rsid w:val="002143FB"/>
    <w:rsid w:val="00214A9B"/>
    <w:rsid w:val="002150F3"/>
    <w:rsid w:val="00215B77"/>
    <w:rsid w:val="0021636C"/>
    <w:rsid w:val="00216F59"/>
    <w:rsid w:val="00217F5A"/>
    <w:rsid w:val="00220192"/>
    <w:rsid w:val="00222510"/>
    <w:rsid w:val="00222663"/>
    <w:rsid w:val="002233FA"/>
    <w:rsid w:val="00223ED3"/>
    <w:rsid w:val="0022415D"/>
    <w:rsid w:val="00224668"/>
    <w:rsid w:val="00224798"/>
    <w:rsid w:val="00225AC4"/>
    <w:rsid w:val="00225FED"/>
    <w:rsid w:val="00227A51"/>
    <w:rsid w:val="00231900"/>
    <w:rsid w:val="0023451C"/>
    <w:rsid w:val="00236133"/>
    <w:rsid w:val="002366B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646C"/>
    <w:rsid w:val="002569AC"/>
    <w:rsid w:val="00262202"/>
    <w:rsid w:val="002636E5"/>
    <w:rsid w:val="0026389A"/>
    <w:rsid w:val="00263BEC"/>
    <w:rsid w:val="00264127"/>
    <w:rsid w:val="002644E8"/>
    <w:rsid w:val="0026507F"/>
    <w:rsid w:val="002658FB"/>
    <w:rsid w:val="00265CDE"/>
    <w:rsid w:val="00266C97"/>
    <w:rsid w:val="002711C5"/>
    <w:rsid w:val="002714EC"/>
    <w:rsid w:val="00272B0B"/>
    <w:rsid w:val="00272F3C"/>
    <w:rsid w:val="002732B2"/>
    <w:rsid w:val="00273972"/>
    <w:rsid w:val="00273B4A"/>
    <w:rsid w:val="00273EA4"/>
    <w:rsid w:val="002747A9"/>
    <w:rsid w:val="00275876"/>
    <w:rsid w:val="002778AD"/>
    <w:rsid w:val="00280BDF"/>
    <w:rsid w:val="0028110D"/>
    <w:rsid w:val="00281323"/>
    <w:rsid w:val="002815CB"/>
    <w:rsid w:val="00282085"/>
    <w:rsid w:val="00283AA4"/>
    <w:rsid w:val="0028478F"/>
    <w:rsid w:val="00285421"/>
    <w:rsid w:val="00286C3E"/>
    <w:rsid w:val="00287A5A"/>
    <w:rsid w:val="00287D7C"/>
    <w:rsid w:val="00290635"/>
    <w:rsid w:val="00293A10"/>
    <w:rsid w:val="00293C27"/>
    <w:rsid w:val="00293D5D"/>
    <w:rsid w:val="00294375"/>
    <w:rsid w:val="0029474E"/>
    <w:rsid w:val="00294F77"/>
    <w:rsid w:val="00295154"/>
    <w:rsid w:val="00295AB6"/>
    <w:rsid w:val="002A008F"/>
    <w:rsid w:val="002A0438"/>
    <w:rsid w:val="002A0FBD"/>
    <w:rsid w:val="002A2211"/>
    <w:rsid w:val="002A256D"/>
    <w:rsid w:val="002A2A7B"/>
    <w:rsid w:val="002A3DE3"/>
    <w:rsid w:val="002A40D0"/>
    <w:rsid w:val="002A54E3"/>
    <w:rsid w:val="002A597F"/>
    <w:rsid w:val="002A6BD6"/>
    <w:rsid w:val="002A6FE1"/>
    <w:rsid w:val="002A705A"/>
    <w:rsid w:val="002A7E1D"/>
    <w:rsid w:val="002B0440"/>
    <w:rsid w:val="002B0D18"/>
    <w:rsid w:val="002B0D40"/>
    <w:rsid w:val="002B134B"/>
    <w:rsid w:val="002B18F2"/>
    <w:rsid w:val="002B1EEF"/>
    <w:rsid w:val="002B25A2"/>
    <w:rsid w:val="002B2952"/>
    <w:rsid w:val="002B6D7D"/>
    <w:rsid w:val="002B7DA7"/>
    <w:rsid w:val="002C080D"/>
    <w:rsid w:val="002C0F2E"/>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6147"/>
    <w:rsid w:val="002E6CB8"/>
    <w:rsid w:val="002E733F"/>
    <w:rsid w:val="002E79CC"/>
    <w:rsid w:val="002F0393"/>
    <w:rsid w:val="002F117B"/>
    <w:rsid w:val="002F1D80"/>
    <w:rsid w:val="002F1E12"/>
    <w:rsid w:val="002F23DC"/>
    <w:rsid w:val="002F2478"/>
    <w:rsid w:val="002F295C"/>
    <w:rsid w:val="002F3070"/>
    <w:rsid w:val="002F3140"/>
    <w:rsid w:val="002F367A"/>
    <w:rsid w:val="002F3A31"/>
    <w:rsid w:val="002F6883"/>
    <w:rsid w:val="00300377"/>
    <w:rsid w:val="003014BC"/>
    <w:rsid w:val="00302274"/>
    <w:rsid w:val="00302478"/>
    <w:rsid w:val="00304B52"/>
    <w:rsid w:val="0030590E"/>
    <w:rsid w:val="0030602D"/>
    <w:rsid w:val="0030680A"/>
    <w:rsid w:val="00310624"/>
    <w:rsid w:val="003117FC"/>
    <w:rsid w:val="00312246"/>
    <w:rsid w:val="00313FE1"/>
    <w:rsid w:val="003147BE"/>
    <w:rsid w:val="003166A1"/>
    <w:rsid w:val="00316BF2"/>
    <w:rsid w:val="003172CF"/>
    <w:rsid w:val="0032208F"/>
    <w:rsid w:val="00322F2D"/>
    <w:rsid w:val="00323049"/>
    <w:rsid w:val="003240B8"/>
    <w:rsid w:val="003249CC"/>
    <w:rsid w:val="0032528E"/>
    <w:rsid w:val="0032539A"/>
    <w:rsid w:val="0032590E"/>
    <w:rsid w:val="00325E59"/>
    <w:rsid w:val="00326549"/>
    <w:rsid w:val="00326CB8"/>
    <w:rsid w:val="00330518"/>
    <w:rsid w:val="00330699"/>
    <w:rsid w:val="00330F5E"/>
    <w:rsid w:val="00331544"/>
    <w:rsid w:val="003315CA"/>
    <w:rsid w:val="003315D5"/>
    <w:rsid w:val="00331C47"/>
    <w:rsid w:val="00333EB3"/>
    <w:rsid w:val="0033529A"/>
    <w:rsid w:val="00335A3A"/>
    <w:rsid w:val="00336BDB"/>
    <w:rsid w:val="00340568"/>
    <w:rsid w:val="00340BE6"/>
    <w:rsid w:val="00341E2A"/>
    <w:rsid w:val="00342E03"/>
    <w:rsid w:val="00343C63"/>
    <w:rsid w:val="00343F14"/>
    <w:rsid w:val="00344067"/>
    <w:rsid w:val="0034419D"/>
    <w:rsid w:val="00344FA0"/>
    <w:rsid w:val="003456DE"/>
    <w:rsid w:val="0034572A"/>
    <w:rsid w:val="00345CD2"/>
    <w:rsid w:val="00347D16"/>
    <w:rsid w:val="00351750"/>
    <w:rsid w:val="0035263D"/>
    <w:rsid w:val="0035334C"/>
    <w:rsid w:val="003540F1"/>
    <w:rsid w:val="00355230"/>
    <w:rsid w:val="003556D4"/>
    <w:rsid w:val="00360464"/>
    <w:rsid w:val="003604D2"/>
    <w:rsid w:val="00360C9C"/>
    <w:rsid w:val="00361DF0"/>
    <w:rsid w:val="0036261C"/>
    <w:rsid w:val="003627D4"/>
    <w:rsid w:val="00362F37"/>
    <w:rsid w:val="003634D9"/>
    <w:rsid w:val="0036410A"/>
    <w:rsid w:val="00366A19"/>
    <w:rsid w:val="00367008"/>
    <w:rsid w:val="00367DA9"/>
    <w:rsid w:val="003722FB"/>
    <w:rsid w:val="003723BC"/>
    <w:rsid w:val="00373FCB"/>
    <w:rsid w:val="00374817"/>
    <w:rsid w:val="00374AEA"/>
    <w:rsid w:val="003774B9"/>
    <w:rsid w:val="003813FA"/>
    <w:rsid w:val="00381C8F"/>
    <w:rsid w:val="00382E46"/>
    <w:rsid w:val="00383B75"/>
    <w:rsid w:val="00384B24"/>
    <w:rsid w:val="00384C0C"/>
    <w:rsid w:val="0038583A"/>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B09E0"/>
    <w:rsid w:val="003B2189"/>
    <w:rsid w:val="003B2A71"/>
    <w:rsid w:val="003B47DF"/>
    <w:rsid w:val="003B4DB6"/>
    <w:rsid w:val="003B4EB4"/>
    <w:rsid w:val="003B601D"/>
    <w:rsid w:val="003B7632"/>
    <w:rsid w:val="003C0D68"/>
    <w:rsid w:val="003C1B7D"/>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50FD"/>
    <w:rsid w:val="003D742C"/>
    <w:rsid w:val="003D79C7"/>
    <w:rsid w:val="003E0CBA"/>
    <w:rsid w:val="003E1221"/>
    <w:rsid w:val="003E14C7"/>
    <w:rsid w:val="003E1B23"/>
    <w:rsid w:val="003E457B"/>
    <w:rsid w:val="003E5D46"/>
    <w:rsid w:val="003E6DD6"/>
    <w:rsid w:val="003F09E1"/>
    <w:rsid w:val="003F0B1E"/>
    <w:rsid w:val="003F135F"/>
    <w:rsid w:val="003F1774"/>
    <w:rsid w:val="003F2982"/>
    <w:rsid w:val="003F31A4"/>
    <w:rsid w:val="003F5554"/>
    <w:rsid w:val="003F5CDA"/>
    <w:rsid w:val="003F7D48"/>
    <w:rsid w:val="003F7DD8"/>
    <w:rsid w:val="00400DEC"/>
    <w:rsid w:val="004030A1"/>
    <w:rsid w:val="004031BF"/>
    <w:rsid w:val="00410D19"/>
    <w:rsid w:val="00411919"/>
    <w:rsid w:val="004129C4"/>
    <w:rsid w:val="004160BC"/>
    <w:rsid w:val="00420FD9"/>
    <w:rsid w:val="004210C2"/>
    <w:rsid w:val="00422196"/>
    <w:rsid w:val="004225D4"/>
    <w:rsid w:val="00422994"/>
    <w:rsid w:val="00427115"/>
    <w:rsid w:val="00432FF3"/>
    <w:rsid w:val="004335D2"/>
    <w:rsid w:val="00433CBC"/>
    <w:rsid w:val="00434619"/>
    <w:rsid w:val="004357AF"/>
    <w:rsid w:val="00435D96"/>
    <w:rsid w:val="0043716A"/>
    <w:rsid w:val="00437481"/>
    <w:rsid w:val="00437976"/>
    <w:rsid w:val="004400F0"/>
    <w:rsid w:val="00440CE5"/>
    <w:rsid w:val="00442E89"/>
    <w:rsid w:val="0044412A"/>
    <w:rsid w:val="004445EA"/>
    <w:rsid w:val="0044482C"/>
    <w:rsid w:val="004448A8"/>
    <w:rsid w:val="00445D74"/>
    <w:rsid w:val="004467FA"/>
    <w:rsid w:val="00450497"/>
    <w:rsid w:val="0045118D"/>
    <w:rsid w:val="004513E2"/>
    <w:rsid w:val="00451424"/>
    <w:rsid w:val="0045453F"/>
    <w:rsid w:val="00454737"/>
    <w:rsid w:val="004549E3"/>
    <w:rsid w:val="00455E52"/>
    <w:rsid w:val="00457CF3"/>
    <w:rsid w:val="00457E7D"/>
    <w:rsid w:val="00460224"/>
    <w:rsid w:val="00461E6A"/>
    <w:rsid w:val="004626CB"/>
    <w:rsid w:val="004629E5"/>
    <w:rsid w:val="00462BF8"/>
    <w:rsid w:val="00463019"/>
    <w:rsid w:val="00463184"/>
    <w:rsid w:val="0046377E"/>
    <w:rsid w:val="0046488A"/>
    <w:rsid w:val="004651FE"/>
    <w:rsid w:val="00467F2B"/>
    <w:rsid w:val="00471B37"/>
    <w:rsid w:val="00471B53"/>
    <w:rsid w:val="004722F5"/>
    <w:rsid w:val="00472608"/>
    <w:rsid w:val="004727D7"/>
    <w:rsid w:val="004733EE"/>
    <w:rsid w:val="00474054"/>
    <w:rsid w:val="004751DB"/>
    <w:rsid w:val="0047594E"/>
    <w:rsid w:val="00475BEE"/>
    <w:rsid w:val="00476BB5"/>
    <w:rsid w:val="0047721A"/>
    <w:rsid w:val="004805CD"/>
    <w:rsid w:val="0048082C"/>
    <w:rsid w:val="00480B81"/>
    <w:rsid w:val="00480FDB"/>
    <w:rsid w:val="0048247E"/>
    <w:rsid w:val="00483CDC"/>
    <w:rsid w:val="00483DCD"/>
    <w:rsid w:val="00483E9D"/>
    <w:rsid w:val="00485054"/>
    <w:rsid w:val="00485895"/>
    <w:rsid w:val="00487D18"/>
    <w:rsid w:val="00490579"/>
    <w:rsid w:val="0049255D"/>
    <w:rsid w:val="00492CB5"/>
    <w:rsid w:val="00494363"/>
    <w:rsid w:val="004946F9"/>
    <w:rsid w:val="00494CD2"/>
    <w:rsid w:val="0049577C"/>
    <w:rsid w:val="0049762E"/>
    <w:rsid w:val="004A11CD"/>
    <w:rsid w:val="004A2C32"/>
    <w:rsid w:val="004A2F62"/>
    <w:rsid w:val="004A32A0"/>
    <w:rsid w:val="004A35D5"/>
    <w:rsid w:val="004A48D8"/>
    <w:rsid w:val="004A5BEF"/>
    <w:rsid w:val="004A5C78"/>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520"/>
    <w:rsid w:val="004D1B2E"/>
    <w:rsid w:val="004D1F9D"/>
    <w:rsid w:val="004D28B1"/>
    <w:rsid w:val="004D2EE9"/>
    <w:rsid w:val="004D363B"/>
    <w:rsid w:val="004D3C5F"/>
    <w:rsid w:val="004D705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5005"/>
    <w:rsid w:val="00545BD5"/>
    <w:rsid w:val="005463B9"/>
    <w:rsid w:val="00547563"/>
    <w:rsid w:val="0055036B"/>
    <w:rsid w:val="00550591"/>
    <w:rsid w:val="0055297D"/>
    <w:rsid w:val="00552B44"/>
    <w:rsid w:val="00553DCC"/>
    <w:rsid w:val="0055412B"/>
    <w:rsid w:val="005541B3"/>
    <w:rsid w:val="005554C1"/>
    <w:rsid w:val="00556A79"/>
    <w:rsid w:val="00556D97"/>
    <w:rsid w:val="00557570"/>
    <w:rsid w:val="00560868"/>
    <w:rsid w:val="00561AEE"/>
    <w:rsid w:val="00562454"/>
    <w:rsid w:val="00563733"/>
    <w:rsid w:val="00563F1A"/>
    <w:rsid w:val="00566BAE"/>
    <w:rsid w:val="005673E2"/>
    <w:rsid w:val="00567AB4"/>
    <w:rsid w:val="00567B5E"/>
    <w:rsid w:val="00567FD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641B"/>
    <w:rsid w:val="00586628"/>
    <w:rsid w:val="005927CF"/>
    <w:rsid w:val="00592909"/>
    <w:rsid w:val="0059321F"/>
    <w:rsid w:val="00593301"/>
    <w:rsid w:val="005943E0"/>
    <w:rsid w:val="00594EA9"/>
    <w:rsid w:val="00596CD0"/>
    <w:rsid w:val="005A012D"/>
    <w:rsid w:val="005A03AE"/>
    <w:rsid w:val="005A12D1"/>
    <w:rsid w:val="005A1FBA"/>
    <w:rsid w:val="005A39E2"/>
    <w:rsid w:val="005A41BB"/>
    <w:rsid w:val="005A605F"/>
    <w:rsid w:val="005A6C2A"/>
    <w:rsid w:val="005A77CE"/>
    <w:rsid w:val="005A7E71"/>
    <w:rsid w:val="005B0622"/>
    <w:rsid w:val="005B0779"/>
    <w:rsid w:val="005B14BB"/>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7E2"/>
    <w:rsid w:val="005C3B8F"/>
    <w:rsid w:val="005C4D43"/>
    <w:rsid w:val="005C4E9E"/>
    <w:rsid w:val="005C56D3"/>
    <w:rsid w:val="005C629F"/>
    <w:rsid w:val="005C67F6"/>
    <w:rsid w:val="005C7AB0"/>
    <w:rsid w:val="005C7ED4"/>
    <w:rsid w:val="005D05F4"/>
    <w:rsid w:val="005D1928"/>
    <w:rsid w:val="005D1B46"/>
    <w:rsid w:val="005D2DA7"/>
    <w:rsid w:val="005D2FC1"/>
    <w:rsid w:val="005D4282"/>
    <w:rsid w:val="005D5B51"/>
    <w:rsid w:val="005E00E7"/>
    <w:rsid w:val="005E065E"/>
    <w:rsid w:val="005E0718"/>
    <w:rsid w:val="005E1B3D"/>
    <w:rsid w:val="005E1ED3"/>
    <w:rsid w:val="005E2292"/>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D12"/>
    <w:rsid w:val="00601D5C"/>
    <w:rsid w:val="006034E6"/>
    <w:rsid w:val="00604765"/>
    <w:rsid w:val="0060679E"/>
    <w:rsid w:val="00607E0D"/>
    <w:rsid w:val="00613F21"/>
    <w:rsid w:val="00614C37"/>
    <w:rsid w:val="0061593D"/>
    <w:rsid w:val="00616B36"/>
    <w:rsid w:val="00616BBF"/>
    <w:rsid w:val="00620999"/>
    <w:rsid w:val="0062136B"/>
    <w:rsid w:val="006215DD"/>
    <w:rsid w:val="00621E9A"/>
    <w:rsid w:val="00622162"/>
    <w:rsid w:val="00622C68"/>
    <w:rsid w:val="00622DB8"/>
    <w:rsid w:val="00623855"/>
    <w:rsid w:val="00623B72"/>
    <w:rsid w:val="00626972"/>
    <w:rsid w:val="00626E55"/>
    <w:rsid w:val="00627349"/>
    <w:rsid w:val="00630252"/>
    <w:rsid w:val="00630B67"/>
    <w:rsid w:val="00630EFD"/>
    <w:rsid w:val="00631C05"/>
    <w:rsid w:val="00631EFE"/>
    <w:rsid w:val="00632173"/>
    <w:rsid w:val="006344BB"/>
    <w:rsid w:val="006345CF"/>
    <w:rsid w:val="00635880"/>
    <w:rsid w:val="006377D8"/>
    <w:rsid w:val="006378B9"/>
    <w:rsid w:val="00641D85"/>
    <w:rsid w:val="00643172"/>
    <w:rsid w:val="0064380F"/>
    <w:rsid w:val="0064472F"/>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EC0"/>
    <w:rsid w:val="00673F51"/>
    <w:rsid w:val="006756C7"/>
    <w:rsid w:val="0067586A"/>
    <w:rsid w:val="00675FF1"/>
    <w:rsid w:val="006761A8"/>
    <w:rsid w:val="006805F7"/>
    <w:rsid w:val="00680F44"/>
    <w:rsid w:val="0068230C"/>
    <w:rsid w:val="00682D51"/>
    <w:rsid w:val="006853B4"/>
    <w:rsid w:val="0068717B"/>
    <w:rsid w:val="0068773A"/>
    <w:rsid w:val="00692C95"/>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72B1"/>
    <w:rsid w:val="006C06FA"/>
    <w:rsid w:val="006C070A"/>
    <w:rsid w:val="006C08CC"/>
    <w:rsid w:val="006C18D2"/>
    <w:rsid w:val="006C198D"/>
    <w:rsid w:val="006C336C"/>
    <w:rsid w:val="006C493D"/>
    <w:rsid w:val="006C6436"/>
    <w:rsid w:val="006C74CA"/>
    <w:rsid w:val="006C76A5"/>
    <w:rsid w:val="006C7917"/>
    <w:rsid w:val="006D0269"/>
    <w:rsid w:val="006D1071"/>
    <w:rsid w:val="006D1301"/>
    <w:rsid w:val="006D3E27"/>
    <w:rsid w:val="006D4A2C"/>
    <w:rsid w:val="006D5AE3"/>
    <w:rsid w:val="006D6562"/>
    <w:rsid w:val="006E04CB"/>
    <w:rsid w:val="006E0D71"/>
    <w:rsid w:val="006E1A7F"/>
    <w:rsid w:val="006E2BC0"/>
    <w:rsid w:val="006E3F7D"/>
    <w:rsid w:val="006E4706"/>
    <w:rsid w:val="006E5754"/>
    <w:rsid w:val="006E656C"/>
    <w:rsid w:val="006F0725"/>
    <w:rsid w:val="006F07B5"/>
    <w:rsid w:val="006F0BA8"/>
    <w:rsid w:val="006F1674"/>
    <w:rsid w:val="006F1C5E"/>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3226"/>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41F3D"/>
    <w:rsid w:val="007433D5"/>
    <w:rsid w:val="00743A81"/>
    <w:rsid w:val="0074420C"/>
    <w:rsid w:val="00745B3A"/>
    <w:rsid w:val="00746DD1"/>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3170"/>
    <w:rsid w:val="00793C4E"/>
    <w:rsid w:val="007947F4"/>
    <w:rsid w:val="00795670"/>
    <w:rsid w:val="0079607C"/>
    <w:rsid w:val="007960F0"/>
    <w:rsid w:val="007A1741"/>
    <w:rsid w:val="007A2FF8"/>
    <w:rsid w:val="007A3489"/>
    <w:rsid w:val="007A3743"/>
    <w:rsid w:val="007A4149"/>
    <w:rsid w:val="007A421F"/>
    <w:rsid w:val="007A4843"/>
    <w:rsid w:val="007A5541"/>
    <w:rsid w:val="007A5E0E"/>
    <w:rsid w:val="007A624A"/>
    <w:rsid w:val="007A66D3"/>
    <w:rsid w:val="007A7E3B"/>
    <w:rsid w:val="007B1B7B"/>
    <w:rsid w:val="007B26C7"/>
    <w:rsid w:val="007B37E1"/>
    <w:rsid w:val="007B3967"/>
    <w:rsid w:val="007B3FBB"/>
    <w:rsid w:val="007B4EB6"/>
    <w:rsid w:val="007B5190"/>
    <w:rsid w:val="007B5C0A"/>
    <w:rsid w:val="007B5F8C"/>
    <w:rsid w:val="007B6598"/>
    <w:rsid w:val="007B678A"/>
    <w:rsid w:val="007B6A9D"/>
    <w:rsid w:val="007B6F9B"/>
    <w:rsid w:val="007B74D0"/>
    <w:rsid w:val="007C06E2"/>
    <w:rsid w:val="007C2892"/>
    <w:rsid w:val="007C3F52"/>
    <w:rsid w:val="007C4894"/>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86D"/>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3776"/>
    <w:rsid w:val="00825261"/>
    <w:rsid w:val="0082584E"/>
    <w:rsid w:val="00825D8A"/>
    <w:rsid w:val="00826124"/>
    <w:rsid w:val="00826436"/>
    <w:rsid w:val="00827C2A"/>
    <w:rsid w:val="008307CB"/>
    <w:rsid w:val="00830F84"/>
    <w:rsid w:val="00831569"/>
    <w:rsid w:val="00833DA9"/>
    <w:rsid w:val="00833E04"/>
    <w:rsid w:val="00834BC5"/>
    <w:rsid w:val="0083575A"/>
    <w:rsid w:val="00836F7E"/>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222E"/>
    <w:rsid w:val="0087445E"/>
    <w:rsid w:val="008751A1"/>
    <w:rsid w:val="00875BBC"/>
    <w:rsid w:val="00875FD1"/>
    <w:rsid w:val="008769DE"/>
    <w:rsid w:val="008773F2"/>
    <w:rsid w:val="00877D75"/>
    <w:rsid w:val="008801BB"/>
    <w:rsid w:val="0088072E"/>
    <w:rsid w:val="00882292"/>
    <w:rsid w:val="0088235C"/>
    <w:rsid w:val="008826DC"/>
    <w:rsid w:val="0088330A"/>
    <w:rsid w:val="0088438B"/>
    <w:rsid w:val="00884593"/>
    <w:rsid w:val="0088627A"/>
    <w:rsid w:val="0088641B"/>
    <w:rsid w:val="0088694D"/>
    <w:rsid w:val="00890981"/>
    <w:rsid w:val="00890B95"/>
    <w:rsid w:val="00892330"/>
    <w:rsid w:val="0089269F"/>
    <w:rsid w:val="00892BC9"/>
    <w:rsid w:val="00892E36"/>
    <w:rsid w:val="00895D9F"/>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EE"/>
    <w:rsid w:val="008B709B"/>
    <w:rsid w:val="008B76AA"/>
    <w:rsid w:val="008B7F72"/>
    <w:rsid w:val="008C10AF"/>
    <w:rsid w:val="008C2347"/>
    <w:rsid w:val="008C24EF"/>
    <w:rsid w:val="008C453F"/>
    <w:rsid w:val="008C6525"/>
    <w:rsid w:val="008C6527"/>
    <w:rsid w:val="008C70C6"/>
    <w:rsid w:val="008D034B"/>
    <w:rsid w:val="008D03A4"/>
    <w:rsid w:val="008D3185"/>
    <w:rsid w:val="008D351D"/>
    <w:rsid w:val="008D54CF"/>
    <w:rsid w:val="008D5DCC"/>
    <w:rsid w:val="008D6642"/>
    <w:rsid w:val="008D66F8"/>
    <w:rsid w:val="008D7968"/>
    <w:rsid w:val="008E1C26"/>
    <w:rsid w:val="008E3CAA"/>
    <w:rsid w:val="008E3CF8"/>
    <w:rsid w:val="008E40AF"/>
    <w:rsid w:val="008E4340"/>
    <w:rsid w:val="008E5566"/>
    <w:rsid w:val="008E68AF"/>
    <w:rsid w:val="008E6E13"/>
    <w:rsid w:val="008F003C"/>
    <w:rsid w:val="008F1508"/>
    <w:rsid w:val="008F24E0"/>
    <w:rsid w:val="008F2DCF"/>
    <w:rsid w:val="008F2ECD"/>
    <w:rsid w:val="008F52A7"/>
    <w:rsid w:val="008F6937"/>
    <w:rsid w:val="00901EC9"/>
    <w:rsid w:val="00904788"/>
    <w:rsid w:val="0090559A"/>
    <w:rsid w:val="00906251"/>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20F05"/>
    <w:rsid w:val="009212EF"/>
    <w:rsid w:val="00922140"/>
    <w:rsid w:val="009223B6"/>
    <w:rsid w:val="009233F4"/>
    <w:rsid w:val="0092483E"/>
    <w:rsid w:val="00924A03"/>
    <w:rsid w:val="0092528E"/>
    <w:rsid w:val="00925C51"/>
    <w:rsid w:val="00926042"/>
    <w:rsid w:val="00926837"/>
    <w:rsid w:val="00927B4C"/>
    <w:rsid w:val="00930A77"/>
    <w:rsid w:val="00930C89"/>
    <w:rsid w:val="00930DC3"/>
    <w:rsid w:val="0093348E"/>
    <w:rsid w:val="0093459F"/>
    <w:rsid w:val="009352D6"/>
    <w:rsid w:val="00936E88"/>
    <w:rsid w:val="009401F6"/>
    <w:rsid w:val="00942049"/>
    <w:rsid w:val="009427FD"/>
    <w:rsid w:val="0094333B"/>
    <w:rsid w:val="00944867"/>
    <w:rsid w:val="00945324"/>
    <w:rsid w:val="00945A47"/>
    <w:rsid w:val="00946C60"/>
    <w:rsid w:val="00947029"/>
    <w:rsid w:val="009513C7"/>
    <w:rsid w:val="00952C2C"/>
    <w:rsid w:val="00955303"/>
    <w:rsid w:val="009559BA"/>
    <w:rsid w:val="00956243"/>
    <w:rsid w:val="009562D0"/>
    <w:rsid w:val="00956593"/>
    <w:rsid w:val="0095713E"/>
    <w:rsid w:val="0095788B"/>
    <w:rsid w:val="009602ED"/>
    <w:rsid w:val="00960547"/>
    <w:rsid w:val="00961E4D"/>
    <w:rsid w:val="00962B7D"/>
    <w:rsid w:val="009666BE"/>
    <w:rsid w:val="00966A13"/>
    <w:rsid w:val="0096734B"/>
    <w:rsid w:val="00967B78"/>
    <w:rsid w:val="00967CB2"/>
    <w:rsid w:val="009705F9"/>
    <w:rsid w:val="009720F8"/>
    <w:rsid w:val="00974943"/>
    <w:rsid w:val="00975556"/>
    <w:rsid w:val="00975D6A"/>
    <w:rsid w:val="0097617B"/>
    <w:rsid w:val="00976929"/>
    <w:rsid w:val="00976D00"/>
    <w:rsid w:val="00976FD6"/>
    <w:rsid w:val="00980070"/>
    <w:rsid w:val="0098060B"/>
    <w:rsid w:val="00981336"/>
    <w:rsid w:val="0098171E"/>
    <w:rsid w:val="00981753"/>
    <w:rsid w:val="00981D39"/>
    <w:rsid w:val="00983168"/>
    <w:rsid w:val="009831D5"/>
    <w:rsid w:val="00983515"/>
    <w:rsid w:val="0098368F"/>
    <w:rsid w:val="00984467"/>
    <w:rsid w:val="009856D4"/>
    <w:rsid w:val="0098592B"/>
    <w:rsid w:val="0098653C"/>
    <w:rsid w:val="0098672E"/>
    <w:rsid w:val="0098682B"/>
    <w:rsid w:val="009901A4"/>
    <w:rsid w:val="00990928"/>
    <w:rsid w:val="00991CC1"/>
    <w:rsid w:val="00994E5E"/>
    <w:rsid w:val="0099513F"/>
    <w:rsid w:val="00995778"/>
    <w:rsid w:val="0099617D"/>
    <w:rsid w:val="009A1403"/>
    <w:rsid w:val="009A2684"/>
    <w:rsid w:val="009A5B23"/>
    <w:rsid w:val="009A6FB5"/>
    <w:rsid w:val="009B0CD9"/>
    <w:rsid w:val="009B102A"/>
    <w:rsid w:val="009B1090"/>
    <w:rsid w:val="009B1D14"/>
    <w:rsid w:val="009B2393"/>
    <w:rsid w:val="009B28E4"/>
    <w:rsid w:val="009B43E9"/>
    <w:rsid w:val="009B45A2"/>
    <w:rsid w:val="009B47D8"/>
    <w:rsid w:val="009B5050"/>
    <w:rsid w:val="009B580E"/>
    <w:rsid w:val="009B6AC1"/>
    <w:rsid w:val="009B6C15"/>
    <w:rsid w:val="009B7172"/>
    <w:rsid w:val="009C05A4"/>
    <w:rsid w:val="009C1F3E"/>
    <w:rsid w:val="009C21BE"/>
    <w:rsid w:val="009C2372"/>
    <w:rsid w:val="009C347F"/>
    <w:rsid w:val="009C45BC"/>
    <w:rsid w:val="009C465A"/>
    <w:rsid w:val="009C500B"/>
    <w:rsid w:val="009C5262"/>
    <w:rsid w:val="009C5862"/>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CC8"/>
    <w:rsid w:val="009E09A4"/>
    <w:rsid w:val="009E1852"/>
    <w:rsid w:val="009E214F"/>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705"/>
    <w:rsid w:val="009F37FC"/>
    <w:rsid w:val="009F39FF"/>
    <w:rsid w:val="009F4164"/>
    <w:rsid w:val="009F47B8"/>
    <w:rsid w:val="009F498B"/>
    <w:rsid w:val="009F4F6E"/>
    <w:rsid w:val="009F52DE"/>
    <w:rsid w:val="009F57B9"/>
    <w:rsid w:val="009F5AE4"/>
    <w:rsid w:val="009F72C8"/>
    <w:rsid w:val="00A01F76"/>
    <w:rsid w:val="00A05D0F"/>
    <w:rsid w:val="00A06253"/>
    <w:rsid w:val="00A07D67"/>
    <w:rsid w:val="00A1182F"/>
    <w:rsid w:val="00A11F62"/>
    <w:rsid w:val="00A1329F"/>
    <w:rsid w:val="00A13453"/>
    <w:rsid w:val="00A134B5"/>
    <w:rsid w:val="00A15AE5"/>
    <w:rsid w:val="00A15DFD"/>
    <w:rsid w:val="00A17713"/>
    <w:rsid w:val="00A20603"/>
    <w:rsid w:val="00A20DA9"/>
    <w:rsid w:val="00A227DE"/>
    <w:rsid w:val="00A24FE7"/>
    <w:rsid w:val="00A25209"/>
    <w:rsid w:val="00A252AF"/>
    <w:rsid w:val="00A25567"/>
    <w:rsid w:val="00A267F4"/>
    <w:rsid w:val="00A311A2"/>
    <w:rsid w:val="00A3183B"/>
    <w:rsid w:val="00A32232"/>
    <w:rsid w:val="00A32946"/>
    <w:rsid w:val="00A33410"/>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60F43"/>
    <w:rsid w:val="00A61586"/>
    <w:rsid w:val="00A6236B"/>
    <w:rsid w:val="00A627E6"/>
    <w:rsid w:val="00A635B5"/>
    <w:rsid w:val="00A63B47"/>
    <w:rsid w:val="00A655C4"/>
    <w:rsid w:val="00A65CB3"/>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F34"/>
    <w:rsid w:val="00A97176"/>
    <w:rsid w:val="00A9731A"/>
    <w:rsid w:val="00A97410"/>
    <w:rsid w:val="00A97A11"/>
    <w:rsid w:val="00AA043C"/>
    <w:rsid w:val="00AA1822"/>
    <w:rsid w:val="00AA2433"/>
    <w:rsid w:val="00AA2BA4"/>
    <w:rsid w:val="00AA2D77"/>
    <w:rsid w:val="00AA49C3"/>
    <w:rsid w:val="00AA5591"/>
    <w:rsid w:val="00AA5978"/>
    <w:rsid w:val="00AA6018"/>
    <w:rsid w:val="00AA60A1"/>
    <w:rsid w:val="00AA7BDA"/>
    <w:rsid w:val="00AB0A6D"/>
    <w:rsid w:val="00AB109E"/>
    <w:rsid w:val="00AB10AD"/>
    <w:rsid w:val="00AB17B1"/>
    <w:rsid w:val="00AB1E4B"/>
    <w:rsid w:val="00AB32B3"/>
    <w:rsid w:val="00AB3A1D"/>
    <w:rsid w:val="00AB43B4"/>
    <w:rsid w:val="00AB54CC"/>
    <w:rsid w:val="00AC1E36"/>
    <w:rsid w:val="00AC229D"/>
    <w:rsid w:val="00AC2B13"/>
    <w:rsid w:val="00AC649B"/>
    <w:rsid w:val="00AC65A0"/>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27C9"/>
    <w:rsid w:val="00AE2FEA"/>
    <w:rsid w:val="00AE3554"/>
    <w:rsid w:val="00AE4774"/>
    <w:rsid w:val="00AE4DFF"/>
    <w:rsid w:val="00AE50E9"/>
    <w:rsid w:val="00AE52A3"/>
    <w:rsid w:val="00AE6AF7"/>
    <w:rsid w:val="00AF231B"/>
    <w:rsid w:val="00AF2D97"/>
    <w:rsid w:val="00AF339A"/>
    <w:rsid w:val="00AF35BD"/>
    <w:rsid w:val="00AF3CD8"/>
    <w:rsid w:val="00AF481D"/>
    <w:rsid w:val="00AF4A25"/>
    <w:rsid w:val="00AF503C"/>
    <w:rsid w:val="00AF7DE7"/>
    <w:rsid w:val="00AF7FDB"/>
    <w:rsid w:val="00B0036C"/>
    <w:rsid w:val="00B01271"/>
    <w:rsid w:val="00B0219A"/>
    <w:rsid w:val="00B02E2F"/>
    <w:rsid w:val="00B03C8E"/>
    <w:rsid w:val="00B03CA1"/>
    <w:rsid w:val="00B05D12"/>
    <w:rsid w:val="00B06926"/>
    <w:rsid w:val="00B06B14"/>
    <w:rsid w:val="00B07A95"/>
    <w:rsid w:val="00B10223"/>
    <w:rsid w:val="00B110A1"/>
    <w:rsid w:val="00B12606"/>
    <w:rsid w:val="00B12617"/>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225A"/>
    <w:rsid w:val="00B32311"/>
    <w:rsid w:val="00B346E8"/>
    <w:rsid w:val="00B36D24"/>
    <w:rsid w:val="00B36E57"/>
    <w:rsid w:val="00B36EF0"/>
    <w:rsid w:val="00B37194"/>
    <w:rsid w:val="00B37217"/>
    <w:rsid w:val="00B373CB"/>
    <w:rsid w:val="00B37D6A"/>
    <w:rsid w:val="00B40B29"/>
    <w:rsid w:val="00B4277F"/>
    <w:rsid w:val="00B43D47"/>
    <w:rsid w:val="00B4552B"/>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2365"/>
    <w:rsid w:val="00B631AA"/>
    <w:rsid w:val="00B6341E"/>
    <w:rsid w:val="00B63428"/>
    <w:rsid w:val="00B6357C"/>
    <w:rsid w:val="00B63937"/>
    <w:rsid w:val="00B64796"/>
    <w:rsid w:val="00B65AE9"/>
    <w:rsid w:val="00B66D13"/>
    <w:rsid w:val="00B67055"/>
    <w:rsid w:val="00B671D8"/>
    <w:rsid w:val="00B67661"/>
    <w:rsid w:val="00B700E6"/>
    <w:rsid w:val="00B70639"/>
    <w:rsid w:val="00B70882"/>
    <w:rsid w:val="00B70AF6"/>
    <w:rsid w:val="00B70CF2"/>
    <w:rsid w:val="00B725F3"/>
    <w:rsid w:val="00B734D2"/>
    <w:rsid w:val="00B73F3C"/>
    <w:rsid w:val="00B743C1"/>
    <w:rsid w:val="00B755D6"/>
    <w:rsid w:val="00B7574A"/>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851"/>
    <w:rsid w:val="00B954CC"/>
    <w:rsid w:val="00B95504"/>
    <w:rsid w:val="00B96901"/>
    <w:rsid w:val="00B97F8F"/>
    <w:rsid w:val="00BA02E2"/>
    <w:rsid w:val="00BA1605"/>
    <w:rsid w:val="00BA3A87"/>
    <w:rsid w:val="00BA3F50"/>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6F3"/>
    <w:rsid w:val="00BF3984"/>
    <w:rsid w:val="00BF4531"/>
    <w:rsid w:val="00BF633C"/>
    <w:rsid w:val="00BF7F6C"/>
    <w:rsid w:val="00C00397"/>
    <w:rsid w:val="00C00BDB"/>
    <w:rsid w:val="00C01E9A"/>
    <w:rsid w:val="00C021D7"/>
    <w:rsid w:val="00C03F6E"/>
    <w:rsid w:val="00C047A1"/>
    <w:rsid w:val="00C05D8B"/>
    <w:rsid w:val="00C074C5"/>
    <w:rsid w:val="00C1095D"/>
    <w:rsid w:val="00C10AC0"/>
    <w:rsid w:val="00C10E62"/>
    <w:rsid w:val="00C10EA1"/>
    <w:rsid w:val="00C11318"/>
    <w:rsid w:val="00C11C60"/>
    <w:rsid w:val="00C12F7D"/>
    <w:rsid w:val="00C13BA8"/>
    <w:rsid w:val="00C1719E"/>
    <w:rsid w:val="00C1768E"/>
    <w:rsid w:val="00C17F90"/>
    <w:rsid w:val="00C20A0F"/>
    <w:rsid w:val="00C2142C"/>
    <w:rsid w:val="00C21495"/>
    <w:rsid w:val="00C215D0"/>
    <w:rsid w:val="00C23E33"/>
    <w:rsid w:val="00C24286"/>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751"/>
    <w:rsid w:val="00C43779"/>
    <w:rsid w:val="00C437E5"/>
    <w:rsid w:val="00C43B00"/>
    <w:rsid w:val="00C44C7C"/>
    <w:rsid w:val="00C454CF"/>
    <w:rsid w:val="00C45880"/>
    <w:rsid w:val="00C4593A"/>
    <w:rsid w:val="00C4764C"/>
    <w:rsid w:val="00C4783F"/>
    <w:rsid w:val="00C50942"/>
    <w:rsid w:val="00C50FCB"/>
    <w:rsid w:val="00C50FFB"/>
    <w:rsid w:val="00C51234"/>
    <w:rsid w:val="00C515E1"/>
    <w:rsid w:val="00C51CEB"/>
    <w:rsid w:val="00C51EB0"/>
    <w:rsid w:val="00C52F38"/>
    <w:rsid w:val="00C54C23"/>
    <w:rsid w:val="00C55CEE"/>
    <w:rsid w:val="00C55EF6"/>
    <w:rsid w:val="00C605D4"/>
    <w:rsid w:val="00C60D71"/>
    <w:rsid w:val="00C611E1"/>
    <w:rsid w:val="00C61902"/>
    <w:rsid w:val="00C6211F"/>
    <w:rsid w:val="00C631E8"/>
    <w:rsid w:val="00C63D69"/>
    <w:rsid w:val="00C66262"/>
    <w:rsid w:val="00C70087"/>
    <w:rsid w:val="00C7086D"/>
    <w:rsid w:val="00C72377"/>
    <w:rsid w:val="00C72A36"/>
    <w:rsid w:val="00C803DE"/>
    <w:rsid w:val="00C809A9"/>
    <w:rsid w:val="00C81571"/>
    <w:rsid w:val="00C8169F"/>
    <w:rsid w:val="00C81FFB"/>
    <w:rsid w:val="00C824A2"/>
    <w:rsid w:val="00C84308"/>
    <w:rsid w:val="00C8688B"/>
    <w:rsid w:val="00C868C8"/>
    <w:rsid w:val="00C87206"/>
    <w:rsid w:val="00C905D7"/>
    <w:rsid w:val="00C918AD"/>
    <w:rsid w:val="00C926F7"/>
    <w:rsid w:val="00C93976"/>
    <w:rsid w:val="00C939E8"/>
    <w:rsid w:val="00C9478A"/>
    <w:rsid w:val="00C94868"/>
    <w:rsid w:val="00C956F2"/>
    <w:rsid w:val="00C96A83"/>
    <w:rsid w:val="00C9703F"/>
    <w:rsid w:val="00CA2468"/>
    <w:rsid w:val="00CA26C4"/>
    <w:rsid w:val="00CA2D80"/>
    <w:rsid w:val="00CA356F"/>
    <w:rsid w:val="00CA3DB2"/>
    <w:rsid w:val="00CA4D91"/>
    <w:rsid w:val="00CA5F35"/>
    <w:rsid w:val="00CB05EF"/>
    <w:rsid w:val="00CB0F70"/>
    <w:rsid w:val="00CB1A88"/>
    <w:rsid w:val="00CB2937"/>
    <w:rsid w:val="00CB318D"/>
    <w:rsid w:val="00CB417F"/>
    <w:rsid w:val="00CB439C"/>
    <w:rsid w:val="00CB5027"/>
    <w:rsid w:val="00CB5110"/>
    <w:rsid w:val="00CB59A6"/>
    <w:rsid w:val="00CB621C"/>
    <w:rsid w:val="00CB7F4F"/>
    <w:rsid w:val="00CC009B"/>
    <w:rsid w:val="00CC2EAB"/>
    <w:rsid w:val="00CC4CA5"/>
    <w:rsid w:val="00CC4E1C"/>
    <w:rsid w:val="00CC669E"/>
    <w:rsid w:val="00CC7210"/>
    <w:rsid w:val="00CD0263"/>
    <w:rsid w:val="00CD1F15"/>
    <w:rsid w:val="00CD2083"/>
    <w:rsid w:val="00CD3F80"/>
    <w:rsid w:val="00CD4385"/>
    <w:rsid w:val="00CD43C0"/>
    <w:rsid w:val="00CD650C"/>
    <w:rsid w:val="00CE193B"/>
    <w:rsid w:val="00CE1D90"/>
    <w:rsid w:val="00CE2759"/>
    <w:rsid w:val="00CE2A9A"/>
    <w:rsid w:val="00CE4D65"/>
    <w:rsid w:val="00CE5C96"/>
    <w:rsid w:val="00CE61F2"/>
    <w:rsid w:val="00CE6286"/>
    <w:rsid w:val="00CE62B0"/>
    <w:rsid w:val="00CE6981"/>
    <w:rsid w:val="00CE6B32"/>
    <w:rsid w:val="00CE6C48"/>
    <w:rsid w:val="00CE77D4"/>
    <w:rsid w:val="00CF0AF3"/>
    <w:rsid w:val="00CF0D15"/>
    <w:rsid w:val="00CF25FC"/>
    <w:rsid w:val="00CF3C2C"/>
    <w:rsid w:val="00CF3E94"/>
    <w:rsid w:val="00CF48A2"/>
    <w:rsid w:val="00CF49E6"/>
    <w:rsid w:val="00CF4CEB"/>
    <w:rsid w:val="00CF5249"/>
    <w:rsid w:val="00CF5D36"/>
    <w:rsid w:val="00CF60B8"/>
    <w:rsid w:val="00D00ABE"/>
    <w:rsid w:val="00D00B8C"/>
    <w:rsid w:val="00D039BA"/>
    <w:rsid w:val="00D041AC"/>
    <w:rsid w:val="00D042C3"/>
    <w:rsid w:val="00D06C8B"/>
    <w:rsid w:val="00D11382"/>
    <w:rsid w:val="00D11442"/>
    <w:rsid w:val="00D1297D"/>
    <w:rsid w:val="00D12AF2"/>
    <w:rsid w:val="00D13A98"/>
    <w:rsid w:val="00D13EB6"/>
    <w:rsid w:val="00D15416"/>
    <w:rsid w:val="00D156B2"/>
    <w:rsid w:val="00D156DA"/>
    <w:rsid w:val="00D16C51"/>
    <w:rsid w:val="00D179FF"/>
    <w:rsid w:val="00D17D28"/>
    <w:rsid w:val="00D2300D"/>
    <w:rsid w:val="00D25145"/>
    <w:rsid w:val="00D253AC"/>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2E8C"/>
    <w:rsid w:val="00D43FF3"/>
    <w:rsid w:val="00D445D4"/>
    <w:rsid w:val="00D44648"/>
    <w:rsid w:val="00D45354"/>
    <w:rsid w:val="00D514DA"/>
    <w:rsid w:val="00D518FF"/>
    <w:rsid w:val="00D53F7B"/>
    <w:rsid w:val="00D54EBF"/>
    <w:rsid w:val="00D55A9B"/>
    <w:rsid w:val="00D55BFD"/>
    <w:rsid w:val="00D56AC0"/>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278A"/>
    <w:rsid w:val="00D8345F"/>
    <w:rsid w:val="00D83CA3"/>
    <w:rsid w:val="00D83E83"/>
    <w:rsid w:val="00D86C68"/>
    <w:rsid w:val="00D86CDA"/>
    <w:rsid w:val="00D879F2"/>
    <w:rsid w:val="00D90A02"/>
    <w:rsid w:val="00D91CEE"/>
    <w:rsid w:val="00D92B40"/>
    <w:rsid w:val="00D92F7B"/>
    <w:rsid w:val="00D93137"/>
    <w:rsid w:val="00D93735"/>
    <w:rsid w:val="00D93C69"/>
    <w:rsid w:val="00D93C6F"/>
    <w:rsid w:val="00D945C9"/>
    <w:rsid w:val="00D947A0"/>
    <w:rsid w:val="00D957D1"/>
    <w:rsid w:val="00D96E68"/>
    <w:rsid w:val="00D9762A"/>
    <w:rsid w:val="00DA0484"/>
    <w:rsid w:val="00DA2368"/>
    <w:rsid w:val="00DA2563"/>
    <w:rsid w:val="00DA2C4A"/>
    <w:rsid w:val="00DA3162"/>
    <w:rsid w:val="00DA31A8"/>
    <w:rsid w:val="00DA3914"/>
    <w:rsid w:val="00DA3B3B"/>
    <w:rsid w:val="00DA3B72"/>
    <w:rsid w:val="00DA448B"/>
    <w:rsid w:val="00DA55AF"/>
    <w:rsid w:val="00DA62E1"/>
    <w:rsid w:val="00DA6719"/>
    <w:rsid w:val="00DA6F03"/>
    <w:rsid w:val="00DA7449"/>
    <w:rsid w:val="00DA76DE"/>
    <w:rsid w:val="00DA7EE6"/>
    <w:rsid w:val="00DB0A5F"/>
    <w:rsid w:val="00DB12D0"/>
    <w:rsid w:val="00DB2322"/>
    <w:rsid w:val="00DB262E"/>
    <w:rsid w:val="00DB32A6"/>
    <w:rsid w:val="00DB34AF"/>
    <w:rsid w:val="00DB3730"/>
    <w:rsid w:val="00DB3D65"/>
    <w:rsid w:val="00DB5861"/>
    <w:rsid w:val="00DB5AB2"/>
    <w:rsid w:val="00DC08EA"/>
    <w:rsid w:val="00DC1946"/>
    <w:rsid w:val="00DC1C8A"/>
    <w:rsid w:val="00DC2B3D"/>
    <w:rsid w:val="00DC3AB9"/>
    <w:rsid w:val="00DC7E11"/>
    <w:rsid w:val="00DD0419"/>
    <w:rsid w:val="00DD2160"/>
    <w:rsid w:val="00DD24DF"/>
    <w:rsid w:val="00DD3963"/>
    <w:rsid w:val="00DD4030"/>
    <w:rsid w:val="00DD601D"/>
    <w:rsid w:val="00DE4E1D"/>
    <w:rsid w:val="00DF10B2"/>
    <w:rsid w:val="00DF195A"/>
    <w:rsid w:val="00DF26F4"/>
    <w:rsid w:val="00DF4C8E"/>
    <w:rsid w:val="00DF57A1"/>
    <w:rsid w:val="00DF604C"/>
    <w:rsid w:val="00DF6B7D"/>
    <w:rsid w:val="00DF71E7"/>
    <w:rsid w:val="00E000B9"/>
    <w:rsid w:val="00E022EA"/>
    <w:rsid w:val="00E0288E"/>
    <w:rsid w:val="00E02AAD"/>
    <w:rsid w:val="00E02B36"/>
    <w:rsid w:val="00E02CB6"/>
    <w:rsid w:val="00E04E67"/>
    <w:rsid w:val="00E0628F"/>
    <w:rsid w:val="00E06603"/>
    <w:rsid w:val="00E067B0"/>
    <w:rsid w:val="00E10A48"/>
    <w:rsid w:val="00E12846"/>
    <w:rsid w:val="00E1356A"/>
    <w:rsid w:val="00E140BE"/>
    <w:rsid w:val="00E14829"/>
    <w:rsid w:val="00E14859"/>
    <w:rsid w:val="00E16031"/>
    <w:rsid w:val="00E16359"/>
    <w:rsid w:val="00E1682B"/>
    <w:rsid w:val="00E1711F"/>
    <w:rsid w:val="00E1719B"/>
    <w:rsid w:val="00E20CA3"/>
    <w:rsid w:val="00E21807"/>
    <w:rsid w:val="00E222B6"/>
    <w:rsid w:val="00E22492"/>
    <w:rsid w:val="00E238D1"/>
    <w:rsid w:val="00E23E7B"/>
    <w:rsid w:val="00E2405C"/>
    <w:rsid w:val="00E24663"/>
    <w:rsid w:val="00E248BC"/>
    <w:rsid w:val="00E24B22"/>
    <w:rsid w:val="00E24EB1"/>
    <w:rsid w:val="00E25001"/>
    <w:rsid w:val="00E2502A"/>
    <w:rsid w:val="00E252E0"/>
    <w:rsid w:val="00E25E99"/>
    <w:rsid w:val="00E261D7"/>
    <w:rsid w:val="00E2630C"/>
    <w:rsid w:val="00E303AD"/>
    <w:rsid w:val="00E30F47"/>
    <w:rsid w:val="00E32DBE"/>
    <w:rsid w:val="00E33722"/>
    <w:rsid w:val="00E34244"/>
    <w:rsid w:val="00E35161"/>
    <w:rsid w:val="00E36690"/>
    <w:rsid w:val="00E3713B"/>
    <w:rsid w:val="00E37E89"/>
    <w:rsid w:val="00E406A4"/>
    <w:rsid w:val="00E412C2"/>
    <w:rsid w:val="00E41E74"/>
    <w:rsid w:val="00E41F70"/>
    <w:rsid w:val="00E42B7A"/>
    <w:rsid w:val="00E44A0D"/>
    <w:rsid w:val="00E47527"/>
    <w:rsid w:val="00E523FC"/>
    <w:rsid w:val="00E526D1"/>
    <w:rsid w:val="00E5295A"/>
    <w:rsid w:val="00E52D0E"/>
    <w:rsid w:val="00E52D29"/>
    <w:rsid w:val="00E535EF"/>
    <w:rsid w:val="00E54530"/>
    <w:rsid w:val="00E551E9"/>
    <w:rsid w:val="00E5567C"/>
    <w:rsid w:val="00E56260"/>
    <w:rsid w:val="00E577A8"/>
    <w:rsid w:val="00E57827"/>
    <w:rsid w:val="00E6149D"/>
    <w:rsid w:val="00E6170D"/>
    <w:rsid w:val="00E62B32"/>
    <w:rsid w:val="00E64C51"/>
    <w:rsid w:val="00E65071"/>
    <w:rsid w:val="00E660FF"/>
    <w:rsid w:val="00E6702F"/>
    <w:rsid w:val="00E67710"/>
    <w:rsid w:val="00E744A9"/>
    <w:rsid w:val="00E75876"/>
    <w:rsid w:val="00E7720D"/>
    <w:rsid w:val="00E77F06"/>
    <w:rsid w:val="00E77FD2"/>
    <w:rsid w:val="00E80907"/>
    <w:rsid w:val="00E8282A"/>
    <w:rsid w:val="00E82852"/>
    <w:rsid w:val="00E82FB8"/>
    <w:rsid w:val="00E83859"/>
    <w:rsid w:val="00E8392D"/>
    <w:rsid w:val="00E84370"/>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29E0"/>
    <w:rsid w:val="00EB3A97"/>
    <w:rsid w:val="00EB51DC"/>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EFA"/>
    <w:rsid w:val="00ED33E3"/>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535D"/>
    <w:rsid w:val="00EF616E"/>
    <w:rsid w:val="00EF6899"/>
    <w:rsid w:val="00EF78E6"/>
    <w:rsid w:val="00EF7B9A"/>
    <w:rsid w:val="00EF7E45"/>
    <w:rsid w:val="00F01EEF"/>
    <w:rsid w:val="00F0268B"/>
    <w:rsid w:val="00F028BE"/>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C5E"/>
    <w:rsid w:val="00F32E39"/>
    <w:rsid w:val="00F330AD"/>
    <w:rsid w:val="00F3343C"/>
    <w:rsid w:val="00F33D33"/>
    <w:rsid w:val="00F34E79"/>
    <w:rsid w:val="00F36874"/>
    <w:rsid w:val="00F37AD7"/>
    <w:rsid w:val="00F37D92"/>
    <w:rsid w:val="00F41A77"/>
    <w:rsid w:val="00F45608"/>
    <w:rsid w:val="00F468DE"/>
    <w:rsid w:val="00F474C4"/>
    <w:rsid w:val="00F52429"/>
    <w:rsid w:val="00F53699"/>
    <w:rsid w:val="00F53ABF"/>
    <w:rsid w:val="00F54524"/>
    <w:rsid w:val="00F54804"/>
    <w:rsid w:val="00F548C1"/>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6215"/>
    <w:rsid w:val="00F76534"/>
    <w:rsid w:val="00F76DF5"/>
    <w:rsid w:val="00F77AE3"/>
    <w:rsid w:val="00F82FD3"/>
    <w:rsid w:val="00F8514E"/>
    <w:rsid w:val="00F87C70"/>
    <w:rsid w:val="00F9485E"/>
    <w:rsid w:val="00F94CBE"/>
    <w:rsid w:val="00F95E08"/>
    <w:rsid w:val="00F96F3E"/>
    <w:rsid w:val="00F9749A"/>
    <w:rsid w:val="00FA0F82"/>
    <w:rsid w:val="00FA3C2C"/>
    <w:rsid w:val="00FA3D01"/>
    <w:rsid w:val="00FA42FF"/>
    <w:rsid w:val="00FA4363"/>
    <w:rsid w:val="00FA4419"/>
    <w:rsid w:val="00FA55F1"/>
    <w:rsid w:val="00FA780E"/>
    <w:rsid w:val="00FA7B6D"/>
    <w:rsid w:val="00FA7D69"/>
    <w:rsid w:val="00FB270E"/>
    <w:rsid w:val="00FB2BBA"/>
    <w:rsid w:val="00FB4B3F"/>
    <w:rsid w:val="00FB505D"/>
    <w:rsid w:val="00FB656E"/>
    <w:rsid w:val="00FB6645"/>
    <w:rsid w:val="00FB665F"/>
    <w:rsid w:val="00FB6F50"/>
    <w:rsid w:val="00FB74AD"/>
    <w:rsid w:val="00FB7D41"/>
    <w:rsid w:val="00FC03F4"/>
    <w:rsid w:val="00FC0705"/>
    <w:rsid w:val="00FC24B9"/>
    <w:rsid w:val="00FC46D9"/>
    <w:rsid w:val="00FC488D"/>
    <w:rsid w:val="00FC4A7A"/>
    <w:rsid w:val="00FC5436"/>
    <w:rsid w:val="00FC5D17"/>
    <w:rsid w:val="00FC6616"/>
    <w:rsid w:val="00FC6DEB"/>
    <w:rsid w:val="00FC6F29"/>
    <w:rsid w:val="00FC7096"/>
    <w:rsid w:val="00FC799C"/>
    <w:rsid w:val="00FD0254"/>
    <w:rsid w:val="00FD1F6A"/>
    <w:rsid w:val="00FD1FDA"/>
    <w:rsid w:val="00FD3AFD"/>
    <w:rsid w:val="00FD4C2F"/>
    <w:rsid w:val="00FD5562"/>
    <w:rsid w:val="00FD5FBD"/>
    <w:rsid w:val="00FD5FD0"/>
    <w:rsid w:val="00FD6950"/>
    <w:rsid w:val="00FE0163"/>
    <w:rsid w:val="00FE3A69"/>
    <w:rsid w:val="00FE3BE2"/>
    <w:rsid w:val="00FE40CD"/>
    <w:rsid w:val="00FE4B7C"/>
    <w:rsid w:val="00FE706D"/>
    <w:rsid w:val="00FF094B"/>
    <w:rsid w:val="00FF0E03"/>
    <w:rsid w:val="00FF11A4"/>
    <w:rsid w:val="00FF1A9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755</cp:revision>
  <dcterms:created xsi:type="dcterms:W3CDTF">2023-06-15T10:00:00Z</dcterms:created>
  <dcterms:modified xsi:type="dcterms:W3CDTF">2023-08-02T09:32:00Z</dcterms:modified>
</cp:coreProperties>
</file>