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E60B" w14:textId="3E372767" w:rsidR="00900F86" w:rsidRDefault="00900F86" w:rsidP="00900F86">
      <w:pPr>
        <w:spacing w:before="56"/>
        <w:ind w:left="360" w:right="7180"/>
        <w:jc w:val="both"/>
        <w:rPr>
          <w:b/>
        </w:rPr>
      </w:pPr>
    </w:p>
    <w:p w14:paraId="27A26366" w14:textId="314F391C" w:rsidR="00865E07" w:rsidRDefault="00865E07" w:rsidP="00900F86">
      <w:pPr>
        <w:spacing w:before="1"/>
        <w:ind w:left="270" w:right="6649"/>
        <w:jc w:val="both"/>
        <w:rPr>
          <w:b/>
        </w:rPr>
      </w:pPr>
    </w:p>
    <w:p w14:paraId="1BCC11CE" w14:textId="77777777" w:rsidR="00865E07" w:rsidRDefault="00865E07" w:rsidP="00865E07">
      <w:pPr>
        <w:jc w:val="center"/>
        <w:sectPr w:rsidR="00865E07">
          <w:headerReference w:type="default" r:id="rId7"/>
          <w:footerReference w:type="default" r:id="rId8"/>
          <w:type w:val="continuous"/>
          <w:pgSz w:w="16850" w:h="11900" w:orient="landscape"/>
          <w:pgMar w:top="620" w:right="140" w:bottom="320" w:left="760" w:header="720" w:footer="720" w:gutter="0"/>
          <w:cols w:num="2" w:space="720" w:equalWidth="0">
            <w:col w:w="4312" w:space="1209"/>
            <w:col w:w="10429"/>
          </w:cols>
        </w:sectPr>
      </w:pPr>
    </w:p>
    <w:p w14:paraId="7ED3C5D4" w14:textId="08E5A9E2" w:rsidR="00865E07" w:rsidRDefault="00900F86" w:rsidP="00865E07">
      <w:pPr>
        <w:pStyle w:val="BodyText"/>
        <w:ind w:left="180" w:right="21"/>
        <w:rPr>
          <w:spacing w:val="-47"/>
        </w:rPr>
      </w:pPr>
      <w:r>
        <w:rPr>
          <w:b/>
          <w:bCs/>
        </w:rPr>
        <w:t>Minutes of Meeting</w:t>
      </w:r>
    </w:p>
    <w:p w14:paraId="2F245959" w14:textId="15273873" w:rsidR="00900F86" w:rsidRDefault="00900F86" w:rsidP="00900F86">
      <w:pPr>
        <w:pStyle w:val="BodyText"/>
        <w:ind w:left="180" w:right="21"/>
        <w:rPr>
          <w:spacing w:val="-47"/>
        </w:rPr>
      </w:pPr>
      <w:r>
        <w:rPr>
          <w:b/>
          <w:bCs/>
        </w:rPr>
        <w:t xml:space="preserve">Shelter Cluster Subnation Meeting, </w:t>
      </w:r>
      <w:r w:rsidR="00275826">
        <w:rPr>
          <w:b/>
          <w:bCs/>
        </w:rPr>
        <w:t>Zaporizhzh</w:t>
      </w:r>
      <w:r w:rsidR="0082528D">
        <w:rPr>
          <w:b/>
          <w:bCs/>
        </w:rPr>
        <w:t>i</w:t>
      </w:r>
      <w:r w:rsidR="00275826">
        <w:rPr>
          <w:b/>
          <w:bCs/>
        </w:rPr>
        <w:t>a</w:t>
      </w:r>
    </w:p>
    <w:p w14:paraId="1D59467C" w14:textId="07066FAA" w:rsidR="00865E07" w:rsidRPr="00DC3F55" w:rsidRDefault="00865E07" w:rsidP="00865E07">
      <w:pPr>
        <w:pStyle w:val="BodyText"/>
        <w:ind w:left="180" w:right="21"/>
      </w:pPr>
      <w:r w:rsidRPr="0088759E">
        <w:rPr>
          <w:b/>
          <w:bCs/>
        </w:rPr>
        <w:t>Date</w:t>
      </w:r>
      <w:r w:rsidR="000B4CE8">
        <w:rPr>
          <w:b/>
          <w:bCs/>
        </w:rPr>
        <w:t xml:space="preserve">: </w:t>
      </w:r>
      <w:r w:rsidR="009E35A8">
        <w:rPr>
          <w:b/>
          <w:bCs/>
        </w:rPr>
        <w:t>Thursday, Ma</w:t>
      </w:r>
      <w:r w:rsidR="00275826">
        <w:rPr>
          <w:b/>
          <w:bCs/>
        </w:rPr>
        <w:t>y</w:t>
      </w:r>
      <w:r w:rsidR="009E35A8">
        <w:rPr>
          <w:b/>
          <w:bCs/>
        </w:rPr>
        <w:t xml:space="preserve"> </w:t>
      </w:r>
      <w:proofErr w:type="gramStart"/>
      <w:r w:rsidR="009E35A8">
        <w:rPr>
          <w:b/>
          <w:bCs/>
        </w:rPr>
        <w:t>2</w:t>
      </w:r>
      <w:r w:rsidR="00275826">
        <w:rPr>
          <w:b/>
          <w:bCs/>
        </w:rPr>
        <w:t>6</w:t>
      </w:r>
      <w:r w:rsidR="009E35A8" w:rsidRPr="009E35A8">
        <w:rPr>
          <w:b/>
          <w:bCs/>
          <w:vertAlign w:val="superscript"/>
        </w:rPr>
        <w:t>rd</w:t>
      </w:r>
      <w:proofErr w:type="gramEnd"/>
      <w:r w:rsidR="000E0871">
        <w:rPr>
          <w:b/>
          <w:bCs/>
          <w:vertAlign w:val="superscript"/>
        </w:rPr>
        <w:t>,</w:t>
      </w:r>
      <w:r w:rsidR="009E35A8">
        <w:rPr>
          <w:b/>
          <w:bCs/>
        </w:rPr>
        <w:t xml:space="preserve"> 2023</w:t>
      </w:r>
    </w:p>
    <w:p w14:paraId="2AEE402C" w14:textId="7874DBC8" w:rsidR="00926982" w:rsidRPr="00420C5B" w:rsidRDefault="00DF2311" w:rsidP="00926982">
      <w:pPr>
        <w:pStyle w:val="BodyText"/>
        <w:spacing w:before="2"/>
        <w:ind w:left="180" w:right="560"/>
        <w:rPr>
          <w:b/>
          <w:bCs/>
        </w:rPr>
      </w:pPr>
      <w:r w:rsidRPr="0088759E">
        <w:rPr>
          <w:b/>
          <w:bCs/>
        </w:rPr>
        <w:t>Participants:</w:t>
      </w:r>
      <w:r w:rsidR="00A31535">
        <w:rPr>
          <w:b/>
          <w:bCs/>
        </w:rPr>
        <w:t xml:space="preserve"> </w:t>
      </w:r>
      <w:r w:rsidR="00926982">
        <w:rPr>
          <w:b/>
          <w:bCs/>
        </w:rPr>
        <w:t xml:space="preserve">Caritas </w:t>
      </w:r>
      <w:r w:rsidR="001E22E4">
        <w:rPr>
          <w:b/>
          <w:bCs/>
        </w:rPr>
        <w:t>Zaporizhzh</w:t>
      </w:r>
      <w:r w:rsidR="0082528D">
        <w:rPr>
          <w:b/>
          <w:bCs/>
        </w:rPr>
        <w:t>i</w:t>
      </w:r>
      <w:r w:rsidR="001E22E4">
        <w:rPr>
          <w:b/>
          <w:bCs/>
        </w:rPr>
        <w:t>a</w:t>
      </w:r>
      <w:r w:rsidR="00926982">
        <w:rPr>
          <w:b/>
          <w:bCs/>
        </w:rPr>
        <w:t xml:space="preserve">, </w:t>
      </w:r>
      <w:r w:rsidR="001C1464">
        <w:rPr>
          <w:b/>
          <w:bCs/>
        </w:rPr>
        <w:t xml:space="preserve">Norwegian Refugee Council, </w:t>
      </w:r>
      <w:r w:rsidR="00926982">
        <w:rPr>
          <w:b/>
          <w:bCs/>
        </w:rPr>
        <w:t xml:space="preserve">People in Need, Relief Coordination Center, </w:t>
      </w:r>
      <w:r w:rsidR="001C1464">
        <w:rPr>
          <w:b/>
          <w:bCs/>
        </w:rPr>
        <w:t>Stabilization Support Services</w:t>
      </w:r>
    </w:p>
    <w:p w14:paraId="6CEEE263" w14:textId="77777777" w:rsidR="003C4032" w:rsidRDefault="003C4032" w:rsidP="00865E07">
      <w:pPr>
        <w:pStyle w:val="BodyText"/>
        <w:spacing w:before="2"/>
        <w:ind w:left="180" w:right="560"/>
      </w:pPr>
    </w:p>
    <w:p w14:paraId="02EE1750" w14:textId="5DA1E661" w:rsidR="005D4E04" w:rsidRDefault="005D4E04" w:rsidP="000D4B2E">
      <w:pPr>
        <w:pStyle w:val="BodyText"/>
        <w:spacing w:before="2"/>
        <w:ind w:right="560"/>
        <w:rPr>
          <w:b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8987"/>
        <w:gridCol w:w="3933"/>
      </w:tblGrid>
      <w:tr w:rsidR="00865E07" w14:paraId="192FDBDE" w14:textId="77777777" w:rsidTr="000D3ADD">
        <w:trPr>
          <w:trHeight w:val="268"/>
        </w:trPr>
        <w:tc>
          <w:tcPr>
            <w:tcW w:w="2792" w:type="dxa"/>
            <w:shd w:val="clear" w:color="auto" w:fill="D0CECE" w:themeFill="background2" w:themeFillShade="E6"/>
          </w:tcPr>
          <w:p w14:paraId="4BA899AC" w14:textId="77777777" w:rsidR="00865E07" w:rsidRDefault="00865E07" w:rsidP="008A4B90">
            <w:pPr>
              <w:pStyle w:val="TableParagraph"/>
              <w:spacing w:line="248" w:lineRule="exact"/>
              <w:ind w:left="50" w:firstLine="0"/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8987" w:type="dxa"/>
            <w:shd w:val="clear" w:color="auto" w:fill="D0CECE" w:themeFill="background2" w:themeFillShade="E6"/>
          </w:tcPr>
          <w:p w14:paraId="1E1C4A02" w14:textId="77777777" w:rsidR="00865E07" w:rsidRDefault="00865E07" w:rsidP="008A4B90">
            <w:pPr>
              <w:pStyle w:val="TableParagraph"/>
              <w:spacing w:line="248" w:lineRule="exact"/>
              <w:ind w:left="47" w:firstLine="0"/>
              <w:rPr>
                <w:b/>
              </w:rPr>
            </w:pPr>
            <w:r>
              <w:rPr>
                <w:b/>
              </w:rPr>
              <w:t>Summary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discussions</w:t>
            </w:r>
          </w:p>
        </w:tc>
        <w:tc>
          <w:tcPr>
            <w:tcW w:w="3933" w:type="dxa"/>
            <w:shd w:val="clear" w:color="auto" w:fill="D0CECE" w:themeFill="background2" w:themeFillShade="E6"/>
          </w:tcPr>
          <w:p w14:paraId="3E4FDF21" w14:textId="77777777" w:rsidR="00865E07" w:rsidRDefault="00865E07" w:rsidP="00816B46">
            <w:pPr>
              <w:pStyle w:val="TableParagraph"/>
              <w:spacing w:line="248" w:lineRule="exact"/>
              <w:ind w:left="48" w:firstLine="0"/>
              <w:jc w:val="center"/>
              <w:rPr>
                <w:b/>
              </w:rPr>
            </w:pPr>
            <w:r>
              <w:rPr>
                <w:b/>
              </w:rPr>
              <w:t>Action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Points</w:t>
            </w:r>
          </w:p>
        </w:tc>
      </w:tr>
      <w:tr w:rsidR="00E50623" w14:paraId="79ADA89C" w14:textId="77777777" w:rsidTr="000D3ADD">
        <w:trPr>
          <w:trHeight w:val="891"/>
        </w:trPr>
        <w:tc>
          <w:tcPr>
            <w:tcW w:w="2792" w:type="dxa"/>
          </w:tcPr>
          <w:p w14:paraId="0EDEBD4D" w14:textId="77777777" w:rsidR="00123A20" w:rsidRDefault="00123A20" w:rsidP="00232938">
            <w:pPr>
              <w:pStyle w:val="TableParagraph"/>
              <w:ind w:left="0" w:right="292" w:firstLine="0"/>
              <w:rPr>
                <w:b/>
                <w:spacing w:val="1"/>
              </w:rPr>
            </w:pPr>
            <w:r>
              <w:rPr>
                <w:b/>
                <w:spacing w:val="1"/>
              </w:rPr>
              <w:t xml:space="preserve">   </w:t>
            </w:r>
          </w:p>
          <w:p w14:paraId="72A65D43" w14:textId="166B12E1" w:rsidR="00E50623" w:rsidRPr="00AA6F9A" w:rsidRDefault="00123A20" w:rsidP="00893541">
            <w:pPr>
              <w:pStyle w:val="TableParagraph"/>
              <w:numPr>
                <w:ilvl w:val="0"/>
                <w:numId w:val="33"/>
              </w:numPr>
              <w:ind w:left="50" w:right="292" w:firstLine="0"/>
              <w:rPr>
                <w:b/>
                <w:bCs/>
                <w:spacing w:val="1"/>
              </w:rPr>
            </w:pPr>
            <w:r w:rsidRPr="00AA6F9A">
              <w:rPr>
                <w:b/>
                <w:bCs/>
                <w:spacing w:val="1"/>
              </w:rPr>
              <w:t xml:space="preserve"> </w:t>
            </w:r>
            <w:r w:rsidR="00F4327F" w:rsidRPr="00AA6F9A">
              <w:rPr>
                <w:rFonts w:eastAsia="Times New Roman"/>
                <w:b/>
                <w:bCs/>
              </w:rPr>
              <w:t xml:space="preserve">Humanitarian coordination of the Shelter\NFI activities throughout </w:t>
            </w:r>
            <w:r w:rsidR="0082528D" w:rsidRPr="00AA6F9A">
              <w:rPr>
                <w:rFonts w:eastAsia="Times New Roman"/>
                <w:b/>
                <w:bCs/>
              </w:rPr>
              <w:t>Zaporizhzhia</w:t>
            </w:r>
            <w:r w:rsidR="00F4327F" w:rsidRPr="00AA6F9A">
              <w:rPr>
                <w:rFonts w:eastAsia="Times New Roman"/>
                <w:b/>
                <w:bCs/>
              </w:rPr>
              <w:t xml:space="preserve"> city and oblast</w:t>
            </w:r>
          </w:p>
        </w:tc>
        <w:tc>
          <w:tcPr>
            <w:tcW w:w="8987" w:type="dxa"/>
          </w:tcPr>
          <w:p w14:paraId="7FB7DEC4" w14:textId="16EEA117" w:rsidR="00893541" w:rsidRDefault="00893541" w:rsidP="0082528D">
            <w:pPr>
              <w:pStyle w:val="ListParagraph"/>
              <w:numPr>
                <w:ilvl w:val="0"/>
                <w:numId w:val="36"/>
              </w:numPr>
              <w:spacing w:before="100" w:beforeAutospacing="1" w:after="100" w:afterAutospacing="1"/>
            </w:pPr>
            <w:r w:rsidRPr="00893541">
              <w:t xml:space="preserve">Shelter Cluster </w:t>
            </w:r>
            <w:r w:rsidR="0082528D">
              <w:t>gave an update on the SNFI response</w:t>
            </w:r>
            <w:r w:rsidR="005C1114">
              <w:t xml:space="preserve"> in </w:t>
            </w:r>
            <w:r w:rsidR="0082528D">
              <w:t>Zaporizhzhia</w:t>
            </w:r>
            <w:r w:rsidR="005C1114">
              <w:t xml:space="preserve"> oblast </w:t>
            </w:r>
            <w:r w:rsidR="0082528D">
              <w:t>so far in 2023</w:t>
            </w:r>
            <w:r w:rsidR="006B757F">
              <w:t>(key figures)</w:t>
            </w:r>
            <w:r w:rsidR="005C1114">
              <w:t>:</w:t>
            </w:r>
          </w:p>
          <w:p w14:paraId="1BE9C90A" w14:textId="4770135A" w:rsidR="006B757F" w:rsidRDefault="00062762" w:rsidP="006B757F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/>
            </w:pPr>
            <w:r>
              <w:t>4</w:t>
            </w:r>
            <w:r w:rsidR="003D12B0">
              <w:rPr>
                <w:lang w:val="uk-UA"/>
              </w:rPr>
              <w:t>8.</w:t>
            </w:r>
            <w:r>
              <w:t>525</w:t>
            </w:r>
            <w:r w:rsidR="003D12B0">
              <w:rPr>
                <w:lang w:val="uk-UA"/>
              </w:rPr>
              <w:t xml:space="preserve"> </w:t>
            </w:r>
            <w:r w:rsidR="000F58E6">
              <w:t>individuals reached</w:t>
            </w:r>
            <w:r w:rsidR="0082528D">
              <w:t xml:space="preserve"> in total</w:t>
            </w:r>
            <w:r w:rsidR="003936F1">
              <w:t>:</w:t>
            </w:r>
          </w:p>
          <w:p w14:paraId="327DB404" w14:textId="371EAC04" w:rsidR="003936F1" w:rsidRDefault="00E10E9D" w:rsidP="006B757F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/>
            </w:pPr>
            <w:r>
              <w:t>Light and medium repair: 1.1</w:t>
            </w:r>
            <w:r w:rsidR="00062762">
              <w:t>70</w:t>
            </w:r>
            <w:r>
              <w:t xml:space="preserve"> HH</w:t>
            </w:r>
            <w:r w:rsidR="00864B32">
              <w:t>s</w:t>
            </w:r>
            <w:r w:rsidR="00577BE9">
              <w:t xml:space="preserve"> </w:t>
            </w:r>
          </w:p>
          <w:p w14:paraId="21F10C8E" w14:textId="1710271F" w:rsidR="00E10E9D" w:rsidRDefault="00E10E9D" w:rsidP="006B757F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/>
            </w:pPr>
            <w:r>
              <w:t>Emergency shelter kits: 11.956 kits distributed</w:t>
            </w:r>
          </w:p>
          <w:p w14:paraId="24F71BB9" w14:textId="1CFBB03D" w:rsidR="00E10E9D" w:rsidRDefault="00864B32" w:rsidP="006B757F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/>
            </w:pPr>
            <w:r>
              <w:t xml:space="preserve">NFIs: </w:t>
            </w:r>
            <w:r w:rsidR="00171EFB">
              <w:t>21813</w:t>
            </w:r>
            <w:r w:rsidR="0020401D">
              <w:t xml:space="preserve"> </w:t>
            </w:r>
            <w:r>
              <w:t>HHs assisted</w:t>
            </w:r>
            <w:r w:rsidR="00171EFB">
              <w:t>.</w:t>
            </w:r>
          </w:p>
          <w:p w14:paraId="3D6DF53F" w14:textId="700D0691" w:rsidR="0082528D" w:rsidRDefault="0082528D" w:rsidP="0082528D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</w:pPr>
            <w:r>
              <w:t xml:space="preserve">For </w:t>
            </w:r>
            <w:r w:rsidR="00FD4407">
              <w:t>more detailed information</w:t>
            </w:r>
            <w:r>
              <w:t>, you can check</w:t>
            </w:r>
            <w:r w:rsidR="00FD4407">
              <w:t xml:space="preserve"> </w:t>
            </w:r>
            <w:r w:rsidR="006561BC">
              <w:t xml:space="preserve">the Cluster’s </w:t>
            </w:r>
            <w:hyperlink r:id="rId9" w:history="1">
              <w:r w:rsidRPr="0082528D">
                <w:rPr>
                  <w:rStyle w:val="Hyperlink"/>
                </w:rPr>
                <w:t>website</w:t>
              </w:r>
              <w:r w:rsidR="006561BC" w:rsidRPr="0082528D">
                <w:rPr>
                  <w:rStyle w:val="Hyperlink"/>
                </w:rPr>
                <w:t>.</w:t>
              </w:r>
            </w:hyperlink>
          </w:p>
          <w:p w14:paraId="38042C51" w14:textId="56E488BE" w:rsidR="00E417BF" w:rsidRDefault="0082528D" w:rsidP="0082528D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</w:pPr>
            <w:r>
              <w:t xml:space="preserve">The </w:t>
            </w:r>
            <w:r w:rsidR="00FA033C">
              <w:t>Shelter Cluster</w:t>
            </w:r>
            <w:r>
              <w:t xml:space="preserve"> team met</w:t>
            </w:r>
            <w:r w:rsidR="00FA033C">
              <w:t xml:space="preserve"> with the oblast administration</w:t>
            </w:r>
            <w:r>
              <w:t xml:space="preserve"> to discuss the enhanced coordination on light and medium repairs.</w:t>
            </w:r>
          </w:p>
          <w:p w14:paraId="7C980671" w14:textId="05AF26F3" w:rsidR="00C71984" w:rsidRDefault="00C71984" w:rsidP="0082528D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</w:pPr>
            <w:r>
              <w:t xml:space="preserve">Oblast administration shared </w:t>
            </w:r>
            <w:r w:rsidR="0082528D" w:rsidRPr="0082528D">
              <w:t>the list of damaged houses (multi-story and residential buildings) with the Cluster</w:t>
            </w:r>
            <w:r>
              <w:t>.</w:t>
            </w:r>
          </w:p>
          <w:p w14:paraId="42DD134A" w14:textId="3C3750C6" w:rsidR="00B41BC3" w:rsidRPr="00F60848" w:rsidRDefault="00445793" w:rsidP="00FD4407">
            <w:pPr>
              <w:pStyle w:val="ListParagraph"/>
              <w:spacing w:before="100" w:beforeAutospacing="1" w:after="100" w:afterAutospacing="1"/>
              <w:ind w:left="1080"/>
              <w:rPr>
                <w:b/>
                <w:bCs/>
              </w:rPr>
            </w:pPr>
            <w:r w:rsidRPr="00F60848">
              <w:rPr>
                <w:b/>
                <w:bCs/>
              </w:rPr>
              <w:t>Updates from Partners</w:t>
            </w:r>
          </w:p>
          <w:p w14:paraId="5AB52D7A" w14:textId="6E4626C4" w:rsidR="00445793" w:rsidRPr="00183FAE" w:rsidRDefault="00445793" w:rsidP="00445793">
            <w:pPr>
              <w:pStyle w:val="ListParagraph"/>
              <w:spacing w:before="100" w:beforeAutospacing="1" w:after="100" w:afterAutospacing="1"/>
              <w:ind w:left="410"/>
              <w:rPr>
                <w:u w:val="single"/>
              </w:rPr>
            </w:pPr>
            <w:r w:rsidRPr="00183FAE">
              <w:rPr>
                <w:u w:val="single"/>
              </w:rPr>
              <w:t xml:space="preserve">Caritas </w:t>
            </w:r>
            <w:r w:rsidR="0082528D" w:rsidRPr="00183FAE">
              <w:rPr>
                <w:u w:val="single"/>
              </w:rPr>
              <w:t>Zaporizhzhia</w:t>
            </w:r>
          </w:p>
          <w:p w14:paraId="6B99007A" w14:textId="37CE6AA2" w:rsidR="000B008F" w:rsidRDefault="000B008F" w:rsidP="00445793">
            <w:pPr>
              <w:pStyle w:val="ListParagraph"/>
              <w:spacing w:before="100" w:beforeAutospacing="1" w:after="100" w:afterAutospacing="1"/>
              <w:ind w:left="410"/>
            </w:pPr>
            <w:r>
              <w:t>Caritas</w:t>
            </w:r>
            <w:r w:rsidR="00B51A21">
              <w:t xml:space="preserve"> is implementing three </w:t>
            </w:r>
            <w:r w:rsidR="00ED02E8">
              <w:t>Shelter\NFI activities.</w:t>
            </w:r>
          </w:p>
          <w:p w14:paraId="39559206" w14:textId="5CF82C75" w:rsidR="00ED02E8" w:rsidRDefault="00ED02E8" w:rsidP="00445793">
            <w:pPr>
              <w:pStyle w:val="ListParagraph"/>
              <w:spacing w:before="100" w:beforeAutospacing="1" w:after="100" w:afterAutospacing="1"/>
              <w:ind w:left="410"/>
            </w:pPr>
            <w:r>
              <w:t xml:space="preserve">Locations: </w:t>
            </w:r>
            <w:r w:rsidR="00B51A21">
              <w:t>Zaporizhzhia</w:t>
            </w:r>
            <w:r>
              <w:t xml:space="preserve"> city and accessible settlements of </w:t>
            </w:r>
            <w:r w:rsidR="00B51A21">
              <w:t>Zaporizhzhia</w:t>
            </w:r>
            <w:r>
              <w:t xml:space="preserve"> oblast.</w:t>
            </w:r>
          </w:p>
          <w:p w14:paraId="5B6CBCC3" w14:textId="2445E09B" w:rsidR="00ED02E8" w:rsidRDefault="00407699" w:rsidP="00445793">
            <w:pPr>
              <w:pStyle w:val="ListParagraph"/>
              <w:spacing w:before="100" w:beforeAutospacing="1" w:after="100" w:afterAutospacing="1"/>
              <w:ind w:left="410"/>
            </w:pPr>
            <w:r>
              <w:t>Types of activities: distribution of Emergency shelter kits, light and medium repair (</w:t>
            </w:r>
            <w:r w:rsidR="005F3025">
              <w:t xml:space="preserve">cash for </w:t>
            </w:r>
            <w:r w:rsidR="005F3025">
              <w:lastRenderedPageBreak/>
              <w:t>repair and in-kind repair through contractors)</w:t>
            </w:r>
          </w:p>
          <w:p w14:paraId="5A64D818" w14:textId="2ABE2E5C" w:rsidR="005F3025" w:rsidRDefault="005F3025" w:rsidP="00445793">
            <w:pPr>
              <w:pStyle w:val="ListParagraph"/>
              <w:spacing w:before="100" w:beforeAutospacing="1" w:after="100" w:afterAutospacing="1"/>
              <w:ind w:left="410"/>
            </w:pPr>
            <w:r>
              <w:t xml:space="preserve">Caritas </w:t>
            </w:r>
            <w:r w:rsidR="00B51A21">
              <w:t>register</w:t>
            </w:r>
            <w:r w:rsidR="00E44884">
              <w:t>s</w:t>
            </w:r>
            <w:r w:rsidR="00C27C44">
              <w:t xml:space="preserve"> </w:t>
            </w:r>
            <w:r w:rsidR="00B51A21">
              <w:t>its</w:t>
            </w:r>
            <w:r w:rsidR="00C27C44">
              <w:t xml:space="preserve"> beneficiaries </w:t>
            </w:r>
            <w:r w:rsidR="00B51A21">
              <w:t>using an</w:t>
            </w:r>
            <w:r w:rsidR="00C27C44">
              <w:t xml:space="preserve"> </w:t>
            </w:r>
            <w:r w:rsidR="00B51A21">
              <w:t>online</w:t>
            </w:r>
            <w:r w:rsidR="00C27C44">
              <w:t xml:space="preserve"> platform (via Kobo tool) and </w:t>
            </w:r>
            <w:r w:rsidR="00A92742">
              <w:t xml:space="preserve">conducts </w:t>
            </w:r>
            <w:r w:rsidR="00B51A21">
              <w:t>cross-checking</w:t>
            </w:r>
            <w:r w:rsidR="00A92742">
              <w:t xml:space="preserve"> internally and with </w:t>
            </w:r>
            <w:r w:rsidR="00B51A21">
              <w:t>ten</w:t>
            </w:r>
            <w:r w:rsidR="00A92742">
              <w:t xml:space="preserve"> local NGOs to avoid duplications.</w:t>
            </w:r>
          </w:p>
          <w:p w14:paraId="2CF41DB5" w14:textId="4FEF24AC" w:rsidR="00DA4182" w:rsidRPr="00ED02E8" w:rsidRDefault="00DA4182" w:rsidP="00445793">
            <w:pPr>
              <w:pStyle w:val="ListParagraph"/>
              <w:spacing w:before="100" w:beforeAutospacing="1" w:after="100" w:afterAutospacing="1"/>
              <w:ind w:left="410"/>
            </w:pPr>
            <w:r>
              <w:t xml:space="preserve">Plans </w:t>
            </w:r>
            <w:r w:rsidR="007805C3">
              <w:t>to continue the mentioned activities.</w:t>
            </w:r>
          </w:p>
          <w:p w14:paraId="067EF838" w14:textId="45D52DFD" w:rsidR="00445793" w:rsidRPr="00B51A21" w:rsidRDefault="00177A61" w:rsidP="00445793">
            <w:pPr>
              <w:pStyle w:val="ListParagraph"/>
              <w:spacing w:before="100" w:beforeAutospacing="1" w:after="100" w:afterAutospacing="1"/>
              <w:ind w:left="410"/>
              <w:rPr>
                <w:b/>
                <w:bCs/>
                <w:u w:val="single"/>
              </w:rPr>
            </w:pPr>
            <w:r w:rsidRPr="00B51A21">
              <w:rPr>
                <w:b/>
                <w:bCs/>
                <w:u w:val="single"/>
              </w:rPr>
              <w:t>Stabilization Support Services</w:t>
            </w:r>
          </w:p>
          <w:p w14:paraId="2214C61A" w14:textId="4969A998" w:rsidR="00C54A7C" w:rsidRDefault="00177A61" w:rsidP="00445793">
            <w:pPr>
              <w:pStyle w:val="ListParagraph"/>
              <w:spacing w:before="100" w:beforeAutospacing="1" w:after="100" w:afterAutospacing="1"/>
              <w:ind w:left="410"/>
            </w:pPr>
            <w:r>
              <w:t xml:space="preserve">SSS is </w:t>
            </w:r>
            <w:r w:rsidR="00C54A7C">
              <w:t xml:space="preserve">an implementing partner of CARE: </w:t>
            </w:r>
            <w:r>
              <w:t>implement</w:t>
            </w:r>
            <w:r w:rsidR="00B51A21">
              <w:t>ing</w:t>
            </w:r>
            <w:r w:rsidR="00C54A7C">
              <w:t xml:space="preserve"> the light and medium repair.</w:t>
            </w:r>
          </w:p>
          <w:p w14:paraId="6982BC6E" w14:textId="0013E2EF" w:rsidR="00C54A7C" w:rsidRDefault="00C54A7C" w:rsidP="00445793">
            <w:pPr>
              <w:pStyle w:val="ListParagraph"/>
              <w:spacing w:before="100" w:beforeAutospacing="1" w:after="100" w:afterAutospacing="1"/>
              <w:ind w:left="410"/>
            </w:pPr>
            <w:r>
              <w:t xml:space="preserve">Locations: </w:t>
            </w:r>
            <w:r w:rsidR="00B51A21">
              <w:t>Zaporizhzhia</w:t>
            </w:r>
            <w:r>
              <w:t xml:space="preserve"> city</w:t>
            </w:r>
          </w:p>
          <w:p w14:paraId="747804B2" w14:textId="2EB24A68" w:rsidR="00734778" w:rsidRDefault="00734778" w:rsidP="00445793">
            <w:pPr>
              <w:pStyle w:val="ListParagraph"/>
              <w:spacing w:before="100" w:beforeAutospacing="1" w:after="100" w:afterAutospacing="1"/>
              <w:ind w:left="410"/>
            </w:pPr>
            <w:r>
              <w:t>Modality: L&amp;M repair in-kind through contractors</w:t>
            </w:r>
            <w:r w:rsidR="00F421D1">
              <w:t xml:space="preserve">. </w:t>
            </w:r>
            <w:r w:rsidR="00B51A21">
              <w:t>Currently,</w:t>
            </w:r>
            <w:r w:rsidR="00F421D1">
              <w:t xml:space="preserve"> 75 agreements </w:t>
            </w:r>
            <w:r w:rsidR="00B51A21">
              <w:t>have been</w:t>
            </w:r>
            <w:r w:rsidR="00F421D1">
              <w:t xml:space="preserve"> </w:t>
            </w:r>
            <w:r w:rsidR="00606061">
              <w:t>signed</w:t>
            </w:r>
            <w:r w:rsidR="00F421D1">
              <w:t>.</w:t>
            </w:r>
          </w:p>
          <w:p w14:paraId="742E8769" w14:textId="77777777" w:rsidR="007805C3" w:rsidRPr="00ED02E8" w:rsidRDefault="007805C3" w:rsidP="007805C3">
            <w:pPr>
              <w:pStyle w:val="ListParagraph"/>
              <w:spacing w:before="100" w:beforeAutospacing="1" w:after="100" w:afterAutospacing="1"/>
              <w:ind w:left="410"/>
            </w:pPr>
            <w:r>
              <w:t>Plans to continue the mentioned activities.</w:t>
            </w:r>
          </w:p>
          <w:p w14:paraId="6AFA9E26" w14:textId="4914215A" w:rsidR="00F421D1" w:rsidRPr="00B51A21" w:rsidRDefault="00F421D1" w:rsidP="00445793">
            <w:pPr>
              <w:pStyle w:val="ListParagraph"/>
              <w:spacing w:before="100" w:beforeAutospacing="1" w:after="100" w:afterAutospacing="1"/>
              <w:ind w:left="410"/>
              <w:rPr>
                <w:b/>
                <w:bCs/>
                <w:u w:val="single"/>
              </w:rPr>
            </w:pPr>
            <w:r w:rsidRPr="00B51A21">
              <w:rPr>
                <w:b/>
                <w:bCs/>
                <w:u w:val="single"/>
              </w:rPr>
              <w:t>Norwegian Refugee Council</w:t>
            </w:r>
          </w:p>
          <w:p w14:paraId="22F877BE" w14:textId="3CCF52CF" w:rsidR="00606061" w:rsidRDefault="00B51A21" w:rsidP="00445793">
            <w:pPr>
              <w:pStyle w:val="ListParagraph"/>
              <w:spacing w:before="100" w:beforeAutospacing="1" w:after="100" w:afterAutospacing="1"/>
              <w:ind w:left="410"/>
            </w:pPr>
            <w:r>
              <w:t>NRC is planning to distribute NFI Kits.</w:t>
            </w:r>
          </w:p>
          <w:p w14:paraId="72442405" w14:textId="6D5027B6" w:rsidR="00606061" w:rsidRPr="00B51A21" w:rsidRDefault="00DB4E1E" w:rsidP="00445793">
            <w:pPr>
              <w:pStyle w:val="ListParagraph"/>
              <w:spacing w:before="100" w:beforeAutospacing="1" w:after="100" w:afterAutospacing="1"/>
              <w:ind w:left="410"/>
              <w:rPr>
                <w:b/>
                <w:bCs/>
                <w:u w:val="single"/>
              </w:rPr>
            </w:pPr>
            <w:r w:rsidRPr="00B51A21">
              <w:rPr>
                <w:b/>
                <w:bCs/>
                <w:u w:val="single"/>
              </w:rPr>
              <w:t>People in Need</w:t>
            </w:r>
          </w:p>
          <w:p w14:paraId="0C7F0C79" w14:textId="2C5F1F9E" w:rsidR="00DB4E1E" w:rsidRDefault="00DB4E1E" w:rsidP="00445793">
            <w:pPr>
              <w:pStyle w:val="ListParagraph"/>
              <w:spacing w:before="100" w:beforeAutospacing="1" w:after="100" w:afterAutospacing="1"/>
              <w:ind w:left="410"/>
            </w:pPr>
            <w:r>
              <w:t xml:space="preserve">Provides distribution of Emergency shelter kits, </w:t>
            </w:r>
            <w:r w:rsidR="00B51A21">
              <w:t xml:space="preserve">and </w:t>
            </w:r>
            <w:r>
              <w:t>refurbishment of CCs.</w:t>
            </w:r>
          </w:p>
          <w:p w14:paraId="204E5AAD" w14:textId="0893F3D0" w:rsidR="007805C3" w:rsidRDefault="007805C3" w:rsidP="00445793">
            <w:pPr>
              <w:pStyle w:val="ListParagraph"/>
              <w:spacing w:before="100" w:beforeAutospacing="1" w:after="100" w:afterAutospacing="1"/>
              <w:ind w:left="410"/>
            </w:pPr>
            <w:r>
              <w:t>Plans to expand the activities regarding light and medium repair.</w:t>
            </w:r>
          </w:p>
          <w:p w14:paraId="11100F11" w14:textId="6F07B836" w:rsidR="00183FAE" w:rsidRPr="00B51A21" w:rsidRDefault="003779CC" w:rsidP="00445793">
            <w:pPr>
              <w:pStyle w:val="ListParagraph"/>
              <w:spacing w:before="100" w:beforeAutospacing="1" w:after="100" w:afterAutospacing="1"/>
              <w:ind w:left="410"/>
              <w:rPr>
                <w:b/>
                <w:bCs/>
                <w:u w:val="single"/>
              </w:rPr>
            </w:pPr>
            <w:r w:rsidRPr="00B51A21">
              <w:rPr>
                <w:b/>
                <w:bCs/>
                <w:u w:val="single"/>
              </w:rPr>
              <w:t>Relief Coordination Center</w:t>
            </w:r>
          </w:p>
          <w:p w14:paraId="3BC815CB" w14:textId="1BD32347" w:rsidR="003779CC" w:rsidRDefault="003779CC" w:rsidP="00445793">
            <w:pPr>
              <w:pStyle w:val="ListParagraph"/>
              <w:spacing w:before="100" w:beforeAutospacing="1" w:after="100" w:afterAutospacing="1"/>
              <w:ind w:left="410"/>
            </w:pPr>
            <w:r>
              <w:t>RCC started operati</w:t>
            </w:r>
            <w:r w:rsidR="00B51A21">
              <w:t>ng a</w:t>
            </w:r>
            <w:r>
              <w:t xml:space="preserve"> week ago</w:t>
            </w:r>
            <w:r w:rsidR="00B51A21">
              <w:t xml:space="preserve"> in </w:t>
            </w:r>
            <w:proofErr w:type="spellStart"/>
            <w:r w:rsidR="00B51A21">
              <w:t>Zaporizhia</w:t>
            </w:r>
            <w:proofErr w:type="spellEnd"/>
            <w:r w:rsidR="00B51A21">
              <w:t xml:space="preserve">. </w:t>
            </w:r>
          </w:p>
          <w:p w14:paraId="7C9FE1B6" w14:textId="2CA12079" w:rsidR="003779CC" w:rsidRDefault="00EE07DA" w:rsidP="00445793">
            <w:pPr>
              <w:pStyle w:val="ListParagraph"/>
              <w:spacing w:before="100" w:beforeAutospacing="1" w:after="100" w:afterAutospacing="1"/>
              <w:ind w:left="410"/>
            </w:pPr>
            <w:r>
              <w:lastRenderedPageBreak/>
              <w:t>RCC is collecting information regarding CCs and relevant needs throughout the oblast.</w:t>
            </w:r>
          </w:p>
          <w:p w14:paraId="33B782DD" w14:textId="77777777" w:rsidR="00641C06" w:rsidRDefault="00F31F6F" w:rsidP="00966998">
            <w:pPr>
              <w:pStyle w:val="ListParagraph"/>
              <w:spacing w:before="100" w:beforeAutospacing="1" w:after="100" w:afterAutospacing="1"/>
              <w:ind w:left="410"/>
            </w:pPr>
            <w:r>
              <w:t xml:space="preserve">RCC wants to start collecting data regarding damages (from local authorities, </w:t>
            </w:r>
            <w:proofErr w:type="spellStart"/>
            <w:r>
              <w:t>gromada</w:t>
            </w:r>
            <w:proofErr w:type="spellEnd"/>
            <w:r>
              <w:t xml:space="preserve"> level)</w:t>
            </w:r>
          </w:p>
          <w:p w14:paraId="7354D317" w14:textId="0BB82D88" w:rsidR="00966998" w:rsidRPr="00966998" w:rsidRDefault="00966998" w:rsidP="00966998">
            <w:pPr>
              <w:pStyle w:val="ListParagraph"/>
              <w:spacing w:before="100" w:beforeAutospacing="1" w:after="100" w:afterAutospacing="1"/>
              <w:ind w:left="410"/>
            </w:pPr>
          </w:p>
        </w:tc>
        <w:tc>
          <w:tcPr>
            <w:tcW w:w="3933" w:type="dxa"/>
          </w:tcPr>
          <w:p w14:paraId="0F004F00" w14:textId="77777777" w:rsidR="007E39EA" w:rsidRDefault="00E417BF" w:rsidP="009146FC">
            <w:pPr>
              <w:pStyle w:val="TableParagraph"/>
              <w:numPr>
                <w:ilvl w:val="0"/>
                <w:numId w:val="23"/>
              </w:numPr>
              <w:tabs>
                <w:tab w:val="left" w:pos="1185"/>
              </w:tabs>
              <w:spacing w:before="1"/>
              <w:ind w:right="96"/>
            </w:pPr>
            <w:r>
              <w:lastRenderedPageBreak/>
              <w:t xml:space="preserve">Shelter Cluster team to set up a bilateral meeting with the City Council to </w:t>
            </w:r>
            <w:r w:rsidR="00C71984">
              <w:t xml:space="preserve">discuss the </w:t>
            </w:r>
            <w:r w:rsidR="007E39EA">
              <w:t>issue of regular sharing information regarding damaged buildings in the city.</w:t>
            </w:r>
          </w:p>
          <w:p w14:paraId="68B17976" w14:textId="77777777" w:rsidR="00467E33" w:rsidRDefault="00467E33" w:rsidP="00467E33">
            <w:pPr>
              <w:pStyle w:val="TableParagraph"/>
              <w:tabs>
                <w:tab w:val="left" w:pos="1185"/>
              </w:tabs>
              <w:spacing w:before="1"/>
              <w:ind w:right="96" w:firstLine="0"/>
            </w:pPr>
          </w:p>
          <w:p w14:paraId="4AF4E31C" w14:textId="120DF2C4" w:rsidR="00D220EB" w:rsidRDefault="00467E33" w:rsidP="009146FC">
            <w:pPr>
              <w:pStyle w:val="TableParagraph"/>
              <w:numPr>
                <w:ilvl w:val="0"/>
                <w:numId w:val="23"/>
              </w:numPr>
              <w:tabs>
                <w:tab w:val="left" w:pos="1185"/>
              </w:tabs>
              <w:spacing w:before="1"/>
              <w:ind w:right="96"/>
            </w:pPr>
            <w:r>
              <w:t xml:space="preserve">Shelter Cluster to conduct the </w:t>
            </w:r>
            <w:r w:rsidR="00F9194A">
              <w:t>next meeting concerning</w:t>
            </w:r>
            <w:r w:rsidR="008207DC">
              <w:t xml:space="preserve"> coordination of Partner </w:t>
            </w:r>
            <w:r w:rsidR="005F18AC">
              <w:t xml:space="preserve">on the level of </w:t>
            </w:r>
            <w:proofErr w:type="spellStart"/>
            <w:r w:rsidR="005F18AC">
              <w:t>raions</w:t>
            </w:r>
            <w:proofErr w:type="spellEnd"/>
            <w:r w:rsidR="005F18AC">
              <w:t xml:space="preserve"> and settlements on their activities, </w:t>
            </w:r>
            <w:r w:rsidR="009357B7">
              <w:t>first</w:t>
            </w:r>
            <w:r w:rsidR="00D220EB">
              <w:t xml:space="preserve"> regarding L</w:t>
            </w:r>
            <w:r w:rsidR="009357B7">
              <w:t>&amp;</w:t>
            </w:r>
            <w:r w:rsidR="00D220EB">
              <w:t>M repair.</w:t>
            </w:r>
          </w:p>
          <w:p w14:paraId="2FB97381" w14:textId="77777777" w:rsidR="00D220EB" w:rsidRDefault="00D220EB" w:rsidP="00D220EB">
            <w:pPr>
              <w:pStyle w:val="ListParagraph"/>
            </w:pPr>
          </w:p>
          <w:p w14:paraId="07EBB2F9" w14:textId="53B4D9B5" w:rsidR="005922F2" w:rsidRDefault="000E7C8A" w:rsidP="009146FC">
            <w:pPr>
              <w:pStyle w:val="TableParagraph"/>
              <w:numPr>
                <w:ilvl w:val="0"/>
                <w:numId w:val="23"/>
              </w:numPr>
              <w:tabs>
                <w:tab w:val="left" w:pos="1185"/>
              </w:tabs>
              <w:spacing w:before="1"/>
              <w:ind w:right="96"/>
            </w:pPr>
            <w:r>
              <w:t xml:space="preserve">Partners to upload their planning figures </w:t>
            </w:r>
            <w:r w:rsidR="00D220EB">
              <w:t xml:space="preserve">as well as </w:t>
            </w:r>
            <w:r w:rsidR="009357B7">
              <w:t xml:space="preserve">reports on regular basis </w:t>
            </w:r>
            <w:r>
              <w:t xml:space="preserve">onto </w:t>
            </w:r>
            <w:r w:rsidR="006A062B">
              <w:t xml:space="preserve">the </w:t>
            </w:r>
            <w:r>
              <w:t>Activity info.</w:t>
            </w:r>
          </w:p>
          <w:p w14:paraId="7A797963" w14:textId="77777777" w:rsidR="00F6415A" w:rsidRDefault="00F6415A" w:rsidP="00F6415A">
            <w:pPr>
              <w:pStyle w:val="ListParagraph"/>
            </w:pPr>
          </w:p>
          <w:p w14:paraId="15A51DEB" w14:textId="26F9C38E" w:rsidR="00F6415A" w:rsidRDefault="00F6415A" w:rsidP="009146FC">
            <w:pPr>
              <w:pStyle w:val="TableParagraph"/>
              <w:numPr>
                <w:ilvl w:val="0"/>
                <w:numId w:val="23"/>
              </w:numPr>
              <w:tabs>
                <w:tab w:val="left" w:pos="1185"/>
              </w:tabs>
              <w:spacing w:before="1"/>
              <w:ind w:right="96"/>
            </w:pPr>
            <w:r>
              <w:t xml:space="preserve">Shelter Cluster to set up a bilateral meeting with RCC to </w:t>
            </w:r>
            <w:r w:rsidR="0034116A">
              <w:t>check the coordination regarding collecting data on damages.</w:t>
            </w:r>
          </w:p>
          <w:p w14:paraId="18330E06" w14:textId="2951C4FE" w:rsidR="00843562" w:rsidRDefault="00843562" w:rsidP="009357B7">
            <w:pPr>
              <w:pStyle w:val="TableParagraph"/>
              <w:tabs>
                <w:tab w:val="left" w:pos="1185"/>
              </w:tabs>
              <w:spacing w:before="1"/>
              <w:ind w:right="96" w:firstLine="0"/>
            </w:pPr>
          </w:p>
        </w:tc>
      </w:tr>
      <w:tr w:rsidR="00E50623" w14:paraId="34EC9373" w14:textId="77777777" w:rsidTr="000D3ADD">
        <w:trPr>
          <w:trHeight w:val="891"/>
        </w:trPr>
        <w:tc>
          <w:tcPr>
            <w:tcW w:w="2792" w:type="dxa"/>
          </w:tcPr>
          <w:p w14:paraId="2F1E2349" w14:textId="1B742820" w:rsidR="00E50623" w:rsidRPr="00AA6F9A" w:rsidRDefault="00AA6F9A" w:rsidP="00AA6F9A">
            <w:pPr>
              <w:pStyle w:val="TableParagraph"/>
              <w:numPr>
                <w:ilvl w:val="0"/>
                <w:numId w:val="33"/>
              </w:numPr>
              <w:ind w:left="140" w:right="292" w:firstLine="0"/>
              <w:rPr>
                <w:b/>
                <w:bCs/>
                <w:spacing w:val="1"/>
              </w:rPr>
            </w:pPr>
            <w:r w:rsidRPr="00AA6F9A">
              <w:rPr>
                <w:rFonts w:eastAsia="Times New Roman"/>
                <w:b/>
                <w:bCs/>
              </w:rPr>
              <w:lastRenderedPageBreak/>
              <w:t>Contingency planning</w:t>
            </w:r>
          </w:p>
        </w:tc>
        <w:tc>
          <w:tcPr>
            <w:tcW w:w="8987" w:type="dxa"/>
          </w:tcPr>
          <w:p w14:paraId="386F37CE" w14:textId="1E2877CB" w:rsidR="00277227" w:rsidRDefault="006A062B" w:rsidP="00D279C6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/>
              <w:rPr>
                <w:color w:val="000000"/>
              </w:rPr>
            </w:pPr>
            <w:r w:rsidRPr="00321AED">
              <w:rPr>
                <w:color w:val="000000"/>
              </w:rPr>
              <w:t xml:space="preserve">Shelter Cluster (East) updated partners </w:t>
            </w:r>
            <w:r w:rsidR="00995A02">
              <w:rPr>
                <w:color w:val="000000"/>
              </w:rPr>
              <w:t xml:space="preserve">regarding the area-based scenarios for contingency, and shared </w:t>
            </w:r>
            <w:r w:rsidR="00995A02" w:rsidRPr="00321AED">
              <w:rPr>
                <w:color w:val="000000"/>
              </w:rPr>
              <w:t>OCHA</w:t>
            </w:r>
            <w:r w:rsidR="00995A02">
              <w:rPr>
                <w:color w:val="000000"/>
              </w:rPr>
              <w:t xml:space="preserve">, which included estimates regarding </w:t>
            </w:r>
            <w:proofErr w:type="spellStart"/>
            <w:r w:rsidR="00995A02">
              <w:rPr>
                <w:color w:val="000000"/>
              </w:rPr>
              <w:t>Zaporizhia</w:t>
            </w:r>
            <w:proofErr w:type="spellEnd"/>
            <w:r w:rsidR="00995A02">
              <w:rPr>
                <w:color w:val="000000"/>
              </w:rPr>
              <w:t>.</w:t>
            </w:r>
            <w:r w:rsidR="00277227">
              <w:rPr>
                <w:color w:val="000000"/>
              </w:rPr>
              <w:t xml:space="preserve"> </w:t>
            </w:r>
            <w:r w:rsidR="00995A02">
              <w:rPr>
                <w:color w:val="000000"/>
              </w:rPr>
              <w:t>The cluster</w:t>
            </w:r>
            <w:r w:rsidR="00277227">
              <w:rPr>
                <w:color w:val="000000"/>
              </w:rPr>
              <w:t xml:space="preserve"> also shared </w:t>
            </w:r>
            <w:r w:rsidR="00914816">
              <w:rPr>
                <w:color w:val="000000"/>
              </w:rPr>
              <w:t xml:space="preserve">some findings on </w:t>
            </w:r>
            <w:r w:rsidR="00995A02">
              <w:rPr>
                <w:color w:val="000000"/>
              </w:rPr>
              <w:t xml:space="preserve">the </w:t>
            </w:r>
            <w:r w:rsidR="00914816">
              <w:rPr>
                <w:color w:val="000000"/>
              </w:rPr>
              <w:t>oblast administration’s plans.</w:t>
            </w:r>
          </w:p>
          <w:p w14:paraId="4B51A89C" w14:textId="14613B48" w:rsidR="00914816" w:rsidRDefault="00914816" w:rsidP="00F60848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Shelter Cluster</w:t>
            </w:r>
            <w:r w:rsidR="00995A02">
              <w:rPr>
                <w:color w:val="000000"/>
              </w:rPr>
              <w:t xml:space="preserve"> also updated partners</w:t>
            </w:r>
            <w:r>
              <w:rPr>
                <w:color w:val="000000"/>
              </w:rPr>
              <w:t xml:space="preserve"> </w:t>
            </w:r>
            <w:r w:rsidR="00995A02">
              <w:rPr>
                <w:color w:val="000000"/>
              </w:rPr>
              <w:t>regarding the</w:t>
            </w:r>
            <w:r w:rsidR="00182376">
              <w:rPr>
                <w:color w:val="000000"/>
              </w:rPr>
              <w:t xml:space="preserve"> </w:t>
            </w:r>
            <w:r w:rsidR="00182376" w:rsidRPr="00182376">
              <w:rPr>
                <w:color w:val="000000"/>
              </w:rPr>
              <w:t>Supplementary form on Activity info to gather info on NFI stock</w:t>
            </w:r>
            <w:r w:rsidR="00182376">
              <w:rPr>
                <w:color w:val="000000"/>
              </w:rPr>
              <w:t xml:space="preserve"> and </w:t>
            </w:r>
            <w:r w:rsidR="00F60848" w:rsidRPr="00F60848">
              <w:rPr>
                <w:color w:val="000000"/>
              </w:rPr>
              <w:t xml:space="preserve">Kobo format to gather info on contact details for preparedness as well as </w:t>
            </w:r>
            <w:r w:rsidR="00995A02">
              <w:rPr>
                <w:color w:val="000000"/>
              </w:rPr>
              <w:t xml:space="preserve">the </w:t>
            </w:r>
            <w:r w:rsidR="00F60848" w:rsidRPr="00F60848">
              <w:rPr>
                <w:color w:val="000000"/>
              </w:rPr>
              <w:t>potential of deployment of field teams</w:t>
            </w:r>
            <w:r w:rsidR="00F60848">
              <w:rPr>
                <w:color w:val="000000"/>
              </w:rPr>
              <w:t xml:space="preserve">. The collected information is analyzed, </w:t>
            </w:r>
            <w:r w:rsidR="00995A02">
              <w:rPr>
                <w:color w:val="000000"/>
              </w:rPr>
              <w:t xml:space="preserve">and </w:t>
            </w:r>
            <w:r w:rsidR="00F60848">
              <w:rPr>
                <w:color w:val="000000"/>
              </w:rPr>
              <w:t>the Cluster will share with Partners the consolidated information.</w:t>
            </w:r>
          </w:p>
          <w:p w14:paraId="6E4B51BD" w14:textId="77777777" w:rsidR="00F60848" w:rsidRPr="00F60848" w:rsidRDefault="00F60848" w:rsidP="00F60848">
            <w:pPr>
              <w:pStyle w:val="ListParagraph"/>
              <w:spacing w:before="100" w:beforeAutospacing="1" w:after="100" w:afterAutospacing="1"/>
              <w:ind w:left="1080"/>
              <w:rPr>
                <w:b/>
                <w:bCs/>
              </w:rPr>
            </w:pPr>
            <w:r w:rsidRPr="00F60848">
              <w:rPr>
                <w:b/>
                <w:bCs/>
              </w:rPr>
              <w:t>Updates from Partners</w:t>
            </w:r>
          </w:p>
          <w:p w14:paraId="5A8B9F6B" w14:textId="3FB78323" w:rsidR="00F60848" w:rsidRPr="00183FAE" w:rsidRDefault="00F60848" w:rsidP="00F60848">
            <w:pPr>
              <w:pStyle w:val="ListParagraph"/>
              <w:spacing w:before="100" w:beforeAutospacing="1" w:after="100" w:afterAutospacing="1"/>
              <w:ind w:left="410"/>
              <w:rPr>
                <w:u w:val="single"/>
              </w:rPr>
            </w:pPr>
            <w:r w:rsidRPr="00183FAE">
              <w:rPr>
                <w:u w:val="single"/>
              </w:rPr>
              <w:t xml:space="preserve">Caritas </w:t>
            </w:r>
            <w:r w:rsidR="00B51A21" w:rsidRPr="00183FAE">
              <w:rPr>
                <w:u w:val="single"/>
              </w:rPr>
              <w:t>Zaporizhzhia</w:t>
            </w:r>
          </w:p>
          <w:p w14:paraId="396FAB1B" w14:textId="0E99AC78" w:rsidR="00F60848" w:rsidRDefault="00F60848" w:rsidP="00F60848">
            <w:pPr>
              <w:pStyle w:val="ListParagraph"/>
              <w:spacing w:before="100" w:beforeAutospacing="1" w:after="100" w:afterAutospacing="1"/>
              <w:ind w:left="410"/>
            </w:pPr>
            <w:r>
              <w:t>Caritas</w:t>
            </w:r>
            <w:r w:rsidRPr="00ED02E8">
              <w:t xml:space="preserve"> </w:t>
            </w:r>
            <w:r w:rsidR="00847A56">
              <w:t xml:space="preserve">prepared </w:t>
            </w:r>
            <w:r w:rsidR="00995A02">
              <w:t>two</w:t>
            </w:r>
            <w:r w:rsidR="00847A56">
              <w:t xml:space="preserve"> mobile team</w:t>
            </w:r>
            <w:r w:rsidR="00B569BA">
              <w:t>s</w:t>
            </w:r>
            <w:r w:rsidR="00DD2B46">
              <w:t xml:space="preserve"> (12 persons in each)</w:t>
            </w:r>
            <w:r w:rsidR="00847A56">
              <w:t xml:space="preserve"> </w:t>
            </w:r>
            <w:r w:rsidR="00995A02">
              <w:t xml:space="preserve">that consists </w:t>
            </w:r>
            <w:r w:rsidR="00B569BA">
              <w:t xml:space="preserve">of qualified professionals </w:t>
            </w:r>
            <w:r w:rsidR="00914692">
              <w:t xml:space="preserve">on first </w:t>
            </w:r>
            <w:r w:rsidR="00DD2B46">
              <w:t xml:space="preserve">pre-medical </w:t>
            </w:r>
            <w:r w:rsidR="00914692">
              <w:t>aid</w:t>
            </w:r>
            <w:r w:rsidR="00DD2B46">
              <w:t xml:space="preserve">, psychosocial assistance, </w:t>
            </w:r>
            <w:r w:rsidR="00995A02">
              <w:t xml:space="preserve">and </w:t>
            </w:r>
            <w:r w:rsidR="00DD2B46">
              <w:t xml:space="preserve">demining actions. </w:t>
            </w:r>
            <w:r w:rsidR="00914692">
              <w:t xml:space="preserve"> </w:t>
            </w:r>
            <w:r w:rsidR="00B569BA">
              <w:t xml:space="preserve"> </w:t>
            </w:r>
            <w:r w:rsidR="00995A02">
              <w:t>In addition, to their other activities.</w:t>
            </w:r>
          </w:p>
          <w:p w14:paraId="0DBB55F6" w14:textId="7E381F45" w:rsidR="00154A3F" w:rsidRDefault="00154A3F" w:rsidP="00F60848">
            <w:pPr>
              <w:pStyle w:val="ListParagraph"/>
              <w:spacing w:before="100" w:beforeAutospacing="1" w:after="100" w:afterAutospacing="1"/>
              <w:ind w:left="410"/>
            </w:pPr>
            <w:r>
              <w:t xml:space="preserve">Caritas is coordinating </w:t>
            </w:r>
            <w:r w:rsidR="00995A02">
              <w:t>its</w:t>
            </w:r>
            <w:r>
              <w:t xml:space="preserve"> preparation </w:t>
            </w:r>
            <w:r w:rsidR="009673C2">
              <w:t>with local authorities (including authorities in exile)</w:t>
            </w:r>
          </w:p>
          <w:p w14:paraId="0C03FF7B" w14:textId="4173B3CE" w:rsidR="00F60848" w:rsidRDefault="00F60848" w:rsidP="00F60848">
            <w:pPr>
              <w:pStyle w:val="ListParagraph"/>
              <w:spacing w:before="100" w:beforeAutospacing="1" w:after="100" w:afterAutospacing="1"/>
              <w:ind w:left="410"/>
            </w:pPr>
            <w:r>
              <w:t xml:space="preserve">Locations: </w:t>
            </w:r>
            <w:r w:rsidR="00B51A21">
              <w:t>Zaporizhzhia</w:t>
            </w:r>
            <w:r>
              <w:t xml:space="preserve"> city and accessible settlements of </w:t>
            </w:r>
            <w:r w:rsidR="00B51A21">
              <w:t>Zaporizhzhia</w:t>
            </w:r>
            <w:r>
              <w:t xml:space="preserve"> oblast.</w:t>
            </w:r>
          </w:p>
          <w:p w14:paraId="24DE3A28" w14:textId="4F5E3C02" w:rsidR="00343177" w:rsidRDefault="00343177" w:rsidP="00F60848">
            <w:pPr>
              <w:pStyle w:val="ListParagraph"/>
              <w:spacing w:before="100" w:beforeAutospacing="1" w:after="100" w:afterAutospacing="1"/>
              <w:ind w:left="410"/>
            </w:pPr>
            <w:r>
              <w:t>Caritas developed</w:t>
            </w:r>
            <w:r w:rsidR="00A50AD6">
              <w:t xml:space="preserve"> in advance</w:t>
            </w:r>
            <w:r>
              <w:t xml:space="preserve"> </w:t>
            </w:r>
            <w:r w:rsidR="00995A02">
              <w:t>two</w:t>
            </w:r>
            <w:r>
              <w:t xml:space="preserve"> types of monitoring </w:t>
            </w:r>
            <w:r w:rsidR="0066679B">
              <w:t>questionnaire</w:t>
            </w:r>
            <w:r>
              <w:t xml:space="preserve"> </w:t>
            </w:r>
            <w:r w:rsidR="0066679B">
              <w:t xml:space="preserve">(before the visit and within the field visit) </w:t>
            </w:r>
            <w:r w:rsidR="00A50AD6">
              <w:t>to make sure all needs are considered and responded.</w:t>
            </w:r>
          </w:p>
          <w:p w14:paraId="65A43365" w14:textId="7BB1A0E0" w:rsidR="002E3C36" w:rsidRDefault="002E3C36" w:rsidP="00F60848">
            <w:pPr>
              <w:pStyle w:val="ListParagraph"/>
              <w:spacing w:before="100" w:beforeAutospacing="1" w:after="100" w:afterAutospacing="1"/>
              <w:ind w:left="410"/>
            </w:pPr>
            <w:r>
              <w:t xml:space="preserve">Caritas rented </w:t>
            </w:r>
            <w:r w:rsidR="00995A02">
              <w:t>an</w:t>
            </w:r>
            <w:r>
              <w:t xml:space="preserve"> additional </w:t>
            </w:r>
            <w:r w:rsidR="00220548">
              <w:t xml:space="preserve">warehouse (2.000 m2) and </w:t>
            </w:r>
            <w:r w:rsidR="005F724E">
              <w:t>prepared</w:t>
            </w:r>
            <w:r w:rsidR="00995A02">
              <w:t xml:space="preserve"> it with</w:t>
            </w:r>
            <w:r w:rsidR="005F724E">
              <w:t xml:space="preserve"> the most urgent items: water, generators, </w:t>
            </w:r>
            <w:r w:rsidR="004F67C2">
              <w:t xml:space="preserve">ESKs, blankets, </w:t>
            </w:r>
            <w:r w:rsidR="00191CBA">
              <w:t>hygiene kits etc.</w:t>
            </w:r>
          </w:p>
          <w:p w14:paraId="777CBBA9" w14:textId="77777777" w:rsidR="00F60848" w:rsidRPr="00183FAE" w:rsidRDefault="00F60848" w:rsidP="00F60848">
            <w:pPr>
              <w:pStyle w:val="ListParagraph"/>
              <w:spacing w:before="100" w:beforeAutospacing="1" w:after="100" w:afterAutospacing="1"/>
              <w:ind w:left="410"/>
              <w:rPr>
                <w:u w:val="single"/>
              </w:rPr>
            </w:pPr>
            <w:r w:rsidRPr="00183FAE">
              <w:rPr>
                <w:u w:val="single"/>
              </w:rPr>
              <w:lastRenderedPageBreak/>
              <w:t>Norwegian Refugee Council</w:t>
            </w:r>
          </w:p>
          <w:p w14:paraId="07384D51" w14:textId="4F65DF13" w:rsidR="00F60848" w:rsidRDefault="00160188" w:rsidP="00F60848">
            <w:pPr>
              <w:pStyle w:val="ListParagraph"/>
              <w:spacing w:before="100" w:beforeAutospacing="1" w:after="100" w:afterAutospacing="1"/>
              <w:ind w:left="410"/>
            </w:pPr>
            <w:r>
              <w:t xml:space="preserve">NRC </w:t>
            </w:r>
            <w:r w:rsidR="001D3D02">
              <w:t>has additional funding only for contingency situation (Norwegian Special Fund)</w:t>
            </w:r>
            <w:r w:rsidR="00237A91">
              <w:t>.</w:t>
            </w:r>
          </w:p>
          <w:p w14:paraId="3385F913" w14:textId="22FC40B4" w:rsidR="00237A91" w:rsidRDefault="00237A91" w:rsidP="00F60848">
            <w:pPr>
              <w:pStyle w:val="ListParagraph"/>
              <w:spacing w:before="100" w:beforeAutospacing="1" w:after="100" w:afterAutospacing="1"/>
              <w:ind w:left="410"/>
            </w:pPr>
            <w:r>
              <w:t xml:space="preserve">The </w:t>
            </w:r>
            <w:r w:rsidR="00995A02">
              <w:t>expected</w:t>
            </w:r>
            <w:r>
              <w:t xml:space="preserve"> period of deployment emergency response is about 1 month.</w:t>
            </w:r>
          </w:p>
          <w:p w14:paraId="15FAC6EA" w14:textId="77777777" w:rsidR="00F60848" w:rsidRPr="00183FAE" w:rsidRDefault="00F60848" w:rsidP="00F60848">
            <w:pPr>
              <w:pStyle w:val="ListParagraph"/>
              <w:spacing w:before="100" w:beforeAutospacing="1" w:after="100" w:afterAutospacing="1"/>
              <w:ind w:left="410"/>
              <w:rPr>
                <w:u w:val="single"/>
              </w:rPr>
            </w:pPr>
            <w:r w:rsidRPr="00183FAE">
              <w:rPr>
                <w:u w:val="single"/>
              </w:rPr>
              <w:t>People in Need</w:t>
            </w:r>
          </w:p>
          <w:p w14:paraId="23405FDB" w14:textId="77777777" w:rsidR="00237A91" w:rsidRDefault="00237A91" w:rsidP="00F60848">
            <w:pPr>
              <w:pStyle w:val="ListParagraph"/>
              <w:spacing w:before="100" w:beforeAutospacing="1" w:after="100" w:afterAutospacing="1"/>
              <w:ind w:left="410"/>
            </w:pPr>
            <w:r>
              <w:t>PIN created additional stock for contingency.</w:t>
            </w:r>
          </w:p>
          <w:p w14:paraId="183618FC" w14:textId="77777777" w:rsidR="0096369F" w:rsidRDefault="0096369F" w:rsidP="00F60848">
            <w:pPr>
              <w:pStyle w:val="ListParagraph"/>
              <w:spacing w:before="100" w:beforeAutospacing="1" w:after="100" w:afterAutospacing="1"/>
              <w:ind w:left="410"/>
            </w:pPr>
            <w:r>
              <w:t>PIN appointed the responsible person and identified local partners for quick deployment of the emergency response.</w:t>
            </w:r>
          </w:p>
          <w:p w14:paraId="5A1F2AC7" w14:textId="77777777" w:rsidR="00F60848" w:rsidRPr="00F31F6F" w:rsidRDefault="00F60848" w:rsidP="00F60848">
            <w:pPr>
              <w:pStyle w:val="ListParagraph"/>
              <w:spacing w:before="100" w:beforeAutospacing="1" w:after="100" w:afterAutospacing="1"/>
              <w:ind w:left="410"/>
              <w:rPr>
                <w:u w:val="single"/>
              </w:rPr>
            </w:pPr>
            <w:r w:rsidRPr="00F31F6F">
              <w:rPr>
                <w:u w:val="single"/>
              </w:rPr>
              <w:t>Relief Coordination Center</w:t>
            </w:r>
          </w:p>
          <w:p w14:paraId="44B80B07" w14:textId="06CF4A97" w:rsidR="006D3F87" w:rsidRDefault="00F60848" w:rsidP="00F60848">
            <w:pPr>
              <w:pStyle w:val="ListParagraph"/>
              <w:spacing w:before="100" w:beforeAutospacing="1" w:after="100" w:afterAutospacing="1"/>
              <w:ind w:left="410"/>
            </w:pPr>
            <w:r>
              <w:t>RCC</w:t>
            </w:r>
            <w:r w:rsidR="0096369F">
              <w:t xml:space="preserve"> is going to </w:t>
            </w:r>
            <w:r w:rsidR="006D3F87">
              <w:t>provide all activities as have been implemented in Kharkiv oblast in autumn 2022.</w:t>
            </w:r>
          </w:p>
          <w:p w14:paraId="323C7838" w14:textId="2C005FBA" w:rsidR="001C5BEC" w:rsidRPr="00675ACB" w:rsidRDefault="001C5BEC" w:rsidP="006D3F87">
            <w:pPr>
              <w:pStyle w:val="ListParagraph"/>
              <w:spacing w:before="100" w:beforeAutospacing="1" w:after="100" w:afterAutospacing="1"/>
              <w:ind w:left="720"/>
            </w:pPr>
          </w:p>
        </w:tc>
        <w:tc>
          <w:tcPr>
            <w:tcW w:w="3933" w:type="dxa"/>
          </w:tcPr>
          <w:p w14:paraId="55A4E298" w14:textId="3FB071B4" w:rsidR="006D3F87" w:rsidRDefault="006D3F87" w:rsidP="006D3F87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Shelter Cluster to share with Partners the consolidated information on the contingency preparedness </w:t>
            </w:r>
          </w:p>
          <w:p w14:paraId="6F06E1CD" w14:textId="30507512" w:rsidR="00995A02" w:rsidRDefault="00995A02" w:rsidP="006D3F87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Partners to update their data on preparedness using </w:t>
            </w:r>
            <w:proofErr w:type="gramStart"/>
            <w:r>
              <w:rPr>
                <w:color w:val="000000"/>
              </w:rPr>
              <w:t>the  links</w:t>
            </w:r>
            <w:proofErr w:type="gramEnd"/>
            <w:r>
              <w:rPr>
                <w:color w:val="000000"/>
              </w:rPr>
              <w:t xml:space="preserve"> below if not done already:</w:t>
            </w:r>
          </w:p>
          <w:p w14:paraId="6B720E91" w14:textId="77777777" w:rsidR="00995A02" w:rsidRPr="00995A02" w:rsidRDefault="00995A02" w:rsidP="00995A02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color w:val="000000"/>
              </w:rPr>
            </w:pPr>
            <w:r w:rsidRPr="00995A02">
              <w:rPr>
                <w:color w:val="000000"/>
              </w:rPr>
              <w:t>Kobo form to map your focal points and presence in the different oblasts:</w:t>
            </w:r>
          </w:p>
          <w:p w14:paraId="11A5C9B0" w14:textId="77777777" w:rsidR="00995A02" w:rsidRPr="00995A02" w:rsidRDefault="00000000" w:rsidP="00995A02">
            <w:pPr>
              <w:spacing w:before="100" w:beforeAutospacing="1" w:after="100" w:afterAutospacing="1"/>
              <w:rPr>
                <w:color w:val="000000"/>
              </w:rPr>
            </w:pPr>
            <w:hyperlink r:id="rId10" w:history="1">
              <w:r w:rsidR="00995A02" w:rsidRPr="00995A02">
                <w:rPr>
                  <w:rStyle w:val="Hyperlink"/>
                </w:rPr>
                <w:t>https://enketo.unhcr.org/x/oi3RMvM4</w:t>
              </w:r>
            </w:hyperlink>
            <w:r w:rsidR="00995A02" w:rsidRPr="00995A02">
              <w:rPr>
                <w:color w:val="000000"/>
              </w:rPr>
              <w:t xml:space="preserve"> </w:t>
            </w:r>
          </w:p>
          <w:p w14:paraId="203725E7" w14:textId="77777777" w:rsidR="00995A02" w:rsidRPr="00995A02" w:rsidRDefault="00995A02" w:rsidP="00995A02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color w:val="000000"/>
              </w:rPr>
            </w:pPr>
            <w:r w:rsidRPr="00995A02">
              <w:rPr>
                <w:color w:val="000000"/>
              </w:rPr>
              <w:t>Activity Info NFI Stock Survey Form, to enable the analysis of available NFI Stock in the country:</w:t>
            </w:r>
          </w:p>
          <w:p w14:paraId="19A80A45" w14:textId="7EB5D4E6" w:rsidR="00995A02" w:rsidRPr="00995A02" w:rsidRDefault="00000000" w:rsidP="00995A02">
            <w:pPr>
              <w:spacing w:before="100" w:beforeAutospacing="1" w:after="100" w:afterAutospacing="1"/>
              <w:rPr>
                <w:color w:val="000000"/>
              </w:rPr>
            </w:pPr>
            <w:hyperlink r:id="rId11" w:history="1">
              <w:r w:rsidR="00995A02" w:rsidRPr="00995A02">
                <w:rPr>
                  <w:rStyle w:val="Hyperlink"/>
                </w:rPr>
                <w:t>https://www.activityinfo.org/c/cr998a1lhhpxckqba/48864b</w:t>
              </w:r>
            </w:hyperlink>
            <w:r w:rsidR="00995A02" w:rsidRPr="00995A02">
              <w:rPr>
                <w:color w:val="000000"/>
              </w:rPr>
              <w:br/>
            </w:r>
            <w:hyperlink r:id="rId12" w:tgtFrame="_blank" w:history="1">
              <w:r w:rsidR="00995A02" w:rsidRPr="00995A02">
                <w:rPr>
                  <w:rStyle w:val="Hyperlink"/>
                </w:rPr>
                <w:t>Guidance on importing data</w:t>
              </w:r>
            </w:hyperlink>
            <w:r w:rsidR="00995A02" w:rsidRPr="00995A02">
              <w:rPr>
                <w:color w:val="000000"/>
              </w:rPr>
              <w:br/>
            </w:r>
            <w:hyperlink r:id="rId13" w:tgtFrame="_blank" w:history="1">
              <w:r w:rsidR="00995A02" w:rsidRPr="00995A02">
                <w:rPr>
                  <w:rStyle w:val="Hyperlink"/>
                </w:rPr>
                <w:t>Import excel template</w:t>
              </w:r>
            </w:hyperlink>
          </w:p>
          <w:p w14:paraId="2AD7EA84" w14:textId="77777777" w:rsidR="00995A02" w:rsidRPr="00995A02" w:rsidRDefault="00995A02" w:rsidP="00995A02">
            <w:pPr>
              <w:spacing w:before="100" w:beforeAutospacing="1" w:after="100" w:afterAutospacing="1"/>
              <w:rPr>
                <w:color w:val="000000"/>
              </w:rPr>
            </w:pPr>
          </w:p>
          <w:p w14:paraId="07209410" w14:textId="4491CF97" w:rsidR="006D3F87" w:rsidRDefault="006D3F87" w:rsidP="006D3F87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Shelter Cluster to set up the meeting with oblast </w:t>
            </w:r>
            <w:r>
              <w:rPr>
                <w:color w:val="000000"/>
              </w:rPr>
              <w:lastRenderedPageBreak/>
              <w:t xml:space="preserve">administration to coordinate </w:t>
            </w:r>
            <w:r w:rsidR="00123B1C">
              <w:rPr>
                <w:color w:val="000000"/>
              </w:rPr>
              <w:t>activities</w:t>
            </w:r>
          </w:p>
          <w:p w14:paraId="54DCC7DF" w14:textId="28D5B544" w:rsidR="00E50623" w:rsidRDefault="00E50623" w:rsidP="00995A02">
            <w:pPr>
              <w:pStyle w:val="ListParagraph"/>
              <w:spacing w:before="100" w:beforeAutospacing="1" w:after="100" w:afterAutospacing="1"/>
              <w:ind w:left="825"/>
            </w:pPr>
          </w:p>
        </w:tc>
      </w:tr>
      <w:tr w:rsidR="00A45B2C" w14:paraId="47AD9538" w14:textId="77777777" w:rsidTr="000D3ADD">
        <w:trPr>
          <w:trHeight w:val="891"/>
        </w:trPr>
        <w:tc>
          <w:tcPr>
            <w:tcW w:w="2792" w:type="dxa"/>
          </w:tcPr>
          <w:p w14:paraId="0180F363" w14:textId="36A4C631" w:rsidR="00A45B2C" w:rsidRPr="0097645A" w:rsidRDefault="00A45B2C" w:rsidP="007E3703">
            <w:pPr>
              <w:pStyle w:val="TableParagraph"/>
              <w:ind w:left="720" w:right="292" w:firstLine="0"/>
              <w:rPr>
                <w:b/>
                <w:spacing w:val="1"/>
              </w:rPr>
            </w:pPr>
            <w:r>
              <w:rPr>
                <w:b/>
                <w:spacing w:val="1"/>
              </w:rPr>
              <w:lastRenderedPageBreak/>
              <w:t>AOB</w:t>
            </w:r>
          </w:p>
        </w:tc>
        <w:tc>
          <w:tcPr>
            <w:tcW w:w="8987" w:type="dxa"/>
          </w:tcPr>
          <w:p w14:paraId="4B05C950" w14:textId="2C3B4356" w:rsidR="00A45B2C" w:rsidRPr="00A45B2C" w:rsidRDefault="001526A1" w:rsidP="00D279C6">
            <w:pPr>
              <w:pStyle w:val="Defaul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Partners discussed the appropriate </w:t>
            </w:r>
            <w:r w:rsidR="002346BA">
              <w:rPr>
                <w:sz w:val="22"/>
                <w:szCs w:val="22"/>
              </w:rPr>
              <w:t>periodical schedule of Cluster’s meetings in the oblast.</w:t>
            </w:r>
          </w:p>
        </w:tc>
        <w:tc>
          <w:tcPr>
            <w:tcW w:w="3933" w:type="dxa"/>
          </w:tcPr>
          <w:p w14:paraId="3808E107" w14:textId="463378DC" w:rsidR="00A45B2C" w:rsidRDefault="002346BA" w:rsidP="00D279C6">
            <w:pPr>
              <w:pStyle w:val="TableParagraph"/>
              <w:tabs>
                <w:tab w:val="left" w:pos="1185"/>
              </w:tabs>
              <w:spacing w:before="1"/>
              <w:ind w:right="96" w:firstLine="0"/>
            </w:pPr>
            <w:r>
              <w:t xml:space="preserve">Cluster and Partners agreed to </w:t>
            </w:r>
            <w:r w:rsidR="00995A02">
              <w:t>meet once</w:t>
            </w:r>
            <w:r w:rsidR="002B34BC">
              <w:t xml:space="preserve"> per month</w:t>
            </w:r>
            <w:r w:rsidR="00995A02">
              <w:t>,</w:t>
            </w:r>
            <w:r w:rsidR="002B34BC">
              <w:t xml:space="preserve"> in case of emergency</w:t>
            </w:r>
            <w:r w:rsidR="00995A02">
              <w:t>,</w:t>
            </w:r>
            <w:r w:rsidR="002B34BC">
              <w:t xml:space="preserve"> </w:t>
            </w:r>
            <w:r w:rsidR="004571E1">
              <w:t>on</w:t>
            </w:r>
            <w:r w:rsidR="00995A02">
              <w:t>c</w:t>
            </w:r>
            <w:r w:rsidR="004571E1">
              <w:t xml:space="preserve">e per two weeks </w:t>
            </w:r>
            <w:r w:rsidR="00995A02">
              <w:t>or</w:t>
            </w:r>
            <w:r w:rsidR="004571E1">
              <w:t xml:space="preserve"> more.</w:t>
            </w:r>
          </w:p>
        </w:tc>
      </w:tr>
    </w:tbl>
    <w:p w14:paraId="06EAC1F0" w14:textId="77777777" w:rsidR="00865E07" w:rsidRDefault="00865E07" w:rsidP="00865E07">
      <w:pPr>
        <w:spacing w:line="268" w:lineRule="exact"/>
        <w:sectPr w:rsidR="00865E07">
          <w:type w:val="continuous"/>
          <w:pgSz w:w="16850" w:h="11900" w:orient="landscape"/>
          <w:pgMar w:top="620" w:right="140" w:bottom="320" w:left="760" w:header="720" w:footer="720" w:gutter="0"/>
          <w:cols w:space="720"/>
        </w:sectPr>
      </w:pPr>
    </w:p>
    <w:p w14:paraId="771EB9E0" w14:textId="77777777" w:rsidR="00865E07" w:rsidRDefault="00865E07" w:rsidP="00865E07">
      <w:pPr>
        <w:sectPr w:rsidR="00865E07">
          <w:pgSz w:w="16850" w:h="11900" w:orient="landscape"/>
          <w:pgMar w:top="520" w:right="140" w:bottom="320" w:left="760" w:header="0" w:footer="129" w:gutter="0"/>
          <w:cols w:space="720"/>
        </w:sectPr>
      </w:pPr>
    </w:p>
    <w:p w14:paraId="70CDAE39" w14:textId="77777777" w:rsidR="00865E07" w:rsidRDefault="00865E07" w:rsidP="00865E07">
      <w:pPr>
        <w:sectPr w:rsidR="00865E07">
          <w:pgSz w:w="16850" w:h="11900" w:orient="landscape"/>
          <w:pgMar w:top="520" w:right="140" w:bottom="320" w:left="760" w:header="0" w:footer="129" w:gutter="0"/>
          <w:cols w:space="720"/>
        </w:sectPr>
      </w:pPr>
    </w:p>
    <w:p w14:paraId="1DA1B79F" w14:textId="77777777" w:rsidR="00865E07" w:rsidRDefault="00865E07" w:rsidP="00865E07">
      <w:pPr>
        <w:spacing w:line="268" w:lineRule="exact"/>
        <w:jc w:val="both"/>
        <w:sectPr w:rsidR="00865E07">
          <w:pgSz w:w="16850" w:h="11900" w:orient="landscape"/>
          <w:pgMar w:top="520" w:right="140" w:bottom="320" w:left="760" w:header="0" w:footer="129" w:gutter="0"/>
          <w:cols w:space="720"/>
        </w:sectPr>
      </w:pPr>
    </w:p>
    <w:p w14:paraId="600E0C6D" w14:textId="77777777" w:rsidR="00865E07" w:rsidRDefault="00865E07" w:rsidP="00865E07"/>
    <w:p w14:paraId="64B5CC0B" w14:textId="77777777" w:rsidR="00865E07" w:rsidRDefault="00865E07"/>
    <w:sectPr w:rsidR="00865E07">
      <w:pgSz w:w="16850" w:h="11900" w:orient="landscape"/>
      <w:pgMar w:top="520" w:right="140" w:bottom="32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3B60D" w14:textId="77777777" w:rsidR="008B2F13" w:rsidRDefault="008B2F13">
      <w:r>
        <w:separator/>
      </w:r>
    </w:p>
  </w:endnote>
  <w:endnote w:type="continuationSeparator" w:id="0">
    <w:p w14:paraId="12665B92" w14:textId="77777777" w:rsidR="008B2F13" w:rsidRDefault="008B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37382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13405E" w14:textId="102068BD" w:rsidR="006C0DE0" w:rsidRDefault="006C0DE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C25EC2" w14:textId="34999C70" w:rsidR="004B59B0" w:rsidRDefault="0000000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2944A" w14:textId="77777777" w:rsidR="008B2F13" w:rsidRDefault="008B2F13">
      <w:r>
        <w:separator/>
      </w:r>
    </w:p>
  </w:footnote>
  <w:footnote w:type="continuationSeparator" w:id="0">
    <w:p w14:paraId="1EADA533" w14:textId="77777777" w:rsidR="008B2F13" w:rsidRDefault="008B2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85E4" w14:textId="77777777" w:rsidR="006C0DE0" w:rsidRDefault="006C0DE0" w:rsidP="00900F86">
    <w:pPr>
      <w:pStyle w:val="Header"/>
      <w:tabs>
        <w:tab w:val="clear" w:pos="9026"/>
        <w:tab w:val="left" w:pos="6420"/>
      </w:tabs>
    </w:pPr>
  </w:p>
  <w:p w14:paraId="000E8AC7" w14:textId="77777777" w:rsidR="006C0DE0" w:rsidRDefault="006C0DE0" w:rsidP="00900F86">
    <w:pPr>
      <w:pStyle w:val="Header"/>
      <w:tabs>
        <w:tab w:val="clear" w:pos="9026"/>
        <w:tab w:val="left" w:pos="6420"/>
      </w:tabs>
    </w:pPr>
  </w:p>
  <w:p w14:paraId="463D77D0" w14:textId="2BCD5A50" w:rsidR="00900F86" w:rsidRDefault="00900F86" w:rsidP="00900F86">
    <w:pPr>
      <w:pStyle w:val="Header"/>
      <w:tabs>
        <w:tab w:val="clear" w:pos="9026"/>
        <w:tab w:val="left" w:pos="6420"/>
      </w:tabs>
    </w:pPr>
    <w:r>
      <w:rPr>
        <w:rFonts w:ascii="Times New Roman"/>
        <w:noProof/>
        <w:sz w:val="20"/>
      </w:rPr>
      <w:drawing>
        <wp:inline distT="0" distB="0" distL="0" distR="0" wp14:anchorId="4D8D70B2" wp14:editId="3976E388">
          <wp:extent cx="2799882" cy="438150"/>
          <wp:effectExtent l="0" t="0" r="635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073" b="-2533"/>
                  <a:stretch/>
                </pic:blipFill>
                <pic:spPr bwMode="auto">
                  <a:xfrm>
                    <a:off x="0" y="0"/>
                    <a:ext cx="2825169" cy="4421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02B"/>
    <w:multiLevelType w:val="hybridMultilevel"/>
    <w:tmpl w:val="42B2036E"/>
    <w:lvl w:ilvl="0" w:tplc="0B807A0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DA0BC5E">
      <w:numFmt w:val="bullet"/>
      <w:lvlText w:val="-"/>
      <w:lvlJc w:val="left"/>
      <w:pPr>
        <w:ind w:left="1185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2" w:tplc="16E0F742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3" w:tplc="433A9200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B6988FBC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5" w:tplc="9E20C186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6" w:tplc="C21AE18E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7" w:tplc="9E1E6166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8" w:tplc="EEEC58A0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9F2C91"/>
    <w:multiLevelType w:val="hybridMultilevel"/>
    <w:tmpl w:val="0B68E744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04596E55"/>
    <w:multiLevelType w:val="hybridMultilevel"/>
    <w:tmpl w:val="08B68F82"/>
    <w:lvl w:ilvl="0" w:tplc="4DB20A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A062D"/>
    <w:multiLevelType w:val="hybridMultilevel"/>
    <w:tmpl w:val="3A926CE2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07E34085"/>
    <w:multiLevelType w:val="hybridMultilevel"/>
    <w:tmpl w:val="EDC2F3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C452C"/>
    <w:multiLevelType w:val="hybridMultilevel"/>
    <w:tmpl w:val="62A831DE"/>
    <w:lvl w:ilvl="0" w:tplc="C8063256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F179CE"/>
    <w:multiLevelType w:val="hybridMultilevel"/>
    <w:tmpl w:val="73586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205CD"/>
    <w:multiLevelType w:val="hybridMultilevel"/>
    <w:tmpl w:val="5B346A3A"/>
    <w:lvl w:ilvl="0" w:tplc="0409000F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 w15:restartNumberingAfterBreak="0">
    <w:nsid w:val="251C6DCD"/>
    <w:multiLevelType w:val="hybridMultilevel"/>
    <w:tmpl w:val="45E02864"/>
    <w:lvl w:ilvl="0" w:tplc="F9CA3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86E4F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804AE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838DA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36C5C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79E4E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9EAF3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D05B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F72A8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27FD469A"/>
    <w:multiLevelType w:val="hybridMultilevel"/>
    <w:tmpl w:val="68A26712"/>
    <w:lvl w:ilvl="0" w:tplc="A2866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33053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DA8F0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31C3C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C8052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5CA38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D54C3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901F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462D8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2CD6534C"/>
    <w:multiLevelType w:val="hybridMultilevel"/>
    <w:tmpl w:val="893658F4"/>
    <w:lvl w:ilvl="0" w:tplc="EAB22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2D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66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62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66C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B0B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C0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87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520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7F45F4"/>
    <w:multiLevelType w:val="hybridMultilevel"/>
    <w:tmpl w:val="C2420F50"/>
    <w:lvl w:ilvl="0" w:tplc="0B807A0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D1D3D"/>
    <w:multiLevelType w:val="hybridMultilevel"/>
    <w:tmpl w:val="2B8600AE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A7AFE"/>
    <w:multiLevelType w:val="hybridMultilevel"/>
    <w:tmpl w:val="E604E8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76E18"/>
    <w:multiLevelType w:val="hybridMultilevel"/>
    <w:tmpl w:val="D5CA23F4"/>
    <w:lvl w:ilvl="0" w:tplc="0B807A0A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 w15:restartNumberingAfterBreak="0">
    <w:nsid w:val="37E04356"/>
    <w:multiLevelType w:val="hybridMultilevel"/>
    <w:tmpl w:val="F92EEE6A"/>
    <w:lvl w:ilvl="0" w:tplc="0B807A0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6" w15:restartNumberingAfterBreak="0">
    <w:nsid w:val="406B0327"/>
    <w:multiLevelType w:val="hybridMultilevel"/>
    <w:tmpl w:val="29B2054C"/>
    <w:lvl w:ilvl="0" w:tplc="8AF671EC">
      <w:numFmt w:val="bullet"/>
      <w:lvlText w:val=""/>
      <w:lvlJc w:val="left"/>
      <w:pPr>
        <w:ind w:left="4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7F6B21C">
      <w:numFmt w:val="bullet"/>
      <w:lvlText w:val="•"/>
      <w:lvlJc w:val="left"/>
      <w:pPr>
        <w:ind w:left="792" w:hanging="360"/>
      </w:pPr>
      <w:rPr>
        <w:rFonts w:hint="default"/>
        <w:lang w:val="en-US" w:eastAsia="en-US" w:bidi="ar-SA"/>
      </w:rPr>
    </w:lvl>
    <w:lvl w:ilvl="2" w:tplc="7E46A246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  <w:lvl w:ilvl="3" w:tplc="C050721E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4" w:tplc="51D01EE6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5" w:tplc="BE903DCA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6" w:tplc="C02E5222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7" w:tplc="37287FDA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8" w:tplc="2C528AAA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1936C1E"/>
    <w:multiLevelType w:val="hybridMultilevel"/>
    <w:tmpl w:val="01B6EE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03E73"/>
    <w:multiLevelType w:val="hybridMultilevel"/>
    <w:tmpl w:val="E1BC918A"/>
    <w:lvl w:ilvl="0" w:tplc="C61A6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6CC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08A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0B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9E7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12A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8C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E5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D8D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3962321"/>
    <w:multiLevelType w:val="hybridMultilevel"/>
    <w:tmpl w:val="8482E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D25AF"/>
    <w:multiLevelType w:val="hybridMultilevel"/>
    <w:tmpl w:val="E32C8E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27F31"/>
    <w:multiLevelType w:val="hybridMultilevel"/>
    <w:tmpl w:val="A34AFCBA"/>
    <w:lvl w:ilvl="0" w:tplc="1B643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A0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7E4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E3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CD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20B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84D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000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6B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C883C2D"/>
    <w:multiLevelType w:val="hybridMultilevel"/>
    <w:tmpl w:val="D10C6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0745E"/>
    <w:multiLevelType w:val="hybridMultilevel"/>
    <w:tmpl w:val="007297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029FA"/>
    <w:multiLevelType w:val="hybridMultilevel"/>
    <w:tmpl w:val="29DA0330"/>
    <w:lvl w:ilvl="0" w:tplc="9FEA5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A2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4CD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C3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81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22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4D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72B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45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6F83937"/>
    <w:multiLevelType w:val="hybridMultilevel"/>
    <w:tmpl w:val="6096DA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176CF"/>
    <w:multiLevelType w:val="multilevel"/>
    <w:tmpl w:val="6A72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06157D"/>
    <w:multiLevelType w:val="hybridMultilevel"/>
    <w:tmpl w:val="F0688400"/>
    <w:lvl w:ilvl="0" w:tplc="4F7246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16EB5"/>
    <w:multiLevelType w:val="hybridMultilevel"/>
    <w:tmpl w:val="A936E654"/>
    <w:lvl w:ilvl="0" w:tplc="0B807A0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15C09"/>
    <w:multiLevelType w:val="hybridMultilevel"/>
    <w:tmpl w:val="03EE1AF8"/>
    <w:lvl w:ilvl="0" w:tplc="0409000F">
      <w:start w:val="1"/>
      <w:numFmt w:val="decimal"/>
      <w:lvlText w:val="%1."/>
      <w:lvlJc w:val="lef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0" w15:restartNumberingAfterBreak="0">
    <w:nsid w:val="60666BAE"/>
    <w:multiLevelType w:val="hybridMultilevel"/>
    <w:tmpl w:val="843C655E"/>
    <w:lvl w:ilvl="0" w:tplc="26807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F24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A1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5AD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CEB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E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30C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0A2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4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2CD3105"/>
    <w:multiLevelType w:val="hybridMultilevel"/>
    <w:tmpl w:val="B20057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A2D84"/>
    <w:multiLevelType w:val="hybridMultilevel"/>
    <w:tmpl w:val="DCC89E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106A1"/>
    <w:multiLevelType w:val="hybridMultilevel"/>
    <w:tmpl w:val="2F043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C452C"/>
    <w:multiLevelType w:val="hybridMultilevel"/>
    <w:tmpl w:val="D0246B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9336B"/>
    <w:multiLevelType w:val="hybridMultilevel"/>
    <w:tmpl w:val="02FE0414"/>
    <w:lvl w:ilvl="0" w:tplc="6F90535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571420"/>
    <w:multiLevelType w:val="multilevel"/>
    <w:tmpl w:val="7E0C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262F8B"/>
    <w:multiLevelType w:val="hybridMultilevel"/>
    <w:tmpl w:val="6D0E236C"/>
    <w:lvl w:ilvl="0" w:tplc="0409000F">
      <w:start w:val="1"/>
      <w:numFmt w:val="decimal"/>
      <w:lvlText w:val="%1."/>
      <w:lvlJc w:val="lef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num w:numId="1" w16cid:durableId="798570785">
    <w:abstractNumId w:val="16"/>
  </w:num>
  <w:num w:numId="2" w16cid:durableId="667173588">
    <w:abstractNumId w:val="0"/>
  </w:num>
  <w:num w:numId="3" w16cid:durableId="693729490">
    <w:abstractNumId w:val="14"/>
  </w:num>
  <w:num w:numId="4" w16cid:durableId="584074165">
    <w:abstractNumId w:val="29"/>
  </w:num>
  <w:num w:numId="5" w16cid:durableId="396438064">
    <w:abstractNumId w:val="1"/>
  </w:num>
  <w:num w:numId="6" w16cid:durableId="175122931">
    <w:abstractNumId w:val="37"/>
  </w:num>
  <w:num w:numId="7" w16cid:durableId="217129649">
    <w:abstractNumId w:val="3"/>
  </w:num>
  <w:num w:numId="8" w16cid:durableId="1633124062">
    <w:abstractNumId w:val="7"/>
  </w:num>
  <w:num w:numId="9" w16cid:durableId="865564696">
    <w:abstractNumId w:val="24"/>
  </w:num>
  <w:num w:numId="10" w16cid:durableId="251163289">
    <w:abstractNumId w:val="30"/>
  </w:num>
  <w:num w:numId="11" w16cid:durableId="1080129936">
    <w:abstractNumId w:val="10"/>
  </w:num>
  <w:num w:numId="12" w16cid:durableId="1145512421">
    <w:abstractNumId w:val="18"/>
  </w:num>
  <w:num w:numId="13" w16cid:durableId="552155572">
    <w:abstractNumId w:val="21"/>
  </w:num>
  <w:num w:numId="14" w16cid:durableId="2006349598">
    <w:abstractNumId w:val="23"/>
  </w:num>
  <w:num w:numId="15" w16cid:durableId="1133602238">
    <w:abstractNumId w:val="20"/>
  </w:num>
  <w:num w:numId="16" w16cid:durableId="387194063">
    <w:abstractNumId w:val="17"/>
  </w:num>
  <w:num w:numId="17" w16cid:durableId="1617563533">
    <w:abstractNumId w:val="34"/>
  </w:num>
  <w:num w:numId="18" w16cid:durableId="538468713">
    <w:abstractNumId w:val="12"/>
  </w:num>
  <w:num w:numId="19" w16cid:durableId="464322821">
    <w:abstractNumId w:val="27"/>
  </w:num>
  <w:num w:numId="20" w16cid:durableId="1984701568">
    <w:abstractNumId w:val="32"/>
  </w:num>
  <w:num w:numId="21" w16cid:durableId="2006081366">
    <w:abstractNumId w:val="15"/>
  </w:num>
  <w:num w:numId="22" w16cid:durableId="226846824">
    <w:abstractNumId w:val="11"/>
  </w:num>
  <w:num w:numId="23" w16cid:durableId="1857380200">
    <w:abstractNumId w:val="28"/>
  </w:num>
  <w:num w:numId="24" w16cid:durableId="1830557564">
    <w:abstractNumId w:val="8"/>
  </w:num>
  <w:num w:numId="25" w16cid:durableId="2028290374">
    <w:abstractNumId w:val="9"/>
  </w:num>
  <w:num w:numId="26" w16cid:durableId="29962708">
    <w:abstractNumId w:val="25"/>
  </w:num>
  <w:num w:numId="27" w16cid:durableId="1866479392">
    <w:abstractNumId w:val="4"/>
  </w:num>
  <w:num w:numId="28" w16cid:durableId="431168655">
    <w:abstractNumId w:val="31"/>
  </w:num>
  <w:num w:numId="29" w16cid:durableId="924917409">
    <w:abstractNumId w:val="19"/>
  </w:num>
  <w:num w:numId="30" w16cid:durableId="847408061">
    <w:abstractNumId w:val="33"/>
  </w:num>
  <w:num w:numId="31" w16cid:durableId="1983388076">
    <w:abstractNumId w:val="6"/>
  </w:num>
  <w:num w:numId="32" w16cid:durableId="1026517255">
    <w:abstractNumId w:val="13"/>
  </w:num>
  <w:num w:numId="33" w16cid:durableId="2139686914">
    <w:abstractNumId w:val="22"/>
  </w:num>
  <w:num w:numId="34" w16cid:durableId="1196962060">
    <w:abstractNumId w:val="5"/>
  </w:num>
  <w:num w:numId="35" w16cid:durableId="988943765">
    <w:abstractNumId w:val="2"/>
  </w:num>
  <w:num w:numId="36" w16cid:durableId="482552312">
    <w:abstractNumId w:val="35"/>
  </w:num>
  <w:num w:numId="37" w16cid:durableId="1566187637">
    <w:abstractNumId w:val="26"/>
  </w:num>
  <w:num w:numId="38" w16cid:durableId="4273914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07"/>
    <w:rsid w:val="00003E7F"/>
    <w:rsid w:val="00012D51"/>
    <w:rsid w:val="00025C0C"/>
    <w:rsid w:val="0004055E"/>
    <w:rsid w:val="00051ACC"/>
    <w:rsid w:val="00062762"/>
    <w:rsid w:val="00075B7E"/>
    <w:rsid w:val="000A22CA"/>
    <w:rsid w:val="000A56FC"/>
    <w:rsid w:val="000B008F"/>
    <w:rsid w:val="000B4CE8"/>
    <w:rsid w:val="000D3ADD"/>
    <w:rsid w:val="000D4B2E"/>
    <w:rsid w:val="000E0871"/>
    <w:rsid w:val="000E7C8A"/>
    <w:rsid w:val="000F58E6"/>
    <w:rsid w:val="00114524"/>
    <w:rsid w:val="00117CDC"/>
    <w:rsid w:val="00123A20"/>
    <w:rsid w:val="00123B1C"/>
    <w:rsid w:val="00145DBA"/>
    <w:rsid w:val="001526A1"/>
    <w:rsid w:val="00154A3F"/>
    <w:rsid w:val="00160188"/>
    <w:rsid w:val="00171EFB"/>
    <w:rsid w:val="00177A61"/>
    <w:rsid w:val="00182376"/>
    <w:rsid w:val="00182C22"/>
    <w:rsid w:val="00183FAE"/>
    <w:rsid w:val="00186071"/>
    <w:rsid w:val="00191CBA"/>
    <w:rsid w:val="001B0CEE"/>
    <w:rsid w:val="001B28A6"/>
    <w:rsid w:val="001B42D7"/>
    <w:rsid w:val="001C1464"/>
    <w:rsid w:val="001C5BEC"/>
    <w:rsid w:val="001D3D02"/>
    <w:rsid w:val="001E22E4"/>
    <w:rsid w:val="001E7516"/>
    <w:rsid w:val="001F3C04"/>
    <w:rsid w:val="001F4C32"/>
    <w:rsid w:val="0020401D"/>
    <w:rsid w:val="00220548"/>
    <w:rsid w:val="00232938"/>
    <w:rsid w:val="002346BA"/>
    <w:rsid w:val="00237A91"/>
    <w:rsid w:val="00241BC8"/>
    <w:rsid w:val="00271139"/>
    <w:rsid w:val="00275826"/>
    <w:rsid w:val="00277227"/>
    <w:rsid w:val="002A1AF5"/>
    <w:rsid w:val="002B34BC"/>
    <w:rsid w:val="002E3C36"/>
    <w:rsid w:val="00321AED"/>
    <w:rsid w:val="003268B7"/>
    <w:rsid w:val="00326CBC"/>
    <w:rsid w:val="00337ADC"/>
    <w:rsid w:val="0034116A"/>
    <w:rsid w:val="00343177"/>
    <w:rsid w:val="003553EF"/>
    <w:rsid w:val="003779CC"/>
    <w:rsid w:val="0038141E"/>
    <w:rsid w:val="00383EB2"/>
    <w:rsid w:val="003936F1"/>
    <w:rsid w:val="003961B2"/>
    <w:rsid w:val="003C4032"/>
    <w:rsid w:val="003D0D62"/>
    <w:rsid w:val="003D12B0"/>
    <w:rsid w:val="003E1631"/>
    <w:rsid w:val="003F4051"/>
    <w:rsid w:val="00407699"/>
    <w:rsid w:val="004267BE"/>
    <w:rsid w:val="00427FEE"/>
    <w:rsid w:val="00445793"/>
    <w:rsid w:val="00450409"/>
    <w:rsid w:val="004571E1"/>
    <w:rsid w:val="004616BE"/>
    <w:rsid w:val="004651D8"/>
    <w:rsid w:val="004667FC"/>
    <w:rsid w:val="0046742E"/>
    <w:rsid w:val="00467E33"/>
    <w:rsid w:val="00471F52"/>
    <w:rsid w:val="004721CA"/>
    <w:rsid w:val="00477BF7"/>
    <w:rsid w:val="00493118"/>
    <w:rsid w:val="004A38E4"/>
    <w:rsid w:val="004A3CA2"/>
    <w:rsid w:val="004C3A7C"/>
    <w:rsid w:val="004D504C"/>
    <w:rsid w:val="004F0680"/>
    <w:rsid w:val="004F67C2"/>
    <w:rsid w:val="00524241"/>
    <w:rsid w:val="00563AA1"/>
    <w:rsid w:val="00575DE7"/>
    <w:rsid w:val="00577BE9"/>
    <w:rsid w:val="00582022"/>
    <w:rsid w:val="005922F2"/>
    <w:rsid w:val="005B7EAC"/>
    <w:rsid w:val="005C1114"/>
    <w:rsid w:val="005D218F"/>
    <w:rsid w:val="005D4E04"/>
    <w:rsid w:val="005E26EA"/>
    <w:rsid w:val="005F18AC"/>
    <w:rsid w:val="005F3025"/>
    <w:rsid w:val="005F724E"/>
    <w:rsid w:val="00606061"/>
    <w:rsid w:val="00611EC9"/>
    <w:rsid w:val="00613620"/>
    <w:rsid w:val="0063119B"/>
    <w:rsid w:val="00637827"/>
    <w:rsid w:val="00641C06"/>
    <w:rsid w:val="00644D6F"/>
    <w:rsid w:val="006561BC"/>
    <w:rsid w:val="00661038"/>
    <w:rsid w:val="00663457"/>
    <w:rsid w:val="0066679B"/>
    <w:rsid w:val="00675A4F"/>
    <w:rsid w:val="00675ACB"/>
    <w:rsid w:val="00677254"/>
    <w:rsid w:val="006A062B"/>
    <w:rsid w:val="006B4E71"/>
    <w:rsid w:val="006B757F"/>
    <w:rsid w:val="006C0DE0"/>
    <w:rsid w:val="006C2B5C"/>
    <w:rsid w:val="006C49AD"/>
    <w:rsid w:val="006D26D8"/>
    <w:rsid w:val="006D3F87"/>
    <w:rsid w:val="006D4719"/>
    <w:rsid w:val="007067CC"/>
    <w:rsid w:val="00707440"/>
    <w:rsid w:val="00707ECB"/>
    <w:rsid w:val="007215B0"/>
    <w:rsid w:val="00731875"/>
    <w:rsid w:val="00734778"/>
    <w:rsid w:val="00744B8E"/>
    <w:rsid w:val="00766E99"/>
    <w:rsid w:val="007709AB"/>
    <w:rsid w:val="00775097"/>
    <w:rsid w:val="0077516F"/>
    <w:rsid w:val="00775349"/>
    <w:rsid w:val="007805C3"/>
    <w:rsid w:val="007A1E44"/>
    <w:rsid w:val="007A5AFD"/>
    <w:rsid w:val="007A7F5B"/>
    <w:rsid w:val="007B342C"/>
    <w:rsid w:val="007C36EA"/>
    <w:rsid w:val="007E3703"/>
    <w:rsid w:val="007E39EA"/>
    <w:rsid w:val="008017B3"/>
    <w:rsid w:val="008140C7"/>
    <w:rsid w:val="00816B46"/>
    <w:rsid w:val="008207DC"/>
    <w:rsid w:val="0082528D"/>
    <w:rsid w:val="00830157"/>
    <w:rsid w:val="00843562"/>
    <w:rsid w:val="00847A56"/>
    <w:rsid w:val="00855684"/>
    <w:rsid w:val="00864B32"/>
    <w:rsid w:val="00865E07"/>
    <w:rsid w:val="008914F3"/>
    <w:rsid w:val="00893541"/>
    <w:rsid w:val="00896A7C"/>
    <w:rsid w:val="008A3A0B"/>
    <w:rsid w:val="008B2F13"/>
    <w:rsid w:val="008B4D15"/>
    <w:rsid w:val="008C63A3"/>
    <w:rsid w:val="008C7BFA"/>
    <w:rsid w:val="008D7271"/>
    <w:rsid w:val="008F62B7"/>
    <w:rsid w:val="00900F86"/>
    <w:rsid w:val="009033D9"/>
    <w:rsid w:val="00914692"/>
    <w:rsid w:val="009146FC"/>
    <w:rsid w:val="00914816"/>
    <w:rsid w:val="00926982"/>
    <w:rsid w:val="0093335D"/>
    <w:rsid w:val="009357B7"/>
    <w:rsid w:val="009572FB"/>
    <w:rsid w:val="0096369F"/>
    <w:rsid w:val="00966998"/>
    <w:rsid w:val="009673C2"/>
    <w:rsid w:val="0097645A"/>
    <w:rsid w:val="00992181"/>
    <w:rsid w:val="00995A02"/>
    <w:rsid w:val="009D33C2"/>
    <w:rsid w:val="009E35A8"/>
    <w:rsid w:val="00A14EC5"/>
    <w:rsid w:val="00A31535"/>
    <w:rsid w:val="00A4339D"/>
    <w:rsid w:val="00A45B2C"/>
    <w:rsid w:val="00A50AD6"/>
    <w:rsid w:val="00A66FE7"/>
    <w:rsid w:val="00A80097"/>
    <w:rsid w:val="00A81105"/>
    <w:rsid w:val="00A8329B"/>
    <w:rsid w:val="00A92742"/>
    <w:rsid w:val="00AA02C6"/>
    <w:rsid w:val="00AA6F9A"/>
    <w:rsid w:val="00AC7537"/>
    <w:rsid w:val="00AD293F"/>
    <w:rsid w:val="00AE1CF0"/>
    <w:rsid w:val="00AE56E8"/>
    <w:rsid w:val="00B07B6F"/>
    <w:rsid w:val="00B137D6"/>
    <w:rsid w:val="00B41BC3"/>
    <w:rsid w:val="00B51683"/>
    <w:rsid w:val="00B51A21"/>
    <w:rsid w:val="00B569BA"/>
    <w:rsid w:val="00B575E8"/>
    <w:rsid w:val="00B65572"/>
    <w:rsid w:val="00B67349"/>
    <w:rsid w:val="00B852F8"/>
    <w:rsid w:val="00B86852"/>
    <w:rsid w:val="00B93DD9"/>
    <w:rsid w:val="00B948EF"/>
    <w:rsid w:val="00BA4503"/>
    <w:rsid w:val="00BA54FA"/>
    <w:rsid w:val="00BB3E78"/>
    <w:rsid w:val="00BB76DE"/>
    <w:rsid w:val="00BD3943"/>
    <w:rsid w:val="00BF784D"/>
    <w:rsid w:val="00C17BF2"/>
    <w:rsid w:val="00C27C44"/>
    <w:rsid w:val="00C40316"/>
    <w:rsid w:val="00C4070A"/>
    <w:rsid w:val="00C47C79"/>
    <w:rsid w:val="00C54A7C"/>
    <w:rsid w:val="00C6147C"/>
    <w:rsid w:val="00C70DF7"/>
    <w:rsid w:val="00C71984"/>
    <w:rsid w:val="00C9458D"/>
    <w:rsid w:val="00C978A3"/>
    <w:rsid w:val="00CA1C35"/>
    <w:rsid w:val="00CA48FC"/>
    <w:rsid w:val="00CA6825"/>
    <w:rsid w:val="00CB7E44"/>
    <w:rsid w:val="00CC01A9"/>
    <w:rsid w:val="00CD207B"/>
    <w:rsid w:val="00CD651C"/>
    <w:rsid w:val="00CE60D0"/>
    <w:rsid w:val="00D15139"/>
    <w:rsid w:val="00D220EB"/>
    <w:rsid w:val="00D229BD"/>
    <w:rsid w:val="00D279C6"/>
    <w:rsid w:val="00D36DDB"/>
    <w:rsid w:val="00D529C7"/>
    <w:rsid w:val="00D571F9"/>
    <w:rsid w:val="00D61C5C"/>
    <w:rsid w:val="00D6566D"/>
    <w:rsid w:val="00D66118"/>
    <w:rsid w:val="00D67394"/>
    <w:rsid w:val="00D67854"/>
    <w:rsid w:val="00D86618"/>
    <w:rsid w:val="00DA4182"/>
    <w:rsid w:val="00DB4E1E"/>
    <w:rsid w:val="00DD2B46"/>
    <w:rsid w:val="00DD7530"/>
    <w:rsid w:val="00DE0948"/>
    <w:rsid w:val="00DE0DB5"/>
    <w:rsid w:val="00DE3D55"/>
    <w:rsid w:val="00DE5711"/>
    <w:rsid w:val="00DE7640"/>
    <w:rsid w:val="00DF2311"/>
    <w:rsid w:val="00DF73D3"/>
    <w:rsid w:val="00DF7F26"/>
    <w:rsid w:val="00E00E45"/>
    <w:rsid w:val="00E02B51"/>
    <w:rsid w:val="00E10E9D"/>
    <w:rsid w:val="00E24F55"/>
    <w:rsid w:val="00E26CAF"/>
    <w:rsid w:val="00E417BF"/>
    <w:rsid w:val="00E44884"/>
    <w:rsid w:val="00E45B80"/>
    <w:rsid w:val="00E50623"/>
    <w:rsid w:val="00E83702"/>
    <w:rsid w:val="00E83D61"/>
    <w:rsid w:val="00E8490B"/>
    <w:rsid w:val="00E91604"/>
    <w:rsid w:val="00E96099"/>
    <w:rsid w:val="00EA17F6"/>
    <w:rsid w:val="00EB3A5E"/>
    <w:rsid w:val="00EB5A34"/>
    <w:rsid w:val="00ED02E8"/>
    <w:rsid w:val="00EE07DA"/>
    <w:rsid w:val="00EE50B2"/>
    <w:rsid w:val="00F31F6F"/>
    <w:rsid w:val="00F421D1"/>
    <w:rsid w:val="00F4327F"/>
    <w:rsid w:val="00F507E6"/>
    <w:rsid w:val="00F60848"/>
    <w:rsid w:val="00F640D4"/>
    <w:rsid w:val="00F6415A"/>
    <w:rsid w:val="00F645B5"/>
    <w:rsid w:val="00F67425"/>
    <w:rsid w:val="00F9194A"/>
    <w:rsid w:val="00FA033C"/>
    <w:rsid w:val="00FA121D"/>
    <w:rsid w:val="00FB042C"/>
    <w:rsid w:val="00FB4D4F"/>
    <w:rsid w:val="00FB71BA"/>
    <w:rsid w:val="00FD394E"/>
    <w:rsid w:val="00FD4407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897E"/>
  <w15:chartTrackingRefBased/>
  <w15:docId w15:val="{0D35238B-6842-47F7-9CC1-5EB406A3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E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65E07"/>
  </w:style>
  <w:style w:type="character" w:customStyle="1" w:styleId="BodyTextChar">
    <w:name w:val="Body Text Char"/>
    <w:basedOn w:val="DefaultParagraphFont"/>
    <w:link w:val="BodyText"/>
    <w:uiPriority w:val="1"/>
    <w:rsid w:val="00865E07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865E07"/>
  </w:style>
  <w:style w:type="paragraph" w:customStyle="1" w:styleId="TableParagraph">
    <w:name w:val="Table Paragraph"/>
    <w:basedOn w:val="Normal"/>
    <w:uiPriority w:val="1"/>
    <w:qFormat/>
    <w:rsid w:val="00865E07"/>
    <w:pPr>
      <w:ind w:left="825" w:hanging="360"/>
    </w:pPr>
  </w:style>
  <w:style w:type="paragraph" w:styleId="Header">
    <w:name w:val="header"/>
    <w:basedOn w:val="Normal"/>
    <w:link w:val="HeaderChar"/>
    <w:uiPriority w:val="99"/>
    <w:unhideWhenUsed/>
    <w:rsid w:val="00900F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F8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00F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F8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50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506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72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4B8E"/>
    <w:rPr>
      <w:color w:val="954F72" w:themeColor="followedHyperlink"/>
      <w:u w:val="single"/>
    </w:rPr>
  </w:style>
  <w:style w:type="paragraph" w:customStyle="1" w:styleId="Default">
    <w:name w:val="Default"/>
    <w:rsid w:val="00B5168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7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B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BF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BFA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4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72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3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0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6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1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5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ur02.safelinks.protection.outlook.com/?url=https%3A%2F%2Fsheltercluster.us9.list-manage.com%2Ftrack%2Fclick%3Fu%3D4bfd91da476e76bdb04cfcf8f%26id%3Db1fcdab538%26e%3D49b6747019&amp;data=05%7C01%7Calsuradi%40unhcr.org%7C6c09694d540e4b0bbaad08db5174ada5%7Ce5c37981666441348a0c6543d2af80be%7C0%7C0%7C638193335652146530%7CUnknown%7CTWFpbGZsb3d8eyJWIjoiMC4wLjAwMDAiLCJQIjoiV2luMzIiLCJBTiI6Ik1haWwiLCJXVCI6Mn0%3D%7C3000%7C%7C%7C&amp;sdata=1UXifKuMy5NL3nZTbPpI2MqtEzrcoFoaRMJjrc60nD4%3D&amp;reserved=0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eur02.safelinks.protection.outlook.com/?url=https%3A%2F%2Fsheltercluster.us9.list-manage.com%2Ftrack%2Fclick%3Fu%3D4bfd91da476e76bdb04cfcf8f%26id%3D1bef15f132%26e%3D49b6747019&amp;data=05%7C01%7Calsuradi%40unhcr.org%7C6c09694d540e4b0bbaad08db5174ada5%7Ce5c37981666441348a0c6543d2af80be%7C0%7C0%7C638193335652146530%7CUnknown%7CTWFpbGZsb3d8eyJWIjoiMC4wLjAwMDAiLCJQIjoiV2luMzIiLCJBTiI6Ik1haWwiLCJXVCI6Mn0%3D%7C3000%7C%7C%7C&amp;sdata=SwVlmI8E7YtC1lX2uRPIAuwWBVeFUCHlKxBNaIioJ%2FI%3D&amp;reserved=0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02.safelinks.protection.outlook.com/?url=https%3A%2F%2Fsheltercluster.us9.list-manage.com%2Ftrack%2Fclick%3Fu%3D4bfd91da476e76bdb04cfcf8f%26id%3De058c53896%26e%3D49b6747019&amp;data=05%7C01%7Calsuradi%40unhcr.org%7C6c09694d540e4b0bbaad08db5174ada5%7Ce5c37981666441348a0c6543d2af80be%7C0%7C0%7C638193335652146530%7CUnknown%7CTWFpbGZsb3d8eyJWIjoiMC4wLjAwMDAiLCJQIjoiV2luMzIiLCJBTiI6Ik1haWwiLCJXVCI6Mn0%3D%7C3000%7C%7C%7C&amp;sdata=o0cCCukLMzSE6qieMTi7ZYxOKPOloovfWCj5C9ZPaYM%3D&amp;reserved=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ur02.safelinks.protection.outlook.com/?url=https%3A%2F%2Fsheltercluster.us9.list-manage.com%2Ftrack%2Fclick%3Fu%3D4bfd91da476e76bdb04cfcf8f%26id%3Dede969c7a4%26e%3D49b6747019&amp;data=05%7C01%7Calsuradi%40unhcr.org%7C6c09694d540e4b0bbaad08db5174ada5%7Ce5c37981666441348a0c6543d2af80be%7C0%7C0%7C638193335652146530%7CUnknown%7CTWFpbGZsb3d8eyJWIjoiMC4wLjAwMDAiLCJQIjoiV2luMzIiLCJBTiI6Ik1haWwiLCJXVCI6Mn0%3D%7C3000%7C%7C%7C&amp;sdata=6T6j3TtY7c4aWvDVAhsRk5GXVqic89rmvQIeMoP4Yvo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eltercluster.org/response/ukrain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16D68AE530649AD04F160AE81F5D8" ma:contentTypeVersion="12" ma:contentTypeDescription="Create a new document." ma:contentTypeScope="" ma:versionID="5efd484e82b0641dca4e247ee7af0a05">
  <xsd:schema xmlns:xsd="http://www.w3.org/2001/XMLSchema" xmlns:xs="http://www.w3.org/2001/XMLSchema" xmlns:p="http://schemas.microsoft.com/office/2006/metadata/properties" xmlns:ns2="4754fb44-5402-4ac7-8c13-101c83d570b3" xmlns:ns3="792813d3-0c35-4822-bb5f-acd9072808d5" targetNamespace="http://schemas.microsoft.com/office/2006/metadata/properties" ma:root="true" ma:fieldsID="1498763c2503d21a471ee5066c552016" ns2:_="" ns3:_="">
    <xsd:import namespace="4754fb44-5402-4ac7-8c13-101c83d570b3"/>
    <xsd:import namespace="792813d3-0c35-4822-bb5f-acd907280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4fb44-5402-4ac7-8c13-101c83d57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" ma:index="10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813d3-0c35-4822-bb5f-acd9072808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cb63e9-f0be-42a3-86d0-fd42cf37ee3f}" ma:internalName="TaxCatchAll" ma:showField="CatchAllData" ma:web="792813d3-0c35-4822-bb5f-acd907280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4754fb44-5402-4ac7-8c13-101c83d570b3" xsi:nil="true"/>
    <TaxCatchAll xmlns="792813d3-0c35-4822-bb5f-acd9072808d5" xsi:nil="true"/>
    <lcf76f155ced4ddcb4097134ff3c332f xmlns="4754fb44-5402-4ac7-8c13-101c83d570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2CCC46-0D4D-4803-83F7-5E993605A801}"/>
</file>

<file path=customXml/itemProps2.xml><?xml version="1.0" encoding="utf-8"?>
<ds:datastoreItem xmlns:ds="http://schemas.openxmlformats.org/officeDocument/2006/customXml" ds:itemID="{88A48097-74E1-4891-8D2D-1B570A88FD71}"/>
</file>

<file path=customXml/itemProps3.xml><?xml version="1.0" encoding="utf-8"?>
<ds:datastoreItem xmlns:ds="http://schemas.openxmlformats.org/officeDocument/2006/customXml" ds:itemID="{D3F9A309-7021-48FB-AB16-BDD9B4FFB4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 Al Suradi</dc:creator>
  <cp:keywords/>
  <dc:description/>
  <cp:lastModifiedBy>Yuliia Tralo</cp:lastModifiedBy>
  <cp:revision>10</cp:revision>
  <cp:lastPrinted>2023-02-17T12:01:00Z</cp:lastPrinted>
  <dcterms:created xsi:type="dcterms:W3CDTF">2023-06-01T06:51:00Z</dcterms:created>
  <dcterms:modified xsi:type="dcterms:W3CDTF">2023-06-02T18:41:00Z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27bee2ba75d255c7f38a21e0f39466719a85ba041e558ca0648697ddeea8aa7d</vt:lpwstr>
  </property>
  <property fmtid="{D5CDD505-2E9C-101B-9397-08002B2CF9AE}" pid="3" name="ContentTypeId">
    <vt:lpwstr>0x01010023C16D68AE530649AD04F160AE81F5D8</vt:lpwstr>
  </property>
</Properties>
</file>