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353D5" w:rsidRDefault="005F3207">
      <w:pPr>
        <w:widowControl w:val="0"/>
        <w:pBdr>
          <w:top w:val="nil"/>
          <w:left w:val="nil"/>
          <w:bottom w:val="nil"/>
          <w:right w:val="nil"/>
          <w:between w:val="nil"/>
        </w:pBdr>
        <w:spacing w:line="276" w:lineRule="auto"/>
      </w:pPr>
      <w:r>
        <w:pict w14:anchorId="52543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63360;visibility:hidden">
            <o:lock v:ext="edit" selection="t"/>
          </v:shape>
        </w:pict>
      </w:r>
    </w:p>
    <w:p w14:paraId="00000002" w14:textId="77777777" w:rsidR="009353D5" w:rsidRDefault="005D4EF3">
      <w:pPr>
        <w:pStyle w:val="Title"/>
        <w:rPr>
          <w:rFonts w:ascii="Book Antiqua" w:eastAsia="Book Antiqua" w:hAnsi="Book Antiqua" w:cs="Book Antiqua"/>
          <w:b/>
          <w:sz w:val="36"/>
          <w:szCs w:val="36"/>
        </w:rPr>
      </w:pPr>
      <w:r>
        <w:rPr>
          <w:rFonts w:ascii="Book Antiqua" w:eastAsia="Book Antiqua" w:hAnsi="Book Antiqua" w:cs="Book Antiqua"/>
          <w:b/>
          <w:color w:val="2E75B5"/>
          <w:sz w:val="36"/>
          <w:szCs w:val="36"/>
        </w:rPr>
        <w:t xml:space="preserve">Protection against Sexual Exploitation and Abuse </w:t>
      </w:r>
    </w:p>
    <w:p w14:paraId="00000003" w14:textId="77777777" w:rsidR="009353D5" w:rsidRDefault="009353D5">
      <w:pPr>
        <w:pStyle w:val="Title"/>
        <w:jc w:val="both"/>
        <w:rPr>
          <w:rFonts w:ascii="Book Antiqua" w:eastAsia="Book Antiqua" w:hAnsi="Book Antiqua" w:cs="Book Antiqua"/>
          <w:color w:val="2E75B5"/>
          <w:sz w:val="36"/>
          <w:szCs w:val="36"/>
        </w:rPr>
      </w:pPr>
    </w:p>
    <w:p w14:paraId="00000004" w14:textId="77777777" w:rsidR="009353D5" w:rsidRDefault="009353D5">
      <w:pPr>
        <w:rPr>
          <w:rFonts w:ascii="Book Antiqua" w:eastAsia="Book Antiqua" w:hAnsi="Book Antiqua" w:cs="Book Antiqua"/>
          <w:sz w:val="36"/>
          <w:szCs w:val="36"/>
        </w:rPr>
      </w:pPr>
    </w:p>
    <w:p w14:paraId="00000005" w14:textId="77777777" w:rsidR="009353D5" w:rsidRDefault="009353D5">
      <w:pPr>
        <w:jc w:val="both"/>
        <w:rPr>
          <w:rFonts w:ascii="Book Antiqua" w:eastAsia="Book Antiqua" w:hAnsi="Book Antiqua" w:cs="Book Antiqua"/>
          <w:sz w:val="36"/>
          <w:szCs w:val="36"/>
        </w:rPr>
      </w:pPr>
    </w:p>
    <w:p w14:paraId="00000006" w14:textId="77777777" w:rsidR="009353D5" w:rsidRDefault="009353D5">
      <w:pPr>
        <w:jc w:val="both"/>
        <w:rPr>
          <w:rFonts w:ascii="Book Antiqua" w:eastAsia="Book Antiqua" w:hAnsi="Book Antiqua" w:cs="Book Antiqua"/>
          <w:sz w:val="36"/>
          <w:szCs w:val="36"/>
        </w:rPr>
      </w:pPr>
    </w:p>
    <w:p w14:paraId="00000007" w14:textId="77777777" w:rsidR="009353D5" w:rsidRDefault="009353D5">
      <w:pPr>
        <w:jc w:val="both"/>
        <w:rPr>
          <w:rFonts w:ascii="Book Antiqua" w:eastAsia="Book Antiqua" w:hAnsi="Book Antiqua" w:cs="Book Antiqua"/>
          <w:sz w:val="36"/>
          <w:szCs w:val="36"/>
        </w:rPr>
      </w:pPr>
      <w:bookmarkStart w:id="0" w:name="_heading=h.gjdgxs" w:colFirst="0" w:colLast="0"/>
      <w:bookmarkEnd w:id="0"/>
    </w:p>
    <w:p w14:paraId="00000008" w14:textId="77777777" w:rsidR="009353D5" w:rsidRDefault="009353D5">
      <w:pPr>
        <w:jc w:val="both"/>
        <w:rPr>
          <w:rFonts w:ascii="Book Antiqua" w:eastAsia="Book Antiqua" w:hAnsi="Book Antiqua" w:cs="Book Antiqua"/>
          <w:sz w:val="36"/>
          <w:szCs w:val="36"/>
        </w:rPr>
      </w:pPr>
    </w:p>
    <w:p w14:paraId="00000009" w14:textId="77777777" w:rsidR="009353D5" w:rsidRDefault="009353D5">
      <w:pPr>
        <w:jc w:val="both"/>
        <w:rPr>
          <w:rFonts w:ascii="Book Antiqua" w:eastAsia="Book Antiqua" w:hAnsi="Book Antiqua" w:cs="Book Antiqua"/>
          <w:sz w:val="36"/>
          <w:szCs w:val="36"/>
        </w:rPr>
      </w:pPr>
    </w:p>
    <w:p w14:paraId="0000000A" w14:textId="77777777" w:rsidR="009353D5" w:rsidRDefault="009353D5">
      <w:pPr>
        <w:jc w:val="both"/>
        <w:rPr>
          <w:rFonts w:ascii="Book Antiqua" w:eastAsia="Book Antiqua" w:hAnsi="Book Antiqua" w:cs="Book Antiqua"/>
          <w:sz w:val="36"/>
          <w:szCs w:val="36"/>
        </w:rPr>
      </w:pPr>
    </w:p>
    <w:p w14:paraId="0000000B" w14:textId="77777777" w:rsidR="009353D5" w:rsidRDefault="005D4EF3">
      <w:pPr>
        <w:rPr>
          <w:rFonts w:ascii="Book Antiqua" w:eastAsia="Book Antiqua" w:hAnsi="Book Antiqua" w:cs="Book Antiqua"/>
          <w:color w:val="2E75B5"/>
          <w:sz w:val="36"/>
          <w:szCs w:val="36"/>
        </w:rPr>
      </w:pPr>
      <w:r>
        <w:rPr>
          <w:rFonts w:ascii="Book Antiqua" w:eastAsia="Book Antiqua" w:hAnsi="Book Antiqua" w:cs="Book Antiqua"/>
          <w:color w:val="2E75B5"/>
          <w:sz w:val="36"/>
          <w:szCs w:val="36"/>
        </w:rPr>
        <w:t xml:space="preserve">Inter-Agency Standing Committee (IASC) </w:t>
      </w:r>
    </w:p>
    <w:p w14:paraId="0000000C" w14:textId="77777777" w:rsidR="009353D5" w:rsidRDefault="009353D5">
      <w:pPr>
        <w:rPr>
          <w:rFonts w:ascii="Book Antiqua" w:eastAsia="Book Antiqua" w:hAnsi="Book Antiqua" w:cs="Book Antiqua"/>
          <w:color w:val="2E75B5"/>
          <w:sz w:val="36"/>
          <w:szCs w:val="36"/>
        </w:rPr>
      </w:pPr>
    </w:p>
    <w:p w14:paraId="0000000D" w14:textId="77777777" w:rsidR="009353D5" w:rsidRDefault="009353D5">
      <w:pPr>
        <w:jc w:val="both"/>
        <w:rPr>
          <w:rFonts w:ascii="Book Antiqua" w:eastAsia="Book Antiqua" w:hAnsi="Book Antiqua" w:cs="Book Antiqua"/>
          <w:sz w:val="36"/>
          <w:szCs w:val="36"/>
        </w:rPr>
      </w:pPr>
    </w:p>
    <w:p w14:paraId="0000000E" w14:textId="77777777" w:rsidR="009353D5" w:rsidRDefault="005D4EF3">
      <w:pPr>
        <w:pStyle w:val="Title"/>
        <w:jc w:val="both"/>
        <w:rPr>
          <w:rFonts w:ascii="Book Antiqua" w:eastAsia="Book Antiqua" w:hAnsi="Book Antiqua" w:cs="Book Antiqua"/>
          <w:color w:val="2E75B5"/>
          <w:sz w:val="36"/>
          <w:szCs w:val="36"/>
        </w:rPr>
      </w:pPr>
      <w:r>
        <w:rPr>
          <w:rFonts w:ascii="Book Antiqua" w:eastAsia="Book Antiqua" w:hAnsi="Book Antiqua" w:cs="Book Antiqua"/>
          <w:color w:val="2E75B5"/>
          <w:sz w:val="36"/>
          <w:szCs w:val="36"/>
        </w:rPr>
        <w:t>Indicators Guidance Note</w:t>
      </w:r>
    </w:p>
    <w:p w14:paraId="0000000F" w14:textId="77777777" w:rsidR="009353D5" w:rsidRDefault="005D4EF3">
      <w:pPr>
        <w:pStyle w:val="Title"/>
        <w:jc w:val="both"/>
        <w:rPr>
          <w:rFonts w:ascii="Book Antiqua" w:eastAsia="Book Antiqua" w:hAnsi="Book Antiqua" w:cs="Book Antiqua"/>
          <w:color w:val="2E75B5"/>
          <w:sz w:val="36"/>
          <w:szCs w:val="36"/>
        </w:rPr>
      </w:pPr>
      <w:r>
        <w:rPr>
          <w:rFonts w:ascii="Book Antiqua" w:eastAsia="Book Antiqua" w:hAnsi="Book Antiqua" w:cs="Book Antiqua"/>
          <w:color w:val="2E75B5"/>
          <w:sz w:val="36"/>
          <w:szCs w:val="36"/>
        </w:rPr>
        <w:t xml:space="preserve">IASC PSEA Country-Level Framework </w:t>
      </w:r>
    </w:p>
    <w:p w14:paraId="00000010" w14:textId="77777777" w:rsidR="009353D5" w:rsidRDefault="009353D5">
      <w:pPr>
        <w:jc w:val="both"/>
        <w:rPr>
          <w:rFonts w:ascii="Book Antiqua" w:eastAsia="Book Antiqua" w:hAnsi="Book Antiqua" w:cs="Book Antiqua"/>
          <w:b/>
          <w:color w:val="0070C0"/>
          <w:sz w:val="36"/>
          <w:szCs w:val="36"/>
        </w:rPr>
      </w:pPr>
    </w:p>
    <w:p w14:paraId="00000011" w14:textId="77777777" w:rsidR="009353D5" w:rsidRDefault="009353D5">
      <w:pPr>
        <w:jc w:val="both"/>
        <w:rPr>
          <w:rFonts w:ascii="Book Antiqua" w:eastAsia="Book Antiqua" w:hAnsi="Book Antiqua" w:cs="Book Antiqua"/>
          <w:b/>
          <w:color w:val="0070C0"/>
          <w:sz w:val="36"/>
          <w:szCs w:val="36"/>
        </w:rPr>
      </w:pPr>
    </w:p>
    <w:p w14:paraId="00000012" w14:textId="77777777" w:rsidR="009353D5" w:rsidRDefault="009353D5">
      <w:pPr>
        <w:jc w:val="both"/>
        <w:rPr>
          <w:rFonts w:ascii="Book Antiqua" w:eastAsia="Book Antiqua" w:hAnsi="Book Antiqua" w:cs="Book Antiqua"/>
          <w:b/>
          <w:color w:val="0070C0"/>
          <w:sz w:val="36"/>
          <w:szCs w:val="36"/>
        </w:rPr>
      </w:pPr>
    </w:p>
    <w:p w14:paraId="00000013" w14:textId="77777777" w:rsidR="009353D5" w:rsidRDefault="009353D5">
      <w:pPr>
        <w:jc w:val="both"/>
        <w:rPr>
          <w:rFonts w:ascii="Book Antiqua" w:eastAsia="Book Antiqua" w:hAnsi="Book Antiqua" w:cs="Book Antiqua"/>
          <w:b/>
          <w:color w:val="0070C0"/>
          <w:sz w:val="36"/>
          <w:szCs w:val="36"/>
        </w:rPr>
      </w:pPr>
    </w:p>
    <w:p w14:paraId="00000014" w14:textId="77777777" w:rsidR="009353D5" w:rsidRDefault="009353D5">
      <w:pPr>
        <w:jc w:val="both"/>
        <w:rPr>
          <w:rFonts w:ascii="Book Antiqua" w:eastAsia="Book Antiqua" w:hAnsi="Book Antiqua" w:cs="Book Antiqua"/>
          <w:b/>
          <w:color w:val="0070C0"/>
          <w:sz w:val="36"/>
          <w:szCs w:val="36"/>
        </w:rPr>
      </w:pPr>
    </w:p>
    <w:p w14:paraId="00000015" w14:textId="77777777" w:rsidR="009353D5" w:rsidRDefault="009353D5">
      <w:pPr>
        <w:jc w:val="both"/>
        <w:rPr>
          <w:rFonts w:ascii="Book Antiqua" w:eastAsia="Book Antiqua" w:hAnsi="Book Antiqua" w:cs="Book Antiqua"/>
          <w:b/>
          <w:color w:val="0070C0"/>
          <w:sz w:val="20"/>
          <w:szCs w:val="20"/>
        </w:rPr>
      </w:pPr>
    </w:p>
    <w:p w14:paraId="00000016" w14:textId="77777777" w:rsidR="009353D5" w:rsidRDefault="009353D5">
      <w:pPr>
        <w:jc w:val="both"/>
        <w:rPr>
          <w:rFonts w:ascii="Book Antiqua" w:eastAsia="Book Antiqua" w:hAnsi="Book Antiqua" w:cs="Book Antiqua"/>
          <w:b/>
          <w:color w:val="0070C0"/>
          <w:sz w:val="20"/>
          <w:szCs w:val="20"/>
        </w:rPr>
      </w:pPr>
    </w:p>
    <w:p w14:paraId="00000017" w14:textId="77777777" w:rsidR="009353D5" w:rsidRDefault="009353D5">
      <w:pPr>
        <w:jc w:val="both"/>
        <w:rPr>
          <w:rFonts w:ascii="Book Antiqua" w:eastAsia="Book Antiqua" w:hAnsi="Book Antiqua" w:cs="Book Antiqua"/>
          <w:b/>
          <w:color w:val="0070C0"/>
          <w:sz w:val="20"/>
          <w:szCs w:val="20"/>
        </w:rPr>
      </w:pPr>
    </w:p>
    <w:p w14:paraId="00000018" w14:textId="77777777" w:rsidR="009353D5" w:rsidRDefault="009353D5">
      <w:pPr>
        <w:jc w:val="both"/>
        <w:rPr>
          <w:rFonts w:ascii="Book Antiqua" w:eastAsia="Book Antiqua" w:hAnsi="Book Antiqua" w:cs="Book Antiqua"/>
          <w:b/>
          <w:color w:val="0070C0"/>
          <w:sz w:val="20"/>
          <w:szCs w:val="20"/>
        </w:rPr>
      </w:pPr>
    </w:p>
    <w:p w14:paraId="00000019" w14:textId="77777777" w:rsidR="009353D5" w:rsidRDefault="009353D5">
      <w:pPr>
        <w:jc w:val="both"/>
        <w:rPr>
          <w:rFonts w:ascii="Book Antiqua" w:eastAsia="Book Antiqua" w:hAnsi="Book Antiqua" w:cs="Book Antiqua"/>
          <w:b/>
          <w:color w:val="0070C0"/>
          <w:sz w:val="20"/>
          <w:szCs w:val="20"/>
        </w:rPr>
      </w:pPr>
    </w:p>
    <w:p w14:paraId="0000001A" w14:textId="77777777" w:rsidR="009353D5" w:rsidRDefault="009353D5">
      <w:pPr>
        <w:jc w:val="both"/>
        <w:rPr>
          <w:rFonts w:ascii="Book Antiqua" w:eastAsia="Book Antiqua" w:hAnsi="Book Antiqua" w:cs="Book Antiqua"/>
          <w:b/>
          <w:color w:val="0070C0"/>
          <w:sz w:val="20"/>
          <w:szCs w:val="20"/>
        </w:rPr>
      </w:pPr>
    </w:p>
    <w:p w14:paraId="0000001B" w14:textId="77777777" w:rsidR="009353D5" w:rsidRDefault="009353D5">
      <w:pPr>
        <w:jc w:val="both"/>
        <w:rPr>
          <w:rFonts w:ascii="Book Antiqua" w:eastAsia="Book Antiqua" w:hAnsi="Book Antiqua" w:cs="Book Antiqua"/>
          <w:b/>
          <w:color w:val="0070C0"/>
          <w:sz w:val="20"/>
          <w:szCs w:val="20"/>
        </w:rPr>
      </w:pPr>
    </w:p>
    <w:p w14:paraId="0000001C" w14:textId="77777777" w:rsidR="009353D5" w:rsidRDefault="009353D5">
      <w:pPr>
        <w:jc w:val="both"/>
        <w:rPr>
          <w:rFonts w:ascii="Book Antiqua" w:eastAsia="Book Antiqua" w:hAnsi="Book Antiqua" w:cs="Book Antiqua"/>
          <w:b/>
          <w:color w:val="0070C0"/>
          <w:sz w:val="20"/>
          <w:szCs w:val="20"/>
        </w:rPr>
      </w:pPr>
    </w:p>
    <w:p w14:paraId="0000001D" w14:textId="77777777" w:rsidR="009353D5" w:rsidRDefault="009353D5">
      <w:pPr>
        <w:jc w:val="both"/>
        <w:rPr>
          <w:rFonts w:ascii="Book Antiqua" w:eastAsia="Book Antiqua" w:hAnsi="Book Antiqua" w:cs="Book Antiqua"/>
          <w:b/>
          <w:color w:val="0070C0"/>
          <w:sz w:val="20"/>
          <w:szCs w:val="20"/>
        </w:rPr>
      </w:pPr>
    </w:p>
    <w:p w14:paraId="0000001E" w14:textId="77777777" w:rsidR="009353D5" w:rsidRDefault="009353D5">
      <w:pPr>
        <w:jc w:val="both"/>
        <w:rPr>
          <w:rFonts w:ascii="Book Antiqua" w:eastAsia="Book Antiqua" w:hAnsi="Book Antiqua" w:cs="Book Antiqua"/>
          <w:b/>
          <w:color w:val="0070C0"/>
          <w:sz w:val="20"/>
          <w:szCs w:val="20"/>
        </w:rPr>
      </w:pPr>
    </w:p>
    <w:p w14:paraId="0000001F" w14:textId="77777777" w:rsidR="009353D5" w:rsidRDefault="009353D5">
      <w:pPr>
        <w:jc w:val="both"/>
        <w:rPr>
          <w:rFonts w:ascii="Book Antiqua" w:eastAsia="Book Antiqua" w:hAnsi="Book Antiqua" w:cs="Book Antiqua"/>
          <w:b/>
          <w:color w:val="0070C0"/>
          <w:sz w:val="20"/>
          <w:szCs w:val="20"/>
        </w:rPr>
      </w:pPr>
    </w:p>
    <w:p w14:paraId="00000020" w14:textId="77777777" w:rsidR="009353D5" w:rsidRDefault="009353D5">
      <w:pPr>
        <w:jc w:val="right"/>
        <w:rPr>
          <w:rFonts w:ascii="Book Antiqua" w:eastAsia="Book Antiqua" w:hAnsi="Book Antiqua" w:cs="Book Antiqua"/>
          <w:b/>
          <w:color w:val="0070C0"/>
          <w:sz w:val="20"/>
          <w:szCs w:val="20"/>
        </w:rPr>
      </w:pPr>
    </w:p>
    <w:p w14:paraId="00000021" w14:textId="77777777" w:rsidR="009353D5" w:rsidRDefault="009353D5">
      <w:pPr>
        <w:jc w:val="right"/>
        <w:rPr>
          <w:rFonts w:ascii="Book Antiqua" w:eastAsia="Book Antiqua" w:hAnsi="Book Antiqua" w:cs="Book Antiqua"/>
          <w:b/>
          <w:color w:val="0070C0"/>
          <w:sz w:val="20"/>
          <w:szCs w:val="20"/>
        </w:rPr>
      </w:pPr>
    </w:p>
    <w:p w14:paraId="00000022" w14:textId="77777777" w:rsidR="009353D5" w:rsidRDefault="005D4EF3">
      <w:pPr>
        <w:jc w:val="right"/>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t>September 2020</w:t>
      </w:r>
    </w:p>
    <w:p w14:paraId="00000023" w14:textId="77777777" w:rsidR="009353D5" w:rsidRDefault="005D4EF3">
      <w:pPr>
        <w:jc w:val="right"/>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t xml:space="preserve"> </w:t>
      </w:r>
    </w:p>
    <w:p w14:paraId="00000024" w14:textId="77777777" w:rsidR="009353D5" w:rsidRDefault="009353D5">
      <w:pPr>
        <w:jc w:val="right"/>
        <w:rPr>
          <w:rFonts w:ascii="Book Antiqua" w:eastAsia="Book Antiqua" w:hAnsi="Book Antiqua" w:cs="Book Antiqua"/>
          <w:b/>
          <w:color w:val="0070C0"/>
          <w:sz w:val="20"/>
          <w:szCs w:val="20"/>
        </w:rPr>
      </w:pPr>
    </w:p>
    <w:p w14:paraId="00000025" w14:textId="77777777" w:rsidR="009353D5" w:rsidRDefault="009353D5">
      <w:pPr>
        <w:jc w:val="right"/>
        <w:rPr>
          <w:rFonts w:ascii="Book Antiqua" w:eastAsia="Book Antiqua" w:hAnsi="Book Antiqua" w:cs="Book Antiqua"/>
          <w:b/>
          <w:color w:val="0070C0"/>
          <w:sz w:val="20"/>
          <w:szCs w:val="20"/>
        </w:rPr>
      </w:pPr>
    </w:p>
    <w:p w14:paraId="00000026" w14:textId="77777777" w:rsidR="009353D5" w:rsidRDefault="009353D5">
      <w:pPr>
        <w:jc w:val="right"/>
        <w:rPr>
          <w:rFonts w:ascii="Book Antiqua" w:eastAsia="Book Antiqua" w:hAnsi="Book Antiqua" w:cs="Book Antiqua"/>
          <w:b/>
          <w:color w:val="0070C0"/>
          <w:sz w:val="20"/>
          <w:szCs w:val="20"/>
        </w:rPr>
      </w:pPr>
    </w:p>
    <w:p w14:paraId="00000027" w14:textId="77777777" w:rsidR="009353D5" w:rsidRDefault="009353D5">
      <w:pPr>
        <w:jc w:val="right"/>
        <w:rPr>
          <w:rFonts w:ascii="Book Antiqua" w:eastAsia="Book Antiqua" w:hAnsi="Book Antiqua" w:cs="Book Antiqua"/>
          <w:b/>
          <w:color w:val="0070C0"/>
          <w:sz w:val="20"/>
          <w:szCs w:val="20"/>
        </w:rPr>
      </w:pPr>
    </w:p>
    <w:p w14:paraId="00000028" w14:textId="77777777" w:rsidR="009353D5" w:rsidRDefault="009353D5">
      <w:pPr>
        <w:jc w:val="right"/>
        <w:rPr>
          <w:rFonts w:ascii="Book Antiqua" w:eastAsia="Book Antiqua" w:hAnsi="Book Antiqua" w:cs="Book Antiqua"/>
          <w:b/>
          <w:color w:val="0070C0"/>
          <w:sz w:val="20"/>
          <w:szCs w:val="20"/>
        </w:rPr>
      </w:pPr>
    </w:p>
    <w:p w14:paraId="00000029" w14:textId="77777777" w:rsidR="009353D5" w:rsidRDefault="009353D5">
      <w:pPr>
        <w:jc w:val="right"/>
        <w:rPr>
          <w:rFonts w:ascii="Book Antiqua" w:eastAsia="Book Antiqua" w:hAnsi="Book Antiqua" w:cs="Book Antiqua"/>
          <w:b/>
          <w:color w:val="0070C0"/>
          <w:sz w:val="20"/>
          <w:szCs w:val="20"/>
        </w:rPr>
      </w:pPr>
    </w:p>
    <w:p w14:paraId="0000002A" w14:textId="77777777" w:rsidR="009353D5" w:rsidRDefault="009353D5">
      <w:pPr>
        <w:jc w:val="right"/>
        <w:rPr>
          <w:rFonts w:ascii="Book Antiqua" w:eastAsia="Book Antiqua" w:hAnsi="Book Antiqua" w:cs="Book Antiqua"/>
          <w:b/>
          <w:color w:val="0070C0"/>
          <w:sz w:val="20"/>
          <w:szCs w:val="20"/>
        </w:rPr>
      </w:pPr>
    </w:p>
    <w:p w14:paraId="0000002B" w14:textId="77777777" w:rsidR="009353D5" w:rsidRDefault="005D4EF3">
      <w:pPr>
        <w:keepNext/>
        <w:keepLines/>
        <w:pBdr>
          <w:top w:val="nil"/>
          <w:left w:val="nil"/>
          <w:bottom w:val="nil"/>
          <w:right w:val="nil"/>
          <w:between w:val="nil"/>
        </w:pBdr>
        <w:jc w:val="both"/>
        <w:rPr>
          <w:rFonts w:ascii="Book Antiqua" w:eastAsia="Book Antiqua" w:hAnsi="Book Antiqua" w:cs="Book Antiqua"/>
          <w:b/>
          <w:color w:val="0070C0"/>
          <w:sz w:val="19"/>
          <w:szCs w:val="19"/>
        </w:rPr>
      </w:pPr>
      <w:r>
        <w:rPr>
          <w:rFonts w:ascii="Book Antiqua" w:eastAsia="Book Antiqua" w:hAnsi="Book Antiqua" w:cs="Book Antiqua"/>
          <w:b/>
          <w:color w:val="0070C0"/>
          <w:sz w:val="19"/>
          <w:szCs w:val="19"/>
        </w:rPr>
        <w:t>Table of Contents</w:t>
      </w:r>
    </w:p>
    <w:sdt>
      <w:sdtPr>
        <w:rPr>
          <w:rFonts w:ascii="Times New Roman" w:hAnsi="Times New Roman" w:cs="Times New Roman"/>
          <w:sz w:val="24"/>
          <w:szCs w:val="24"/>
          <w:lang w:val="en-GB" w:eastAsia="en-GB"/>
        </w:rPr>
        <w:id w:val="1746066362"/>
        <w:docPartObj>
          <w:docPartGallery w:val="Table of Contents"/>
          <w:docPartUnique/>
        </w:docPartObj>
      </w:sdtPr>
      <w:sdtEndPr/>
      <w:sdtContent>
        <w:p w14:paraId="10F1F4F4" w14:textId="0192AC7F" w:rsidR="00FD1A7B" w:rsidRDefault="005D4EF3">
          <w:pPr>
            <w:pStyle w:val="TOC1"/>
            <w:tabs>
              <w:tab w:val="right" w:pos="9350"/>
            </w:tabs>
            <w:rPr>
              <w:rFonts w:eastAsiaTheme="minorEastAsia"/>
              <w:noProof/>
              <w:lang w:val="en-US"/>
            </w:rPr>
          </w:pPr>
          <w:r>
            <w:fldChar w:fldCharType="begin"/>
          </w:r>
          <w:r>
            <w:instrText xml:space="preserve"> TOC \h \u \z </w:instrText>
          </w:r>
          <w:r>
            <w:fldChar w:fldCharType="separate"/>
          </w:r>
          <w:hyperlink w:anchor="_Toc82691348" w:history="1">
            <w:r w:rsidR="00FD1A7B" w:rsidRPr="00154815">
              <w:rPr>
                <w:rStyle w:val="Hyperlink"/>
                <w:rFonts w:ascii="Book Antiqua" w:eastAsia="Book Antiqua" w:hAnsi="Book Antiqua" w:cs="Book Antiqua"/>
                <w:b/>
                <w:noProof/>
              </w:rPr>
              <w:t>Acronyms</w:t>
            </w:r>
            <w:r w:rsidR="00FD1A7B">
              <w:rPr>
                <w:noProof/>
                <w:webHidden/>
              </w:rPr>
              <w:tab/>
            </w:r>
            <w:r w:rsidR="00FD1A7B">
              <w:rPr>
                <w:noProof/>
                <w:webHidden/>
              </w:rPr>
              <w:fldChar w:fldCharType="begin"/>
            </w:r>
            <w:r w:rsidR="00FD1A7B">
              <w:rPr>
                <w:noProof/>
                <w:webHidden/>
              </w:rPr>
              <w:instrText xml:space="preserve"> PAGEREF _Toc82691348 \h </w:instrText>
            </w:r>
            <w:r w:rsidR="00FD1A7B">
              <w:rPr>
                <w:noProof/>
                <w:webHidden/>
              </w:rPr>
            </w:r>
            <w:r w:rsidR="00FD1A7B">
              <w:rPr>
                <w:noProof/>
                <w:webHidden/>
              </w:rPr>
              <w:fldChar w:fldCharType="separate"/>
            </w:r>
            <w:r w:rsidR="00FD1A7B">
              <w:rPr>
                <w:noProof/>
                <w:webHidden/>
              </w:rPr>
              <w:t>3</w:t>
            </w:r>
            <w:r w:rsidR="00FD1A7B">
              <w:rPr>
                <w:noProof/>
                <w:webHidden/>
              </w:rPr>
              <w:fldChar w:fldCharType="end"/>
            </w:r>
          </w:hyperlink>
        </w:p>
        <w:p w14:paraId="2D4EE2B9" w14:textId="3BF615A9" w:rsidR="00FD1A7B" w:rsidRDefault="005F3207">
          <w:pPr>
            <w:pStyle w:val="TOC1"/>
            <w:tabs>
              <w:tab w:val="right" w:pos="9350"/>
            </w:tabs>
            <w:rPr>
              <w:rFonts w:eastAsiaTheme="minorEastAsia"/>
              <w:noProof/>
              <w:lang w:val="en-US"/>
            </w:rPr>
          </w:pPr>
          <w:hyperlink w:anchor="_Toc82691349" w:history="1">
            <w:r w:rsidR="00FD1A7B" w:rsidRPr="00154815">
              <w:rPr>
                <w:rStyle w:val="Hyperlink"/>
                <w:rFonts w:ascii="Book Antiqua" w:eastAsia="Book Antiqua" w:hAnsi="Book Antiqua" w:cs="Book Antiqua"/>
                <w:b/>
                <w:noProof/>
              </w:rPr>
              <w:t>Purpose</w:t>
            </w:r>
            <w:r w:rsidR="00FD1A7B">
              <w:rPr>
                <w:noProof/>
                <w:webHidden/>
              </w:rPr>
              <w:tab/>
            </w:r>
            <w:r w:rsidR="00FD1A7B">
              <w:rPr>
                <w:noProof/>
                <w:webHidden/>
              </w:rPr>
              <w:fldChar w:fldCharType="begin"/>
            </w:r>
            <w:r w:rsidR="00FD1A7B">
              <w:rPr>
                <w:noProof/>
                <w:webHidden/>
              </w:rPr>
              <w:instrText xml:space="preserve"> PAGEREF _Toc82691349 \h </w:instrText>
            </w:r>
            <w:r w:rsidR="00FD1A7B">
              <w:rPr>
                <w:noProof/>
                <w:webHidden/>
              </w:rPr>
            </w:r>
            <w:r w:rsidR="00FD1A7B">
              <w:rPr>
                <w:noProof/>
                <w:webHidden/>
              </w:rPr>
              <w:fldChar w:fldCharType="separate"/>
            </w:r>
            <w:r w:rsidR="00FD1A7B">
              <w:rPr>
                <w:noProof/>
                <w:webHidden/>
              </w:rPr>
              <w:t>5</w:t>
            </w:r>
            <w:r w:rsidR="00FD1A7B">
              <w:rPr>
                <w:noProof/>
                <w:webHidden/>
              </w:rPr>
              <w:fldChar w:fldCharType="end"/>
            </w:r>
          </w:hyperlink>
        </w:p>
        <w:p w14:paraId="465CA1E2" w14:textId="1310A921" w:rsidR="00FD1A7B" w:rsidRDefault="005F3207">
          <w:pPr>
            <w:pStyle w:val="TOC1"/>
            <w:tabs>
              <w:tab w:val="right" w:pos="9350"/>
            </w:tabs>
            <w:rPr>
              <w:rFonts w:eastAsiaTheme="minorEastAsia"/>
              <w:noProof/>
              <w:lang w:val="en-US"/>
            </w:rPr>
          </w:pPr>
          <w:hyperlink w:anchor="_Toc82691350" w:history="1">
            <w:r w:rsidR="00FD1A7B" w:rsidRPr="00154815">
              <w:rPr>
                <w:rStyle w:val="Hyperlink"/>
                <w:rFonts w:ascii="Book Antiqua" w:eastAsia="Book Antiqua" w:hAnsi="Book Antiqua" w:cs="Book Antiqua"/>
                <w:b/>
                <w:noProof/>
              </w:rPr>
              <w:t>Intended Audience</w:t>
            </w:r>
            <w:r w:rsidR="00FD1A7B">
              <w:rPr>
                <w:noProof/>
                <w:webHidden/>
              </w:rPr>
              <w:tab/>
            </w:r>
            <w:r w:rsidR="00FD1A7B">
              <w:rPr>
                <w:noProof/>
                <w:webHidden/>
              </w:rPr>
              <w:fldChar w:fldCharType="begin"/>
            </w:r>
            <w:r w:rsidR="00FD1A7B">
              <w:rPr>
                <w:noProof/>
                <w:webHidden/>
              </w:rPr>
              <w:instrText xml:space="preserve"> PAGEREF _Toc82691350 \h </w:instrText>
            </w:r>
            <w:r w:rsidR="00FD1A7B">
              <w:rPr>
                <w:noProof/>
                <w:webHidden/>
              </w:rPr>
            </w:r>
            <w:r w:rsidR="00FD1A7B">
              <w:rPr>
                <w:noProof/>
                <w:webHidden/>
              </w:rPr>
              <w:fldChar w:fldCharType="separate"/>
            </w:r>
            <w:r w:rsidR="00FD1A7B">
              <w:rPr>
                <w:noProof/>
                <w:webHidden/>
              </w:rPr>
              <w:t>5</w:t>
            </w:r>
            <w:r w:rsidR="00FD1A7B">
              <w:rPr>
                <w:noProof/>
                <w:webHidden/>
              </w:rPr>
              <w:fldChar w:fldCharType="end"/>
            </w:r>
          </w:hyperlink>
        </w:p>
        <w:p w14:paraId="6ABB2A4C" w14:textId="690C6370" w:rsidR="00FD1A7B" w:rsidRDefault="005F3207">
          <w:pPr>
            <w:pStyle w:val="TOC1"/>
            <w:tabs>
              <w:tab w:val="right" w:pos="9350"/>
            </w:tabs>
            <w:rPr>
              <w:rFonts w:eastAsiaTheme="minorEastAsia"/>
              <w:noProof/>
              <w:lang w:val="en-US"/>
            </w:rPr>
          </w:pPr>
          <w:hyperlink w:anchor="_Toc82691351" w:history="1">
            <w:r w:rsidR="00FD1A7B" w:rsidRPr="00154815">
              <w:rPr>
                <w:rStyle w:val="Hyperlink"/>
                <w:rFonts w:ascii="Book Antiqua" w:eastAsia="Book Antiqua" w:hAnsi="Book Antiqua" w:cs="Book Antiqua"/>
                <w:b/>
                <w:noProof/>
              </w:rPr>
              <w:t>Results Structure relevant to the HRP</w:t>
            </w:r>
            <w:r w:rsidR="00FD1A7B">
              <w:rPr>
                <w:noProof/>
                <w:webHidden/>
              </w:rPr>
              <w:tab/>
            </w:r>
            <w:r w:rsidR="00FD1A7B">
              <w:rPr>
                <w:noProof/>
                <w:webHidden/>
              </w:rPr>
              <w:fldChar w:fldCharType="begin"/>
            </w:r>
            <w:r w:rsidR="00FD1A7B">
              <w:rPr>
                <w:noProof/>
                <w:webHidden/>
              </w:rPr>
              <w:instrText xml:space="preserve"> PAGEREF _Toc82691351 \h </w:instrText>
            </w:r>
            <w:r w:rsidR="00FD1A7B">
              <w:rPr>
                <w:noProof/>
                <w:webHidden/>
              </w:rPr>
            </w:r>
            <w:r w:rsidR="00FD1A7B">
              <w:rPr>
                <w:noProof/>
                <w:webHidden/>
              </w:rPr>
              <w:fldChar w:fldCharType="separate"/>
            </w:r>
            <w:r w:rsidR="00FD1A7B">
              <w:rPr>
                <w:noProof/>
                <w:webHidden/>
              </w:rPr>
              <w:t>5</w:t>
            </w:r>
            <w:r w:rsidR="00FD1A7B">
              <w:rPr>
                <w:noProof/>
                <w:webHidden/>
              </w:rPr>
              <w:fldChar w:fldCharType="end"/>
            </w:r>
          </w:hyperlink>
        </w:p>
        <w:p w14:paraId="2952A597" w14:textId="68928180" w:rsidR="00FD1A7B" w:rsidRDefault="005F3207">
          <w:pPr>
            <w:pStyle w:val="TOC1"/>
            <w:tabs>
              <w:tab w:val="right" w:pos="9350"/>
            </w:tabs>
            <w:rPr>
              <w:rFonts w:eastAsiaTheme="minorEastAsia"/>
              <w:noProof/>
              <w:lang w:val="en-US"/>
            </w:rPr>
          </w:pPr>
          <w:hyperlink w:anchor="_Toc82691352" w:history="1">
            <w:r w:rsidR="00FD1A7B" w:rsidRPr="00154815">
              <w:rPr>
                <w:rStyle w:val="Hyperlink"/>
                <w:rFonts w:ascii="Book Antiqua" w:eastAsia="Book Antiqua" w:hAnsi="Book Antiqua" w:cs="Book Antiqua"/>
                <w:b/>
                <w:noProof/>
              </w:rPr>
              <w:t>Monitoring Progress</w:t>
            </w:r>
            <w:r w:rsidR="00FD1A7B">
              <w:rPr>
                <w:noProof/>
                <w:webHidden/>
              </w:rPr>
              <w:tab/>
            </w:r>
            <w:r w:rsidR="00FD1A7B">
              <w:rPr>
                <w:noProof/>
                <w:webHidden/>
              </w:rPr>
              <w:fldChar w:fldCharType="begin"/>
            </w:r>
            <w:r w:rsidR="00FD1A7B">
              <w:rPr>
                <w:noProof/>
                <w:webHidden/>
              </w:rPr>
              <w:instrText xml:space="preserve"> PAGEREF _Toc82691352 \h </w:instrText>
            </w:r>
            <w:r w:rsidR="00FD1A7B">
              <w:rPr>
                <w:noProof/>
                <w:webHidden/>
              </w:rPr>
            </w:r>
            <w:r w:rsidR="00FD1A7B">
              <w:rPr>
                <w:noProof/>
                <w:webHidden/>
              </w:rPr>
              <w:fldChar w:fldCharType="separate"/>
            </w:r>
            <w:r w:rsidR="00FD1A7B">
              <w:rPr>
                <w:noProof/>
                <w:webHidden/>
              </w:rPr>
              <w:t>6</w:t>
            </w:r>
            <w:r w:rsidR="00FD1A7B">
              <w:rPr>
                <w:noProof/>
                <w:webHidden/>
              </w:rPr>
              <w:fldChar w:fldCharType="end"/>
            </w:r>
          </w:hyperlink>
        </w:p>
        <w:p w14:paraId="62A74E9F" w14:textId="7CA34FE3" w:rsidR="00FD1A7B" w:rsidRDefault="005F3207">
          <w:pPr>
            <w:pStyle w:val="TOC1"/>
            <w:tabs>
              <w:tab w:val="right" w:pos="9350"/>
            </w:tabs>
            <w:rPr>
              <w:rFonts w:eastAsiaTheme="minorEastAsia"/>
              <w:noProof/>
              <w:lang w:val="en-US"/>
            </w:rPr>
          </w:pPr>
          <w:hyperlink w:anchor="_Toc82691353" w:history="1">
            <w:r w:rsidR="00FD1A7B" w:rsidRPr="00154815">
              <w:rPr>
                <w:rStyle w:val="Hyperlink"/>
                <w:rFonts w:ascii="Book Antiqua" w:eastAsia="Book Antiqua" w:hAnsi="Book Antiqua" w:cs="Book Antiqua"/>
                <w:b/>
                <w:noProof/>
              </w:rPr>
              <w:t>IASC PSEA Country-Level Framework for HRP proposals</w:t>
            </w:r>
            <w:r w:rsidR="00FD1A7B">
              <w:rPr>
                <w:noProof/>
                <w:webHidden/>
              </w:rPr>
              <w:tab/>
            </w:r>
            <w:r w:rsidR="00FD1A7B">
              <w:rPr>
                <w:noProof/>
                <w:webHidden/>
              </w:rPr>
              <w:fldChar w:fldCharType="begin"/>
            </w:r>
            <w:r w:rsidR="00FD1A7B">
              <w:rPr>
                <w:noProof/>
                <w:webHidden/>
              </w:rPr>
              <w:instrText xml:space="preserve"> PAGEREF _Toc82691353 \h </w:instrText>
            </w:r>
            <w:r w:rsidR="00FD1A7B">
              <w:rPr>
                <w:noProof/>
                <w:webHidden/>
              </w:rPr>
            </w:r>
            <w:r w:rsidR="00FD1A7B">
              <w:rPr>
                <w:noProof/>
                <w:webHidden/>
              </w:rPr>
              <w:fldChar w:fldCharType="separate"/>
            </w:r>
            <w:r w:rsidR="00FD1A7B">
              <w:rPr>
                <w:noProof/>
                <w:webHidden/>
              </w:rPr>
              <w:t>7</w:t>
            </w:r>
            <w:r w:rsidR="00FD1A7B">
              <w:rPr>
                <w:noProof/>
                <w:webHidden/>
              </w:rPr>
              <w:fldChar w:fldCharType="end"/>
            </w:r>
          </w:hyperlink>
        </w:p>
        <w:p w14:paraId="47800F84" w14:textId="693BEBD9" w:rsidR="00FD1A7B" w:rsidRDefault="005F3207">
          <w:pPr>
            <w:pStyle w:val="TOC1"/>
            <w:tabs>
              <w:tab w:val="right" w:pos="9350"/>
            </w:tabs>
            <w:rPr>
              <w:rFonts w:eastAsiaTheme="minorEastAsia"/>
              <w:noProof/>
              <w:lang w:val="en-US"/>
            </w:rPr>
          </w:pPr>
          <w:hyperlink w:anchor="_Toc82691354" w:history="1">
            <w:r w:rsidR="00FD1A7B" w:rsidRPr="00154815">
              <w:rPr>
                <w:rStyle w:val="Hyperlink"/>
                <w:rFonts w:ascii="Book Antiqua" w:eastAsia="Book Antiqua" w:hAnsi="Book Antiqua" w:cs="Book Antiqua"/>
                <w:b/>
                <w:noProof/>
              </w:rPr>
              <w:t>Indicators Guidance</w:t>
            </w:r>
            <w:r w:rsidR="00FD1A7B">
              <w:rPr>
                <w:noProof/>
                <w:webHidden/>
              </w:rPr>
              <w:tab/>
            </w:r>
            <w:r w:rsidR="00FD1A7B">
              <w:rPr>
                <w:noProof/>
                <w:webHidden/>
              </w:rPr>
              <w:fldChar w:fldCharType="begin"/>
            </w:r>
            <w:r w:rsidR="00FD1A7B">
              <w:rPr>
                <w:noProof/>
                <w:webHidden/>
              </w:rPr>
              <w:instrText xml:space="preserve"> PAGEREF _Toc82691354 \h </w:instrText>
            </w:r>
            <w:r w:rsidR="00FD1A7B">
              <w:rPr>
                <w:noProof/>
                <w:webHidden/>
              </w:rPr>
            </w:r>
            <w:r w:rsidR="00FD1A7B">
              <w:rPr>
                <w:noProof/>
                <w:webHidden/>
              </w:rPr>
              <w:fldChar w:fldCharType="separate"/>
            </w:r>
            <w:r w:rsidR="00FD1A7B">
              <w:rPr>
                <w:noProof/>
                <w:webHidden/>
              </w:rPr>
              <w:t>7</w:t>
            </w:r>
            <w:r w:rsidR="00FD1A7B">
              <w:rPr>
                <w:noProof/>
                <w:webHidden/>
              </w:rPr>
              <w:fldChar w:fldCharType="end"/>
            </w:r>
          </w:hyperlink>
        </w:p>
        <w:p w14:paraId="16E0080F" w14:textId="68776659" w:rsidR="00FD1A7B" w:rsidRDefault="005F3207">
          <w:pPr>
            <w:pStyle w:val="TOC1"/>
            <w:tabs>
              <w:tab w:val="right" w:pos="9350"/>
            </w:tabs>
            <w:rPr>
              <w:rFonts w:eastAsiaTheme="minorEastAsia"/>
              <w:noProof/>
              <w:lang w:val="en-US"/>
            </w:rPr>
          </w:pPr>
          <w:hyperlink w:anchor="_Toc82691355" w:history="1">
            <w:r w:rsidR="00FD1A7B" w:rsidRPr="00154815">
              <w:rPr>
                <w:rStyle w:val="Hyperlink"/>
                <w:rFonts w:ascii="Book Antiqua" w:eastAsia="Book Antiqua" w:hAnsi="Book Antiqua" w:cs="Book Antiqua"/>
                <w:b/>
                <w:noProof/>
              </w:rPr>
              <w:t>Priority Results for PSEA</w:t>
            </w:r>
            <w:r w:rsidR="00FD1A7B">
              <w:rPr>
                <w:noProof/>
                <w:webHidden/>
              </w:rPr>
              <w:tab/>
            </w:r>
            <w:r w:rsidR="00FD1A7B">
              <w:rPr>
                <w:noProof/>
                <w:webHidden/>
              </w:rPr>
              <w:fldChar w:fldCharType="begin"/>
            </w:r>
            <w:r w:rsidR="00FD1A7B">
              <w:rPr>
                <w:noProof/>
                <w:webHidden/>
              </w:rPr>
              <w:instrText xml:space="preserve"> PAGEREF _Toc82691355 \h </w:instrText>
            </w:r>
            <w:r w:rsidR="00FD1A7B">
              <w:rPr>
                <w:noProof/>
                <w:webHidden/>
              </w:rPr>
            </w:r>
            <w:r w:rsidR="00FD1A7B">
              <w:rPr>
                <w:noProof/>
                <w:webHidden/>
              </w:rPr>
              <w:fldChar w:fldCharType="separate"/>
            </w:r>
            <w:r w:rsidR="00FD1A7B">
              <w:rPr>
                <w:noProof/>
                <w:webHidden/>
              </w:rPr>
              <w:t>7</w:t>
            </w:r>
            <w:r w:rsidR="00FD1A7B">
              <w:rPr>
                <w:noProof/>
                <w:webHidden/>
              </w:rPr>
              <w:fldChar w:fldCharType="end"/>
            </w:r>
          </w:hyperlink>
        </w:p>
        <w:p w14:paraId="2BA1D768" w14:textId="706042FE" w:rsidR="00FD1A7B" w:rsidRDefault="005F3207">
          <w:pPr>
            <w:pStyle w:val="TOC1"/>
            <w:tabs>
              <w:tab w:val="right" w:pos="9350"/>
            </w:tabs>
            <w:rPr>
              <w:rFonts w:eastAsiaTheme="minorEastAsia"/>
              <w:noProof/>
              <w:lang w:val="en-US"/>
            </w:rPr>
          </w:pPr>
          <w:hyperlink w:anchor="_Toc82691356" w:history="1">
            <w:r w:rsidR="00FD1A7B" w:rsidRPr="00154815">
              <w:rPr>
                <w:rStyle w:val="Hyperlink"/>
                <w:rFonts w:ascii="Book Antiqua" w:eastAsia="Book Antiqua" w:hAnsi="Book Antiqua" w:cs="Book Antiqua"/>
                <w:b/>
                <w:noProof/>
              </w:rPr>
              <w:t>OUTCOME 1. Safe, accessible, child-sensitive mechanisms are in place for reporting SEA, particularly in high-risk areas.</w:t>
            </w:r>
            <w:r w:rsidR="00FD1A7B">
              <w:rPr>
                <w:noProof/>
                <w:webHidden/>
              </w:rPr>
              <w:tab/>
            </w:r>
            <w:r w:rsidR="00FD1A7B">
              <w:rPr>
                <w:noProof/>
                <w:webHidden/>
              </w:rPr>
              <w:fldChar w:fldCharType="begin"/>
            </w:r>
            <w:r w:rsidR="00FD1A7B">
              <w:rPr>
                <w:noProof/>
                <w:webHidden/>
              </w:rPr>
              <w:instrText xml:space="preserve"> PAGEREF _Toc82691356 \h </w:instrText>
            </w:r>
            <w:r w:rsidR="00FD1A7B">
              <w:rPr>
                <w:noProof/>
                <w:webHidden/>
              </w:rPr>
            </w:r>
            <w:r w:rsidR="00FD1A7B">
              <w:rPr>
                <w:noProof/>
                <w:webHidden/>
              </w:rPr>
              <w:fldChar w:fldCharType="separate"/>
            </w:r>
            <w:r w:rsidR="00FD1A7B">
              <w:rPr>
                <w:noProof/>
                <w:webHidden/>
              </w:rPr>
              <w:t>7</w:t>
            </w:r>
            <w:r w:rsidR="00FD1A7B">
              <w:rPr>
                <w:noProof/>
                <w:webHidden/>
              </w:rPr>
              <w:fldChar w:fldCharType="end"/>
            </w:r>
          </w:hyperlink>
        </w:p>
        <w:p w14:paraId="7AD16DD8" w14:textId="3D4C600E" w:rsidR="00FD1A7B" w:rsidRDefault="005F3207">
          <w:pPr>
            <w:pStyle w:val="TOC2"/>
            <w:tabs>
              <w:tab w:val="right" w:pos="9350"/>
            </w:tabs>
            <w:rPr>
              <w:rFonts w:cstheme="minorBidi"/>
              <w:noProof/>
            </w:rPr>
          </w:pPr>
          <w:hyperlink w:anchor="_Toc82691357" w:history="1">
            <w:r w:rsidR="00FD1A7B" w:rsidRPr="00154815">
              <w:rPr>
                <w:rStyle w:val="Hyperlink"/>
                <w:rFonts w:ascii="Book Antiqua" w:eastAsia="Book Antiqua" w:hAnsi="Book Antiqua" w:cs="Book Antiqua"/>
                <w:noProof/>
              </w:rPr>
              <w:t>Output 1.1. Safe, accessible, child-sensitive mechanisms are in place for reporting SEA, particularly in high-risk areas.</w:t>
            </w:r>
            <w:r w:rsidR="00FD1A7B">
              <w:rPr>
                <w:noProof/>
                <w:webHidden/>
              </w:rPr>
              <w:tab/>
            </w:r>
            <w:r w:rsidR="00FD1A7B">
              <w:rPr>
                <w:noProof/>
                <w:webHidden/>
              </w:rPr>
              <w:fldChar w:fldCharType="begin"/>
            </w:r>
            <w:r w:rsidR="00FD1A7B">
              <w:rPr>
                <w:noProof/>
                <w:webHidden/>
              </w:rPr>
              <w:instrText xml:space="preserve"> PAGEREF _Toc82691357 \h </w:instrText>
            </w:r>
            <w:r w:rsidR="00FD1A7B">
              <w:rPr>
                <w:noProof/>
                <w:webHidden/>
              </w:rPr>
            </w:r>
            <w:r w:rsidR="00FD1A7B">
              <w:rPr>
                <w:noProof/>
                <w:webHidden/>
              </w:rPr>
              <w:fldChar w:fldCharType="separate"/>
            </w:r>
            <w:r w:rsidR="00FD1A7B">
              <w:rPr>
                <w:noProof/>
                <w:webHidden/>
              </w:rPr>
              <w:t>7</w:t>
            </w:r>
            <w:r w:rsidR="00FD1A7B">
              <w:rPr>
                <w:noProof/>
                <w:webHidden/>
              </w:rPr>
              <w:fldChar w:fldCharType="end"/>
            </w:r>
          </w:hyperlink>
        </w:p>
        <w:p w14:paraId="4F6FF918" w14:textId="1D100948" w:rsidR="00FD1A7B" w:rsidRDefault="005F3207">
          <w:pPr>
            <w:pStyle w:val="TOC3"/>
            <w:rPr>
              <w:rFonts w:eastAsiaTheme="minorEastAsia"/>
              <w:noProof/>
              <w:lang w:val="en-US"/>
            </w:rPr>
          </w:pPr>
          <w:hyperlink w:anchor="_Toc82691358" w:history="1">
            <w:r w:rsidR="00FD1A7B" w:rsidRPr="00154815">
              <w:rPr>
                <w:rStyle w:val="Hyperlink"/>
                <w:rFonts w:ascii="Book Antiqua" w:eastAsia="Book Antiqua" w:hAnsi="Book Antiqua" w:cs="Book Antiqua"/>
                <w:b/>
                <w:noProof/>
              </w:rPr>
              <w:t>Output indicator 1.1.2.</w:t>
            </w:r>
            <w:r w:rsidR="00FD1A7B" w:rsidRPr="00154815">
              <w:rPr>
                <w:rStyle w:val="Hyperlink"/>
                <w:rFonts w:ascii="Book Antiqua" w:eastAsia="Book Antiqua" w:hAnsi="Book Antiqua" w:cs="Book Antiqua"/>
                <w:noProof/>
              </w:rPr>
              <w:t xml:space="preserve"> Number and Percentage of children and adults who have access to a reporting mechanism that can handle SEA complaints.</w:t>
            </w:r>
            <w:r w:rsidR="00FD1A7B">
              <w:rPr>
                <w:noProof/>
                <w:webHidden/>
              </w:rPr>
              <w:tab/>
            </w:r>
            <w:r w:rsidR="00FD1A7B">
              <w:rPr>
                <w:noProof/>
                <w:webHidden/>
              </w:rPr>
              <w:fldChar w:fldCharType="begin"/>
            </w:r>
            <w:r w:rsidR="00FD1A7B">
              <w:rPr>
                <w:noProof/>
                <w:webHidden/>
              </w:rPr>
              <w:instrText xml:space="preserve"> PAGEREF _Toc82691358 \h </w:instrText>
            </w:r>
            <w:r w:rsidR="00FD1A7B">
              <w:rPr>
                <w:noProof/>
                <w:webHidden/>
              </w:rPr>
            </w:r>
            <w:r w:rsidR="00FD1A7B">
              <w:rPr>
                <w:noProof/>
                <w:webHidden/>
              </w:rPr>
              <w:fldChar w:fldCharType="separate"/>
            </w:r>
            <w:r w:rsidR="00FD1A7B">
              <w:rPr>
                <w:noProof/>
                <w:webHidden/>
              </w:rPr>
              <w:t>7</w:t>
            </w:r>
            <w:r w:rsidR="00FD1A7B">
              <w:rPr>
                <w:noProof/>
                <w:webHidden/>
              </w:rPr>
              <w:fldChar w:fldCharType="end"/>
            </w:r>
          </w:hyperlink>
        </w:p>
        <w:p w14:paraId="15B3F0DA" w14:textId="1F930678" w:rsidR="00FD1A7B" w:rsidRDefault="005F3207">
          <w:pPr>
            <w:pStyle w:val="TOC2"/>
            <w:tabs>
              <w:tab w:val="right" w:pos="9350"/>
            </w:tabs>
            <w:rPr>
              <w:rFonts w:cstheme="minorBidi"/>
              <w:noProof/>
            </w:rPr>
          </w:pPr>
          <w:hyperlink w:anchor="_Toc82691359" w:history="1">
            <w:r w:rsidR="00FD1A7B" w:rsidRPr="00154815">
              <w:rPr>
                <w:rStyle w:val="Hyperlink"/>
                <w:rFonts w:ascii="Book Antiqua" w:eastAsia="Book Antiqua" w:hAnsi="Book Antiqua" w:cs="Book Antiqua"/>
                <w:noProof/>
              </w:rPr>
              <w:t>Output 1.2. Community mobilisation, consultation, and awareness-raising on PSEA in each community receiving and/or affected by humanitarian assistance.</w:t>
            </w:r>
            <w:r w:rsidR="00FD1A7B">
              <w:rPr>
                <w:noProof/>
                <w:webHidden/>
              </w:rPr>
              <w:tab/>
            </w:r>
            <w:r w:rsidR="00FD1A7B">
              <w:rPr>
                <w:noProof/>
                <w:webHidden/>
              </w:rPr>
              <w:fldChar w:fldCharType="begin"/>
            </w:r>
            <w:r w:rsidR="00FD1A7B">
              <w:rPr>
                <w:noProof/>
                <w:webHidden/>
              </w:rPr>
              <w:instrText xml:space="preserve"> PAGEREF _Toc82691359 \h </w:instrText>
            </w:r>
            <w:r w:rsidR="00FD1A7B">
              <w:rPr>
                <w:noProof/>
                <w:webHidden/>
              </w:rPr>
            </w:r>
            <w:r w:rsidR="00FD1A7B">
              <w:rPr>
                <w:noProof/>
                <w:webHidden/>
              </w:rPr>
              <w:fldChar w:fldCharType="separate"/>
            </w:r>
            <w:r w:rsidR="00FD1A7B">
              <w:rPr>
                <w:noProof/>
                <w:webHidden/>
              </w:rPr>
              <w:t>9</w:t>
            </w:r>
            <w:r w:rsidR="00FD1A7B">
              <w:rPr>
                <w:noProof/>
                <w:webHidden/>
              </w:rPr>
              <w:fldChar w:fldCharType="end"/>
            </w:r>
          </w:hyperlink>
        </w:p>
        <w:p w14:paraId="332B9A96" w14:textId="45B1A3AE" w:rsidR="00FD1A7B" w:rsidRDefault="005F3207">
          <w:pPr>
            <w:pStyle w:val="TOC3"/>
            <w:rPr>
              <w:rFonts w:eastAsiaTheme="minorEastAsia"/>
              <w:noProof/>
              <w:lang w:val="en-US"/>
            </w:rPr>
          </w:pPr>
          <w:hyperlink w:anchor="_Toc82691360" w:history="1">
            <w:r w:rsidR="00FD1A7B" w:rsidRPr="00154815">
              <w:rPr>
                <w:rStyle w:val="Hyperlink"/>
                <w:rFonts w:ascii="Book Antiqua" w:eastAsia="Book Antiqua" w:hAnsi="Book Antiqua" w:cs="Book Antiqua"/>
                <w:b/>
                <w:noProof/>
              </w:rPr>
              <w:t xml:space="preserve">Output Indicator 1.2.1. </w:t>
            </w:r>
            <w:r w:rsidR="00FD1A7B" w:rsidRPr="00154815">
              <w:rPr>
                <w:rStyle w:val="Hyperlink"/>
                <w:rFonts w:ascii="Book Antiqua" w:eastAsia="Book Antiqua" w:hAnsi="Book Antiqua" w:cs="Book Antiqua"/>
                <w:noProof/>
              </w:rPr>
              <w:t>Percentage of the affected population (disaggregated by sex and age) reached through consultation in the establishment of community-based complaint mechanisms (CBCMs), awareness activities and community mobilisation interventions on PSEA including how to report SEA-related complaints.</w:t>
            </w:r>
            <w:r w:rsidR="00FD1A7B">
              <w:rPr>
                <w:noProof/>
                <w:webHidden/>
              </w:rPr>
              <w:tab/>
            </w:r>
            <w:r w:rsidR="00FD1A7B">
              <w:rPr>
                <w:noProof/>
                <w:webHidden/>
              </w:rPr>
              <w:fldChar w:fldCharType="begin"/>
            </w:r>
            <w:r w:rsidR="00FD1A7B">
              <w:rPr>
                <w:noProof/>
                <w:webHidden/>
              </w:rPr>
              <w:instrText xml:space="preserve"> PAGEREF _Toc82691360 \h </w:instrText>
            </w:r>
            <w:r w:rsidR="00FD1A7B">
              <w:rPr>
                <w:noProof/>
                <w:webHidden/>
              </w:rPr>
            </w:r>
            <w:r w:rsidR="00FD1A7B">
              <w:rPr>
                <w:noProof/>
                <w:webHidden/>
              </w:rPr>
              <w:fldChar w:fldCharType="separate"/>
            </w:r>
            <w:r w:rsidR="00FD1A7B">
              <w:rPr>
                <w:noProof/>
                <w:webHidden/>
              </w:rPr>
              <w:t>9</w:t>
            </w:r>
            <w:r w:rsidR="00FD1A7B">
              <w:rPr>
                <w:noProof/>
                <w:webHidden/>
              </w:rPr>
              <w:fldChar w:fldCharType="end"/>
            </w:r>
          </w:hyperlink>
        </w:p>
        <w:p w14:paraId="2AD63998" w14:textId="47C9147B" w:rsidR="00FD1A7B" w:rsidRDefault="005F3207">
          <w:pPr>
            <w:pStyle w:val="TOC3"/>
            <w:rPr>
              <w:rFonts w:eastAsiaTheme="minorEastAsia"/>
              <w:noProof/>
              <w:lang w:val="en-US"/>
            </w:rPr>
          </w:pPr>
          <w:hyperlink w:anchor="_Toc82691361" w:history="1">
            <w:r w:rsidR="00FD1A7B" w:rsidRPr="00154815">
              <w:rPr>
                <w:rStyle w:val="Hyperlink"/>
                <w:rFonts w:ascii="Book Antiqua" w:eastAsia="Book Antiqua" w:hAnsi="Book Antiqua" w:cs="Book Antiqua"/>
                <w:b/>
                <w:noProof/>
              </w:rPr>
              <w:t>Output indicator 1.2.2.</w:t>
            </w:r>
            <w:r w:rsidR="00FD1A7B" w:rsidRPr="00154815">
              <w:rPr>
                <w:rStyle w:val="Hyperlink"/>
                <w:rFonts w:ascii="Book Antiqua" w:eastAsia="Book Antiqua" w:hAnsi="Book Antiqua" w:cs="Book Antiqua"/>
                <w:noProof/>
              </w:rPr>
              <w:t xml:space="preserve"> Percentage of sites reached with communications materials on PSEA, how to report on SEA and how to access victim/survivor-centred assistance (disaggregated by type of PSEA communication materials developed for each population group identified).</w:t>
            </w:r>
            <w:r w:rsidR="00FD1A7B">
              <w:rPr>
                <w:noProof/>
                <w:webHidden/>
              </w:rPr>
              <w:tab/>
            </w:r>
            <w:r w:rsidR="00FD1A7B">
              <w:rPr>
                <w:noProof/>
                <w:webHidden/>
              </w:rPr>
              <w:fldChar w:fldCharType="begin"/>
            </w:r>
            <w:r w:rsidR="00FD1A7B">
              <w:rPr>
                <w:noProof/>
                <w:webHidden/>
              </w:rPr>
              <w:instrText xml:space="preserve"> PAGEREF _Toc82691361 \h </w:instrText>
            </w:r>
            <w:r w:rsidR="00FD1A7B">
              <w:rPr>
                <w:noProof/>
                <w:webHidden/>
              </w:rPr>
            </w:r>
            <w:r w:rsidR="00FD1A7B">
              <w:rPr>
                <w:noProof/>
                <w:webHidden/>
              </w:rPr>
              <w:fldChar w:fldCharType="separate"/>
            </w:r>
            <w:r w:rsidR="00FD1A7B">
              <w:rPr>
                <w:noProof/>
                <w:webHidden/>
              </w:rPr>
              <w:t>9</w:t>
            </w:r>
            <w:r w:rsidR="00FD1A7B">
              <w:rPr>
                <w:noProof/>
                <w:webHidden/>
              </w:rPr>
              <w:fldChar w:fldCharType="end"/>
            </w:r>
          </w:hyperlink>
        </w:p>
        <w:p w14:paraId="00000057" w14:textId="776C5288" w:rsidR="009353D5" w:rsidRDefault="005D4EF3">
          <w:pPr>
            <w:jc w:val="both"/>
            <w:rPr>
              <w:rFonts w:ascii="Book Antiqua" w:eastAsia="Book Antiqua" w:hAnsi="Book Antiqua" w:cs="Book Antiqua"/>
              <w:sz w:val="20"/>
              <w:szCs w:val="20"/>
            </w:rPr>
          </w:pPr>
          <w:r>
            <w:fldChar w:fldCharType="end"/>
          </w:r>
        </w:p>
      </w:sdtContent>
    </w:sdt>
    <w:p w14:paraId="00000058" w14:textId="77777777" w:rsidR="009353D5" w:rsidRDefault="009353D5">
      <w:pPr>
        <w:rPr>
          <w:rFonts w:ascii="Book Antiqua" w:eastAsia="Book Antiqua" w:hAnsi="Book Antiqua" w:cs="Book Antiqua"/>
          <w:sz w:val="20"/>
          <w:szCs w:val="20"/>
        </w:rPr>
      </w:pPr>
    </w:p>
    <w:p w14:paraId="00000059" w14:textId="77777777" w:rsidR="009353D5" w:rsidRDefault="009353D5">
      <w:pPr>
        <w:rPr>
          <w:rFonts w:ascii="Book Antiqua" w:eastAsia="Book Antiqua" w:hAnsi="Book Antiqua" w:cs="Book Antiqua"/>
          <w:sz w:val="20"/>
          <w:szCs w:val="20"/>
        </w:rPr>
      </w:pPr>
    </w:p>
    <w:p w14:paraId="0000005A" w14:textId="77777777" w:rsidR="009353D5" w:rsidRDefault="009353D5">
      <w:pPr>
        <w:rPr>
          <w:rFonts w:ascii="Book Antiqua" w:eastAsia="Book Antiqua" w:hAnsi="Book Antiqua" w:cs="Book Antiqua"/>
          <w:sz w:val="20"/>
          <w:szCs w:val="20"/>
        </w:rPr>
      </w:pPr>
    </w:p>
    <w:p w14:paraId="0000005B" w14:textId="77777777" w:rsidR="009353D5" w:rsidRDefault="009353D5">
      <w:pPr>
        <w:rPr>
          <w:rFonts w:ascii="Book Antiqua" w:eastAsia="Book Antiqua" w:hAnsi="Book Antiqua" w:cs="Book Antiqua"/>
          <w:sz w:val="20"/>
          <w:szCs w:val="20"/>
        </w:rPr>
      </w:pPr>
    </w:p>
    <w:p w14:paraId="0000005C" w14:textId="77777777" w:rsidR="009353D5" w:rsidRDefault="009353D5">
      <w:pPr>
        <w:rPr>
          <w:rFonts w:ascii="Book Antiqua" w:eastAsia="Book Antiqua" w:hAnsi="Book Antiqua" w:cs="Book Antiqua"/>
          <w:sz w:val="20"/>
          <w:szCs w:val="20"/>
        </w:rPr>
      </w:pPr>
    </w:p>
    <w:p w14:paraId="0000005D" w14:textId="77777777" w:rsidR="009353D5" w:rsidRDefault="009353D5">
      <w:pPr>
        <w:rPr>
          <w:rFonts w:ascii="Book Antiqua" w:eastAsia="Book Antiqua" w:hAnsi="Book Antiqua" w:cs="Book Antiqua"/>
          <w:sz w:val="20"/>
          <w:szCs w:val="20"/>
        </w:rPr>
      </w:pPr>
    </w:p>
    <w:p w14:paraId="0000005E" w14:textId="77777777" w:rsidR="009353D5" w:rsidRDefault="009353D5">
      <w:pPr>
        <w:rPr>
          <w:rFonts w:ascii="Book Antiqua" w:eastAsia="Book Antiqua" w:hAnsi="Book Antiqua" w:cs="Book Antiqua"/>
          <w:sz w:val="20"/>
          <w:szCs w:val="20"/>
        </w:rPr>
      </w:pPr>
    </w:p>
    <w:p w14:paraId="0000005F" w14:textId="77777777" w:rsidR="009353D5" w:rsidRDefault="009353D5">
      <w:pPr>
        <w:rPr>
          <w:rFonts w:ascii="Book Antiqua" w:eastAsia="Book Antiqua" w:hAnsi="Book Antiqua" w:cs="Book Antiqua"/>
          <w:sz w:val="20"/>
          <w:szCs w:val="20"/>
        </w:rPr>
      </w:pPr>
    </w:p>
    <w:p w14:paraId="00000060" w14:textId="77777777" w:rsidR="009353D5" w:rsidRDefault="009353D5">
      <w:pPr>
        <w:rPr>
          <w:rFonts w:ascii="Book Antiqua" w:eastAsia="Book Antiqua" w:hAnsi="Book Antiqua" w:cs="Book Antiqua"/>
          <w:sz w:val="20"/>
          <w:szCs w:val="20"/>
        </w:rPr>
      </w:pPr>
    </w:p>
    <w:p w14:paraId="00000061" w14:textId="77777777" w:rsidR="009353D5" w:rsidRDefault="009353D5">
      <w:pPr>
        <w:rPr>
          <w:rFonts w:ascii="Book Antiqua" w:eastAsia="Book Antiqua" w:hAnsi="Book Antiqua" w:cs="Book Antiqua"/>
          <w:sz w:val="20"/>
          <w:szCs w:val="20"/>
        </w:rPr>
      </w:pPr>
    </w:p>
    <w:p w14:paraId="00000062" w14:textId="77777777" w:rsidR="009353D5" w:rsidRDefault="009353D5">
      <w:pPr>
        <w:rPr>
          <w:rFonts w:ascii="Book Antiqua" w:eastAsia="Book Antiqua" w:hAnsi="Book Antiqua" w:cs="Book Antiqua"/>
          <w:sz w:val="20"/>
          <w:szCs w:val="20"/>
        </w:rPr>
      </w:pPr>
    </w:p>
    <w:p w14:paraId="00000063" w14:textId="77777777" w:rsidR="009353D5" w:rsidRDefault="009353D5">
      <w:pPr>
        <w:rPr>
          <w:rFonts w:ascii="Book Antiqua" w:eastAsia="Book Antiqua" w:hAnsi="Book Antiqua" w:cs="Book Antiqua"/>
          <w:sz w:val="20"/>
          <w:szCs w:val="20"/>
        </w:rPr>
      </w:pPr>
    </w:p>
    <w:p w14:paraId="00000064" w14:textId="77777777" w:rsidR="009353D5" w:rsidRDefault="009353D5">
      <w:pPr>
        <w:rPr>
          <w:rFonts w:ascii="Book Antiqua" w:eastAsia="Book Antiqua" w:hAnsi="Book Antiqua" w:cs="Book Antiqua"/>
          <w:sz w:val="20"/>
          <w:szCs w:val="20"/>
        </w:rPr>
      </w:pPr>
    </w:p>
    <w:p w14:paraId="00000065" w14:textId="77777777" w:rsidR="009353D5" w:rsidRDefault="009353D5">
      <w:pPr>
        <w:rPr>
          <w:rFonts w:ascii="Book Antiqua" w:eastAsia="Book Antiqua" w:hAnsi="Book Antiqua" w:cs="Book Antiqua"/>
          <w:sz w:val="20"/>
          <w:szCs w:val="20"/>
        </w:rPr>
      </w:pPr>
    </w:p>
    <w:p w14:paraId="00000066" w14:textId="77777777" w:rsidR="009353D5" w:rsidRDefault="009353D5">
      <w:pPr>
        <w:rPr>
          <w:rFonts w:ascii="Book Antiqua" w:eastAsia="Book Antiqua" w:hAnsi="Book Antiqua" w:cs="Book Antiqua"/>
          <w:sz w:val="20"/>
          <w:szCs w:val="20"/>
        </w:rPr>
      </w:pPr>
    </w:p>
    <w:p w14:paraId="00000067" w14:textId="77777777" w:rsidR="009353D5" w:rsidRDefault="009353D5">
      <w:pPr>
        <w:rPr>
          <w:rFonts w:ascii="Book Antiqua" w:eastAsia="Book Antiqua" w:hAnsi="Book Antiqua" w:cs="Book Antiqua"/>
          <w:sz w:val="20"/>
          <w:szCs w:val="20"/>
        </w:rPr>
      </w:pPr>
    </w:p>
    <w:p w14:paraId="00000068" w14:textId="77777777" w:rsidR="009353D5" w:rsidRDefault="009353D5">
      <w:pPr>
        <w:rPr>
          <w:rFonts w:ascii="Book Antiqua" w:eastAsia="Book Antiqua" w:hAnsi="Book Antiqua" w:cs="Book Antiqua"/>
          <w:sz w:val="20"/>
          <w:szCs w:val="20"/>
        </w:rPr>
      </w:pPr>
    </w:p>
    <w:p w14:paraId="00000069" w14:textId="2B35BADD" w:rsidR="009353D5" w:rsidRDefault="009353D5">
      <w:pPr>
        <w:rPr>
          <w:rFonts w:ascii="Book Antiqua" w:eastAsia="Book Antiqua" w:hAnsi="Book Antiqua" w:cs="Book Antiqua"/>
          <w:sz w:val="20"/>
          <w:szCs w:val="20"/>
        </w:rPr>
      </w:pPr>
    </w:p>
    <w:p w14:paraId="0000006D" w14:textId="77777777" w:rsidR="009353D5" w:rsidRDefault="005D4EF3">
      <w:pPr>
        <w:pStyle w:val="Heading1"/>
        <w:rPr>
          <w:rFonts w:ascii="Book Antiqua" w:eastAsia="Book Antiqua" w:hAnsi="Book Antiqua" w:cs="Book Antiqua"/>
          <w:b/>
          <w:sz w:val="22"/>
          <w:szCs w:val="22"/>
        </w:rPr>
      </w:pPr>
      <w:bookmarkStart w:id="1" w:name="_Toc82691348"/>
      <w:r>
        <w:rPr>
          <w:rFonts w:ascii="Book Antiqua" w:eastAsia="Book Antiqua" w:hAnsi="Book Antiqua" w:cs="Book Antiqua"/>
          <w:b/>
          <w:sz w:val="22"/>
          <w:szCs w:val="22"/>
        </w:rPr>
        <w:lastRenderedPageBreak/>
        <w:t>Acronyms</w:t>
      </w:r>
      <w:bookmarkEnd w:id="1"/>
      <w:r>
        <w:rPr>
          <w:rFonts w:ascii="Book Antiqua" w:eastAsia="Book Antiqua" w:hAnsi="Book Antiqua" w:cs="Book Antiqua"/>
          <w:b/>
          <w:sz w:val="22"/>
          <w:szCs w:val="22"/>
        </w:rPr>
        <w:t xml:space="preserve"> </w:t>
      </w:r>
    </w:p>
    <w:p w14:paraId="0000006E" w14:textId="77777777" w:rsidR="009353D5" w:rsidRDefault="009353D5">
      <w:pPr>
        <w:jc w:val="both"/>
        <w:rPr>
          <w:rFonts w:ascii="Book Antiqua" w:eastAsia="Book Antiqua" w:hAnsi="Book Antiqua" w:cs="Book Antiqua"/>
          <w:color w:val="000000"/>
        </w:rPr>
      </w:pPr>
    </w:p>
    <w:tbl>
      <w:tblPr>
        <w:tblStyle w:val="a"/>
        <w:tblW w:w="6080" w:type="dxa"/>
        <w:tblLayout w:type="fixed"/>
        <w:tblLook w:val="0400" w:firstRow="0" w:lastRow="0" w:firstColumn="0" w:lastColumn="0" w:noHBand="0" w:noVBand="1"/>
      </w:tblPr>
      <w:tblGrid>
        <w:gridCol w:w="1300"/>
        <w:gridCol w:w="4780"/>
      </w:tblGrid>
      <w:tr w:rsidR="009353D5" w14:paraId="6EC09863" w14:textId="77777777">
        <w:trPr>
          <w:trHeight w:val="320"/>
        </w:trPr>
        <w:tc>
          <w:tcPr>
            <w:tcW w:w="1300" w:type="dxa"/>
            <w:tcBorders>
              <w:top w:val="nil"/>
              <w:left w:val="nil"/>
              <w:bottom w:val="nil"/>
              <w:right w:val="nil"/>
            </w:tcBorders>
            <w:shd w:val="clear" w:color="auto" w:fill="auto"/>
            <w:vAlign w:val="center"/>
          </w:tcPr>
          <w:p w14:paraId="0000006F"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AAP</w:t>
            </w:r>
          </w:p>
        </w:tc>
        <w:tc>
          <w:tcPr>
            <w:tcW w:w="4780" w:type="dxa"/>
            <w:tcBorders>
              <w:top w:val="nil"/>
              <w:left w:val="nil"/>
              <w:bottom w:val="nil"/>
              <w:right w:val="nil"/>
            </w:tcBorders>
            <w:shd w:val="clear" w:color="auto" w:fill="auto"/>
            <w:vAlign w:val="center"/>
          </w:tcPr>
          <w:p w14:paraId="00000070"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Accountability to Affected Population </w:t>
            </w:r>
          </w:p>
        </w:tc>
      </w:tr>
      <w:tr w:rsidR="009353D5" w14:paraId="6DA2F224" w14:textId="77777777">
        <w:trPr>
          <w:trHeight w:val="320"/>
        </w:trPr>
        <w:tc>
          <w:tcPr>
            <w:tcW w:w="1300" w:type="dxa"/>
            <w:tcBorders>
              <w:top w:val="nil"/>
              <w:left w:val="nil"/>
              <w:bottom w:val="nil"/>
              <w:right w:val="nil"/>
            </w:tcBorders>
            <w:shd w:val="clear" w:color="auto" w:fill="auto"/>
            <w:vAlign w:val="center"/>
          </w:tcPr>
          <w:p w14:paraId="00000071"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CBCM</w:t>
            </w:r>
          </w:p>
        </w:tc>
        <w:tc>
          <w:tcPr>
            <w:tcW w:w="4780" w:type="dxa"/>
            <w:tcBorders>
              <w:top w:val="nil"/>
              <w:left w:val="nil"/>
              <w:bottom w:val="nil"/>
              <w:right w:val="nil"/>
            </w:tcBorders>
            <w:shd w:val="clear" w:color="auto" w:fill="auto"/>
            <w:vAlign w:val="center"/>
          </w:tcPr>
          <w:p w14:paraId="00000072"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Community-Based Complaints Mechanisms</w:t>
            </w:r>
          </w:p>
        </w:tc>
      </w:tr>
      <w:tr w:rsidR="009353D5" w14:paraId="1F3049BD" w14:textId="77777777">
        <w:trPr>
          <w:trHeight w:val="320"/>
        </w:trPr>
        <w:tc>
          <w:tcPr>
            <w:tcW w:w="1300" w:type="dxa"/>
            <w:tcBorders>
              <w:top w:val="nil"/>
              <w:left w:val="nil"/>
              <w:bottom w:val="nil"/>
              <w:right w:val="nil"/>
            </w:tcBorders>
            <w:shd w:val="clear" w:color="auto" w:fill="auto"/>
            <w:vAlign w:val="bottom"/>
          </w:tcPr>
          <w:p w14:paraId="00000073"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CBPF</w:t>
            </w:r>
          </w:p>
        </w:tc>
        <w:tc>
          <w:tcPr>
            <w:tcW w:w="4780" w:type="dxa"/>
            <w:tcBorders>
              <w:top w:val="nil"/>
              <w:left w:val="nil"/>
              <w:bottom w:val="nil"/>
              <w:right w:val="nil"/>
            </w:tcBorders>
            <w:shd w:val="clear" w:color="auto" w:fill="auto"/>
            <w:vAlign w:val="bottom"/>
          </w:tcPr>
          <w:p w14:paraId="00000074"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Country- Based Pooled Fund</w:t>
            </w:r>
          </w:p>
        </w:tc>
      </w:tr>
      <w:tr w:rsidR="009353D5" w14:paraId="1A89987A" w14:textId="77777777">
        <w:trPr>
          <w:trHeight w:val="320"/>
        </w:trPr>
        <w:tc>
          <w:tcPr>
            <w:tcW w:w="1300" w:type="dxa"/>
            <w:tcBorders>
              <w:top w:val="nil"/>
              <w:left w:val="nil"/>
              <w:bottom w:val="nil"/>
              <w:right w:val="nil"/>
            </w:tcBorders>
            <w:shd w:val="clear" w:color="auto" w:fill="auto"/>
            <w:vAlign w:val="center"/>
          </w:tcPr>
          <w:p w14:paraId="00000075"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CERF</w:t>
            </w:r>
          </w:p>
        </w:tc>
        <w:tc>
          <w:tcPr>
            <w:tcW w:w="4780" w:type="dxa"/>
            <w:tcBorders>
              <w:top w:val="nil"/>
              <w:left w:val="nil"/>
              <w:bottom w:val="nil"/>
              <w:right w:val="nil"/>
            </w:tcBorders>
            <w:shd w:val="clear" w:color="auto" w:fill="auto"/>
            <w:vAlign w:val="center"/>
          </w:tcPr>
          <w:p w14:paraId="00000076"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Central Emergency Response Fund </w:t>
            </w:r>
          </w:p>
        </w:tc>
      </w:tr>
      <w:tr w:rsidR="009353D5" w14:paraId="2BAB385E" w14:textId="77777777">
        <w:trPr>
          <w:trHeight w:val="320"/>
        </w:trPr>
        <w:tc>
          <w:tcPr>
            <w:tcW w:w="1300" w:type="dxa"/>
            <w:tcBorders>
              <w:top w:val="nil"/>
              <w:left w:val="nil"/>
              <w:bottom w:val="nil"/>
              <w:right w:val="nil"/>
            </w:tcBorders>
            <w:shd w:val="clear" w:color="auto" w:fill="auto"/>
            <w:vAlign w:val="center"/>
          </w:tcPr>
          <w:p w14:paraId="00000077"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CHS</w:t>
            </w:r>
          </w:p>
          <w:p w14:paraId="00000078"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CP</w:t>
            </w:r>
          </w:p>
        </w:tc>
        <w:tc>
          <w:tcPr>
            <w:tcW w:w="4780" w:type="dxa"/>
            <w:tcBorders>
              <w:top w:val="nil"/>
              <w:left w:val="nil"/>
              <w:bottom w:val="nil"/>
              <w:right w:val="nil"/>
            </w:tcBorders>
            <w:shd w:val="clear" w:color="auto" w:fill="auto"/>
            <w:vAlign w:val="center"/>
          </w:tcPr>
          <w:p w14:paraId="00000079"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Core Humanitarian Standards</w:t>
            </w:r>
          </w:p>
          <w:p w14:paraId="0000007A"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Child Protection </w:t>
            </w:r>
          </w:p>
        </w:tc>
      </w:tr>
      <w:tr w:rsidR="009353D5" w14:paraId="629E42E4" w14:textId="77777777">
        <w:trPr>
          <w:trHeight w:val="320"/>
        </w:trPr>
        <w:tc>
          <w:tcPr>
            <w:tcW w:w="1300" w:type="dxa"/>
            <w:tcBorders>
              <w:top w:val="nil"/>
              <w:left w:val="nil"/>
              <w:bottom w:val="nil"/>
              <w:right w:val="nil"/>
            </w:tcBorders>
            <w:shd w:val="clear" w:color="auto" w:fill="auto"/>
            <w:vAlign w:val="center"/>
          </w:tcPr>
          <w:p w14:paraId="0000007B"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HC</w:t>
            </w:r>
          </w:p>
        </w:tc>
        <w:tc>
          <w:tcPr>
            <w:tcW w:w="4780" w:type="dxa"/>
            <w:tcBorders>
              <w:top w:val="nil"/>
              <w:left w:val="nil"/>
              <w:bottom w:val="nil"/>
              <w:right w:val="nil"/>
            </w:tcBorders>
            <w:shd w:val="clear" w:color="auto" w:fill="auto"/>
            <w:vAlign w:val="center"/>
          </w:tcPr>
          <w:p w14:paraId="0000007C"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Humanitarian Coordinator</w:t>
            </w:r>
          </w:p>
        </w:tc>
      </w:tr>
      <w:tr w:rsidR="009353D5" w14:paraId="6C790F60" w14:textId="77777777">
        <w:trPr>
          <w:trHeight w:val="320"/>
        </w:trPr>
        <w:tc>
          <w:tcPr>
            <w:tcW w:w="1300" w:type="dxa"/>
            <w:tcBorders>
              <w:top w:val="nil"/>
              <w:left w:val="nil"/>
              <w:bottom w:val="nil"/>
              <w:right w:val="nil"/>
            </w:tcBorders>
            <w:shd w:val="clear" w:color="auto" w:fill="auto"/>
            <w:vAlign w:val="center"/>
          </w:tcPr>
          <w:p w14:paraId="0000007D"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HCT</w:t>
            </w:r>
          </w:p>
        </w:tc>
        <w:tc>
          <w:tcPr>
            <w:tcW w:w="4780" w:type="dxa"/>
            <w:tcBorders>
              <w:top w:val="nil"/>
              <w:left w:val="nil"/>
              <w:bottom w:val="nil"/>
              <w:right w:val="nil"/>
            </w:tcBorders>
            <w:shd w:val="clear" w:color="auto" w:fill="auto"/>
            <w:vAlign w:val="center"/>
          </w:tcPr>
          <w:p w14:paraId="0000007E"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Humanitarian Country Team </w:t>
            </w:r>
          </w:p>
        </w:tc>
      </w:tr>
      <w:tr w:rsidR="009353D5" w14:paraId="7B4FBAF3" w14:textId="77777777">
        <w:trPr>
          <w:trHeight w:val="320"/>
        </w:trPr>
        <w:tc>
          <w:tcPr>
            <w:tcW w:w="1300" w:type="dxa"/>
            <w:tcBorders>
              <w:top w:val="nil"/>
              <w:left w:val="nil"/>
              <w:bottom w:val="nil"/>
              <w:right w:val="nil"/>
            </w:tcBorders>
            <w:shd w:val="clear" w:color="auto" w:fill="auto"/>
            <w:vAlign w:val="center"/>
          </w:tcPr>
          <w:p w14:paraId="0000007F"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HRP</w:t>
            </w:r>
          </w:p>
        </w:tc>
        <w:tc>
          <w:tcPr>
            <w:tcW w:w="4780" w:type="dxa"/>
            <w:tcBorders>
              <w:top w:val="nil"/>
              <w:left w:val="nil"/>
              <w:bottom w:val="nil"/>
              <w:right w:val="nil"/>
            </w:tcBorders>
            <w:shd w:val="clear" w:color="auto" w:fill="auto"/>
            <w:vAlign w:val="center"/>
          </w:tcPr>
          <w:p w14:paraId="00000080"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Humanitarian Response Plan</w:t>
            </w:r>
          </w:p>
        </w:tc>
      </w:tr>
      <w:tr w:rsidR="009353D5" w14:paraId="3CC3FDD4" w14:textId="77777777">
        <w:trPr>
          <w:trHeight w:val="320"/>
        </w:trPr>
        <w:tc>
          <w:tcPr>
            <w:tcW w:w="1300" w:type="dxa"/>
            <w:tcBorders>
              <w:top w:val="nil"/>
              <w:left w:val="nil"/>
              <w:bottom w:val="nil"/>
              <w:right w:val="nil"/>
            </w:tcBorders>
            <w:shd w:val="clear" w:color="auto" w:fill="auto"/>
            <w:vAlign w:val="center"/>
          </w:tcPr>
          <w:p w14:paraId="00000081"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IASC </w:t>
            </w:r>
          </w:p>
        </w:tc>
        <w:tc>
          <w:tcPr>
            <w:tcW w:w="4780" w:type="dxa"/>
            <w:tcBorders>
              <w:top w:val="nil"/>
              <w:left w:val="nil"/>
              <w:bottom w:val="nil"/>
              <w:right w:val="nil"/>
            </w:tcBorders>
            <w:shd w:val="clear" w:color="auto" w:fill="auto"/>
            <w:vAlign w:val="center"/>
          </w:tcPr>
          <w:p w14:paraId="00000082"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Inter-Agency Standing Committee </w:t>
            </w:r>
          </w:p>
        </w:tc>
      </w:tr>
      <w:tr w:rsidR="009353D5" w14:paraId="45ED8A1A" w14:textId="77777777">
        <w:trPr>
          <w:trHeight w:val="320"/>
        </w:trPr>
        <w:tc>
          <w:tcPr>
            <w:tcW w:w="1300" w:type="dxa"/>
            <w:tcBorders>
              <w:top w:val="nil"/>
              <w:left w:val="nil"/>
              <w:bottom w:val="nil"/>
              <w:right w:val="nil"/>
            </w:tcBorders>
            <w:shd w:val="clear" w:color="auto" w:fill="auto"/>
            <w:vAlign w:val="center"/>
          </w:tcPr>
          <w:p w14:paraId="00000083"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MOS</w:t>
            </w:r>
          </w:p>
          <w:p w14:paraId="00000084"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NGO </w:t>
            </w:r>
          </w:p>
        </w:tc>
        <w:tc>
          <w:tcPr>
            <w:tcW w:w="4780" w:type="dxa"/>
            <w:tcBorders>
              <w:top w:val="nil"/>
              <w:left w:val="nil"/>
              <w:bottom w:val="nil"/>
              <w:right w:val="nil"/>
            </w:tcBorders>
            <w:shd w:val="clear" w:color="auto" w:fill="auto"/>
            <w:vAlign w:val="center"/>
          </w:tcPr>
          <w:p w14:paraId="00000085"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Minimum Operation Standards </w:t>
            </w:r>
          </w:p>
          <w:p w14:paraId="00000086"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Non-Government Organisation </w:t>
            </w:r>
          </w:p>
        </w:tc>
      </w:tr>
      <w:tr w:rsidR="009353D5" w14:paraId="44D7EA5A" w14:textId="77777777">
        <w:trPr>
          <w:trHeight w:val="560"/>
        </w:trPr>
        <w:tc>
          <w:tcPr>
            <w:tcW w:w="1300" w:type="dxa"/>
            <w:tcBorders>
              <w:top w:val="nil"/>
              <w:left w:val="nil"/>
              <w:bottom w:val="nil"/>
              <w:right w:val="nil"/>
            </w:tcBorders>
            <w:shd w:val="clear" w:color="auto" w:fill="auto"/>
            <w:vAlign w:val="center"/>
          </w:tcPr>
          <w:p w14:paraId="00000087"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PSEA </w:t>
            </w:r>
          </w:p>
        </w:tc>
        <w:tc>
          <w:tcPr>
            <w:tcW w:w="4780" w:type="dxa"/>
            <w:tcBorders>
              <w:top w:val="nil"/>
              <w:left w:val="nil"/>
              <w:bottom w:val="nil"/>
              <w:right w:val="nil"/>
            </w:tcBorders>
            <w:shd w:val="clear" w:color="auto" w:fill="auto"/>
            <w:vAlign w:val="center"/>
          </w:tcPr>
          <w:p w14:paraId="00000088"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Protection against Sexual Exploitation and Abuse</w:t>
            </w:r>
          </w:p>
        </w:tc>
      </w:tr>
      <w:tr w:rsidR="009353D5" w14:paraId="2A464F8B" w14:textId="77777777">
        <w:trPr>
          <w:trHeight w:val="320"/>
        </w:trPr>
        <w:tc>
          <w:tcPr>
            <w:tcW w:w="1300" w:type="dxa"/>
            <w:tcBorders>
              <w:top w:val="nil"/>
              <w:left w:val="nil"/>
              <w:bottom w:val="nil"/>
              <w:right w:val="nil"/>
            </w:tcBorders>
            <w:shd w:val="clear" w:color="auto" w:fill="auto"/>
            <w:vAlign w:val="center"/>
          </w:tcPr>
          <w:p w14:paraId="00000089"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RC</w:t>
            </w:r>
          </w:p>
        </w:tc>
        <w:tc>
          <w:tcPr>
            <w:tcW w:w="4780" w:type="dxa"/>
            <w:tcBorders>
              <w:top w:val="nil"/>
              <w:left w:val="nil"/>
              <w:bottom w:val="nil"/>
              <w:right w:val="nil"/>
            </w:tcBorders>
            <w:shd w:val="clear" w:color="auto" w:fill="auto"/>
            <w:vAlign w:val="center"/>
          </w:tcPr>
          <w:p w14:paraId="0000008A"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Resident Coordinator</w:t>
            </w:r>
          </w:p>
        </w:tc>
      </w:tr>
      <w:tr w:rsidR="009353D5" w14:paraId="666660F5" w14:textId="77777777">
        <w:trPr>
          <w:trHeight w:val="320"/>
        </w:trPr>
        <w:tc>
          <w:tcPr>
            <w:tcW w:w="1300" w:type="dxa"/>
            <w:tcBorders>
              <w:top w:val="nil"/>
              <w:left w:val="nil"/>
              <w:bottom w:val="nil"/>
              <w:right w:val="nil"/>
            </w:tcBorders>
            <w:shd w:val="clear" w:color="auto" w:fill="auto"/>
            <w:vAlign w:val="center"/>
          </w:tcPr>
          <w:p w14:paraId="0000008B"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RCCE </w:t>
            </w:r>
          </w:p>
        </w:tc>
        <w:tc>
          <w:tcPr>
            <w:tcW w:w="4780" w:type="dxa"/>
            <w:tcBorders>
              <w:top w:val="nil"/>
              <w:left w:val="nil"/>
              <w:bottom w:val="nil"/>
              <w:right w:val="nil"/>
            </w:tcBorders>
            <w:shd w:val="clear" w:color="auto" w:fill="auto"/>
            <w:vAlign w:val="center"/>
          </w:tcPr>
          <w:p w14:paraId="0000008C"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Risk Communication and Community Engagement</w:t>
            </w:r>
          </w:p>
        </w:tc>
      </w:tr>
      <w:tr w:rsidR="009353D5" w14:paraId="00A29291" w14:textId="77777777">
        <w:trPr>
          <w:trHeight w:val="320"/>
        </w:trPr>
        <w:tc>
          <w:tcPr>
            <w:tcW w:w="1300" w:type="dxa"/>
            <w:tcBorders>
              <w:top w:val="nil"/>
              <w:left w:val="nil"/>
              <w:bottom w:val="nil"/>
              <w:right w:val="nil"/>
            </w:tcBorders>
            <w:shd w:val="clear" w:color="auto" w:fill="auto"/>
            <w:vAlign w:val="center"/>
          </w:tcPr>
          <w:p w14:paraId="0000008D"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SEA</w:t>
            </w:r>
          </w:p>
          <w:p w14:paraId="0000008E"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SH</w:t>
            </w:r>
          </w:p>
        </w:tc>
        <w:tc>
          <w:tcPr>
            <w:tcW w:w="4780" w:type="dxa"/>
            <w:tcBorders>
              <w:top w:val="nil"/>
              <w:left w:val="nil"/>
              <w:bottom w:val="nil"/>
              <w:right w:val="nil"/>
            </w:tcBorders>
            <w:shd w:val="clear" w:color="auto" w:fill="auto"/>
            <w:vAlign w:val="center"/>
          </w:tcPr>
          <w:p w14:paraId="0000008F"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Sexual Exploitation and Abuse</w:t>
            </w:r>
          </w:p>
          <w:p w14:paraId="00000090"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Sexual Harassment </w:t>
            </w:r>
          </w:p>
        </w:tc>
      </w:tr>
      <w:tr w:rsidR="009353D5" w14:paraId="77DD65F1" w14:textId="77777777">
        <w:trPr>
          <w:trHeight w:val="320"/>
        </w:trPr>
        <w:tc>
          <w:tcPr>
            <w:tcW w:w="1300" w:type="dxa"/>
            <w:tcBorders>
              <w:top w:val="nil"/>
              <w:left w:val="nil"/>
              <w:bottom w:val="nil"/>
              <w:right w:val="nil"/>
            </w:tcBorders>
            <w:shd w:val="clear" w:color="auto" w:fill="auto"/>
            <w:vAlign w:val="center"/>
          </w:tcPr>
          <w:p w14:paraId="00000091"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SOP</w:t>
            </w:r>
          </w:p>
        </w:tc>
        <w:tc>
          <w:tcPr>
            <w:tcW w:w="4780" w:type="dxa"/>
            <w:tcBorders>
              <w:top w:val="nil"/>
              <w:left w:val="nil"/>
              <w:bottom w:val="nil"/>
              <w:right w:val="nil"/>
            </w:tcBorders>
            <w:shd w:val="clear" w:color="auto" w:fill="auto"/>
            <w:vAlign w:val="center"/>
          </w:tcPr>
          <w:p w14:paraId="00000092" w14:textId="77777777" w:rsidR="009353D5" w:rsidRDefault="005D4EF3">
            <w:pPr>
              <w:jc w:val="both"/>
              <w:rPr>
                <w:rFonts w:ascii="Book Antiqua" w:eastAsia="Book Antiqua" w:hAnsi="Book Antiqua" w:cs="Book Antiqua"/>
                <w:color w:val="000000"/>
              </w:rPr>
            </w:pPr>
            <w:r>
              <w:rPr>
                <w:rFonts w:ascii="Book Antiqua" w:eastAsia="Book Antiqua" w:hAnsi="Book Antiqua" w:cs="Book Antiqua"/>
                <w:color w:val="000000"/>
              </w:rPr>
              <w:t xml:space="preserve">Standards Operation Procedures </w:t>
            </w:r>
          </w:p>
        </w:tc>
      </w:tr>
    </w:tbl>
    <w:p w14:paraId="00000093" w14:textId="77777777" w:rsidR="009353D5" w:rsidRDefault="009353D5">
      <w:pPr>
        <w:jc w:val="both"/>
        <w:rPr>
          <w:rFonts w:ascii="Book Antiqua" w:eastAsia="Book Antiqua" w:hAnsi="Book Antiqua" w:cs="Book Antiqua"/>
          <w:b/>
          <w:color w:val="0070C0"/>
          <w:sz w:val="20"/>
          <w:szCs w:val="20"/>
        </w:rPr>
      </w:pPr>
    </w:p>
    <w:p w14:paraId="00000094" w14:textId="77777777" w:rsidR="009353D5" w:rsidRDefault="009353D5">
      <w:pPr>
        <w:jc w:val="both"/>
        <w:rPr>
          <w:rFonts w:ascii="Book Antiqua" w:eastAsia="Book Antiqua" w:hAnsi="Book Antiqua" w:cs="Book Antiqua"/>
          <w:b/>
          <w:color w:val="0070C0"/>
          <w:sz w:val="20"/>
          <w:szCs w:val="20"/>
        </w:rPr>
      </w:pPr>
    </w:p>
    <w:p w14:paraId="00000095" w14:textId="77777777" w:rsidR="009353D5" w:rsidRDefault="009353D5">
      <w:pPr>
        <w:jc w:val="both"/>
        <w:rPr>
          <w:rFonts w:ascii="Book Antiqua" w:eastAsia="Book Antiqua" w:hAnsi="Book Antiqua" w:cs="Book Antiqua"/>
          <w:b/>
          <w:color w:val="0070C0"/>
          <w:sz w:val="20"/>
          <w:szCs w:val="20"/>
        </w:rPr>
      </w:pPr>
    </w:p>
    <w:p w14:paraId="00000096" w14:textId="77777777" w:rsidR="009353D5" w:rsidRDefault="009353D5">
      <w:pPr>
        <w:jc w:val="both"/>
        <w:rPr>
          <w:rFonts w:ascii="Book Antiqua" w:eastAsia="Book Antiqua" w:hAnsi="Book Antiqua" w:cs="Book Antiqua"/>
          <w:b/>
          <w:color w:val="0070C0"/>
          <w:sz w:val="20"/>
          <w:szCs w:val="20"/>
        </w:rPr>
      </w:pPr>
    </w:p>
    <w:p w14:paraId="00000097" w14:textId="77777777" w:rsidR="009353D5" w:rsidRDefault="009353D5">
      <w:pPr>
        <w:jc w:val="both"/>
        <w:rPr>
          <w:rFonts w:ascii="Book Antiqua" w:eastAsia="Book Antiqua" w:hAnsi="Book Antiqua" w:cs="Book Antiqua"/>
          <w:b/>
          <w:color w:val="0070C0"/>
          <w:sz w:val="20"/>
          <w:szCs w:val="20"/>
        </w:rPr>
      </w:pPr>
    </w:p>
    <w:p w14:paraId="00000098" w14:textId="77777777" w:rsidR="009353D5" w:rsidRDefault="009353D5">
      <w:pPr>
        <w:jc w:val="both"/>
        <w:rPr>
          <w:rFonts w:ascii="Book Antiqua" w:eastAsia="Book Antiqua" w:hAnsi="Book Antiqua" w:cs="Book Antiqua"/>
          <w:b/>
          <w:color w:val="0070C0"/>
          <w:sz w:val="20"/>
          <w:szCs w:val="20"/>
        </w:rPr>
      </w:pPr>
    </w:p>
    <w:p w14:paraId="00000099" w14:textId="77777777" w:rsidR="009353D5" w:rsidRDefault="009353D5">
      <w:pPr>
        <w:jc w:val="both"/>
        <w:rPr>
          <w:rFonts w:ascii="Book Antiqua" w:eastAsia="Book Antiqua" w:hAnsi="Book Antiqua" w:cs="Book Antiqua"/>
          <w:b/>
          <w:color w:val="0070C0"/>
          <w:sz w:val="20"/>
          <w:szCs w:val="20"/>
        </w:rPr>
      </w:pPr>
    </w:p>
    <w:p w14:paraId="0000009A" w14:textId="77777777" w:rsidR="009353D5" w:rsidRDefault="009353D5">
      <w:pPr>
        <w:jc w:val="both"/>
        <w:rPr>
          <w:rFonts w:ascii="Book Antiqua" w:eastAsia="Book Antiqua" w:hAnsi="Book Antiqua" w:cs="Book Antiqua"/>
          <w:b/>
          <w:color w:val="0070C0"/>
          <w:sz w:val="20"/>
          <w:szCs w:val="20"/>
        </w:rPr>
      </w:pPr>
    </w:p>
    <w:p w14:paraId="0000009B" w14:textId="77777777" w:rsidR="009353D5" w:rsidRDefault="009353D5">
      <w:pPr>
        <w:jc w:val="both"/>
        <w:rPr>
          <w:rFonts w:ascii="Book Antiqua" w:eastAsia="Book Antiqua" w:hAnsi="Book Antiqua" w:cs="Book Antiqua"/>
          <w:b/>
          <w:color w:val="0070C0"/>
          <w:sz w:val="20"/>
          <w:szCs w:val="20"/>
        </w:rPr>
      </w:pPr>
    </w:p>
    <w:p w14:paraId="0000009C" w14:textId="77777777" w:rsidR="009353D5" w:rsidRDefault="009353D5">
      <w:pPr>
        <w:jc w:val="both"/>
        <w:rPr>
          <w:rFonts w:ascii="Book Antiqua" w:eastAsia="Book Antiqua" w:hAnsi="Book Antiqua" w:cs="Book Antiqua"/>
          <w:b/>
          <w:color w:val="0070C0"/>
          <w:sz w:val="20"/>
          <w:szCs w:val="20"/>
        </w:rPr>
      </w:pPr>
    </w:p>
    <w:p w14:paraId="0000009D" w14:textId="77777777" w:rsidR="009353D5" w:rsidRDefault="009353D5">
      <w:pPr>
        <w:jc w:val="both"/>
        <w:rPr>
          <w:rFonts w:ascii="Book Antiqua" w:eastAsia="Book Antiqua" w:hAnsi="Book Antiqua" w:cs="Book Antiqua"/>
          <w:b/>
          <w:color w:val="0070C0"/>
          <w:sz w:val="20"/>
          <w:szCs w:val="20"/>
        </w:rPr>
      </w:pPr>
    </w:p>
    <w:p w14:paraId="0000009E" w14:textId="77777777" w:rsidR="009353D5" w:rsidRDefault="009353D5">
      <w:pPr>
        <w:jc w:val="both"/>
        <w:rPr>
          <w:rFonts w:ascii="Book Antiqua" w:eastAsia="Book Antiqua" w:hAnsi="Book Antiqua" w:cs="Book Antiqua"/>
          <w:b/>
          <w:color w:val="0070C0"/>
          <w:sz w:val="20"/>
          <w:szCs w:val="20"/>
        </w:rPr>
      </w:pPr>
    </w:p>
    <w:p w14:paraId="0000009F" w14:textId="77777777" w:rsidR="009353D5" w:rsidRDefault="009353D5">
      <w:pPr>
        <w:jc w:val="both"/>
        <w:rPr>
          <w:rFonts w:ascii="Book Antiqua" w:eastAsia="Book Antiqua" w:hAnsi="Book Antiqua" w:cs="Book Antiqua"/>
          <w:b/>
          <w:color w:val="0070C0"/>
          <w:sz w:val="20"/>
          <w:szCs w:val="20"/>
        </w:rPr>
      </w:pPr>
    </w:p>
    <w:p w14:paraId="000000A0" w14:textId="77777777" w:rsidR="009353D5" w:rsidRDefault="009353D5">
      <w:pPr>
        <w:jc w:val="both"/>
        <w:rPr>
          <w:rFonts w:ascii="Book Antiqua" w:eastAsia="Book Antiqua" w:hAnsi="Book Antiqua" w:cs="Book Antiqua"/>
          <w:b/>
          <w:color w:val="0070C0"/>
          <w:sz w:val="20"/>
          <w:szCs w:val="20"/>
        </w:rPr>
      </w:pPr>
    </w:p>
    <w:p w14:paraId="000000A1" w14:textId="77777777" w:rsidR="009353D5" w:rsidRDefault="009353D5">
      <w:pPr>
        <w:jc w:val="both"/>
        <w:rPr>
          <w:rFonts w:ascii="Book Antiqua" w:eastAsia="Book Antiqua" w:hAnsi="Book Antiqua" w:cs="Book Antiqua"/>
          <w:b/>
          <w:color w:val="0070C0"/>
          <w:sz w:val="20"/>
          <w:szCs w:val="20"/>
        </w:rPr>
      </w:pPr>
    </w:p>
    <w:p w14:paraId="000000A2" w14:textId="77777777" w:rsidR="009353D5" w:rsidRDefault="009353D5">
      <w:pPr>
        <w:jc w:val="both"/>
        <w:rPr>
          <w:rFonts w:ascii="Book Antiqua" w:eastAsia="Book Antiqua" w:hAnsi="Book Antiqua" w:cs="Book Antiqua"/>
          <w:b/>
          <w:color w:val="0070C0"/>
          <w:sz w:val="20"/>
          <w:szCs w:val="20"/>
        </w:rPr>
      </w:pPr>
    </w:p>
    <w:p w14:paraId="000000A3" w14:textId="77777777" w:rsidR="009353D5" w:rsidRDefault="009353D5">
      <w:pPr>
        <w:jc w:val="both"/>
        <w:rPr>
          <w:rFonts w:ascii="Book Antiqua" w:eastAsia="Book Antiqua" w:hAnsi="Book Antiqua" w:cs="Book Antiqua"/>
          <w:b/>
          <w:color w:val="0070C0"/>
          <w:sz w:val="20"/>
          <w:szCs w:val="20"/>
        </w:rPr>
      </w:pPr>
    </w:p>
    <w:p w14:paraId="000000A4" w14:textId="77777777" w:rsidR="009353D5" w:rsidRDefault="009353D5">
      <w:pPr>
        <w:jc w:val="both"/>
        <w:rPr>
          <w:rFonts w:ascii="Book Antiqua" w:eastAsia="Book Antiqua" w:hAnsi="Book Antiqua" w:cs="Book Antiqua"/>
          <w:b/>
          <w:color w:val="0070C0"/>
          <w:sz w:val="20"/>
          <w:szCs w:val="20"/>
        </w:rPr>
      </w:pPr>
    </w:p>
    <w:p w14:paraId="000000A5" w14:textId="77777777" w:rsidR="009353D5" w:rsidRDefault="009353D5">
      <w:pPr>
        <w:jc w:val="both"/>
        <w:rPr>
          <w:rFonts w:ascii="Book Antiqua" w:eastAsia="Book Antiqua" w:hAnsi="Book Antiqua" w:cs="Book Antiqua"/>
          <w:b/>
          <w:color w:val="0070C0"/>
          <w:sz w:val="20"/>
          <w:szCs w:val="20"/>
        </w:rPr>
      </w:pPr>
    </w:p>
    <w:p w14:paraId="000000A6" w14:textId="77777777" w:rsidR="009353D5" w:rsidRDefault="009353D5">
      <w:pPr>
        <w:jc w:val="both"/>
        <w:rPr>
          <w:rFonts w:ascii="Book Antiqua" w:eastAsia="Book Antiqua" w:hAnsi="Book Antiqua" w:cs="Book Antiqua"/>
          <w:b/>
          <w:color w:val="0070C0"/>
          <w:sz w:val="20"/>
          <w:szCs w:val="20"/>
        </w:rPr>
      </w:pPr>
    </w:p>
    <w:p w14:paraId="000000A7" w14:textId="77777777" w:rsidR="009353D5" w:rsidRDefault="009353D5">
      <w:pPr>
        <w:jc w:val="both"/>
        <w:rPr>
          <w:rFonts w:ascii="Book Antiqua" w:eastAsia="Book Antiqua" w:hAnsi="Book Antiqua" w:cs="Book Antiqua"/>
          <w:b/>
          <w:color w:val="0070C0"/>
          <w:sz w:val="20"/>
          <w:szCs w:val="20"/>
        </w:rPr>
      </w:pPr>
    </w:p>
    <w:p w14:paraId="000000A8" w14:textId="77777777" w:rsidR="009353D5" w:rsidRDefault="009353D5">
      <w:pPr>
        <w:jc w:val="both"/>
        <w:rPr>
          <w:rFonts w:ascii="Book Antiqua" w:eastAsia="Book Antiqua" w:hAnsi="Book Antiqua" w:cs="Book Antiqua"/>
          <w:b/>
          <w:color w:val="0070C0"/>
          <w:sz w:val="20"/>
          <w:szCs w:val="20"/>
        </w:rPr>
      </w:pPr>
    </w:p>
    <w:p w14:paraId="000000A9" w14:textId="77777777" w:rsidR="009353D5" w:rsidRDefault="009353D5">
      <w:pPr>
        <w:jc w:val="both"/>
        <w:rPr>
          <w:rFonts w:ascii="Book Antiqua" w:eastAsia="Book Antiqua" w:hAnsi="Book Antiqua" w:cs="Book Antiqua"/>
          <w:b/>
          <w:color w:val="0070C0"/>
          <w:sz w:val="20"/>
          <w:szCs w:val="20"/>
        </w:rPr>
      </w:pPr>
    </w:p>
    <w:p w14:paraId="000000AA" w14:textId="77777777" w:rsidR="009353D5" w:rsidRDefault="009353D5">
      <w:pPr>
        <w:jc w:val="both"/>
        <w:rPr>
          <w:rFonts w:ascii="Book Antiqua" w:eastAsia="Book Antiqua" w:hAnsi="Book Antiqua" w:cs="Book Antiqua"/>
          <w:b/>
          <w:color w:val="0070C0"/>
          <w:sz w:val="20"/>
          <w:szCs w:val="20"/>
        </w:rPr>
      </w:pPr>
    </w:p>
    <w:p w14:paraId="000000AB" w14:textId="77777777" w:rsidR="009353D5" w:rsidRDefault="009353D5">
      <w:pPr>
        <w:jc w:val="both"/>
        <w:rPr>
          <w:rFonts w:ascii="Book Antiqua" w:eastAsia="Book Antiqua" w:hAnsi="Book Antiqua" w:cs="Book Antiqua"/>
          <w:b/>
          <w:color w:val="0070C0"/>
          <w:sz w:val="20"/>
          <w:szCs w:val="20"/>
        </w:rPr>
      </w:pPr>
    </w:p>
    <w:p w14:paraId="000000AC" w14:textId="77777777" w:rsidR="009353D5" w:rsidRDefault="009353D5">
      <w:pPr>
        <w:jc w:val="both"/>
        <w:rPr>
          <w:rFonts w:ascii="Book Antiqua" w:eastAsia="Book Antiqua" w:hAnsi="Book Antiqua" w:cs="Book Antiqua"/>
          <w:b/>
          <w:color w:val="0070C0"/>
          <w:sz w:val="20"/>
          <w:szCs w:val="20"/>
        </w:rPr>
      </w:pPr>
    </w:p>
    <w:p w14:paraId="000000AD" w14:textId="77777777" w:rsidR="009353D5" w:rsidRDefault="009353D5">
      <w:pPr>
        <w:jc w:val="both"/>
        <w:rPr>
          <w:rFonts w:ascii="Book Antiqua" w:eastAsia="Book Antiqua" w:hAnsi="Book Antiqua" w:cs="Book Antiqua"/>
          <w:b/>
          <w:color w:val="0070C0"/>
          <w:sz w:val="20"/>
          <w:szCs w:val="20"/>
        </w:rPr>
      </w:pPr>
    </w:p>
    <w:p w14:paraId="2F211A86" w14:textId="77777777" w:rsidR="00FD1A7B" w:rsidRDefault="00FD1A7B">
      <w:pPr>
        <w:pStyle w:val="Heading1"/>
        <w:rPr>
          <w:rFonts w:ascii="Book Antiqua" w:eastAsia="Book Antiqua" w:hAnsi="Book Antiqua" w:cs="Book Antiqua"/>
          <w:b/>
        </w:rPr>
      </w:pPr>
      <w:r>
        <w:rPr>
          <w:rFonts w:ascii="Book Antiqua" w:eastAsia="Book Antiqua" w:hAnsi="Book Antiqua" w:cs="Book Antiqua"/>
          <w:b/>
        </w:rPr>
        <w:br w:type="page"/>
      </w:r>
    </w:p>
    <w:p w14:paraId="000000B9" w14:textId="2E3129E6" w:rsidR="009353D5" w:rsidRDefault="005D4EF3">
      <w:pPr>
        <w:pStyle w:val="Heading1"/>
        <w:rPr>
          <w:rFonts w:ascii="Book Antiqua" w:eastAsia="Book Antiqua" w:hAnsi="Book Antiqua" w:cs="Book Antiqua"/>
          <w:b/>
        </w:rPr>
      </w:pPr>
      <w:bookmarkStart w:id="2" w:name="_Toc82691349"/>
      <w:r>
        <w:rPr>
          <w:rFonts w:ascii="Book Antiqua" w:eastAsia="Book Antiqua" w:hAnsi="Book Antiqua" w:cs="Book Antiqua"/>
          <w:b/>
        </w:rPr>
        <w:lastRenderedPageBreak/>
        <w:t>Purpose</w:t>
      </w:r>
      <w:bookmarkEnd w:id="2"/>
    </w:p>
    <w:p w14:paraId="000000BA" w14:textId="77777777" w:rsidR="009353D5" w:rsidRDefault="009353D5">
      <w:pPr>
        <w:jc w:val="both"/>
        <w:rPr>
          <w:rFonts w:ascii="Book Antiqua" w:eastAsia="Book Antiqua" w:hAnsi="Book Antiqua" w:cs="Book Antiqua"/>
          <w:sz w:val="20"/>
          <w:szCs w:val="20"/>
        </w:rPr>
      </w:pPr>
    </w:p>
    <w:p w14:paraId="000000BB"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The objective of Inter-Agency Standing Committee (IASC) Protection Against Sexual Exploitation and Abuse (PSEA) Country Level Framework is to track progress on </w:t>
      </w:r>
      <w:hyperlink r:id="rId9">
        <w:r>
          <w:rPr>
            <w:rFonts w:ascii="Book Antiqua" w:eastAsia="Book Antiqua" w:hAnsi="Book Antiqua" w:cs="Book Antiqua"/>
            <w:color w:val="0563C1"/>
            <w:sz w:val="20"/>
            <w:szCs w:val="20"/>
            <w:u w:val="single"/>
          </w:rPr>
          <w:t>the acceleration of PSEA within humanitarian response at country-level</w:t>
        </w:r>
      </w:hyperlink>
      <w:r>
        <w:rPr>
          <w:rFonts w:ascii="Book Antiqua" w:eastAsia="Book Antiqua" w:hAnsi="Book Antiqua" w:cs="Book Antiqua"/>
          <w:sz w:val="20"/>
          <w:szCs w:val="20"/>
        </w:rPr>
        <w:t xml:space="preserve"> in order to inform where further action is needed. The indicator guidance is also intended to support the integration of PSEA within the humanitarian programme cycle.  </w:t>
      </w:r>
    </w:p>
    <w:p w14:paraId="000000BC" w14:textId="77777777" w:rsidR="009353D5" w:rsidRDefault="009353D5">
      <w:pPr>
        <w:jc w:val="both"/>
        <w:rPr>
          <w:rFonts w:ascii="Book Antiqua" w:eastAsia="Book Antiqua" w:hAnsi="Book Antiqua" w:cs="Book Antiqua"/>
          <w:sz w:val="20"/>
          <w:szCs w:val="20"/>
        </w:rPr>
      </w:pPr>
    </w:p>
    <w:p w14:paraId="000000BD" w14:textId="77777777" w:rsidR="009353D5" w:rsidRDefault="005D4EF3">
      <w:pPr>
        <w:pStyle w:val="Heading1"/>
        <w:spacing w:before="0" w:line="240" w:lineRule="auto"/>
        <w:rPr>
          <w:rFonts w:ascii="Book Antiqua" w:eastAsia="Book Antiqua" w:hAnsi="Book Antiqua" w:cs="Book Antiqua"/>
          <w:b/>
        </w:rPr>
      </w:pPr>
      <w:bookmarkStart w:id="3" w:name="_Toc82691350"/>
      <w:r>
        <w:rPr>
          <w:rFonts w:ascii="Book Antiqua" w:eastAsia="Book Antiqua" w:hAnsi="Book Antiqua" w:cs="Book Antiqua"/>
          <w:b/>
        </w:rPr>
        <w:t>Intended Audience</w:t>
      </w:r>
      <w:bookmarkEnd w:id="3"/>
    </w:p>
    <w:p w14:paraId="000000BE" w14:textId="77777777" w:rsidR="009353D5" w:rsidRDefault="009353D5"/>
    <w:p w14:paraId="000000C2" w14:textId="1B20D7D1" w:rsidR="009353D5" w:rsidRPr="00FD1A7B" w:rsidRDefault="005D4EF3" w:rsidP="00FD1A7B">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The IASC PSEA Indicator Guidance note is intended for Humanitarian Coordinators (HCs), Humanitarian Country Team (HCTs), PSEA Coordinators, PSEA Network and/or Task Force to guide them on PSEA monitoring of progress. It follows the </w:t>
      </w:r>
      <w:hyperlink r:id="rId10">
        <w:r>
          <w:rPr>
            <w:rFonts w:ascii="Book Antiqua" w:eastAsia="Book Antiqua" w:hAnsi="Book Antiqua" w:cs="Book Antiqua"/>
            <w:color w:val="0563C1"/>
            <w:sz w:val="20"/>
            <w:szCs w:val="20"/>
            <w:u w:val="single"/>
          </w:rPr>
          <w:t>2017 IASC Standard Terms of Reference for  HCT</w:t>
        </w:r>
      </w:hyperlink>
      <w:r>
        <w:rPr>
          <w:rFonts w:ascii="Book Antiqua" w:eastAsia="Book Antiqua" w:hAnsi="Book Antiqua" w:cs="Book Antiqua"/>
          <w:sz w:val="20"/>
          <w:szCs w:val="20"/>
        </w:rPr>
        <w:t xml:space="preserve"> that made PSEA a mandatory responsibility and requires a collective mechanism and approach to address SEA. The guidance also aligns with </w:t>
      </w:r>
      <w:hyperlink r:id="rId11">
        <w:r>
          <w:rPr>
            <w:rFonts w:ascii="Book Antiqua" w:eastAsia="Book Antiqua" w:hAnsi="Book Antiqua" w:cs="Book Antiqua"/>
            <w:color w:val="0563C1"/>
            <w:sz w:val="20"/>
            <w:szCs w:val="20"/>
            <w:u w:val="single"/>
          </w:rPr>
          <w:t>IASC principals plan to accelerate PSEA in humanitarian response</w:t>
        </w:r>
      </w:hyperlink>
      <w:r>
        <w:rPr>
          <w:rFonts w:ascii="Book Antiqua" w:eastAsia="Book Antiqua" w:hAnsi="Book Antiqua" w:cs="Book Antiqua"/>
          <w:sz w:val="20"/>
          <w:szCs w:val="20"/>
        </w:rPr>
        <w:t xml:space="preserve"> at country-level</w:t>
      </w:r>
      <w:r>
        <w:rPr>
          <w:rFonts w:ascii="Book Antiqua" w:eastAsia="Book Antiqua" w:hAnsi="Book Antiqua" w:cs="Book Antiqua"/>
          <w:sz w:val="20"/>
          <w:szCs w:val="20"/>
          <w:vertAlign w:val="superscript"/>
        </w:rPr>
        <w:footnoteReference w:id="1"/>
      </w:r>
      <w:r>
        <w:rPr>
          <w:rFonts w:ascii="Book Antiqua" w:eastAsia="Book Antiqua" w:hAnsi="Book Antiqua" w:cs="Book Antiqua"/>
          <w:sz w:val="20"/>
          <w:szCs w:val="20"/>
        </w:rPr>
        <w:t xml:space="preserve">. The plan outlines priority outcomes for HCs and HCTs to deliver with the support of a dedicated inter-agency </w:t>
      </w:r>
      <w:hyperlink r:id="rId12">
        <w:r>
          <w:rPr>
            <w:rFonts w:ascii="Book Antiqua" w:eastAsia="Book Antiqua" w:hAnsi="Book Antiqua" w:cs="Book Antiqua"/>
            <w:color w:val="0563C1"/>
            <w:sz w:val="20"/>
            <w:szCs w:val="20"/>
            <w:u w:val="single"/>
          </w:rPr>
          <w:t>PSEA coordinator</w:t>
        </w:r>
      </w:hyperlink>
      <w:r>
        <w:rPr>
          <w:rFonts w:ascii="Book Antiqua" w:eastAsia="Book Antiqua" w:hAnsi="Book Antiqua" w:cs="Book Antiqua"/>
          <w:sz w:val="20"/>
          <w:szCs w:val="20"/>
        </w:rPr>
        <w:t xml:space="preserve"> and </w:t>
      </w:r>
      <w:hyperlink r:id="rId13">
        <w:r>
          <w:rPr>
            <w:rFonts w:ascii="Book Antiqua" w:eastAsia="Book Antiqua" w:hAnsi="Book Antiqua" w:cs="Book Antiqua"/>
            <w:color w:val="0563C1"/>
            <w:sz w:val="20"/>
            <w:szCs w:val="20"/>
            <w:u w:val="single"/>
          </w:rPr>
          <w:t>PSEA network</w:t>
        </w:r>
      </w:hyperlink>
      <w:r>
        <w:rPr>
          <w:rFonts w:ascii="Book Antiqua" w:eastAsia="Book Antiqua" w:hAnsi="Book Antiqua" w:cs="Book Antiqua"/>
          <w:sz w:val="20"/>
          <w:szCs w:val="20"/>
        </w:rPr>
        <w:t xml:space="preserve">.  </w:t>
      </w:r>
    </w:p>
    <w:bookmarkStart w:id="4" w:name="_Toc82691351"/>
    <w:p w14:paraId="000000C3" w14:textId="2B9E8A11" w:rsidR="009353D5" w:rsidRDefault="005F3207">
      <w:pPr>
        <w:pStyle w:val="Heading1"/>
        <w:rPr>
          <w:rFonts w:ascii="Book Antiqua" w:eastAsia="Book Antiqua" w:hAnsi="Book Antiqua" w:cs="Book Antiqua"/>
          <w:b/>
        </w:rPr>
      </w:pPr>
      <w:sdt>
        <w:sdtPr>
          <w:tag w:val="goog_rdk_0"/>
          <w:id w:val="-542989408"/>
        </w:sdtPr>
        <w:sdtEndPr/>
        <w:sdtContent/>
      </w:sdt>
      <w:r w:rsidR="005D4EF3">
        <w:rPr>
          <w:rFonts w:ascii="Book Antiqua" w:eastAsia="Book Antiqua" w:hAnsi="Book Antiqua" w:cs="Book Antiqua"/>
          <w:b/>
        </w:rPr>
        <w:t>Results Structure</w:t>
      </w:r>
      <w:r w:rsidR="002B136A">
        <w:rPr>
          <w:rFonts w:ascii="Book Antiqua" w:eastAsia="Book Antiqua" w:hAnsi="Book Antiqua" w:cs="Book Antiqua"/>
          <w:b/>
        </w:rPr>
        <w:t xml:space="preserve"> relevant to </w:t>
      </w:r>
      <w:r w:rsidR="005868B0">
        <w:rPr>
          <w:rFonts w:ascii="Book Antiqua" w:eastAsia="Book Antiqua" w:hAnsi="Book Antiqua" w:cs="Book Antiqua"/>
          <w:b/>
        </w:rPr>
        <w:t>the HRP</w:t>
      </w:r>
      <w:bookmarkEnd w:id="4"/>
      <w:r w:rsidR="005868B0">
        <w:rPr>
          <w:rFonts w:ascii="Book Antiqua" w:eastAsia="Book Antiqua" w:hAnsi="Book Antiqua" w:cs="Book Antiqua"/>
          <w:b/>
        </w:rPr>
        <w:t xml:space="preserve"> </w:t>
      </w:r>
      <w:r w:rsidR="00FD1A7B">
        <w:rPr>
          <w:rFonts w:ascii="Book Antiqua" w:eastAsia="Book Antiqua" w:hAnsi="Book Antiqua" w:cs="Book Antiqua"/>
          <w:b/>
        </w:rPr>
        <w:t>(focused on output one)</w:t>
      </w:r>
    </w:p>
    <w:p w14:paraId="000000C4" w14:textId="77777777" w:rsidR="009353D5" w:rsidRDefault="009353D5">
      <w:pPr>
        <w:rPr>
          <w:rFonts w:ascii="Book Antiqua" w:eastAsia="Book Antiqua" w:hAnsi="Book Antiqua" w:cs="Book Antiqua"/>
          <w:sz w:val="20"/>
          <w:szCs w:val="20"/>
        </w:rPr>
      </w:pPr>
    </w:p>
    <w:p w14:paraId="000000C5" w14:textId="4FB5B60D" w:rsidR="009353D5" w:rsidRDefault="005D4EF3">
      <w:pP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The results structure is divided into two main parts. The first part is concerned with PSEA priority results: safe and accessible reporting, quality victim/survivor assistance, and accountability and investigations. The second part of the PSEA results structure focuses on PSEA inter-agency structure at country level. </w:t>
      </w:r>
      <w:r w:rsidR="00C715A7">
        <w:rPr>
          <w:rFonts w:ascii="Book Antiqua" w:eastAsia="Book Antiqua" w:hAnsi="Book Antiqua" w:cs="Book Antiqua"/>
          <w:color w:val="000000"/>
          <w:sz w:val="20"/>
          <w:szCs w:val="20"/>
        </w:rPr>
        <w:t xml:space="preserve">IN here we will address three indicators related to the first part relevant for your HRP submission, which pertain to Outcome one of the PSEA Country level framework: </w:t>
      </w:r>
    </w:p>
    <w:p w14:paraId="000000C6" w14:textId="347EA8FB" w:rsidR="009353D5" w:rsidRDefault="005F3207">
      <w:pPr>
        <w:jc w:val="both"/>
        <w:rPr>
          <w:rFonts w:ascii="Book Antiqua" w:eastAsia="Book Antiqua" w:hAnsi="Book Antiqua" w:cs="Book Antiqua"/>
          <w:color w:val="000000"/>
          <w:sz w:val="20"/>
          <w:szCs w:val="20"/>
        </w:rPr>
      </w:pPr>
      <w:sdt>
        <w:sdtPr>
          <w:tag w:val="goog_rdk_1"/>
          <w:id w:val="-1141102109"/>
        </w:sdtPr>
        <w:sdtEndPr/>
        <w:sdtContent/>
      </w:sdt>
      <w:r w:rsidR="005D4EF3">
        <w:rPr>
          <w:rFonts w:ascii="Book Antiqua" w:eastAsia="Book Antiqua" w:hAnsi="Book Antiqua" w:cs="Book Antiqua"/>
          <w:b/>
          <w:sz w:val="20"/>
          <w:szCs w:val="20"/>
        </w:rPr>
        <w:t xml:space="preserve">Outcome 1. Safe and accessible reporting: </w:t>
      </w:r>
      <w:r w:rsidR="005D4EF3">
        <w:rPr>
          <w:rFonts w:ascii="Book Antiqua" w:eastAsia="Book Antiqua" w:hAnsi="Book Antiqua" w:cs="Book Antiqua"/>
          <w:color w:val="000000"/>
          <w:sz w:val="20"/>
          <w:szCs w:val="20"/>
        </w:rPr>
        <w:t>Every affected child and adult recipient of humanitarian assistance has access to a safe, gender and child-sensitive pathways to report SEA (through community-based complaints mechanisms)</w:t>
      </w:r>
      <w:r w:rsidR="005D4EF3">
        <w:rPr>
          <w:rFonts w:ascii="Book Antiqua" w:eastAsia="Book Antiqua" w:hAnsi="Book Antiqua" w:cs="Book Antiqua"/>
          <w:color w:val="000000"/>
          <w:sz w:val="20"/>
          <w:szCs w:val="20"/>
          <w:vertAlign w:val="superscript"/>
        </w:rPr>
        <w:footnoteReference w:id="2"/>
      </w:r>
      <w:r w:rsidR="005D4EF3">
        <w:rPr>
          <w:rFonts w:ascii="Book Antiqua" w:eastAsia="Book Antiqua" w:hAnsi="Book Antiqua" w:cs="Book Antiqua"/>
          <w:color w:val="000000"/>
          <w:sz w:val="20"/>
          <w:szCs w:val="20"/>
        </w:rPr>
        <w:t xml:space="preserve"> that reach where humanitarian assistance reaches, are appropriate to the context and are accessible to the most vulnerable).</w:t>
      </w:r>
    </w:p>
    <w:p w14:paraId="56149F77" w14:textId="77777777" w:rsidR="00C715A7" w:rsidRDefault="00C715A7">
      <w:pPr>
        <w:jc w:val="both"/>
        <w:rPr>
          <w:rFonts w:ascii="Book Antiqua" w:eastAsia="Book Antiqua" w:hAnsi="Book Antiqua" w:cs="Book Antiqua"/>
          <w:color w:val="000000"/>
          <w:sz w:val="20"/>
          <w:szCs w:val="20"/>
        </w:rPr>
      </w:pPr>
    </w:p>
    <w:p w14:paraId="000000C7" w14:textId="77777777" w:rsidR="009353D5" w:rsidRDefault="005D4EF3">
      <w:pPr>
        <w:ind w:left="720"/>
        <w:jc w:val="both"/>
        <w:rPr>
          <w:rFonts w:ascii="Book Antiqua" w:eastAsia="Book Antiqua" w:hAnsi="Book Antiqua" w:cs="Book Antiqua"/>
          <w:sz w:val="20"/>
          <w:szCs w:val="20"/>
        </w:rPr>
      </w:pPr>
      <w:r>
        <w:rPr>
          <w:rFonts w:ascii="Book Antiqua" w:eastAsia="Book Antiqua" w:hAnsi="Book Antiqua" w:cs="Book Antiqua"/>
          <w:color w:val="002060"/>
          <w:sz w:val="20"/>
          <w:szCs w:val="20"/>
        </w:rPr>
        <w:t xml:space="preserve">Output 1.1. </w:t>
      </w:r>
      <w:r>
        <w:rPr>
          <w:rFonts w:ascii="Book Antiqua" w:eastAsia="Book Antiqua" w:hAnsi="Book Antiqua" w:cs="Book Antiqua"/>
          <w:sz w:val="20"/>
          <w:szCs w:val="20"/>
        </w:rPr>
        <w:t>Safe, accessible, child-sensitive mechanisms are in place for reporting SEA</w:t>
      </w:r>
      <w:r>
        <w:rPr>
          <w:rFonts w:ascii="Book Antiqua" w:eastAsia="Book Antiqua" w:hAnsi="Book Antiqua" w:cs="Book Antiqua"/>
          <w:sz w:val="20"/>
          <w:szCs w:val="20"/>
          <w:vertAlign w:val="superscript"/>
        </w:rPr>
        <w:footnoteReference w:id="3"/>
      </w:r>
      <w:r>
        <w:rPr>
          <w:rFonts w:ascii="Book Antiqua" w:eastAsia="Book Antiqua" w:hAnsi="Book Antiqua" w:cs="Book Antiqua"/>
          <w:sz w:val="20"/>
          <w:szCs w:val="20"/>
        </w:rPr>
        <w:t>, particularly in high-risk areas.</w:t>
      </w:r>
    </w:p>
    <w:p w14:paraId="000000D3" w14:textId="69DB3F86" w:rsidR="009353D5" w:rsidRDefault="005D4EF3" w:rsidP="00FD1A7B">
      <w:pPr>
        <w:ind w:left="720"/>
        <w:jc w:val="both"/>
        <w:rPr>
          <w:rFonts w:ascii="Book Antiqua" w:eastAsia="Book Antiqua" w:hAnsi="Book Antiqua" w:cs="Book Antiqua"/>
          <w:sz w:val="20"/>
          <w:szCs w:val="20"/>
        </w:rPr>
      </w:pPr>
      <w:r>
        <w:rPr>
          <w:rFonts w:ascii="Book Antiqua" w:eastAsia="Book Antiqua" w:hAnsi="Book Antiqua" w:cs="Book Antiqua"/>
          <w:color w:val="002060"/>
          <w:sz w:val="20"/>
          <w:szCs w:val="20"/>
        </w:rPr>
        <w:t xml:space="preserve">Output 1.2. </w:t>
      </w:r>
      <w:r>
        <w:rPr>
          <w:rFonts w:ascii="Book Antiqua" w:eastAsia="Book Antiqua" w:hAnsi="Book Antiqua" w:cs="Book Antiqua"/>
          <w:sz w:val="20"/>
          <w:szCs w:val="20"/>
        </w:rPr>
        <w:t xml:space="preserve">Community mobilization, consultation, and awareness-raising on PSEA in each </w:t>
      </w:r>
      <w:sdt>
        <w:sdtPr>
          <w:tag w:val="goog_rdk_2"/>
          <w:id w:val="1870024308"/>
        </w:sdtPr>
        <w:sdtEndPr/>
        <w:sdtContent/>
      </w:sdt>
      <w:r>
        <w:rPr>
          <w:rFonts w:ascii="Book Antiqua" w:eastAsia="Book Antiqua" w:hAnsi="Book Antiqua" w:cs="Book Antiqua"/>
          <w:sz w:val="20"/>
          <w:szCs w:val="20"/>
        </w:rPr>
        <w:t xml:space="preserve">community receiving and/or affected by humanitarian assistance.  </w:t>
      </w:r>
    </w:p>
    <w:p w14:paraId="000000D4" w14:textId="77777777" w:rsidR="009353D5" w:rsidRDefault="009353D5">
      <w:pPr>
        <w:ind w:left="720"/>
        <w:jc w:val="both"/>
        <w:rPr>
          <w:rFonts w:ascii="Book Antiqua" w:eastAsia="Book Antiqua" w:hAnsi="Book Antiqua" w:cs="Book Antiqua"/>
          <w:sz w:val="20"/>
          <w:szCs w:val="20"/>
        </w:rPr>
      </w:pPr>
    </w:p>
    <w:p w14:paraId="000000D5"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color w:val="000000"/>
          <w:sz w:val="20"/>
          <w:szCs w:val="20"/>
        </w:rPr>
        <w:t>The</w:t>
      </w:r>
      <w:r>
        <w:rPr>
          <w:rFonts w:ascii="Book Antiqua" w:eastAsia="Book Antiqua" w:hAnsi="Book Antiqua" w:cs="Book Antiqua"/>
          <w:color w:val="0070C0"/>
          <w:sz w:val="20"/>
          <w:szCs w:val="20"/>
        </w:rPr>
        <w:t xml:space="preserve"> </w:t>
      </w:r>
      <w:r>
        <w:rPr>
          <w:rFonts w:ascii="Book Antiqua" w:eastAsia="Book Antiqua" w:hAnsi="Book Antiqua" w:cs="Book Antiqua"/>
          <w:sz w:val="20"/>
          <w:szCs w:val="20"/>
        </w:rPr>
        <w:t>results and indicators in the PSEA Country Level Framework are the HC minimum reporting requirements to ERC under 2015 Principals Statements and Acceleration Plan</w:t>
      </w:r>
      <w:r>
        <w:rPr>
          <w:rFonts w:ascii="Book Antiqua" w:eastAsia="Book Antiqua" w:hAnsi="Book Antiqua" w:cs="Book Antiqua"/>
          <w:sz w:val="20"/>
          <w:szCs w:val="20"/>
          <w:vertAlign w:val="superscript"/>
        </w:rPr>
        <w:footnoteReference w:id="4"/>
      </w:r>
      <w:r>
        <w:rPr>
          <w:rFonts w:ascii="Book Antiqua" w:eastAsia="Book Antiqua" w:hAnsi="Book Antiqua" w:cs="Book Antiqua"/>
          <w:sz w:val="20"/>
          <w:szCs w:val="20"/>
        </w:rPr>
        <w:t xml:space="preserve"> for priority countries in addressing SEA. </w:t>
      </w:r>
    </w:p>
    <w:p w14:paraId="000000D6" w14:textId="77777777" w:rsidR="009353D5" w:rsidRDefault="005D4EF3">
      <w:pPr>
        <w:pStyle w:val="Heading1"/>
        <w:jc w:val="both"/>
        <w:rPr>
          <w:rFonts w:ascii="Book Antiqua" w:eastAsia="Book Antiqua" w:hAnsi="Book Antiqua" w:cs="Book Antiqua"/>
          <w:b/>
        </w:rPr>
      </w:pPr>
      <w:bookmarkStart w:id="5" w:name="_Toc82691352"/>
      <w:r>
        <w:rPr>
          <w:rFonts w:ascii="Book Antiqua" w:eastAsia="Book Antiqua" w:hAnsi="Book Antiqua" w:cs="Book Antiqua"/>
          <w:b/>
        </w:rPr>
        <w:t>Monitoring Progress</w:t>
      </w:r>
      <w:bookmarkEnd w:id="5"/>
    </w:p>
    <w:p w14:paraId="000000D7" w14:textId="77777777" w:rsidR="009353D5" w:rsidRDefault="009353D5">
      <w:pPr>
        <w:jc w:val="both"/>
        <w:rPr>
          <w:rFonts w:ascii="Book Antiqua" w:eastAsia="Book Antiqua" w:hAnsi="Book Antiqua" w:cs="Book Antiqua"/>
          <w:sz w:val="20"/>
          <w:szCs w:val="20"/>
        </w:rPr>
      </w:pPr>
    </w:p>
    <w:p w14:paraId="000000D8" w14:textId="2DD47D9B"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The following indicators </w:t>
      </w:r>
      <w:r w:rsidR="00FD1A7B">
        <w:rPr>
          <w:rFonts w:ascii="Book Antiqua" w:eastAsia="Book Antiqua" w:hAnsi="Book Antiqua" w:cs="Book Antiqua"/>
          <w:sz w:val="20"/>
          <w:szCs w:val="20"/>
        </w:rPr>
        <w:t>are included as part of the vetting process of the HRP.</w:t>
      </w:r>
      <w:r>
        <w:rPr>
          <w:rFonts w:ascii="Book Antiqua" w:eastAsia="Book Antiqua" w:hAnsi="Book Antiqua" w:cs="Book Antiqua"/>
          <w:sz w:val="20"/>
          <w:szCs w:val="20"/>
        </w:rPr>
        <w:t xml:space="preserve"> The results will feed into IASC reporting on PSEA. It includes ongoing commitments under the IASC toward achieving the target described by the UN Secretary General’s Strategy on PSEA and outlined in his </w:t>
      </w:r>
      <w:hyperlink r:id="rId14">
        <w:r>
          <w:rPr>
            <w:rFonts w:ascii="Book Antiqua" w:eastAsia="Book Antiqua" w:hAnsi="Book Antiqua" w:cs="Book Antiqua"/>
            <w:color w:val="0563C1"/>
            <w:sz w:val="20"/>
            <w:szCs w:val="20"/>
            <w:u w:val="single"/>
          </w:rPr>
          <w:t>2017 Special measures for protection from sexual exploitation and abuse: a new approach Report of the Secretary-General</w:t>
        </w:r>
      </w:hyperlink>
      <w:r>
        <w:rPr>
          <w:rFonts w:ascii="Book Antiqua" w:eastAsia="Book Antiqua" w:hAnsi="Book Antiqua" w:cs="Book Antiqua"/>
          <w:sz w:val="20"/>
          <w:szCs w:val="20"/>
        </w:rPr>
        <w:t xml:space="preserve">, </w:t>
      </w:r>
      <w:hyperlink r:id="rId15">
        <w:r>
          <w:rPr>
            <w:rFonts w:ascii="Book Antiqua" w:eastAsia="Book Antiqua" w:hAnsi="Book Antiqua" w:cs="Book Antiqua"/>
            <w:color w:val="0563C1"/>
            <w:sz w:val="20"/>
            <w:szCs w:val="20"/>
            <w:u w:val="single"/>
          </w:rPr>
          <w:t xml:space="preserve">IASC </w:t>
        </w:r>
        <w:r>
          <w:rPr>
            <w:rFonts w:ascii="Book Antiqua" w:eastAsia="Book Antiqua" w:hAnsi="Book Antiqua" w:cs="Book Antiqua"/>
            <w:color w:val="0563C1"/>
            <w:sz w:val="20"/>
            <w:szCs w:val="20"/>
            <w:u w:val="single"/>
          </w:rPr>
          <w:lastRenderedPageBreak/>
          <w:t>Strategy for PSEA and Sexual Harassment (SH)</w:t>
        </w:r>
      </w:hyperlink>
      <w:r>
        <w:rPr>
          <w:rFonts w:ascii="Book Antiqua" w:eastAsia="Book Antiqua" w:hAnsi="Book Antiqua" w:cs="Book Antiqua"/>
          <w:sz w:val="20"/>
          <w:szCs w:val="20"/>
          <w:vertAlign w:val="superscript"/>
        </w:rPr>
        <w:footnoteReference w:id="5"/>
      </w:r>
      <w:r>
        <w:rPr>
          <w:rFonts w:ascii="Book Antiqua" w:eastAsia="Book Antiqua" w:hAnsi="Book Antiqua" w:cs="Book Antiqua"/>
          <w:sz w:val="20"/>
          <w:szCs w:val="20"/>
        </w:rPr>
        <w:t xml:space="preserve"> and </w:t>
      </w:r>
      <w:hyperlink r:id="rId16">
        <w:r>
          <w:rPr>
            <w:rFonts w:ascii="Book Antiqua" w:eastAsia="Book Antiqua" w:hAnsi="Book Antiqua" w:cs="Book Antiqua"/>
            <w:color w:val="0563C1"/>
            <w:sz w:val="20"/>
            <w:szCs w:val="20"/>
            <w:u w:val="single"/>
          </w:rPr>
          <w:t>IASC Plan for Accelerating Protection from Sexual Exploitation and Abuse  in Humanitarian Response at Country-Level</w:t>
        </w:r>
      </w:hyperlink>
      <w:r>
        <w:rPr>
          <w:rFonts w:ascii="Book Antiqua" w:eastAsia="Book Antiqua" w:hAnsi="Book Antiqua" w:cs="Book Antiqua"/>
          <w:sz w:val="20"/>
          <w:szCs w:val="20"/>
        </w:rPr>
        <w:t xml:space="preserve">.  A set of key indicators within the IASC PSEA Country Level Framework will be visualized and regularly tracked on the IASC PSEA </w:t>
      </w:r>
      <w:hyperlink r:id="rId17">
        <w:r>
          <w:rPr>
            <w:rFonts w:ascii="Book Antiqua" w:eastAsia="Book Antiqua" w:hAnsi="Book Antiqua" w:cs="Book Antiqua"/>
            <w:color w:val="0563C1"/>
            <w:sz w:val="20"/>
            <w:szCs w:val="20"/>
            <w:u w:val="single"/>
          </w:rPr>
          <w:t>Global Dashboard</w:t>
        </w:r>
      </w:hyperlink>
      <w:r>
        <w:rPr>
          <w:rFonts w:ascii="Book Antiqua" w:eastAsia="Book Antiqua" w:hAnsi="Book Antiqua" w:cs="Book Antiqua"/>
          <w:sz w:val="20"/>
          <w:szCs w:val="20"/>
        </w:rPr>
        <w:t xml:space="preserve">. </w:t>
      </w:r>
    </w:p>
    <w:p w14:paraId="000000D9" w14:textId="77777777" w:rsidR="009353D5" w:rsidRDefault="009353D5">
      <w:pPr>
        <w:jc w:val="both"/>
        <w:rPr>
          <w:rFonts w:ascii="Book Antiqua" w:eastAsia="Book Antiqua" w:hAnsi="Book Antiqua" w:cs="Book Antiqua"/>
          <w:sz w:val="20"/>
          <w:szCs w:val="20"/>
        </w:rPr>
      </w:pPr>
    </w:p>
    <w:p w14:paraId="000000DB" w14:textId="77777777" w:rsidR="009353D5" w:rsidRDefault="009353D5">
      <w:pPr>
        <w:jc w:val="both"/>
        <w:rPr>
          <w:rFonts w:ascii="Book Antiqua" w:eastAsia="Book Antiqua" w:hAnsi="Book Antiqua" w:cs="Book Antiqua"/>
          <w:b/>
          <w:color w:val="000000"/>
          <w:sz w:val="20"/>
          <w:szCs w:val="20"/>
        </w:rPr>
      </w:pPr>
    </w:p>
    <w:p w14:paraId="000000DC" w14:textId="0915DDD4" w:rsidR="009353D5" w:rsidRDefault="005D4EF3">
      <w:pPr>
        <w:jc w:val="both"/>
        <w:rPr>
          <w:rFonts w:ascii="Book Antiqua" w:eastAsia="Book Antiqua" w:hAnsi="Book Antiqua" w:cs="Book Antiqua"/>
          <w:b/>
          <w:sz w:val="20"/>
          <w:szCs w:val="20"/>
        </w:rPr>
      </w:pPr>
      <w:r>
        <w:rPr>
          <w:rFonts w:ascii="Book Antiqua" w:eastAsia="Book Antiqua" w:hAnsi="Book Antiqua" w:cs="Book Antiqua"/>
          <w:b/>
          <w:color w:val="000000"/>
          <w:sz w:val="20"/>
          <w:szCs w:val="20"/>
        </w:rPr>
        <w:t>Modality and Frequency Reporting</w:t>
      </w:r>
      <w:r>
        <w:rPr>
          <w:rFonts w:ascii="Book Antiqua" w:eastAsia="Book Antiqua" w:hAnsi="Book Antiqua" w:cs="Book Antiqua"/>
          <w:sz w:val="20"/>
          <w:szCs w:val="20"/>
        </w:rPr>
        <w:t xml:space="preserve">: IASC PSEA Technical Expert Group through the Field Support Coordinator will collect data </w:t>
      </w:r>
      <w:r w:rsidR="00FD1A7B">
        <w:rPr>
          <w:rFonts w:ascii="Book Antiqua" w:eastAsia="Book Antiqua" w:hAnsi="Book Antiqua" w:cs="Book Antiqua"/>
          <w:sz w:val="20"/>
          <w:szCs w:val="20"/>
        </w:rPr>
        <w:t>twice a year.</w:t>
      </w:r>
      <w:r>
        <w:rPr>
          <w:rFonts w:ascii="Book Antiqua" w:eastAsia="Book Antiqua" w:hAnsi="Book Antiqua" w:cs="Book Antiqua"/>
          <w:b/>
          <w:sz w:val="20"/>
          <w:szCs w:val="20"/>
        </w:rPr>
        <w:t xml:space="preserve"> </w:t>
      </w:r>
      <w:r>
        <w:rPr>
          <w:rFonts w:ascii="Book Antiqua" w:eastAsia="Book Antiqua" w:hAnsi="Book Antiqua" w:cs="Book Antiqua"/>
          <w:sz w:val="20"/>
          <w:szCs w:val="20"/>
        </w:rPr>
        <w:t>Progress reports will be integrated into the Humanitarian Response Plan (HRP) reporting cycle</w:t>
      </w:r>
      <w:r>
        <w:rPr>
          <w:rFonts w:ascii="Book Antiqua" w:eastAsia="Book Antiqua" w:hAnsi="Book Antiqua" w:cs="Book Antiqua"/>
          <w:b/>
          <w:sz w:val="20"/>
          <w:szCs w:val="20"/>
        </w:rPr>
        <w:t xml:space="preserve">. </w:t>
      </w:r>
    </w:p>
    <w:p w14:paraId="26EBBDF9" w14:textId="77777777" w:rsidR="00C715A7" w:rsidRDefault="00C715A7">
      <w:pPr>
        <w:jc w:val="both"/>
        <w:rPr>
          <w:rFonts w:ascii="Book Antiqua" w:eastAsia="Book Antiqua" w:hAnsi="Book Antiqua" w:cs="Book Antiqua"/>
          <w:sz w:val="20"/>
          <w:szCs w:val="20"/>
        </w:rPr>
      </w:pPr>
    </w:p>
    <w:p w14:paraId="000000DD" w14:textId="3CE3B686" w:rsidR="009353D5" w:rsidRDefault="005F3207">
      <w:pPr>
        <w:jc w:val="both"/>
        <w:rPr>
          <w:rFonts w:ascii="Book Antiqua" w:eastAsia="Book Antiqua" w:hAnsi="Book Antiqua" w:cs="Book Antiqua"/>
          <w:color w:val="000000"/>
          <w:sz w:val="20"/>
          <w:szCs w:val="20"/>
        </w:rPr>
      </w:pPr>
      <w:sdt>
        <w:sdtPr>
          <w:tag w:val="goog_rdk_5"/>
          <w:id w:val="-188375354"/>
        </w:sdtPr>
        <w:sdtEndPr/>
        <w:sdtContent/>
      </w:sdt>
      <w:r w:rsidR="005D4EF3">
        <w:rPr>
          <w:rFonts w:ascii="Book Antiqua" w:eastAsia="Book Antiqua" w:hAnsi="Book Antiqua" w:cs="Book Antiqua"/>
          <w:b/>
          <w:color w:val="000000"/>
          <w:sz w:val="20"/>
          <w:szCs w:val="20"/>
        </w:rPr>
        <w:t xml:space="preserve">Baseline Data </w:t>
      </w:r>
      <w:r w:rsidR="005D4EF3">
        <w:rPr>
          <w:rFonts w:ascii="Book Antiqua" w:eastAsia="Book Antiqua" w:hAnsi="Book Antiqua" w:cs="Book Antiqua"/>
          <w:color w:val="000000"/>
          <w:sz w:val="20"/>
          <w:szCs w:val="20"/>
        </w:rPr>
        <w:t xml:space="preserve">for PSEA will be calculated based on country HRP target population from populations in need of humanitarian assistance. At country levels the designated PSEA target population. </w:t>
      </w:r>
    </w:p>
    <w:p w14:paraId="06DE0DF2" w14:textId="77777777" w:rsidR="00C715A7" w:rsidRDefault="00C715A7">
      <w:pPr>
        <w:jc w:val="both"/>
        <w:rPr>
          <w:rFonts w:ascii="Book Antiqua" w:eastAsia="Book Antiqua" w:hAnsi="Book Antiqua" w:cs="Book Antiqua"/>
          <w:color w:val="000000"/>
          <w:sz w:val="20"/>
          <w:szCs w:val="20"/>
        </w:rPr>
      </w:pPr>
    </w:p>
    <w:p w14:paraId="000000E1" w14:textId="0F540BA9" w:rsidR="009353D5" w:rsidRDefault="005D4EF3" w:rsidP="00FD1A7B">
      <w:pPr>
        <w:jc w:val="both"/>
        <w:rPr>
          <w:rFonts w:ascii="Book Antiqua" w:eastAsia="Book Antiqua" w:hAnsi="Book Antiqua" w:cs="Book Antiqua"/>
          <w:color w:val="0D0D0D"/>
          <w:sz w:val="20"/>
          <w:szCs w:val="20"/>
        </w:rPr>
        <w:sectPr w:rsidR="009353D5">
          <w:headerReference w:type="default" r:id="rId18"/>
          <w:footerReference w:type="default" r:id="rId19"/>
          <w:type w:val="continuous"/>
          <w:pgSz w:w="11906" w:h="16838"/>
          <w:pgMar w:top="1440" w:right="1440" w:bottom="1440" w:left="1440" w:header="708" w:footer="708" w:gutter="0"/>
          <w:cols w:space="720" w:equalWidth="0">
            <w:col w:w="9360"/>
          </w:cols>
        </w:sectPr>
      </w:pPr>
      <w:r>
        <w:rPr>
          <w:rFonts w:ascii="Book Antiqua" w:eastAsia="Book Antiqua" w:hAnsi="Book Antiqua" w:cs="Book Antiqua"/>
          <w:b/>
          <w:color w:val="0D0D0D"/>
          <w:sz w:val="20"/>
          <w:szCs w:val="20"/>
        </w:rPr>
        <w:t>Target setting:</w:t>
      </w:r>
      <w:r>
        <w:rPr>
          <w:rFonts w:ascii="Book Antiqua" w:eastAsia="Book Antiqua" w:hAnsi="Book Antiqua" w:cs="Book Antiqua"/>
          <w:color w:val="0D0D0D"/>
          <w:sz w:val="20"/>
          <w:szCs w:val="20"/>
        </w:rPr>
        <w:t xml:space="preserve"> PSEA targeted should equal the total number of women, girls, men, and boys targeted by the HRP interventions across agencies/organisations. The actual number of people reached may not necessarily equal the target due to various factors </w:t>
      </w:r>
      <w:r>
        <w:rPr>
          <w:rFonts w:ascii="Book Antiqua" w:eastAsia="Book Antiqua" w:hAnsi="Book Antiqua" w:cs="Book Antiqua"/>
          <w:color w:val="0D0D0D"/>
          <w:sz w:val="21"/>
          <w:szCs w:val="21"/>
        </w:rPr>
        <w:t>(such as limited services in some locations, information sharing not meeting the quality standards, etc</w:t>
      </w:r>
    </w:p>
    <w:p w14:paraId="000000E2" w14:textId="0C886387" w:rsidR="009353D5" w:rsidRDefault="005D4EF3">
      <w:pPr>
        <w:pStyle w:val="Heading1"/>
        <w:rPr>
          <w:rFonts w:ascii="Book Antiqua" w:eastAsia="Book Antiqua" w:hAnsi="Book Antiqua" w:cs="Book Antiqua"/>
          <w:b/>
        </w:rPr>
      </w:pPr>
      <w:bookmarkStart w:id="6" w:name="_Toc82691353"/>
      <w:r>
        <w:rPr>
          <w:rFonts w:ascii="Book Antiqua" w:eastAsia="Book Antiqua" w:hAnsi="Book Antiqua" w:cs="Book Antiqua"/>
          <w:b/>
        </w:rPr>
        <w:lastRenderedPageBreak/>
        <w:t xml:space="preserve">IASC PSEA Country-Level Framework </w:t>
      </w:r>
      <w:r w:rsidR="00FD1A7B">
        <w:rPr>
          <w:rFonts w:ascii="Book Antiqua" w:eastAsia="Book Antiqua" w:hAnsi="Book Antiqua" w:cs="Book Antiqua"/>
          <w:b/>
        </w:rPr>
        <w:t>for HRP proposals</w:t>
      </w:r>
      <w:bookmarkEnd w:id="6"/>
    </w:p>
    <w:p w14:paraId="000000E3" w14:textId="77777777" w:rsidR="009353D5" w:rsidRDefault="009353D5"/>
    <w:p w14:paraId="000000E4" w14:textId="77777777" w:rsidR="009353D5" w:rsidRDefault="005D4EF3">
      <w:pPr>
        <w:spacing w:after="200"/>
        <w:rPr>
          <w:rFonts w:ascii="Book Antiqua" w:eastAsia="Book Antiqua" w:hAnsi="Book Antiqua" w:cs="Book Antiqua"/>
          <w:b/>
          <w:sz w:val="20"/>
          <w:szCs w:val="20"/>
        </w:rPr>
      </w:pPr>
      <w:r>
        <w:rPr>
          <w:rFonts w:ascii="Book Antiqua" w:eastAsia="Book Antiqua" w:hAnsi="Book Antiqua" w:cs="Book Antiqua"/>
          <w:b/>
          <w:i/>
          <w:sz w:val="20"/>
          <w:szCs w:val="20"/>
        </w:rPr>
        <w:t>The PSEA Country-Level Framework template outlines the priority results that HCT members will work jointly to achieve in all humanitarian countries.</w:t>
      </w:r>
      <w:r>
        <w:rPr>
          <w:rFonts w:ascii="Book Antiqua" w:eastAsia="Book Antiqua" w:hAnsi="Book Antiqua" w:cs="Book Antiqua"/>
          <w:b/>
          <w:i/>
          <w:sz w:val="20"/>
          <w:szCs w:val="20"/>
          <w:vertAlign w:val="superscript"/>
        </w:rPr>
        <w:footnoteReference w:id="6"/>
      </w:r>
      <w:r>
        <w:rPr>
          <w:rFonts w:ascii="Book Antiqua" w:eastAsia="Book Antiqua" w:hAnsi="Book Antiqua" w:cs="Book Antiqua"/>
          <w:b/>
          <w:i/>
          <w:sz w:val="20"/>
          <w:szCs w:val="20"/>
        </w:rPr>
        <w:t xml:space="preserve">  It is intended to be further adapted and contextualised at the country level, as appropriate. It is not intended to capture the full range of activities that contribute to achieving the results below, which would be determined at country level in the country-level Work Plan (see attached). The framework provides the basis for tracking progress and resource needs on PSEA priority areas as identified in the IASC Acceleration Plan across all IASC humanitarian countries. Guidance on meeting Indicators of the Framework is provided in the accompanying Indicators Guidance Note.</w:t>
      </w:r>
    </w:p>
    <w:p w14:paraId="000001DB" w14:textId="77777777" w:rsidR="009353D5" w:rsidRDefault="005D4EF3">
      <w:pPr>
        <w:pStyle w:val="Heading1"/>
        <w:rPr>
          <w:rFonts w:ascii="Book Antiqua" w:eastAsia="Book Antiqua" w:hAnsi="Book Antiqua" w:cs="Book Antiqua"/>
          <w:b/>
        </w:rPr>
      </w:pPr>
      <w:bookmarkStart w:id="7" w:name="_Toc82691354"/>
      <w:r>
        <w:rPr>
          <w:rFonts w:ascii="Book Antiqua" w:eastAsia="Book Antiqua" w:hAnsi="Book Antiqua" w:cs="Book Antiqua"/>
          <w:b/>
        </w:rPr>
        <w:t>Indicators Guidance</w:t>
      </w:r>
      <w:bookmarkEnd w:id="7"/>
      <w:r>
        <w:rPr>
          <w:rFonts w:ascii="Book Antiqua" w:eastAsia="Book Antiqua" w:hAnsi="Book Antiqua" w:cs="Book Antiqua"/>
          <w:b/>
        </w:rPr>
        <w:t xml:space="preserve"> </w:t>
      </w:r>
    </w:p>
    <w:tbl>
      <w:tblPr>
        <w:tblStyle w:val="a1"/>
        <w:tblW w:w="13608" w:type="dxa"/>
        <w:tblLayout w:type="fixed"/>
        <w:tblLook w:val="0400" w:firstRow="0" w:lastRow="0" w:firstColumn="0" w:lastColumn="0" w:noHBand="0" w:noVBand="1"/>
      </w:tblPr>
      <w:tblGrid>
        <w:gridCol w:w="2552"/>
        <w:gridCol w:w="11056"/>
      </w:tblGrid>
      <w:tr w:rsidR="009353D5" w14:paraId="5D43E31B" w14:textId="77777777" w:rsidTr="00FD1A7B">
        <w:trPr>
          <w:trHeight w:val="981"/>
        </w:trPr>
        <w:tc>
          <w:tcPr>
            <w:tcW w:w="13608" w:type="dxa"/>
            <w:gridSpan w:val="2"/>
            <w:tcBorders>
              <w:top w:val="nil"/>
              <w:left w:val="nil"/>
              <w:bottom w:val="single" w:sz="4" w:space="0" w:color="000000"/>
              <w:right w:val="nil"/>
            </w:tcBorders>
            <w:shd w:val="clear" w:color="auto" w:fill="FFFFFF"/>
          </w:tcPr>
          <w:p w14:paraId="000001DC" w14:textId="63F9BBB0" w:rsidR="009353D5" w:rsidRDefault="005D4EF3">
            <w:pPr>
              <w:pStyle w:val="Heading1"/>
              <w:rPr>
                <w:rFonts w:ascii="Book Antiqua" w:eastAsia="Book Antiqua" w:hAnsi="Book Antiqua" w:cs="Book Antiqua"/>
                <w:b/>
              </w:rPr>
            </w:pPr>
            <w:bookmarkStart w:id="8" w:name="_Toc82691355"/>
            <w:r>
              <w:rPr>
                <w:rFonts w:ascii="Book Antiqua" w:eastAsia="Book Antiqua" w:hAnsi="Book Antiqua" w:cs="Book Antiqua"/>
                <w:b/>
              </w:rPr>
              <w:t>Priority Results for PSEA</w:t>
            </w:r>
            <w:bookmarkEnd w:id="8"/>
          </w:p>
          <w:p w14:paraId="000001DD" w14:textId="77777777" w:rsidR="009353D5" w:rsidRDefault="009353D5">
            <w:pPr>
              <w:jc w:val="both"/>
              <w:rPr>
                <w:rFonts w:ascii="Book Antiqua" w:eastAsia="Book Antiqua" w:hAnsi="Book Antiqua" w:cs="Book Antiqua"/>
                <w:b/>
                <w:sz w:val="20"/>
                <w:szCs w:val="20"/>
              </w:rPr>
            </w:pPr>
          </w:p>
        </w:tc>
      </w:tr>
      <w:tr w:rsidR="009353D5" w14:paraId="2A0E0840" w14:textId="77777777">
        <w:trPr>
          <w:trHeight w:val="535"/>
        </w:trPr>
        <w:tc>
          <w:tcPr>
            <w:tcW w:w="13608" w:type="dxa"/>
            <w:gridSpan w:val="2"/>
            <w:tcBorders>
              <w:top w:val="single" w:sz="4" w:space="0" w:color="000000"/>
              <w:left w:val="single" w:sz="4" w:space="0" w:color="000000"/>
              <w:bottom w:val="single" w:sz="4" w:space="0" w:color="000000"/>
              <w:right w:val="single" w:sz="4" w:space="0" w:color="000000"/>
            </w:tcBorders>
            <w:shd w:val="clear" w:color="auto" w:fill="2E75B5"/>
          </w:tcPr>
          <w:p w14:paraId="000001DF" w14:textId="77777777" w:rsidR="009353D5" w:rsidRDefault="005D4EF3" w:rsidP="00FD1A7B">
            <w:pPr>
              <w:pStyle w:val="Heading1"/>
              <w:spacing w:before="0" w:line="240" w:lineRule="auto"/>
              <w:jc w:val="both"/>
              <w:rPr>
                <w:rFonts w:ascii="Book Antiqua" w:eastAsia="Book Antiqua" w:hAnsi="Book Antiqua" w:cs="Book Antiqua"/>
                <w:b/>
                <w:sz w:val="20"/>
                <w:szCs w:val="20"/>
              </w:rPr>
            </w:pPr>
            <w:bookmarkStart w:id="9" w:name="_Toc82691356"/>
            <w:r>
              <w:rPr>
                <w:rFonts w:ascii="Book Antiqua" w:eastAsia="Book Antiqua" w:hAnsi="Book Antiqua" w:cs="Book Antiqua"/>
                <w:b/>
                <w:color w:val="FFFFFF"/>
                <w:sz w:val="20"/>
                <w:szCs w:val="20"/>
              </w:rPr>
              <w:t>OUTCOME 1. Safe, accessible, child-sensitive mechanisms are in place for reporting SEA</w:t>
            </w:r>
            <w:r>
              <w:rPr>
                <w:rFonts w:ascii="Book Antiqua" w:eastAsia="Book Antiqua" w:hAnsi="Book Antiqua" w:cs="Book Antiqua"/>
                <w:b/>
                <w:color w:val="FFFFFF"/>
                <w:sz w:val="20"/>
                <w:szCs w:val="20"/>
                <w:vertAlign w:val="superscript"/>
              </w:rPr>
              <w:footnoteReference w:id="7"/>
            </w:r>
            <w:r>
              <w:rPr>
                <w:rFonts w:ascii="Book Antiqua" w:eastAsia="Book Antiqua" w:hAnsi="Book Antiqua" w:cs="Book Antiqua"/>
                <w:b/>
                <w:color w:val="FFFFFF"/>
                <w:sz w:val="20"/>
                <w:szCs w:val="20"/>
              </w:rPr>
              <w:t>, particularly in high-risk areas.</w:t>
            </w:r>
            <w:bookmarkEnd w:id="9"/>
          </w:p>
        </w:tc>
      </w:tr>
      <w:tr w:rsidR="009353D5" w14:paraId="1F935CE9" w14:textId="77777777">
        <w:trPr>
          <w:trHeight w:val="634"/>
        </w:trPr>
        <w:tc>
          <w:tcPr>
            <w:tcW w:w="13608" w:type="dxa"/>
            <w:gridSpan w:val="2"/>
            <w:tcBorders>
              <w:top w:val="single" w:sz="4" w:space="0" w:color="000000"/>
              <w:left w:val="single" w:sz="4" w:space="0" w:color="000000"/>
              <w:bottom w:val="single" w:sz="4" w:space="0" w:color="000000"/>
              <w:right w:val="single" w:sz="4" w:space="0" w:color="000000"/>
            </w:tcBorders>
            <w:shd w:val="clear" w:color="auto" w:fill="9CC3E5"/>
          </w:tcPr>
          <w:p w14:paraId="000001E1" w14:textId="77777777" w:rsidR="009353D5" w:rsidRDefault="005D4EF3">
            <w:pPr>
              <w:pStyle w:val="Heading2"/>
              <w:spacing w:before="0" w:after="0"/>
              <w:rPr>
                <w:rFonts w:ascii="Book Antiqua" w:eastAsia="Book Antiqua" w:hAnsi="Book Antiqua" w:cs="Book Antiqua"/>
                <w:sz w:val="20"/>
                <w:szCs w:val="20"/>
              </w:rPr>
            </w:pPr>
            <w:bookmarkStart w:id="10" w:name="_Toc82691357"/>
            <w:r>
              <w:rPr>
                <w:rFonts w:ascii="Book Antiqua" w:eastAsia="Book Antiqua" w:hAnsi="Book Antiqua" w:cs="Book Antiqua"/>
                <w:sz w:val="20"/>
                <w:szCs w:val="20"/>
              </w:rPr>
              <w:t>Output 1.1. Safe, accessible, child-sensitive mechanisms are in place for reporting SEA</w:t>
            </w:r>
            <w:r>
              <w:rPr>
                <w:rFonts w:ascii="Book Antiqua" w:eastAsia="Book Antiqua" w:hAnsi="Book Antiqua" w:cs="Book Antiqua"/>
                <w:b w:val="0"/>
                <w:sz w:val="20"/>
                <w:szCs w:val="20"/>
                <w:vertAlign w:val="superscript"/>
              </w:rPr>
              <w:footnoteReference w:id="8"/>
            </w:r>
            <w:r>
              <w:rPr>
                <w:rFonts w:ascii="Book Antiqua" w:eastAsia="Book Antiqua" w:hAnsi="Book Antiqua" w:cs="Book Antiqua"/>
                <w:sz w:val="20"/>
                <w:szCs w:val="20"/>
              </w:rPr>
              <w:t>, particularly in high-risk areas.</w:t>
            </w:r>
            <w:bookmarkEnd w:id="10"/>
          </w:p>
        </w:tc>
      </w:tr>
      <w:tr w:rsidR="009353D5" w14:paraId="6A42C0E7" w14:textId="77777777">
        <w:tc>
          <w:tcPr>
            <w:tcW w:w="13608" w:type="dxa"/>
            <w:gridSpan w:val="2"/>
            <w:tcBorders>
              <w:top w:val="single" w:sz="4" w:space="0" w:color="000000"/>
              <w:left w:val="single" w:sz="4" w:space="0" w:color="000000"/>
              <w:bottom w:val="single" w:sz="4" w:space="0" w:color="000000"/>
              <w:right w:val="single" w:sz="4" w:space="0" w:color="000000"/>
            </w:tcBorders>
            <w:shd w:val="clear" w:color="auto" w:fill="DEEBF6"/>
          </w:tcPr>
          <w:p w14:paraId="000001FF" w14:textId="77777777" w:rsidR="009353D5" w:rsidRDefault="005D4EF3">
            <w:pPr>
              <w:pStyle w:val="Heading3"/>
              <w:spacing w:line="240" w:lineRule="auto"/>
              <w:rPr>
                <w:rFonts w:ascii="Book Antiqua" w:eastAsia="Book Antiqua" w:hAnsi="Book Antiqua" w:cs="Book Antiqua"/>
                <w:sz w:val="20"/>
                <w:szCs w:val="20"/>
              </w:rPr>
            </w:pPr>
            <w:bookmarkStart w:id="11" w:name="_Toc82691358"/>
            <w:r>
              <w:rPr>
                <w:rFonts w:ascii="Book Antiqua" w:eastAsia="Book Antiqua" w:hAnsi="Book Antiqua" w:cs="Book Antiqua"/>
                <w:b/>
                <w:sz w:val="20"/>
                <w:szCs w:val="20"/>
              </w:rPr>
              <w:lastRenderedPageBreak/>
              <w:t>Output indicator 1.1.2.</w:t>
            </w:r>
            <w:r>
              <w:rPr>
                <w:rFonts w:ascii="Book Antiqua" w:eastAsia="Book Antiqua" w:hAnsi="Book Antiqua" w:cs="Book Antiqua"/>
                <w:sz w:val="20"/>
                <w:szCs w:val="20"/>
              </w:rPr>
              <w:t xml:space="preserve"> </w:t>
            </w:r>
            <w:bookmarkStart w:id="12" w:name="_Hlk83373118"/>
            <w:r>
              <w:rPr>
                <w:rFonts w:ascii="Book Antiqua" w:eastAsia="Book Antiqua" w:hAnsi="Book Antiqua" w:cs="Book Antiqua"/>
                <w:sz w:val="20"/>
                <w:szCs w:val="20"/>
              </w:rPr>
              <w:t>Number and Percentage of children and adults who have access to a reporting mechanism that can handle SEA complaints</w:t>
            </w:r>
            <w:bookmarkEnd w:id="12"/>
            <w:r>
              <w:rPr>
                <w:rFonts w:ascii="Book Antiqua" w:eastAsia="Book Antiqua" w:hAnsi="Book Antiqua" w:cs="Book Antiqua"/>
                <w:sz w:val="20"/>
                <w:szCs w:val="20"/>
              </w:rPr>
              <w:t>.</w:t>
            </w:r>
            <w:bookmarkEnd w:id="11"/>
            <w:r>
              <w:rPr>
                <w:rFonts w:ascii="Book Antiqua" w:eastAsia="Book Antiqua" w:hAnsi="Book Antiqua" w:cs="Book Antiqua"/>
                <w:sz w:val="20"/>
                <w:szCs w:val="20"/>
              </w:rPr>
              <w:t xml:space="preserve"> </w:t>
            </w:r>
          </w:p>
        </w:tc>
      </w:tr>
      <w:tr w:rsidR="009353D5" w14:paraId="24950276" w14:textId="77777777">
        <w:tc>
          <w:tcPr>
            <w:tcW w:w="2552" w:type="dxa"/>
            <w:tcBorders>
              <w:top w:val="single" w:sz="4" w:space="0" w:color="000000"/>
              <w:left w:val="single" w:sz="4" w:space="0" w:color="000000"/>
              <w:bottom w:val="single" w:sz="4" w:space="0" w:color="000000"/>
              <w:right w:val="single" w:sz="4" w:space="0" w:color="000000"/>
            </w:tcBorders>
          </w:tcPr>
          <w:p w14:paraId="00000201" w14:textId="77777777" w:rsidR="009353D5" w:rsidRDefault="005D4EF3">
            <w:pP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Definition and description</w:t>
            </w:r>
          </w:p>
        </w:tc>
        <w:tc>
          <w:tcPr>
            <w:tcW w:w="11056" w:type="dxa"/>
            <w:tcBorders>
              <w:top w:val="single" w:sz="4" w:space="0" w:color="000000"/>
              <w:left w:val="single" w:sz="4" w:space="0" w:color="000000"/>
              <w:bottom w:val="single" w:sz="4" w:space="0" w:color="000000"/>
              <w:right w:val="single" w:sz="4" w:space="0" w:color="000000"/>
            </w:tcBorders>
          </w:tcPr>
          <w:p w14:paraId="00000202" w14:textId="77777777" w:rsidR="009353D5" w:rsidRDefault="005D4EF3">
            <w:pP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 xml:space="preserve">This indicator focuses on access to reporting SEA, and regular monitoring of this indicator is needed to respond to SEA risks that communities face in particular children and women. It also measures number of affected populations that have reasonable access to safe channels to report SEA and addresses the quality of established feedback mechanisms. </w:t>
            </w:r>
          </w:p>
          <w:p w14:paraId="00000203" w14:textId="77777777" w:rsidR="009353D5" w:rsidRDefault="005D4EF3">
            <w:pP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 xml:space="preserve">SEA complaints must be integrated into the overall complaint and feedback system. CBCM is not to set up a separate separated system for SEA, instead make it part of the overall community complaints system which is part of a larger system of accountability to the affected population. However, SEA should be clearly established as a specific type of complaint that can be received. </w:t>
            </w:r>
          </w:p>
          <w:p w14:paraId="00000204" w14:textId="77777777" w:rsidR="009353D5" w:rsidRDefault="009353D5">
            <w:pPr>
              <w:jc w:val="both"/>
              <w:rPr>
                <w:rFonts w:ascii="Book Antiqua" w:eastAsia="Book Antiqua" w:hAnsi="Book Antiqua" w:cs="Book Antiqua"/>
                <w:color w:val="0D0D0D"/>
                <w:sz w:val="20"/>
                <w:szCs w:val="20"/>
              </w:rPr>
            </w:pPr>
          </w:p>
          <w:p w14:paraId="00000205" w14:textId="77777777" w:rsidR="009353D5" w:rsidRDefault="005D4EF3">
            <w:pPr>
              <w:jc w:val="both"/>
              <w:rPr>
                <w:rFonts w:ascii="Book Antiqua" w:eastAsia="Book Antiqua" w:hAnsi="Book Antiqua" w:cs="Book Antiqua"/>
                <w:color w:val="0D0D0D"/>
                <w:sz w:val="20"/>
                <w:szCs w:val="20"/>
              </w:rPr>
            </w:pPr>
            <w:r>
              <w:rPr>
                <w:rFonts w:ascii="Book Antiqua" w:eastAsia="Book Antiqua" w:hAnsi="Book Antiqua" w:cs="Book Antiqua"/>
                <w:sz w:val="20"/>
                <w:szCs w:val="20"/>
              </w:rPr>
              <w:t>A community-based approach adds efficiency to the reporting mechanism by incorporating local solutions into the overall system. A successful complaints mechanism will ensure the full participation of the community, through integrating formal and/or informal community structures. These structures are fully accessible to community members and have authority, even though not always legally mandated. However, community structures within the overall complaint system must be identified and carefully assessed, built upon, and linked to other systems of the overall complaint and feedback mechanisms. Capitalizing on their access and authority will bring the added value of reducing underreporting of SEA</w:t>
            </w:r>
            <w:r>
              <w:rPr>
                <w:rFonts w:ascii="Book Antiqua" w:eastAsia="Book Antiqua" w:hAnsi="Book Antiqua" w:cs="Book Antiqua"/>
                <w:sz w:val="20"/>
                <w:szCs w:val="20"/>
                <w:vertAlign w:val="superscript"/>
              </w:rPr>
              <w:footnoteReference w:id="9"/>
            </w:r>
            <w:r>
              <w:rPr>
                <w:rFonts w:ascii="Book Antiqua" w:eastAsia="Book Antiqua" w:hAnsi="Book Antiqua" w:cs="Book Antiqua"/>
                <w:sz w:val="20"/>
                <w:szCs w:val="20"/>
              </w:rPr>
              <w:t>.</w:t>
            </w:r>
          </w:p>
          <w:p w14:paraId="00000206" w14:textId="77777777" w:rsidR="009353D5" w:rsidRDefault="005D4EF3">
            <w:pP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 xml:space="preserve">GBV and child protection interventions remains an essential entry point for reporting SEA allegations. HCT and partners are accountable to PSEA and must ensure that populations are protected from PSEA by UN and humanitarian workers. </w:t>
            </w:r>
          </w:p>
          <w:p w14:paraId="00000207" w14:textId="77777777" w:rsidR="009353D5" w:rsidRDefault="005D4EF3">
            <w:pPr>
              <w:jc w:val="both"/>
              <w:rPr>
                <w:rFonts w:ascii="Book Antiqua" w:eastAsia="Book Antiqua" w:hAnsi="Book Antiqua" w:cs="Book Antiqua"/>
                <w:b/>
                <w:color w:val="0D0D0D"/>
                <w:sz w:val="20"/>
                <w:szCs w:val="20"/>
              </w:rPr>
            </w:pPr>
            <w:r>
              <w:rPr>
                <w:rFonts w:ascii="Book Antiqua" w:eastAsia="Book Antiqua" w:hAnsi="Book Antiqua" w:cs="Book Antiqua"/>
                <w:color w:val="0D0D0D"/>
                <w:sz w:val="20"/>
                <w:szCs w:val="20"/>
              </w:rPr>
              <w:t xml:space="preserve">Based on the country context, </w:t>
            </w:r>
            <w:hyperlink r:id="rId20">
              <w:r>
                <w:rPr>
                  <w:rFonts w:ascii="Book Antiqua" w:eastAsia="Book Antiqua" w:hAnsi="Book Antiqua" w:cs="Book Antiqua"/>
                  <w:color w:val="0563C1"/>
                  <w:sz w:val="20"/>
                  <w:szCs w:val="20"/>
                  <w:u w:val="single"/>
                </w:rPr>
                <w:t>complaints, feedback, and information requests</w:t>
              </w:r>
            </w:hyperlink>
            <w:r>
              <w:rPr>
                <w:rFonts w:ascii="Book Antiqua" w:eastAsia="Book Antiqua" w:hAnsi="Book Antiqua" w:cs="Book Antiqua"/>
                <w:color w:val="0D0D0D"/>
                <w:sz w:val="20"/>
                <w:szCs w:val="20"/>
              </w:rPr>
              <w:t xml:space="preserve"> on PSEA could be received through a range of new or already established community feedback mechanisms such as:</w:t>
            </w:r>
          </w:p>
          <w:p w14:paraId="00000208" w14:textId="77777777" w:rsidR="009353D5" w:rsidRDefault="005D4EF3">
            <w:pPr>
              <w:numPr>
                <w:ilvl w:val="0"/>
                <w:numId w:val="10"/>
              </w:numPr>
              <w:pBdr>
                <w:top w:val="nil"/>
                <w:left w:val="nil"/>
                <w:bottom w:val="nil"/>
                <w:right w:val="nil"/>
                <w:between w:val="nil"/>
              </w:pBd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Hotlines, information centres</w:t>
            </w:r>
          </w:p>
          <w:p w14:paraId="00000209" w14:textId="77777777" w:rsidR="009353D5" w:rsidRDefault="005D4EF3">
            <w:pPr>
              <w:numPr>
                <w:ilvl w:val="0"/>
                <w:numId w:val="10"/>
              </w:numPr>
              <w:pBdr>
                <w:top w:val="nil"/>
                <w:left w:val="nil"/>
                <w:bottom w:val="nil"/>
                <w:right w:val="nil"/>
                <w:between w:val="nil"/>
              </w:pBd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Assessments, surveys, focus group discussions</w:t>
            </w:r>
          </w:p>
          <w:p w14:paraId="0000020A" w14:textId="77777777" w:rsidR="009353D5" w:rsidRPr="002B136A" w:rsidRDefault="005D4EF3">
            <w:pPr>
              <w:numPr>
                <w:ilvl w:val="0"/>
                <w:numId w:val="10"/>
              </w:numPr>
              <w:pBdr>
                <w:top w:val="nil"/>
                <w:left w:val="nil"/>
                <w:bottom w:val="nil"/>
                <w:right w:val="nil"/>
                <w:between w:val="nil"/>
              </w:pBdr>
              <w:jc w:val="both"/>
              <w:rPr>
                <w:rFonts w:ascii="Book Antiqua" w:eastAsia="Book Antiqua" w:hAnsi="Book Antiqua" w:cs="Book Antiqua"/>
                <w:color w:val="0D0D0D"/>
                <w:sz w:val="20"/>
                <w:szCs w:val="20"/>
                <w:lang w:val="fr-FR"/>
              </w:rPr>
            </w:pPr>
            <w:r w:rsidRPr="002B136A">
              <w:rPr>
                <w:rFonts w:ascii="Book Antiqua" w:eastAsia="Book Antiqua" w:hAnsi="Book Antiqua" w:cs="Book Antiqua"/>
                <w:color w:val="0D0D0D"/>
                <w:sz w:val="20"/>
                <w:szCs w:val="20"/>
                <w:lang w:val="fr-FR"/>
              </w:rPr>
              <w:t>Digital engagement Platform (social media, radio)</w:t>
            </w:r>
          </w:p>
          <w:p w14:paraId="0000020B" w14:textId="77777777" w:rsidR="009353D5" w:rsidRDefault="005D4EF3">
            <w:pPr>
              <w:numPr>
                <w:ilvl w:val="0"/>
                <w:numId w:val="10"/>
              </w:numPr>
              <w:pBdr>
                <w:top w:val="nil"/>
                <w:left w:val="nil"/>
                <w:bottom w:val="nil"/>
                <w:right w:val="nil"/>
                <w:between w:val="nil"/>
              </w:pBd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Interactive messaging platforms (WhatsApp, Facebook, Twitter)</w:t>
            </w:r>
          </w:p>
          <w:p w14:paraId="0000020C" w14:textId="77777777" w:rsidR="009353D5" w:rsidRDefault="005D4EF3">
            <w:pPr>
              <w:numPr>
                <w:ilvl w:val="0"/>
                <w:numId w:val="10"/>
              </w:numPr>
              <w:pBdr>
                <w:top w:val="nil"/>
                <w:left w:val="nil"/>
                <w:bottom w:val="nil"/>
                <w:right w:val="nil"/>
                <w:between w:val="nil"/>
              </w:pBd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Media call-ins (TV, radio programs)</w:t>
            </w:r>
          </w:p>
          <w:p w14:paraId="0000020D" w14:textId="77777777" w:rsidR="009353D5" w:rsidRDefault="005D4EF3">
            <w:pPr>
              <w:numPr>
                <w:ilvl w:val="0"/>
                <w:numId w:val="10"/>
              </w:numPr>
              <w:pBdr>
                <w:top w:val="nil"/>
                <w:left w:val="nil"/>
                <w:bottom w:val="nil"/>
                <w:right w:val="nil"/>
                <w:between w:val="nil"/>
              </w:pBd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Community platforms, feedback boxes</w:t>
            </w:r>
          </w:p>
          <w:p w14:paraId="0000020E" w14:textId="77777777" w:rsidR="009353D5" w:rsidRDefault="005D4EF3">
            <w:pP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 xml:space="preserve">Except for a joint hotline or call centre, individual Network member agencies are responsible for establishing such mechanisms. Linking all such mechanisms so that complaints may be referred to the concerned agency is accomplished by the CBCM SOPs. </w:t>
            </w:r>
          </w:p>
          <w:p w14:paraId="0000020F" w14:textId="77777777" w:rsidR="009353D5" w:rsidRDefault="005D4EF3">
            <w:pP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 xml:space="preserve"> </w:t>
            </w:r>
          </w:p>
          <w:p w14:paraId="00000210" w14:textId="77777777" w:rsidR="009353D5" w:rsidRDefault="005F3207">
            <w:pPr>
              <w:jc w:val="both"/>
              <w:rPr>
                <w:rFonts w:ascii="Book Antiqua" w:eastAsia="Book Antiqua" w:hAnsi="Book Antiqua" w:cs="Book Antiqua"/>
                <w:color w:val="0D0D0D"/>
                <w:sz w:val="20"/>
                <w:szCs w:val="20"/>
              </w:rPr>
            </w:pPr>
            <w:hyperlink r:id="rId21">
              <w:r w:rsidR="005D4EF3">
                <w:rPr>
                  <w:rFonts w:ascii="Book Antiqua" w:eastAsia="Book Antiqua" w:hAnsi="Book Antiqua" w:cs="Book Antiqua"/>
                  <w:i/>
                  <w:color w:val="0563C1"/>
                  <w:sz w:val="20"/>
                  <w:szCs w:val="20"/>
                  <w:u w:val="single"/>
                </w:rPr>
                <w:t>PSEA Focal points</w:t>
              </w:r>
            </w:hyperlink>
            <w:r w:rsidR="005D4EF3">
              <w:rPr>
                <w:rFonts w:ascii="Book Antiqua" w:eastAsia="Book Antiqua" w:hAnsi="Book Antiqua" w:cs="Book Antiqua"/>
                <w:color w:val="0D0D0D"/>
                <w:sz w:val="20"/>
                <w:szCs w:val="20"/>
              </w:rPr>
              <w:t xml:space="preserve"> must be accessible to communities (example: if a target person is the PSEA Focal Point and communities have difficulties accessing the office – cannot be considered)</w:t>
            </w:r>
            <w:r w:rsidR="005D4EF3">
              <w:rPr>
                <w:rFonts w:ascii="Book Antiqua" w:eastAsia="Book Antiqua" w:hAnsi="Book Antiqua" w:cs="Book Antiqua"/>
                <w:color w:val="0D0D0D"/>
                <w:sz w:val="20"/>
                <w:szCs w:val="20"/>
                <w:vertAlign w:val="superscript"/>
              </w:rPr>
              <w:footnoteReference w:id="10"/>
            </w:r>
            <w:r w:rsidR="005D4EF3">
              <w:rPr>
                <w:rFonts w:ascii="Book Antiqua" w:eastAsia="Book Antiqua" w:hAnsi="Book Antiqua" w:cs="Book Antiqua"/>
                <w:color w:val="0D0D0D"/>
                <w:sz w:val="20"/>
                <w:szCs w:val="20"/>
              </w:rPr>
              <w:t>.</w:t>
            </w:r>
          </w:p>
          <w:p w14:paraId="00000211" w14:textId="77777777" w:rsidR="009353D5" w:rsidRDefault="005D4EF3">
            <w:pPr>
              <w:jc w:val="both"/>
              <w:rPr>
                <w:rFonts w:ascii="Book Antiqua" w:eastAsia="Book Antiqua" w:hAnsi="Book Antiqua" w:cs="Book Antiqua"/>
                <w:b/>
                <w:color w:val="0D0D0D"/>
                <w:sz w:val="20"/>
                <w:szCs w:val="20"/>
              </w:rPr>
            </w:pPr>
            <w:r>
              <w:rPr>
                <w:rFonts w:ascii="Book Antiqua" w:eastAsia="Book Antiqua" w:hAnsi="Book Antiqua" w:cs="Book Antiqua"/>
                <w:color w:val="0D0D0D"/>
                <w:sz w:val="20"/>
                <w:szCs w:val="20"/>
              </w:rPr>
              <w:lastRenderedPageBreak/>
              <w:t>The first step is to identify and map points of contact with communities</w:t>
            </w:r>
          </w:p>
          <w:p w14:paraId="00000212" w14:textId="77777777" w:rsidR="009353D5" w:rsidRDefault="005D4EF3">
            <w:pPr>
              <w:jc w:val="both"/>
              <w:rPr>
                <w:rFonts w:ascii="Book Antiqua" w:eastAsia="Book Antiqua" w:hAnsi="Book Antiqua" w:cs="Book Antiqua"/>
                <w:b/>
                <w:color w:val="0D0D0D"/>
                <w:sz w:val="20"/>
                <w:szCs w:val="20"/>
              </w:rPr>
            </w:pPr>
            <w:r>
              <w:rPr>
                <w:rFonts w:ascii="Book Antiqua" w:eastAsia="Book Antiqua" w:hAnsi="Book Antiqua" w:cs="Book Antiqua"/>
                <w:b/>
                <w:color w:val="0D0D0D"/>
                <w:sz w:val="20"/>
                <w:szCs w:val="20"/>
              </w:rPr>
              <w:t xml:space="preserve">* </w:t>
            </w:r>
            <w:r>
              <w:rPr>
                <w:rFonts w:ascii="Book Antiqua" w:eastAsia="Book Antiqua" w:hAnsi="Book Antiqua" w:cs="Book Antiqua"/>
                <w:color w:val="0D0D0D"/>
                <w:sz w:val="20"/>
                <w:szCs w:val="20"/>
              </w:rPr>
              <w:t>Does this programme have direct contact with communities?</w:t>
            </w:r>
          </w:p>
          <w:p w14:paraId="00000213" w14:textId="77777777" w:rsidR="009353D5" w:rsidRDefault="005D4EF3">
            <w:pPr>
              <w:jc w:val="both"/>
              <w:rPr>
                <w:rFonts w:ascii="Book Antiqua" w:eastAsia="Book Antiqua" w:hAnsi="Book Antiqua" w:cs="Book Antiqua"/>
                <w:b/>
                <w:color w:val="0D0D0D"/>
                <w:sz w:val="20"/>
                <w:szCs w:val="20"/>
              </w:rPr>
            </w:pPr>
            <w:r>
              <w:rPr>
                <w:rFonts w:ascii="Book Antiqua" w:eastAsia="Book Antiqua" w:hAnsi="Book Antiqua" w:cs="Book Antiqua"/>
                <w:b/>
                <w:color w:val="0D0D0D"/>
                <w:sz w:val="20"/>
                <w:szCs w:val="20"/>
              </w:rPr>
              <w:t xml:space="preserve">* </w:t>
            </w:r>
            <w:r>
              <w:rPr>
                <w:rFonts w:ascii="Book Antiqua" w:eastAsia="Book Antiqua" w:hAnsi="Book Antiqua" w:cs="Book Antiqua"/>
                <w:color w:val="0D0D0D"/>
                <w:sz w:val="20"/>
                <w:szCs w:val="20"/>
              </w:rPr>
              <w:t xml:space="preserve">Are PSEA messages included in the programme interventions? </w:t>
            </w:r>
          </w:p>
          <w:p w14:paraId="00000214" w14:textId="77777777" w:rsidR="009353D5" w:rsidRDefault="005D4EF3">
            <w:pPr>
              <w:jc w:val="both"/>
              <w:rPr>
                <w:rFonts w:ascii="Book Antiqua" w:eastAsia="Book Antiqua" w:hAnsi="Book Antiqua" w:cs="Book Antiqua"/>
                <w:b/>
                <w:color w:val="0D0D0D"/>
                <w:sz w:val="20"/>
                <w:szCs w:val="20"/>
              </w:rPr>
            </w:pPr>
            <w:r>
              <w:rPr>
                <w:rFonts w:ascii="Book Antiqua" w:eastAsia="Book Antiqua" w:hAnsi="Book Antiqua" w:cs="Book Antiqua"/>
                <w:b/>
                <w:color w:val="0D0D0D"/>
                <w:sz w:val="20"/>
                <w:szCs w:val="20"/>
              </w:rPr>
              <w:t xml:space="preserve">* </w:t>
            </w:r>
            <w:r>
              <w:rPr>
                <w:rFonts w:ascii="Book Antiqua" w:eastAsia="Book Antiqua" w:hAnsi="Book Antiqua" w:cs="Book Antiqua"/>
                <w:color w:val="0D0D0D"/>
                <w:sz w:val="20"/>
                <w:szCs w:val="20"/>
              </w:rPr>
              <w:t>Do messages include at a minimum: i) key definitions of SEA and obligations of staff/partners; ii) 1 mechanism (hotline number, focal point, feedback box, etc.) for feedback or complaints.</w:t>
            </w:r>
          </w:p>
          <w:p w14:paraId="00000215" w14:textId="77777777" w:rsidR="009353D5" w:rsidRDefault="005D4EF3">
            <w:pPr>
              <w:jc w:val="both"/>
              <w:rPr>
                <w:rFonts w:ascii="Book Antiqua" w:eastAsia="Book Antiqua" w:hAnsi="Book Antiqua" w:cs="Book Antiqua"/>
                <w:b/>
                <w:color w:val="0D0D0D"/>
                <w:sz w:val="20"/>
                <w:szCs w:val="20"/>
              </w:rPr>
            </w:pPr>
            <w:r>
              <w:rPr>
                <w:rFonts w:ascii="Book Antiqua" w:eastAsia="Book Antiqua" w:hAnsi="Book Antiqua" w:cs="Book Antiqua"/>
                <w:b/>
                <w:color w:val="0D0D0D"/>
                <w:sz w:val="20"/>
                <w:szCs w:val="20"/>
              </w:rPr>
              <w:t xml:space="preserve">* </w:t>
            </w:r>
            <w:r>
              <w:rPr>
                <w:rFonts w:ascii="Book Antiqua" w:eastAsia="Book Antiqua" w:hAnsi="Book Antiqua" w:cs="Book Antiqua"/>
                <w:color w:val="0D0D0D"/>
                <w:sz w:val="20"/>
                <w:szCs w:val="20"/>
              </w:rPr>
              <w:t xml:space="preserve">Which channels are used to disseminate the messages? </w:t>
            </w:r>
          </w:p>
          <w:p w14:paraId="00000216" w14:textId="77777777" w:rsidR="009353D5" w:rsidRDefault="005D4EF3">
            <w:pPr>
              <w:jc w:val="both"/>
              <w:rPr>
                <w:rFonts w:ascii="Book Antiqua" w:eastAsia="Book Antiqua" w:hAnsi="Book Antiqua" w:cs="Book Antiqua"/>
                <w:color w:val="0D0D0D"/>
                <w:sz w:val="20"/>
                <w:szCs w:val="20"/>
              </w:rPr>
            </w:pPr>
            <w:r>
              <w:rPr>
                <w:rFonts w:ascii="Book Antiqua" w:eastAsia="Book Antiqua" w:hAnsi="Book Antiqua" w:cs="Book Antiqua"/>
                <w:color w:val="0D0D0D"/>
                <w:sz w:val="20"/>
                <w:szCs w:val="20"/>
              </w:rPr>
              <w:t>* Have feedback mechanisms been developed or strengthened and capacity built to include handling SEA reporting and referral?</w:t>
            </w:r>
          </w:p>
        </w:tc>
      </w:tr>
      <w:tr w:rsidR="009353D5" w14:paraId="038C3381" w14:textId="77777777">
        <w:tc>
          <w:tcPr>
            <w:tcW w:w="2552" w:type="dxa"/>
            <w:tcBorders>
              <w:top w:val="single" w:sz="4" w:space="0" w:color="000000"/>
              <w:left w:val="single" w:sz="4" w:space="0" w:color="000000"/>
              <w:bottom w:val="single" w:sz="4" w:space="0" w:color="000000"/>
              <w:right w:val="single" w:sz="4" w:space="0" w:color="000000"/>
            </w:tcBorders>
          </w:tcPr>
          <w:p w14:paraId="00000217" w14:textId="77777777" w:rsidR="009353D5" w:rsidRDefault="005D4EF3">
            <w:pPr>
              <w:jc w:val="both"/>
              <w:rPr>
                <w:rFonts w:ascii="Book Antiqua" w:eastAsia="Book Antiqua" w:hAnsi="Book Antiqua" w:cs="Book Antiqua"/>
                <w:color w:val="404040"/>
                <w:sz w:val="20"/>
                <w:szCs w:val="20"/>
              </w:rPr>
            </w:pPr>
            <w:r>
              <w:rPr>
                <w:rFonts w:ascii="Book Antiqua" w:eastAsia="Book Antiqua" w:hAnsi="Book Antiqua" w:cs="Book Antiqua"/>
                <w:color w:val="000000"/>
                <w:sz w:val="20"/>
                <w:szCs w:val="20"/>
              </w:rPr>
              <w:lastRenderedPageBreak/>
              <w:t>Methods for data collection and calculation</w:t>
            </w:r>
          </w:p>
        </w:tc>
        <w:tc>
          <w:tcPr>
            <w:tcW w:w="11056" w:type="dxa"/>
            <w:tcBorders>
              <w:top w:val="single" w:sz="4" w:space="0" w:color="000000"/>
              <w:left w:val="single" w:sz="4" w:space="0" w:color="000000"/>
              <w:bottom w:val="single" w:sz="4" w:space="0" w:color="000000"/>
              <w:right w:val="single" w:sz="4" w:space="0" w:color="000000"/>
            </w:tcBorders>
          </w:tcPr>
          <w:p w14:paraId="00000218"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The indicator calculates number and percentage of people that can reasonably access SEA reporting channels in each humanitarian operation supported community including children and women.  For example, the indicator counts the </w:t>
            </w:r>
          </w:p>
          <w:p w14:paraId="00000219" w14:textId="77777777" w:rsidR="009353D5" w:rsidRDefault="005D4EF3">
            <w:pPr>
              <w:numPr>
                <w:ilvl w:val="0"/>
                <w:numId w:val="9"/>
              </w:num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number and percentage of users that can reasonably access a hotline or call centre that is capacitated to receive and refer victim/survivor of sexual exploitation and abuse</w:t>
            </w:r>
          </w:p>
          <w:p w14:paraId="0000021A" w14:textId="77777777" w:rsidR="009353D5" w:rsidRDefault="005D4EF3">
            <w:pPr>
              <w:numPr>
                <w:ilvl w:val="0"/>
                <w:numId w:val="9"/>
              </w:num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number and percentage of people reached with key messages and information about how to report sexual exploitation and abuse</w:t>
            </w:r>
          </w:p>
          <w:p w14:paraId="0000021B" w14:textId="77777777" w:rsidR="009353D5" w:rsidRDefault="005D4EF3">
            <w:pPr>
              <w:numPr>
                <w:ilvl w:val="0"/>
                <w:numId w:val="9"/>
              </w:num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number and percentage of persons that can be reached by HCT members and partners trained PSEA focal points in supported communities </w:t>
            </w:r>
          </w:p>
          <w:p w14:paraId="0000021C" w14:textId="77777777" w:rsidR="009353D5" w:rsidRDefault="005D4EF3">
            <w:pPr>
              <w:numPr>
                <w:ilvl w:val="0"/>
                <w:numId w:val="9"/>
              </w:num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number and percentage of people that receive services through HRP and other humanitarian assistance supported communities with clearly displayed phone number for how to report SEA and who have access to a phone to do so; etc. </w:t>
            </w:r>
          </w:p>
          <w:p w14:paraId="0000021D"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A site is defined as a physical location receiving humanitarian support, such as a community centre, women centre, child-friendly space, etc.  </w:t>
            </w:r>
          </w:p>
          <w:p w14:paraId="0000021E"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The following steps could be considered to:</w:t>
            </w:r>
          </w:p>
          <w:p w14:paraId="0000021F" w14:textId="77777777" w:rsidR="009353D5" w:rsidRDefault="005D4EF3">
            <w:pPr>
              <w:numPr>
                <w:ilvl w:val="0"/>
                <w:numId w:val="1"/>
              </w:numPr>
              <w:jc w:val="both"/>
              <w:rPr>
                <w:rFonts w:ascii="Book Antiqua" w:eastAsia="Book Antiqua" w:hAnsi="Book Antiqua" w:cs="Book Antiqua"/>
                <w:sz w:val="20"/>
                <w:szCs w:val="20"/>
              </w:rPr>
            </w:pPr>
            <w:r>
              <w:rPr>
                <w:rFonts w:ascii="Book Antiqua" w:eastAsia="Book Antiqua" w:hAnsi="Book Antiqua" w:cs="Book Antiqua"/>
                <w:sz w:val="20"/>
                <w:szCs w:val="20"/>
              </w:rPr>
              <w:t xml:space="preserve">Estimate the number of disaggregated data by sex and age of people in the areas targeted, using population data, and information on coverage of the delivery mechanisms. </w:t>
            </w:r>
          </w:p>
          <w:p w14:paraId="00000220" w14:textId="77777777" w:rsidR="009353D5" w:rsidRDefault="005D4EF3">
            <w:pPr>
              <w:numPr>
                <w:ilvl w:val="0"/>
                <w:numId w:val="1"/>
              </w:numPr>
              <w:jc w:val="both"/>
              <w:rPr>
                <w:rFonts w:ascii="Book Antiqua" w:eastAsia="Book Antiqua" w:hAnsi="Book Antiqua" w:cs="Book Antiqua"/>
                <w:sz w:val="20"/>
                <w:szCs w:val="20"/>
              </w:rPr>
            </w:pPr>
            <w:r>
              <w:rPr>
                <w:rFonts w:ascii="Book Antiqua" w:eastAsia="Book Antiqua" w:hAnsi="Book Antiqua" w:cs="Book Antiqua"/>
                <w:sz w:val="20"/>
                <w:szCs w:val="20"/>
              </w:rPr>
              <w:t>Establish whether and how persons are aware that SEA concerns can be reported through such channels.</w:t>
            </w:r>
          </w:p>
          <w:p w14:paraId="00000221" w14:textId="77777777" w:rsidR="009353D5" w:rsidRDefault="005D4EF3">
            <w:pPr>
              <w:numPr>
                <w:ilvl w:val="0"/>
                <w:numId w:val="1"/>
              </w:numPr>
              <w:jc w:val="both"/>
              <w:rPr>
                <w:rFonts w:ascii="Book Antiqua" w:eastAsia="Book Antiqua" w:hAnsi="Book Antiqua" w:cs="Book Antiqua"/>
                <w:sz w:val="20"/>
                <w:szCs w:val="20"/>
              </w:rPr>
            </w:pPr>
            <w:r>
              <w:rPr>
                <w:rFonts w:ascii="Book Antiqua" w:eastAsia="Book Antiqua" w:hAnsi="Book Antiqua" w:cs="Book Antiqua"/>
                <w:sz w:val="20"/>
                <w:szCs w:val="20"/>
              </w:rPr>
              <w:t xml:space="preserve">What procedures will be followed to access and use them (e.g. HCT and partner organisations conducted community sensitization, PSEA training, radio programming, etc.) to disseminate information about PSEA and how to report in a particular area. Provide estimations </w:t>
            </w:r>
            <w:proofErr w:type="gramStart"/>
            <w:r>
              <w:rPr>
                <w:rFonts w:ascii="Book Antiqua" w:eastAsia="Book Antiqua" w:hAnsi="Book Antiqua" w:cs="Book Antiqua"/>
                <w:sz w:val="20"/>
                <w:szCs w:val="20"/>
              </w:rPr>
              <w:t>taking into account</w:t>
            </w:r>
            <w:proofErr w:type="gramEnd"/>
            <w:r>
              <w:rPr>
                <w:rFonts w:ascii="Book Antiqua" w:eastAsia="Book Antiqua" w:hAnsi="Book Antiqua" w:cs="Book Antiqua"/>
                <w:sz w:val="20"/>
                <w:szCs w:val="20"/>
              </w:rPr>
              <w:t xml:space="preserve"> the ratings for specific media platforms they use and the frequency/length of exposure to the messaging. </w:t>
            </w:r>
          </w:p>
          <w:p w14:paraId="00000222" w14:textId="77777777" w:rsidR="009353D5" w:rsidRDefault="005D4EF3">
            <w:pPr>
              <w:numPr>
                <w:ilvl w:val="0"/>
                <w:numId w:val="1"/>
              </w:numPr>
              <w:jc w:val="both"/>
              <w:rPr>
                <w:rFonts w:ascii="Book Antiqua" w:eastAsia="Book Antiqua" w:hAnsi="Book Antiqua" w:cs="Book Antiqua"/>
                <w:sz w:val="20"/>
                <w:szCs w:val="20"/>
              </w:rPr>
            </w:pPr>
            <w:r>
              <w:rPr>
                <w:rFonts w:ascii="Book Antiqua" w:eastAsia="Book Antiqua" w:hAnsi="Book Antiqua" w:cs="Book Antiqua"/>
                <w:sz w:val="20"/>
                <w:szCs w:val="20"/>
              </w:rPr>
              <w:t>100% of children and adults who are aware of the PSEA reporting channels will not be able to access complaint mechanisms no matter how effectively designed or managed.</w:t>
            </w:r>
          </w:p>
          <w:p w14:paraId="00000223" w14:textId="77777777" w:rsidR="009353D5" w:rsidRDefault="005D4EF3">
            <w:pPr>
              <w:numPr>
                <w:ilvl w:val="0"/>
                <w:numId w:val="1"/>
              </w:numPr>
              <w:jc w:val="both"/>
              <w:rPr>
                <w:rFonts w:ascii="Book Antiqua" w:eastAsia="Book Antiqua" w:hAnsi="Book Antiqua" w:cs="Book Antiqua"/>
                <w:sz w:val="20"/>
                <w:szCs w:val="20"/>
              </w:rPr>
            </w:pPr>
            <w:r>
              <w:rPr>
                <w:rFonts w:ascii="Book Antiqua" w:eastAsia="Book Antiqua" w:hAnsi="Book Antiqua" w:cs="Book Antiqua"/>
                <w:sz w:val="20"/>
                <w:szCs w:val="20"/>
              </w:rPr>
              <w:t>In coming to the final figure of target populations and reach, it is important to document the rationale for setting targets and reporting, including a short narrative in the report.</w:t>
            </w:r>
          </w:p>
          <w:p w14:paraId="00000224" w14:textId="77777777" w:rsidR="009353D5" w:rsidRDefault="005D4EF3">
            <w:pPr>
              <w:jc w:val="both"/>
              <w:rPr>
                <w:rFonts w:ascii="Book Antiqua" w:eastAsia="Book Antiqua" w:hAnsi="Book Antiqua" w:cs="Book Antiqua"/>
                <w:i/>
                <w:sz w:val="20"/>
                <w:szCs w:val="20"/>
              </w:rPr>
            </w:pPr>
            <w:r>
              <w:rPr>
                <w:rFonts w:ascii="Book Antiqua" w:eastAsia="Book Antiqua" w:hAnsi="Book Antiqua" w:cs="Book Antiqua"/>
                <w:i/>
                <w:sz w:val="20"/>
                <w:szCs w:val="20"/>
              </w:rPr>
              <w:t>Reasonable access should consider:</w:t>
            </w:r>
          </w:p>
          <w:p w14:paraId="00000225" w14:textId="77777777" w:rsidR="009353D5" w:rsidRDefault="005D4EF3">
            <w:pPr>
              <w:numPr>
                <w:ilvl w:val="0"/>
                <w:numId w:val="1"/>
              </w:num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More than one complaint channel is available</w:t>
            </w:r>
          </w:p>
          <w:p w14:paraId="00000226" w14:textId="77777777" w:rsidR="009353D5" w:rsidRDefault="005D4EF3">
            <w:pPr>
              <w:numPr>
                <w:ilvl w:val="0"/>
                <w:numId w:val="1"/>
              </w:num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Well established/trusted by women, girls, men, and boys, including the most vulnerable</w:t>
            </w:r>
          </w:p>
          <w:p w14:paraId="00000227" w14:textId="77777777" w:rsidR="009353D5" w:rsidRDefault="005D4EF3">
            <w:pPr>
              <w:numPr>
                <w:ilvl w:val="0"/>
                <w:numId w:val="1"/>
              </w:num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100% of people will not be able to access complaint mechanisms no matter how effectively designed or managed; Reported reach should be calculated based on this assumption and use estimates in line with other similar activities (e.g. RCCE, AAP, etc.).</w:t>
            </w:r>
          </w:p>
        </w:tc>
      </w:tr>
      <w:tr w:rsidR="009353D5" w14:paraId="34A07CAF" w14:textId="77777777">
        <w:tc>
          <w:tcPr>
            <w:tcW w:w="2552" w:type="dxa"/>
            <w:tcBorders>
              <w:top w:val="single" w:sz="4" w:space="0" w:color="000000"/>
              <w:left w:val="single" w:sz="4" w:space="0" w:color="000000"/>
              <w:bottom w:val="single" w:sz="4" w:space="0" w:color="000000"/>
              <w:right w:val="single" w:sz="4" w:space="0" w:color="000000"/>
            </w:tcBorders>
          </w:tcPr>
          <w:p w14:paraId="00000228" w14:textId="77777777" w:rsidR="009353D5" w:rsidRDefault="005D4EF3">
            <w:pPr>
              <w:jc w:val="both"/>
              <w:rPr>
                <w:rFonts w:ascii="Book Antiqua" w:eastAsia="Book Antiqua" w:hAnsi="Book Antiqua" w:cs="Book Antiqua"/>
                <w:color w:val="404040"/>
                <w:sz w:val="20"/>
                <w:szCs w:val="20"/>
              </w:rPr>
            </w:pPr>
            <w:r>
              <w:rPr>
                <w:rFonts w:ascii="Book Antiqua" w:eastAsia="Book Antiqua" w:hAnsi="Book Antiqua" w:cs="Book Antiqua"/>
                <w:color w:val="000000"/>
                <w:sz w:val="20"/>
                <w:szCs w:val="20"/>
              </w:rPr>
              <w:lastRenderedPageBreak/>
              <w:t>Data Disaggregation</w:t>
            </w:r>
          </w:p>
        </w:tc>
        <w:tc>
          <w:tcPr>
            <w:tcW w:w="11056" w:type="dxa"/>
            <w:tcBorders>
              <w:top w:val="single" w:sz="4" w:space="0" w:color="000000"/>
              <w:left w:val="single" w:sz="4" w:space="0" w:color="000000"/>
              <w:bottom w:val="single" w:sz="4" w:space="0" w:color="000000"/>
              <w:right w:val="single" w:sz="4" w:space="0" w:color="000000"/>
            </w:tcBorders>
          </w:tcPr>
          <w:p w14:paraId="00000229" w14:textId="77777777" w:rsidR="009353D5" w:rsidRDefault="005D4EF3">
            <w:pPr>
              <w:jc w:val="both"/>
              <w:rPr>
                <w:rFonts w:ascii="Book Antiqua" w:eastAsia="Book Antiqua" w:hAnsi="Book Antiqua" w:cs="Book Antiqua"/>
                <w:color w:val="404040"/>
                <w:sz w:val="20"/>
                <w:szCs w:val="20"/>
              </w:rPr>
            </w:pPr>
            <w:r>
              <w:rPr>
                <w:rFonts w:ascii="Book Antiqua" w:eastAsia="Book Antiqua" w:hAnsi="Book Antiqua" w:cs="Book Antiqua"/>
                <w:b/>
                <w:sz w:val="20"/>
                <w:szCs w:val="20"/>
              </w:rPr>
              <w:t xml:space="preserve">Disaggregation: </w:t>
            </w:r>
            <w:r>
              <w:rPr>
                <w:rFonts w:ascii="Book Antiqua" w:eastAsia="Book Antiqua" w:hAnsi="Book Antiqua" w:cs="Book Antiqua"/>
                <w:sz w:val="20"/>
                <w:szCs w:val="20"/>
              </w:rPr>
              <w:t>by sex and age</w:t>
            </w:r>
          </w:p>
          <w:p w14:paraId="0000022A"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Percentage of </w:t>
            </w:r>
          </w:p>
          <w:p w14:paraId="0000022B"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Children (0-17 year):  boys and girls &gt;&gt; boys + girls = total children</w:t>
            </w:r>
          </w:p>
          <w:p w14:paraId="0000022C"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Adults (over 18 years): men and women &gt;&gt; men + women = total adults</w:t>
            </w:r>
          </w:p>
          <w:p w14:paraId="0000022D"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Overall total = sum of adults and children of people in need of humanitarian assistance.</w:t>
            </w:r>
          </w:p>
          <w:p w14:paraId="0000022E"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Total number of people targeted in HRP: [total number (all ages and both sexes) among overall targeted] </w:t>
            </w:r>
          </w:p>
          <w:p w14:paraId="0000022F" w14:textId="77777777" w:rsidR="009353D5" w:rsidRDefault="009353D5">
            <w:pPr>
              <w:pBdr>
                <w:top w:val="nil"/>
                <w:left w:val="nil"/>
                <w:bottom w:val="nil"/>
                <w:right w:val="nil"/>
                <w:between w:val="nil"/>
              </w:pBdr>
              <w:jc w:val="both"/>
              <w:rPr>
                <w:rFonts w:ascii="Book Antiqua" w:eastAsia="Book Antiqua" w:hAnsi="Book Antiqua" w:cs="Book Antiqua"/>
                <w:color w:val="000000"/>
                <w:sz w:val="20"/>
                <w:szCs w:val="20"/>
              </w:rPr>
            </w:pPr>
          </w:p>
        </w:tc>
      </w:tr>
      <w:tr w:rsidR="009353D5" w14:paraId="453C19CF" w14:textId="77777777">
        <w:tc>
          <w:tcPr>
            <w:tcW w:w="13608" w:type="dxa"/>
            <w:gridSpan w:val="2"/>
            <w:tcBorders>
              <w:top w:val="single" w:sz="4" w:space="0" w:color="000000"/>
              <w:left w:val="single" w:sz="4" w:space="0" w:color="000000"/>
              <w:bottom w:val="single" w:sz="4" w:space="0" w:color="000000"/>
              <w:right w:val="single" w:sz="4" w:space="0" w:color="000000"/>
            </w:tcBorders>
            <w:shd w:val="clear" w:color="auto" w:fill="9CC3E5"/>
          </w:tcPr>
          <w:p w14:paraId="0000024B" w14:textId="77777777" w:rsidR="009353D5" w:rsidRDefault="005D4EF3">
            <w:pPr>
              <w:pStyle w:val="Heading2"/>
              <w:rPr>
                <w:rFonts w:ascii="Book Antiqua" w:eastAsia="Book Antiqua" w:hAnsi="Book Antiqua" w:cs="Book Antiqua"/>
                <w:sz w:val="20"/>
                <w:szCs w:val="20"/>
              </w:rPr>
            </w:pPr>
            <w:bookmarkStart w:id="13" w:name="_Toc82691359"/>
            <w:r>
              <w:rPr>
                <w:rFonts w:ascii="Book Antiqua" w:eastAsia="Book Antiqua" w:hAnsi="Book Antiqua" w:cs="Book Antiqua"/>
                <w:sz w:val="20"/>
                <w:szCs w:val="20"/>
              </w:rPr>
              <w:t>Output 1.2. Community mobilisation, consultation, and awareness-raising on PSEA in each community receiving and/or affected by humanitarian assistance.</w:t>
            </w:r>
            <w:bookmarkEnd w:id="13"/>
            <w:r>
              <w:rPr>
                <w:rFonts w:ascii="Book Antiqua" w:eastAsia="Book Antiqua" w:hAnsi="Book Antiqua" w:cs="Book Antiqua"/>
                <w:sz w:val="20"/>
                <w:szCs w:val="20"/>
              </w:rPr>
              <w:t xml:space="preserve">  </w:t>
            </w:r>
          </w:p>
        </w:tc>
      </w:tr>
      <w:tr w:rsidR="009353D5" w14:paraId="2DB6FF47" w14:textId="77777777">
        <w:tc>
          <w:tcPr>
            <w:tcW w:w="13608" w:type="dxa"/>
            <w:gridSpan w:val="2"/>
            <w:tcBorders>
              <w:top w:val="single" w:sz="4" w:space="0" w:color="000000"/>
              <w:left w:val="single" w:sz="4" w:space="0" w:color="000000"/>
              <w:bottom w:val="single" w:sz="4" w:space="0" w:color="000000"/>
              <w:right w:val="single" w:sz="4" w:space="0" w:color="000000"/>
            </w:tcBorders>
            <w:shd w:val="clear" w:color="auto" w:fill="DEEBF6"/>
          </w:tcPr>
          <w:p w14:paraId="0000024D" w14:textId="77777777" w:rsidR="009353D5" w:rsidRDefault="005D4EF3">
            <w:pPr>
              <w:pStyle w:val="Heading3"/>
              <w:spacing w:line="240" w:lineRule="auto"/>
              <w:rPr>
                <w:rFonts w:ascii="Book Antiqua" w:eastAsia="Book Antiqua" w:hAnsi="Book Antiqua" w:cs="Book Antiqua"/>
                <w:sz w:val="20"/>
                <w:szCs w:val="20"/>
              </w:rPr>
            </w:pPr>
            <w:bookmarkStart w:id="14" w:name="_Toc82691360"/>
            <w:r>
              <w:rPr>
                <w:rFonts w:ascii="Book Antiqua" w:eastAsia="Book Antiqua" w:hAnsi="Book Antiqua" w:cs="Book Antiqua"/>
                <w:b/>
                <w:sz w:val="20"/>
                <w:szCs w:val="20"/>
              </w:rPr>
              <w:t xml:space="preserve">Output Indicator 1.2.1. </w:t>
            </w:r>
            <w:bookmarkStart w:id="15" w:name="_Hlk83373521"/>
            <w:r>
              <w:rPr>
                <w:rFonts w:ascii="Book Antiqua" w:eastAsia="Book Antiqua" w:hAnsi="Book Antiqua" w:cs="Book Antiqua"/>
                <w:sz w:val="20"/>
                <w:szCs w:val="20"/>
              </w:rPr>
              <w:t>Percentage of the affected population (disaggregated by sex and age) reached through consultation in the establishment of community-based complaint mechanisms (CBCMs), awareness activities and community mobilisation interventions on PSEA including how to report SEA-related complaints.</w:t>
            </w:r>
            <w:bookmarkEnd w:id="14"/>
            <w:bookmarkEnd w:id="15"/>
          </w:p>
        </w:tc>
      </w:tr>
      <w:tr w:rsidR="009353D5" w14:paraId="606C21E7" w14:textId="77777777">
        <w:tc>
          <w:tcPr>
            <w:tcW w:w="2552" w:type="dxa"/>
            <w:tcBorders>
              <w:top w:val="single" w:sz="4" w:space="0" w:color="000000"/>
              <w:left w:val="single" w:sz="4" w:space="0" w:color="000000"/>
              <w:bottom w:val="single" w:sz="4" w:space="0" w:color="000000"/>
              <w:right w:val="single" w:sz="4" w:space="0" w:color="000000"/>
            </w:tcBorders>
          </w:tcPr>
          <w:p w14:paraId="0000024F" w14:textId="77777777" w:rsidR="009353D5" w:rsidRDefault="005D4EF3">
            <w:pPr>
              <w:jc w:val="both"/>
              <w:rPr>
                <w:rFonts w:ascii="Book Antiqua" w:eastAsia="Book Antiqua" w:hAnsi="Book Antiqua" w:cs="Book Antiqua"/>
                <w:color w:val="404040"/>
                <w:sz w:val="20"/>
                <w:szCs w:val="20"/>
              </w:rPr>
            </w:pPr>
            <w:r>
              <w:rPr>
                <w:rFonts w:ascii="Book Antiqua" w:eastAsia="Book Antiqua" w:hAnsi="Book Antiqua" w:cs="Book Antiqua"/>
                <w:color w:val="000000"/>
                <w:sz w:val="20"/>
                <w:szCs w:val="20"/>
              </w:rPr>
              <w:t>Definition and description</w:t>
            </w:r>
          </w:p>
        </w:tc>
        <w:tc>
          <w:tcPr>
            <w:tcW w:w="11056" w:type="dxa"/>
            <w:tcBorders>
              <w:top w:val="single" w:sz="4" w:space="0" w:color="000000"/>
              <w:left w:val="single" w:sz="4" w:space="0" w:color="000000"/>
              <w:bottom w:val="single" w:sz="4" w:space="0" w:color="000000"/>
              <w:right w:val="single" w:sz="4" w:space="0" w:color="000000"/>
            </w:tcBorders>
          </w:tcPr>
          <w:p w14:paraId="00000250"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The indicator tracks the percentage of the affected population reached through consultation in establishing CBCMs, awareness and community mobilisation on PSEA (e.g. face to face, digital, etc.). Collective awareness-raising activities should be integrated into the PSEA Network Work Plan to ensure appropriate and consistent PSEA messaging to communities as in community engagement initiatives described in the forthcoming  </w:t>
            </w:r>
            <w:hyperlink r:id="rId22">
              <w:r>
                <w:rPr>
                  <w:rFonts w:ascii="Book Antiqua" w:eastAsia="Book Antiqua" w:hAnsi="Book Antiqua" w:cs="Book Antiqua"/>
                  <w:color w:val="0563C1"/>
                  <w:sz w:val="20"/>
                  <w:szCs w:val="20"/>
                  <w:u w:val="single"/>
                </w:rPr>
                <w:t>IASC PSEA Website</w:t>
              </w:r>
            </w:hyperlink>
            <w:r>
              <w:rPr>
                <w:rFonts w:ascii="Book Antiqua" w:eastAsia="Book Antiqua" w:hAnsi="Book Antiqua" w:cs="Book Antiqua"/>
                <w:sz w:val="20"/>
                <w:szCs w:val="20"/>
              </w:rPr>
              <w:t>.</w:t>
            </w:r>
          </w:p>
          <w:p w14:paraId="00000251" w14:textId="77777777" w:rsidR="009353D5" w:rsidRDefault="009353D5">
            <w:pPr>
              <w:jc w:val="both"/>
              <w:rPr>
                <w:rFonts w:ascii="Book Antiqua" w:eastAsia="Book Antiqua" w:hAnsi="Book Antiqua" w:cs="Book Antiqua"/>
                <w:sz w:val="20"/>
                <w:szCs w:val="20"/>
              </w:rPr>
            </w:pPr>
          </w:p>
          <w:p w14:paraId="00000252"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b/>
                <w:sz w:val="20"/>
                <w:szCs w:val="20"/>
              </w:rPr>
              <w:t xml:space="preserve">Disaggregation: </w:t>
            </w:r>
            <w:r>
              <w:rPr>
                <w:rFonts w:ascii="Book Antiqua" w:eastAsia="Book Antiqua" w:hAnsi="Book Antiqua" w:cs="Book Antiqua"/>
                <w:sz w:val="20"/>
                <w:szCs w:val="20"/>
              </w:rPr>
              <w:t>By sex, by age (Under 18; 18 and above), by types of community mobilisation interventions, including sensitization of adult and children in HRP supported sites such as schools, Child-Friendly Spaces, transit centres, children’s clubs etc.</w:t>
            </w:r>
          </w:p>
        </w:tc>
      </w:tr>
      <w:tr w:rsidR="009353D5" w14:paraId="675FC236" w14:textId="77777777">
        <w:tc>
          <w:tcPr>
            <w:tcW w:w="2552" w:type="dxa"/>
            <w:tcBorders>
              <w:top w:val="single" w:sz="4" w:space="0" w:color="000000"/>
              <w:left w:val="single" w:sz="4" w:space="0" w:color="000000"/>
              <w:bottom w:val="single" w:sz="4" w:space="0" w:color="000000"/>
              <w:right w:val="single" w:sz="4" w:space="0" w:color="000000"/>
            </w:tcBorders>
          </w:tcPr>
          <w:p w14:paraId="00000253" w14:textId="77777777" w:rsidR="009353D5" w:rsidRDefault="005D4EF3">
            <w:pPr>
              <w:jc w:val="both"/>
              <w:rPr>
                <w:rFonts w:ascii="Book Antiqua" w:eastAsia="Book Antiqua" w:hAnsi="Book Antiqua" w:cs="Book Antiqua"/>
                <w:color w:val="404040"/>
                <w:sz w:val="20"/>
                <w:szCs w:val="20"/>
              </w:rPr>
            </w:pPr>
            <w:r>
              <w:rPr>
                <w:rFonts w:ascii="Book Antiqua" w:eastAsia="Book Antiqua" w:hAnsi="Book Antiqua" w:cs="Book Antiqua"/>
                <w:color w:val="000000"/>
                <w:sz w:val="20"/>
                <w:szCs w:val="20"/>
              </w:rPr>
              <w:t>Methods for data collection and calculation</w:t>
            </w:r>
          </w:p>
        </w:tc>
        <w:tc>
          <w:tcPr>
            <w:tcW w:w="11056" w:type="dxa"/>
            <w:tcBorders>
              <w:top w:val="single" w:sz="4" w:space="0" w:color="000000"/>
              <w:left w:val="single" w:sz="4" w:space="0" w:color="000000"/>
              <w:bottom w:val="single" w:sz="4" w:space="0" w:color="000000"/>
              <w:right w:val="single" w:sz="4" w:space="0" w:color="000000"/>
            </w:tcBorders>
          </w:tcPr>
          <w:p w14:paraId="00000254"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Count the percentage of children and adults by age and sex who received by phone, online, radio, TV, community loudspeakers or in-person community-based PSEA including SEA related complaints. </w:t>
            </w:r>
          </w:p>
          <w:p w14:paraId="00000255"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Disaggregation of numbers &amp; percentage of targeted/reached through direct or indirect support must be documented to capture the support children, and women received. </w:t>
            </w:r>
          </w:p>
          <w:p w14:paraId="00000256"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Aggregate the percentage of adult and children who participated in awareness activities and those who were reached through community mobilisation interventions.</w:t>
            </w:r>
          </w:p>
          <w:p w14:paraId="00000257"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Percentage of adult and children reached through awareness activities, and PSEA Network supported community mobilisation interventions on PSEA.</w:t>
            </w:r>
            <w:r>
              <w:rPr>
                <w:rFonts w:ascii="Book Antiqua" w:eastAsia="Book Antiqua" w:hAnsi="Book Antiqua" w:cs="Book Antiqua"/>
                <w:sz w:val="20"/>
                <w:szCs w:val="20"/>
                <w:vertAlign w:val="superscript"/>
              </w:rPr>
              <w:footnoteReference w:id="11"/>
            </w:r>
          </w:p>
          <w:p w14:paraId="00000258" w14:textId="77777777" w:rsidR="009353D5" w:rsidRDefault="005D4EF3">
            <w:pPr>
              <w:jc w:val="both"/>
              <w:rPr>
                <w:rFonts w:ascii="Book Antiqua" w:eastAsia="Book Antiqua" w:hAnsi="Book Antiqua" w:cs="Book Antiqua"/>
                <w:b/>
                <w:sz w:val="20"/>
                <w:szCs w:val="20"/>
              </w:rPr>
            </w:pPr>
            <w:r>
              <w:rPr>
                <w:rFonts w:ascii="Book Antiqua" w:eastAsia="Book Antiqua" w:hAnsi="Book Antiqua" w:cs="Book Antiqua"/>
                <w:sz w:val="20"/>
                <w:szCs w:val="20"/>
              </w:rPr>
              <w:lastRenderedPageBreak/>
              <w:t>Percentage of PSEA network supported sites/localities which have communications materials on how to report on SEA and victim/survivor-centred assistance.</w:t>
            </w:r>
            <w:r>
              <w:rPr>
                <w:rFonts w:ascii="Book Antiqua" w:eastAsia="Book Antiqua" w:hAnsi="Book Antiqua" w:cs="Book Antiqua"/>
                <w:sz w:val="20"/>
                <w:szCs w:val="20"/>
                <w:vertAlign w:val="superscript"/>
              </w:rPr>
              <w:footnoteReference w:id="12"/>
            </w:r>
          </w:p>
        </w:tc>
      </w:tr>
      <w:tr w:rsidR="009353D5" w14:paraId="5FAA6E3A" w14:textId="77777777">
        <w:tc>
          <w:tcPr>
            <w:tcW w:w="2552" w:type="dxa"/>
            <w:tcBorders>
              <w:top w:val="single" w:sz="4" w:space="0" w:color="000000"/>
              <w:left w:val="single" w:sz="4" w:space="0" w:color="000000"/>
              <w:bottom w:val="single" w:sz="4" w:space="0" w:color="000000"/>
              <w:right w:val="single" w:sz="4" w:space="0" w:color="000000"/>
            </w:tcBorders>
          </w:tcPr>
          <w:p w14:paraId="00000259" w14:textId="77777777" w:rsidR="009353D5" w:rsidRDefault="005D4EF3">
            <w:pPr>
              <w:jc w:val="both"/>
              <w:rPr>
                <w:rFonts w:ascii="Book Antiqua" w:eastAsia="Book Antiqua" w:hAnsi="Book Antiqua" w:cs="Book Antiqua"/>
                <w:color w:val="404040"/>
                <w:sz w:val="20"/>
                <w:szCs w:val="20"/>
              </w:rPr>
            </w:pPr>
            <w:r>
              <w:rPr>
                <w:rFonts w:ascii="Book Antiqua" w:eastAsia="Book Antiqua" w:hAnsi="Book Antiqua" w:cs="Book Antiqua"/>
                <w:color w:val="000000"/>
                <w:sz w:val="20"/>
                <w:szCs w:val="20"/>
              </w:rPr>
              <w:lastRenderedPageBreak/>
              <w:t>Data Disaggregation</w:t>
            </w:r>
          </w:p>
        </w:tc>
        <w:tc>
          <w:tcPr>
            <w:tcW w:w="11056" w:type="dxa"/>
            <w:tcBorders>
              <w:top w:val="single" w:sz="4" w:space="0" w:color="000000"/>
              <w:left w:val="single" w:sz="4" w:space="0" w:color="000000"/>
              <w:bottom w:val="single" w:sz="4" w:space="0" w:color="000000"/>
              <w:right w:val="single" w:sz="4" w:space="0" w:color="000000"/>
            </w:tcBorders>
          </w:tcPr>
          <w:p w14:paraId="0000025A"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Percentage of persons supported = men+ women +girls + Boys among targeted communities</w:t>
            </w:r>
          </w:p>
          <w:p w14:paraId="0000025B"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Percentage of children (0-17 year):  boys and girls &gt;&gt; [boys + girls = total children]</w:t>
            </w:r>
          </w:p>
          <w:p w14:paraId="0000025C"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Total percentage of adults (over 18 years): men and women &gt;&gt; [men + women = total adults]</w:t>
            </w:r>
          </w:p>
        </w:tc>
      </w:tr>
      <w:tr w:rsidR="009353D5" w14:paraId="28539464" w14:textId="77777777">
        <w:tc>
          <w:tcPr>
            <w:tcW w:w="13608" w:type="dxa"/>
            <w:gridSpan w:val="2"/>
            <w:tcBorders>
              <w:top w:val="single" w:sz="4" w:space="0" w:color="000000"/>
              <w:left w:val="single" w:sz="4" w:space="0" w:color="000000"/>
              <w:bottom w:val="single" w:sz="4" w:space="0" w:color="000000"/>
              <w:right w:val="single" w:sz="4" w:space="0" w:color="000000"/>
            </w:tcBorders>
            <w:shd w:val="clear" w:color="auto" w:fill="DEEBF6"/>
          </w:tcPr>
          <w:p w14:paraId="0000025D" w14:textId="77777777" w:rsidR="009353D5" w:rsidRDefault="005D4EF3">
            <w:pPr>
              <w:pStyle w:val="Heading3"/>
              <w:spacing w:line="240" w:lineRule="auto"/>
              <w:rPr>
                <w:rFonts w:ascii="Book Antiqua" w:eastAsia="Book Antiqua" w:hAnsi="Book Antiqua" w:cs="Book Antiqua"/>
                <w:sz w:val="20"/>
                <w:szCs w:val="20"/>
              </w:rPr>
            </w:pPr>
            <w:bookmarkStart w:id="16" w:name="_Toc82691361"/>
            <w:r>
              <w:rPr>
                <w:rFonts w:ascii="Book Antiqua" w:eastAsia="Book Antiqua" w:hAnsi="Book Antiqua" w:cs="Book Antiqua"/>
                <w:b/>
                <w:sz w:val="20"/>
                <w:szCs w:val="20"/>
              </w:rPr>
              <w:t>Output indicator 1.2.2.</w:t>
            </w:r>
            <w:r>
              <w:rPr>
                <w:rFonts w:ascii="Book Antiqua" w:eastAsia="Book Antiqua" w:hAnsi="Book Antiqua" w:cs="Book Antiqua"/>
                <w:sz w:val="20"/>
                <w:szCs w:val="20"/>
              </w:rPr>
              <w:t xml:space="preserve"> </w:t>
            </w:r>
            <w:bookmarkStart w:id="17" w:name="_Hlk83373750"/>
            <w:r>
              <w:rPr>
                <w:rFonts w:ascii="Book Antiqua" w:eastAsia="Book Antiqua" w:hAnsi="Book Antiqua" w:cs="Book Antiqua"/>
                <w:sz w:val="20"/>
                <w:szCs w:val="20"/>
              </w:rPr>
              <w:t>Percentage of sites reached with communications materials on PSEA, how to report on SEA and how to access victim/survivor-centred assistance (disaggregated by type of PSEA communication materials developed for each population group identified).</w:t>
            </w:r>
            <w:bookmarkEnd w:id="16"/>
            <w:bookmarkEnd w:id="17"/>
          </w:p>
        </w:tc>
      </w:tr>
      <w:tr w:rsidR="009353D5" w14:paraId="29709AB1" w14:textId="77777777">
        <w:tc>
          <w:tcPr>
            <w:tcW w:w="2552" w:type="dxa"/>
            <w:tcBorders>
              <w:top w:val="single" w:sz="4" w:space="0" w:color="000000"/>
              <w:left w:val="single" w:sz="4" w:space="0" w:color="000000"/>
              <w:bottom w:val="single" w:sz="4" w:space="0" w:color="000000"/>
              <w:right w:val="single" w:sz="4" w:space="0" w:color="000000"/>
            </w:tcBorders>
          </w:tcPr>
          <w:p w14:paraId="0000025F" w14:textId="77777777" w:rsidR="009353D5" w:rsidRDefault="005D4EF3">
            <w:pPr>
              <w:jc w:val="both"/>
              <w:rPr>
                <w:rFonts w:ascii="Book Antiqua" w:eastAsia="Book Antiqua" w:hAnsi="Book Antiqua" w:cs="Book Antiqua"/>
                <w:color w:val="404040"/>
                <w:sz w:val="20"/>
                <w:szCs w:val="20"/>
              </w:rPr>
            </w:pPr>
            <w:r>
              <w:rPr>
                <w:rFonts w:ascii="Book Antiqua" w:eastAsia="Book Antiqua" w:hAnsi="Book Antiqua" w:cs="Book Antiqua"/>
                <w:color w:val="000000"/>
                <w:sz w:val="20"/>
                <w:szCs w:val="20"/>
              </w:rPr>
              <w:t xml:space="preserve">Definition and description </w:t>
            </w:r>
          </w:p>
        </w:tc>
        <w:tc>
          <w:tcPr>
            <w:tcW w:w="11056" w:type="dxa"/>
            <w:tcBorders>
              <w:top w:val="single" w:sz="4" w:space="0" w:color="000000"/>
              <w:left w:val="single" w:sz="4" w:space="0" w:color="000000"/>
              <w:bottom w:val="single" w:sz="4" w:space="0" w:color="000000"/>
              <w:right w:val="single" w:sz="4" w:space="0" w:color="000000"/>
            </w:tcBorders>
          </w:tcPr>
          <w:p w14:paraId="00000260"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The indicator focuses on communications activities through messaging on the prevention of SEA and access to services.  Modalities for risk communication and community engagement could, depending on country context, include: </w:t>
            </w:r>
          </w:p>
          <w:p w14:paraId="00000261" w14:textId="77777777" w:rsidR="009353D5" w:rsidRDefault="005D4EF3">
            <w:pPr>
              <w:numPr>
                <w:ilvl w:val="0"/>
                <w:numId w:val="2"/>
              </w:numPr>
              <w:pBdr>
                <w:top w:val="nil"/>
                <w:left w:val="nil"/>
                <w:bottom w:val="nil"/>
                <w:right w:val="nil"/>
                <w:between w:val="nil"/>
              </w:pBdr>
              <w:ind w:left="613"/>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mass media channels (e.g. TV and radio programs, spots, advertisements, PSAs, journal articles) </w:t>
            </w:r>
          </w:p>
          <w:p w14:paraId="00000262" w14:textId="77777777" w:rsidR="009353D5" w:rsidRDefault="005D4EF3">
            <w:pPr>
              <w:numPr>
                <w:ilvl w:val="0"/>
                <w:numId w:val="2"/>
              </w:numPr>
              <w:pBdr>
                <w:top w:val="nil"/>
                <w:left w:val="nil"/>
                <w:bottom w:val="nil"/>
                <w:right w:val="nil"/>
                <w:between w:val="nil"/>
              </w:pBdr>
              <w:ind w:left="613"/>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distribution of IEC materials, leaflets, posters</w:t>
            </w:r>
          </w:p>
          <w:p w14:paraId="00000263" w14:textId="77777777" w:rsidR="009353D5" w:rsidRDefault="005D4EF3">
            <w:pPr>
              <w:numPr>
                <w:ilvl w:val="0"/>
                <w:numId w:val="2"/>
              </w:numPr>
              <w:pBdr>
                <w:top w:val="nil"/>
                <w:left w:val="nil"/>
                <w:bottom w:val="nil"/>
                <w:right w:val="nil"/>
                <w:between w:val="nil"/>
              </w:pBdr>
              <w:ind w:left="613"/>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social media and webpages </w:t>
            </w:r>
          </w:p>
          <w:p w14:paraId="00000264" w14:textId="77777777" w:rsidR="009353D5" w:rsidRDefault="005D4EF3">
            <w:pPr>
              <w:numPr>
                <w:ilvl w:val="0"/>
                <w:numId w:val="2"/>
              </w:numPr>
              <w:pBdr>
                <w:top w:val="nil"/>
                <w:left w:val="nil"/>
                <w:bottom w:val="nil"/>
                <w:right w:val="nil"/>
                <w:between w:val="nil"/>
              </w:pBdr>
              <w:ind w:left="613"/>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street announcements (loudspeaker/ megaphones)</w:t>
            </w:r>
          </w:p>
          <w:p w14:paraId="00000265" w14:textId="77777777" w:rsidR="009353D5" w:rsidRDefault="005D4EF3">
            <w:pPr>
              <w:numPr>
                <w:ilvl w:val="0"/>
                <w:numId w:val="2"/>
              </w:numPr>
              <w:pBdr>
                <w:top w:val="nil"/>
                <w:left w:val="nil"/>
                <w:bottom w:val="nil"/>
                <w:right w:val="nil"/>
                <w:between w:val="nil"/>
              </w:pBdr>
              <w:ind w:left="613"/>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songs, street theatre, other creative media</w:t>
            </w:r>
          </w:p>
          <w:p w14:paraId="00000266" w14:textId="77777777" w:rsidR="009353D5" w:rsidRDefault="005D4EF3">
            <w:pPr>
              <w:numPr>
                <w:ilvl w:val="0"/>
                <w:numId w:val="2"/>
              </w:numPr>
              <w:pBdr>
                <w:top w:val="nil"/>
                <w:left w:val="nil"/>
                <w:bottom w:val="nil"/>
                <w:right w:val="nil"/>
                <w:between w:val="nil"/>
              </w:pBdr>
              <w:ind w:left="613"/>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SMS, rob calls/automated messaging  </w:t>
            </w:r>
          </w:p>
        </w:tc>
      </w:tr>
      <w:tr w:rsidR="009353D5" w14:paraId="5FEB5463" w14:textId="77777777">
        <w:tc>
          <w:tcPr>
            <w:tcW w:w="2552" w:type="dxa"/>
            <w:tcBorders>
              <w:top w:val="single" w:sz="4" w:space="0" w:color="000000"/>
              <w:left w:val="single" w:sz="4" w:space="0" w:color="000000"/>
              <w:bottom w:val="single" w:sz="4" w:space="0" w:color="000000"/>
              <w:right w:val="single" w:sz="4" w:space="0" w:color="000000"/>
            </w:tcBorders>
          </w:tcPr>
          <w:p w14:paraId="00000267" w14:textId="77777777" w:rsidR="009353D5" w:rsidRDefault="005D4EF3">
            <w:pPr>
              <w:jc w:val="both"/>
              <w:rPr>
                <w:rFonts w:ascii="Book Antiqua" w:eastAsia="Book Antiqua" w:hAnsi="Book Antiqua" w:cs="Book Antiqua"/>
                <w:color w:val="404040"/>
                <w:sz w:val="20"/>
                <w:szCs w:val="20"/>
              </w:rPr>
            </w:pPr>
            <w:r>
              <w:rPr>
                <w:rFonts w:ascii="Book Antiqua" w:eastAsia="Book Antiqua" w:hAnsi="Book Antiqua" w:cs="Book Antiqua"/>
                <w:color w:val="000000"/>
                <w:sz w:val="20"/>
                <w:szCs w:val="20"/>
              </w:rPr>
              <w:t>Methods for data collection and calculation</w:t>
            </w:r>
          </w:p>
        </w:tc>
        <w:tc>
          <w:tcPr>
            <w:tcW w:w="11056" w:type="dxa"/>
            <w:tcBorders>
              <w:top w:val="single" w:sz="4" w:space="0" w:color="000000"/>
              <w:left w:val="single" w:sz="4" w:space="0" w:color="000000"/>
              <w:bottom w:val="single" w:sz="4" w:space="0" w:color="000000"/>
              <w:right w:val="single" w:sz="4" w:space="0" w:color="000000"/>
            </w:tcBorders>
          </w:tcPr>
          <w:p w14:paraId="00000268"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b/>
                <w:sz w:val="20"/>
                <w:szCs w:val="20"/>
              </w:rPr>
              <w:t xml:space="preserve">Target setting: </w:t>
            </w:r>
            <w:r>
              <w:rPr>
                <w:rFonts w:ascii="Book Antiqua" w:eastAsia="Book Antiqua" w:hAnsi="Book Antiqua" w:cs="Book Antiqua"/>
                <w:sz w:val="20"/>
                <w:szCs w:val="20"/>
              </w:rPr>
              <w:t xml:space="preserve">The target for humanitarian response PSEA indicator should be equal to the total number of women, girls, men, and boys targeted by all HRP supported and other communities’ interventions. The actual number of people reached through HRP may not necessarily equal the target due to several factors such as limited services, or external funding to the HRP that might increase the number of reached population. </w:t>
            </w:r>
          </w:p>
          <w:p w14:paraId="00000269"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b/>
                <w:sz w:val="20"/>
                <w:szCs w:val="20"/>
              </w:rPr>
              <w:t xml:space="preserve">Method of calculation: </w:t>
            </w:r>
            <w:r>
              <w:rPr>
                <w:rFonts w:ascii="Book Antiqua" w:eastAsia="Book Antiqua" w:hAnsi="Book Antiqua" w:cs="Book Antiqua"/>
                <w:sz w:val="20"/>
                <w:szCs w:val="20"/>
              </w:rPr>
              <w:t xml:space="preserve">The first step is to identify and map all communities in each cluster (this information is usually available in HRP as well as OCHA monitoring and reporting reports).  Other interventions beyond HRP funded response can be added if the information is available. The second step is to report the actual percentage of people reached with PSEA messages (e.g. viewers, receivers, listeners, readers, etc.).  </w:t>
            </w:r>
          </w:p>
          <w:p w14:paraId="0000026A"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It is possible that the same people could have been reached through multiple channels. To the extent possible, double counting of persons should be avoided. The highest number of people reached </w:t>
            </w:r>
            <w:proofErr w:type="gramStart"/>
            <w:r>
              <w:rPr>
                <w:rFonts w:ascii="Book Antiqua" w:eastAsia="Book Antiqua" w:hAnsi="Book Antiqua" w:cs="Book Antiqua"/>
                <w:sz w:val="20"/>
                <w:szCs w:val="20"/>
              </w:rPr>
              <w:t>in a given</w:t>
            </w:r>
            <w:proofErr w:type="gramEnd"/>
            <w:r>
              <w:rPr>
                <w:rFonts w:ascii="Book Antiqua" w:eastAsia="Book Antiqua" w:hAnsi="Book Antiqua" w:cs="Book Antiqua"/>
                <w:sz w:val="20"/>
                <w:szCs w:val="20"/>
              </w:rPr>
              <w:t xml:space="preserve"> geographical location or targeted group will be reported. </w:t>
            </w:r>
          </w:p>
          <w:p w14:paraId="0000026B"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PSEA interventions should identify direct contact with communities: </w:t>
            </w:r>
          </w:p>
          <w:p w14:paraId="0000026C"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PSEA messages included in humanitarian interventions</w:t>
            </w:r>
          </w:p>
          <w:p w14:paraId="0000026D"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 Quality of messages which should include at a minimum key definition of SEA and obligations of humanitarian personnel; at least one mechanism for feedback or complaints (e.g. focal point, feedback box, hotline number etc.). The </w:t>
            </w:r>
            <w:hyperlink r:id="rId23">
              <w:r>
                <w:rPr>
                  <w:rFonts w:ascii="Book Antiqua" w:eastAsia="Book Antiqua" w:hAnsi="Book Antiqua" w:cs="Book Antiqua"/>
                  <w:color w:val="0563C1"/>
                  <w:sz w:val="20"/>
                  <w:szCs w:val="20"/>
                  <w:u w:val="single"/>
                </w:rPr>
                <w:t>UN Glossary on SEA</w:t>
              </w:r>
            </w:hyperlink>
            <w:r>
              <w:rPr>
                <w:rFonts w:ascii="Book Antiqua" w:eastAsia="Book Antiqua" w:hAnsi="Book Antiqua" w:cs="Book Antiqua"/>
                <w:sz w:val="20"/>
                <w:szCs w:val="20"/>
              </w:rPr>
              <w:t xml:space="preserve"> includes UN-approved, SEA-related definitions. More inter-agency related, IASC-endorsed definitions are in the </w:t>
            </w:r>
            <w:hyperlink r:id="rId24">
              <w:r>
                <w:rPr>
                  <w:rFonts w:ascii="Book Antiqua" w:eastAsia="Book Antiqua" w:hAnsi="Book Antiqua" w:cs="Book Antiqua"/>
                  <w:color w:val="0563C1"/>
                  <w:sz w:val="20"/>
                  <w:szCs w:val="20"/>
                  <w:u w:val="single"/>
                </w:rPr>
                <w:t>Global SOPs</w:t>
              </w:r>
            </w:hyperlink>
            <w:r>
              <w:rPr>
                <w:rFonts w:ascii="Book Antiqua" w:eastAsia="Book Antiqua" w:hAnsi="Book Antiqua" w:cs="Book Antiqua"/>
                <w:sz w:val="20"/>
                <w:szCs w:val="20"/>
              </w:rPr>
              <w:t>.</w:t>
            </w:r>
          </w:p>
          <w:p w14:paraId="0000026E"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 xml:space="preserve">* Channels used to raise awareness on SEA such as visual support, phone/remote interaction; face to face, radio/media communication etc. </w:t>
            </w:r>
          </w:p>
          <w:p w14:paraId="0000026F"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The indicator counts women, girls, men, and boys that can reasonably access to at least one SEA reporting channel in HRP supported communities: e.g. </w:t>
            </w:r>
          </w:p>
          <w:p w14:paraId="00000270"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Percentage of users that can reasonably access a hotline, call centre or in-person for a face to face to get information on SEA and actors who have been capacitated to receive and refer victim/survivors to SEA.</w:t>
            </w:r>
          </w:p>
          <w:p w14:paraId="00000271"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 Percentage of children and adult that can reach PSEA network focal points of GBV services at a physical location receiving humanitarian support, such as a community centre, child-friendly space, feeding centre, WASH, school, health centres, refugee or IDP camps etc. Other location where assistance is provided could be defined as a village, town or city that has trained focal points that can receive and respond to SEA, which are accessible to children and adults. </w:t>
            </w:r>
          </w:p>
          <w:p w14:paraId="00000272"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The following step might be considered to estimate the number of persons reached by: </w:t>
            </w:r>
          </w:p>
          <w:p w14:paraId="00000273"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 Estimating the number of children and adults in the areas targeted, using population data, and information on coverage of the humanitarian assistance delivery mechanisms. </w:t>
            </w:r>
          </w:p>
          <w:p w14:paraId="00000274"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 100 per cent of children and adults who are aware of PSEA reporting channels will unlikely have access to complaints and feedback mechanism. </w:t>
            </w:r>
          </w:p>
          <w:p w14:paraId="00000275" w14:textId="77777777" w:rsidR="009353D5" w:rsidRDefault="005D4EF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 To come up with the final number of targeted and reached, rationale for setting the targets should be based on HRP targets. </w:t>
            </w:r>
          </w:p>
          <w:p w14:paraId="00000276"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Percentage of persons reached in sites/communities targeted for humanitarian response.</w:t>
            </w:r>
          </w:p>
        </w:tc>
      </w:tr>
      <w:tr w:rsidR="009353D5" w14:paraId="62113CDE" w14:textId="77777777">
        <w:tc>
          <w:tcPr>
            <w:tcW w:w="2552" w:type="dxa"/>
            <w:tcBorders>
              <w:top w:val="single" w:sz="4" w:space="0" w:color="000000"/>
              <w:left w:val="single" w:sz="4" w:space="0" w:color="000000"/>
              <w:bottom w:val="single" w:sz="4" w:space="0" w:color="000000"/>
              <w:right w:val="single" w:sz="4" w:space="0" w:color="000000"/>
            </w:tcBorders>
          </w:tcPr>
          <w:p w14:paraId="00000277" w14:textId="77777777" w:rsidR="009353D5" w:rsidRDefault="005D4EF3">
            <w:pPr>
              <w:jc w:val="both"/>
              <w:rPr>
                <w:rFonts w:ascii="Book Antiqua" w:eastAsia="Book Antiqua" w:hAnsi="Book Antiqua" w:cs="Book Antiqua"/>
                <w:color w:val="404040"/>
                <w:sz w:val="20"/>
                <w:szCs w:val="20"/>
              </w:rPr>
            </w:pPr>
            <w:r>
              <w:rPr>
                <w:rFonts w:ascii="Book Antiqua" w:eastAsia="Book Antiqua" w:hAnsi="Book Antiqua" w:cs="Book Antiqua"/>
                <w:color w:val="000000"/>
                <w:sz w:val="20"/>
                <w:szCs w:val="20"/>
              </w:rPr>
              <w:lastRenderedPageBreak/>
              <w:t>Data Disaggregation</w:t>
            </w:r>
          </w:p>
        </w:tc>
        <w:tc>
          <w:tcPr>
            <w:tcW w:w="11056" w:type="dxa"/>
            <w:tcBorders>
              <w:top w:val="single" w:sz="4" w:space="0" w:color="000000"/>
              <w:left w:val="single" w:sz="4" w:space="0" w:color="000000"/>
              <w:bottom w:val="single" w:sz="4" w:space="0" w:color="000000"/>
              <w:right w:val="single" w:sz="4" w:space="0" w:color="000000"/>
            </w:tcBorders>
          </w:tcPr>
          <w:p w14:paraId="00000278"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Children (0-17 year):  boys and girls &gt;&gt; boys + girls = total children]</w:t>
            </w:r>
          </w:p>
          <w:p w14:paraId="00000279"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Adults (over 18 years): men and women &gt;&gt; men + women = total adults</w:t>
            </w:r>
          </w:p>
          <w:p w14:paraId="0000027A" w14:textId="77777777" w:rsidR="009353D5" w:rsidRDefault="005D4EF3">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Overall total = sum of adults and children</w:t>
            </w:r>
          </w:p>
        </w:tc>
      </w:tr>
    </w:tbl>
    <w:p w14:paraId="00000377" w14:textId="77777777" w:rsidR="009353D5" w:rsidRDefault="009353D5">
      <w:pPr>
        <w:jc w:val="both"/>
        <w:rPr>
          <w:rFonts w:ascii="Book Antiqua" w:eastAsia="Book Antiqua" w:hAnsi="Book Antiqua" w:cs="Book Antiqua"/>
          <w:b/>
        </w:rPr>
      </w:pPr>
    </w:p>
    <w:sectPr w:rsidR="009353D5" w:rsidSect="00FD1A7B">
      <w:pgSz w:w="16838" w:h="11906" w:orient="landscape"/>
      <w:pgMar w:top="1440" w:right="1440" w:bottom="1440" w:left="1440" w:header="708" w:footer="708" w:gutter="0"/>
      <w:cols w:space="720" w:equalWidth="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17637" w14:textId="77777777" w:rsidR="005F3207" w:rsidRDefault="005F3207">
      <w:r>
        <w:separator/>
      </w:r>
    </w:p>
  </w:endnote>
  <w:endnote w:type="continuationSeparator" w:id="0">
    <w:p w14:paraId="6D86206D" w14:textId="77777777" w:rsidR="005F3207" w:rsidRDefault="005F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Nova">
    <w:charset w:val="00"/>
    <w:family w:val="swiss"/>
    <w:pitch w:val="variable"/>
    <w:sig w:usb0="0000028F" w:usb1="00000002"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BA" w14:textId="6A4EC6A0" w:rsidR="002B136A" w:rsidRDefault="002B136A">
    <w:pPr>
      <w:pBdr>
        <w:top w:val="nil"/>
        <w:left w:val="nil"/>
        <w:bottom w:val="nil"/>
        <w:right w:val="nil"/>
        <w:between w:val="nil"/>
      </w:pBdr>
      <w:tabs>
        <w:tab w:val="center" w:pos="4513"/>
        <w:tab w:val="right" w:pos="9026"/>
      </w:tabs>
      <w:jc w:val="center"/>
      <w:rPr>
        <w:rFonts w:ascii="Times" w:eastAsia="Times" w:hAnsi="Times" w:cs="Times"/>
        <w:color w:val="000000"/>
        <w:sz w:val="18"/>
        <w:szCs w:val="18"/>
      </w:rPr>
    </w:pPr>
    <w:r>
      <w:rPr>
        <w:rFonts w:ascii="Times" w:eastAsia="Times" w:hAnsi="Times" w:cs="Times"/>
        <w:color w:val="000000"/>
        <w:sz w:val="15"/>
        <w:szCs w:val="15"/>
      </w:rPr>
      <w:t xml:space="preserve">Page </w:t>
    </w:r>
    <w:r>
      <w:rPr>
        <w:rFonts w:ascii="Times" w:eastAsia="Times" w:hAnsi="Times" w:cs="Times"/>
        <w:b/>
        <w:color w:val="000000"/>
        <w:sz w:val="15"/>
        <w:szCs w:val="15"/>
      </w:rPr>
      <w:fldChar w:fldCharType="begin"/>
    </w:r>
    <w:r>
      <w:rPr>
        <w:rFonts w:ascii="Times" w:eastAsia="Times" w:hAnsi="Times" w:cs="Times"/>
        <w:b/>
        <w:color w:val="000000"/>
        <w:sz w:val="15"/>
        <w:szCs w:val="15"/>
      </w:rPr>
      <w:instrText>PAGE</w:instrText>
    </w:r>
    <w:r>
      <w:rPr>
        <w:rFonts w:ascii="Times" w:eastAsia="Times" w:hAnsi="Times" w:cs="Times"/>
        <w:b/>
        <w:color w:val="000000"/>
        <w:sz w:val="15"/>
        <w:szCs w:val="15"/>
      </w:rPr>
      <w:fldChar w:fldCharType="separate"/>
    </w:r>
    <w:r>
      <w:rPr>
        <w:rFonts w:ascii="Times" w:eastAsia="Times" w:hAnsi="Times" w:cs="Times"/>
        <w:b/>
        <w:noProof/>
        <w:color w:val="000000"/>
        <w:sz w:val="15"/>
        <w:szCs w:val="15"/>
      </w:rPr>
      <w:t>1</w:t>
    </w:r>
    <w:r>
      <w:rPr>
        <w:rFonts w:ascii="Times" w:eastAsia="Times" w:hAnsi="Times" w:cs="Times"/>
        <w:b/>
        <w:color w:val="000000"/>
        <w:sz w:val="15"/>
        <w:szCs w:val="15"/>
      </w:rPr>
      <w:fldChar w:fldCharType="end"/>
    </w:r>
    <w:r>
      <w:rPr>
        <w:rFonts w:ascii="Times" w:eastAsia="Times" w:hAnsi="Times" w:cs="Times"/>
        <w:color w:val="000000"/>
        <w:sz w:val="15"/>
        <w:szCs w:val="15"/>
      </w:rPr>
      <w:t xml:space="preserve"> of </w:t>
    </w:r>
    <w:r>
      <w:rPr>
        <w:rFonts w:ascii="Times" w:eastAsia="Times" w:hAnsi="Times" w:cs="Times"/>
        <w:b/>
        <w:color w:val="000000"/>
        <w:sz w:val="15"/>
        <w:szCs w:val="15"/>
      </w:rPr>
      <w:fldChar w:fldCharType="begin"/>
    </w:r>
    <w:r>
      <w:rPr>
        <w:rFonts w:ascii="Times" w:eastAsia="Times" w:hAnsi="Times" w:cs="Times"/>
        <w:b/>
        <w:color w:val="000000"/>
        <w:sz w:val="15"/>
        <w:szCs w:val="15"/>
      </w:rPr>
      <w:instrText>NUMPAGES</w:instrText>
    </w:r>
    <w:r>
      <w:rPr>
        <w:rFonts w:ascii="Times" w:eastAsia="Times" w:hAnsi="Times" w:cs="Times"/>
        <w:b/>
        <w:color w:val="000000"/>
        <w:sz w:val="15"/>
        <w:szCs w:val="15"/>
      </w:rPr>
      <w:fldChar w:fldCharType="separate"/>
    </w:r>
    <w:r>
      <w:rPr>
        <w:rFonts w:ascii="Times" w:eastAsia="Times" w:hAnsi="Times" w:cs="Times"/>
        <w:b/>
        <w:noProof/>
        <w:color w:val="000000"/>
        <w:sz w:val="15"/>
        <w:szCs w:val="15"/>
      </w:rPr>
      <w:t>1</w:t>
    </w:r>
    <w:r>
      <w:rPr>
        <w:rFonts w:ascii="Times" w:eastAsia="Times" w:hAnsi="Times" w:cs="Times"/>
        <w:b/>
        <w:color w:val="000000"/>
        <w:sz w:val="15"/>
        <w:szCs w:val="15"/>
      </w:rPr>
      <w:fldChar w:fldCharType="end"/>
    </w:r>
  </w:p>
  <w:p w14:paraId="000003BB" w14:textId="77777777" w:rsidR="002B136A" w:rsidRDefault="002B136A">
    <w:pPr>
      <w:pBdr>
        <w:top w:val="nil"/>
        <w:left w:val="nil"/>
        <w:bottom w:val="nil"/>
        <w:right w:val="nil"/>
        <w:between w:val="nil"/>
      </w:pBdr>
      <w:tabs>
        <w:tab w:val="center" w:pos="4513"/>
        <w:tab w:val="right" w:pos="9026"/>
      </w:tabs>
      <w:rPr>
        <w:rFonts w:ascii="Times" w:eastAsia="Times" w:hAnsi="Times" w:cs="Time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AF3C7" w14:textId="77777777" w:rsidR="005F3207" w:rsidRDefault="005F3207">
      <w:r>
        <w:separator/>
      </w:r>
    </w:p>
  </w:footnote>
  <w:footnote w:type="continuationSeparator" w:id="0">
    <w:p w14:paraId="24C56A0B" w14:textId="77777777" w:rsidR="005F3207" w:rsidRDefault="005F3207">
      <w:r>
        <w:continuationSeparator/>
      </w:r>
    </w:p>
  </w:footnote>
  <w:footnote w:id="1">
    <w:p w14:paraId="00000378" w14:textId="77777777" w:rsidR="002B136A" w:rsidRDefault="002B136A">
      <w:pPr>
        <w:pBdr>
          <w:top w:val="nil"/>
          <w:left w:val="nil"/>
          <w:bottom w:val="nil"/>
          <w:right w:val="nil"/>
          <w:between w:val="nil"/>
        </w:pBdr>
        <w:rPr>
          <w:rFonts w:ascii="Times" w:eastAsia="Times" w:hAnsi="Times" w:cs="Times"/>
          <w:color w:val="000000"/>
          <w:sz w:val="14"/>
          <w:szCs w:val="14"/>
        </w:rPr>
      </w:pPr>
      <w:r>
        <w:rPr>
          <w:rStyle w:val="FootnoteReference"/>
        </w:rPr>
        <w:footnoteRef/>
      </w:r>
      <w:r>
        <w:rPr>
          <w:rFonts w:ascii="Times" w:eastAsia="Times" w:hAnsi="Times" w:cs="Times"/>
          <w:color w:val="000000"/>
          <w:sz w:val="14"/>
          <w:szCs w:val="14"/>
        </w:rPr>
        <w:t xml:space="preserve"> See IASC Plan for Accelerating PSEA at country level, 2018-2020</w:t>
      </w:r>
    </w:p>
  </w:footnote>
  <w:footnote w:id="2">
    <w:p w14:paraId="00000379" w14:textId="77777777" w:rsidR="002B136A" w:rsidRDefault="002B136A">
      <w:pPr>
        <w:pBdr>
          <w:top w:val="nil"/>
          <w:left w:val="nil"/>
          <w:bottom w:val="nil"/>
          <w:right w:val="nil"/>
          <w:between w:val="nil"/>
        </w:pBdr>
        <w:rPr>
          <w:rFonts w:ascii="Times" w:eastAsia="Times" w:hAnsi="Times" w:cs="Times"/>
          <w:color w:val="000000"/>
          <w:sz w:val="14"/>
          <w:szCs w:val="14"/>
        </w:rPr>
      </w:pPr>
      <w:r>
        <w:rPr>
          <w:rStyle w:val="FootnoteReference"/>
        </w:rPr>
        <w:footnoteRef/>
      </w:r>
      <w:r>
        <w:rPr>
          <w:rFonts w:ascii="Times" w:eastAsia="Times" w:hAnsi="Times" w:cs="Times"/>
          <w:color w:val="000000"/>
          <w:sz w:val="14"/>
          <w:szCs w:val="14"/>
        </w:rPr>
        <w:t xml:space="preserve"> Community-based complaints mechanisms are a Complaints Mechanism   system blending both formal and informal community structures, built on engagement with the community where individuals are able and encouraged to safely report grievances – including SEA incidents – and those reports are referred to the appropriate entities for follow-up. See further information https://interagencystandingcommittee.org/system/files/best_practice_guide_inter_agency_community_based_complaint_mechanisms_1.pdf</w:t>
      </w:r>
    </w:p>
  </w:footnote>
  <w:footnote w:id="3">
    <w:p w14:paraId="000003A8" w14:textId="77777777" w:rsidR="002B136A" w:rsidRDefault="002B136A">
      <w:pPr>
        <w:pBdr>
          <w:top w:val="nil"/>
          <w:left w:val="nil"/>
          <w:bottom w:val="nil"/>
          <w:right w:val="nil"/>
          <w:between w:val="nil"/>
        </w:pBdr>
        <w:jc w:val="both"/>
        <w:rPr>
          <w:rFonts w:ascii="Book Antiqua" w:eastAsia="Book Antiqua" w:hAnsi="Book Antiqua" w:cs="Book Antiqua"/>
          <w:color w:val="000000"/>
          <w:sz w:val="14"/>
          <w:szCs w:val="14"/>
        </w:rPr>
      </w:pPr>
      <w:r>
        <w:rPr>
          <w:rStyle w:val="FootnoteReference"/>
        </w:rPr>
        <w:footnoteRef/>
      </w:r>
      <w:r>
        <w:rPr>
          <w:rFonts w:ascii="Book Antiqua" w:eastAsia="Book Antiqua" w:hAnsi="Book Antiqua" w:cs="Book Antiqua"/>
          <w:color w:val="000000"/>
          <w:sz w:val="14"/>
          <w:szCs w:val="14"/>
        </w:rPr>
        <w:t xml:space="preserve"> Type of mechanism and targeted locations to be determined by each HCT based on context and existing channels/mechanisms for reporting already functioning as appropriate per the country context.   </w:t>
      </w:r>
    </w:p>
  </w:footnote>
  <w:footnote w:id="4">
    <w:p w14:paraId="0000037B" w14:textId="77777777" w:rsidR="002B136A" w:rsidRDefault="002B136A">
      <w:pPr>
        <w:pBdr>
          <w:top w:val="nil"/>
          <w:left w:val="nil"/>
          <w:bottom w:val="nil"/>
          <w:right w:val="nil"/>
          <w:between w:val="nil"/>
        </w:pBdr>
        <w:rPr>
          <w:rFonts w:ascii="Times" w:eastAsia="Times" w:hAnsi="Times" w:cs="Times"/>
          <w:color w:val="000000"/>
          <w:sz w:val="14"/>
          <w:szCs w:val="14"/>
        </w:rPr>
      </w:pPr>
      <w:r>
        <w:rPr>
          <w:rStyle w:val="FootnoteReference"/>
        </w:rPr>
        <w:footnoteRef/>
      </w:r>
      <w:r>
        <w:rPr>
          <w:rFonts w:ascii="Times" w:eastAsia="Times" w:hAnsi="Times" w:cs="Times"/>
          <w:color w:val="000000"/>
          <w:sz w:val="14"/>
          <w:szCs w:val="14"/>
        </w:rPr>
        <w:t xml:space="preserve"> IASC Plan for Accelerating Protection from Sexual Exploitation and Abuse (PSEA) in Humanitarian response at Country-Level endorsed by IAC Principals on 3 December 2018. https://www.unocha.org/sites/unocha/files/IASC%20Plan%20for%20Accelerating%20PSEA%20in%20Humanitarian%20Response.pdf</w:t>
      </w:r>
    </w:p>
  </w:footnote>
  <w:footnote w:id="5">
    <w:p w14:paraId="0000037C" w14:textId="77777777" w:rsidR="002B136A" w:rsidRDefault="002B136A">
      <w:pPr>
        <w:pBdr>
          <w:top w:val="nil"/>
          <w:left w:val="nil"/>
          <w:bottom w:val="nil"/>
          <w:right w:val="nil"/>
          <w:between w:val="nil"/>
        </w:pBdr>
        <w:jc w:val="both"/>
        <w:rPr>
          <w:rFonts w:ascii="Times" w:eastAsia="Times" w:hAnsi="Times" w:cs="Times"/>
          <w:color w:val="000000"/>
          <w:sz w:val="14"/>
          <w:szCs w:val="14"/>
        </w:rPr>
      </w:pPr>
      <w:r>
        <w:rPr>
          <w:rStyle w:val="FootnoteReference"/>
        </w:rPr>
        <w:footnoteRef/>
      </w:r>
      <w:r>
        <w:rPr>
          <w:rFonts w:ascii="Times" w:eastAsia="Times" w:hAnsi="Times" w:cs="Times"/>
          <w:color w:val="000000"/>
          <w:sz w:val="14"/>
          <w:szCs w:val="14"/>
        </w:rPr>
        <w:t xml:space="preserve"> IASC Strategy for Protection from Sexual Exploitation and Abuse and Sexual Harassment</w:t>
      </w:r>
    </w:p>
    <w:p w14:paraId="0000037D" w14:textId="77777777" w:rsidR="002B136A" w:rsidRDefault="002B136A">
      <w:pPr>
        <w:pBdr>
          <w:top w:val="nil"/>
          <w:left w:val="nil"/>
          <w:bottom w:val="nil"/>
          <w:right w:val="nil"/>
          <w:between w:val="nil"/>
        </w:pBdr>
        <w:jc w:val="both"/>
        <w:rPr>
          <w:rFonts w:ascii="Times" w:eastAsia="Times" w:hAnsi="Times" w:cs="Times"/>
          <w:color w:val="000000"/>
          <w:sz w:val="14"/>
          <w:szCs w:val="14"/>
        </w:rPr>
      </w:pPr>
    </w:p>
  </w:footnote>
  <w:footnote w:id="6">
    <w:p w14:paraId="0000037E" w14:textId="77777777" w:rsidR="002B136A" w:rsidRDefault="002B136A">
      <w:pPr>
        <w:pBdr>
          <w:top w:val="nil"/>
          <w:left w:val="nil"/>
          <w:bottom w:val="nil"/>
          <w:right w:val="nil"/>
          <w:between w:val="nil"/>
        </w:pBdr>
        <w:rPr>
          <w:rFonts w:ascii="Times" w:eastAsia="Times" w:hAnsi="Times" w:cs="Times"/>
          <w:color w:val="000000"/>
          <w:sz w:val="16"/>
          <w:szCs w:val="16"/>
        </w:rPr>
      </w:pPr>
      <w:r>
        <w:rPr>
          <w:rStyle w:val="FootnoteReference"/>
        </w:rPr>
        <w:footnoteRef/>
      </w:r>
      <w:r>
        <w:rPr>
          <w:rFonts w:ascii="Times" w:eastAsia="Times" w:hAnsi="Times" w:cs="Times"/>
          <w:color w:val="000000"/>
          <w:sz w:val="16"/>
          <w:szCs w:val="16"/>
        </w:rPr>
        <w:t xml:space="preserve"> This applies to refugee and humanitarian context which could either be sub-national or regional in nature. </w:t>
      </w:r>
    </w:p>
  </w:footnote>
  <w:footnote w:id="7">
    <w:p w14:paraId="000003B1" w14:textId="77777777" w:rsidR="002B136A" w:rsidRDefault="002B136A">
      <w:pPr>
        <w:pBdr>
          <w:top w:val="nil"/>
          <w:left w:val="nil"/>
          <w:bottom w:val="nil"/>
          <w:right w:val="nil"/>
          <w:between w:val="nil"/>
        </w:pBdr>
        <w:jc w:val="both"/>
        <w:rPr>
          <w:rFonts w:ascii="Book Antiqua" w:eastAsia="Book Antiqua" w:hAnsi="Book Antiqua" w:cs="Book Antiqua"/>
          <w:color w:val="000000"/>
          <w:sz w:val="14"/>
          <w:szCs w:val="14"/>
        </w:rPr>
      </w:pPr>
      <w:r>
        <w:rPr>
          <w:rStyle w:val="FootnoteReference"/>
        </w:rPr>
        <w:footnoteRef/>
      </w:r>
    </w:p>
  </w:footnote>
  <w:footnote w:id="8">
    <w:p w14:paraId="000003B2" w14:textId="77777777" w:rsidR="002B136A" w:rsidRDefault="002B136A">
      <w:pPr>
        <w:pBdr>
          <w:top w:val="nil"/>
          <w:left w:val="nil"/>
          <w:bottom w:val="nil"/>
          <w:right w:val="nil"/>
          <w:between w:val="nil"/>
        </w:pBdr>
        <w:jc w:val="both"/>
        <w:rPr>
          <w:rFonts w:ascii="Book Antiqua" w:eastAsia="Book Antiqua" w:hAnsi="Book Antiqua" w:cs="Book Antiqua"/>
          <w:color w:val="000000"/>
          <w:sz w:val="14"/>
          <w:szCs w:val="14"/>
        </w:rPr>
      </w:pPr>
      <w:r>
        <w:rPr>
          <w:rStyle w:val="FootnoteReference"/>
        </w:rPr>
        <w:footnoteRef/>
      </w:r>
      <w:r>
        <w:rPr>
          <w:rFonts w:ascii="Book Antiqua" w:eastAsia="Book Antiqua" w:hAnsi="Book Antiqua" w:cs="Book Antiqua"/>
          <w:color w:val="000000"/>
          <w:sz w:val="14"/>
          <w:szCs w:val="14"/>
        </w:rPr>
        <w:t xml:space="preserve"> Type of mechanism and targeted locations to be determined by each HCT based on context and existing channels/mechanisms for reporting already functioning. This could include, for example, phone hotlines, SMS, PSEA focal points, service points, etc.  This could involve broader complaint channels that are strengthened with the necessary safeguards for reporting SEA, or training of PSEA focal points within protection-related services to support reporting and referrals, and/or other systems, and/or a combination of the above, as appropriate per the country context.   </w:t>
      </w:r>
    </w:p>
    <w:p w14:paraId="000003B3" w14:textId="77777777" w:rsidR="002B136A" w:rsidRDefault="002B136A">
      <w:pPr>
        <w:pBdr>
          <w:top w:val="nil"/>
          <w:left w:val="nil"/>
          <w:bottom w:val="nil"/>
          <w:right w:val="nil"/>
          <w:between w:val="nil"/>
        </w:pBdr>
        <w:jc w:val="both"/>
        <w:rPr>
          <w:rFonts w:ascii="Book Antiqua" w:eastAsia="Book Antiqua" w:hAnsi="Book Antiqua" w:cs="Book Antiqua"/>
          <w:b/>
          <w:color w:val="000000"/>
          <w:sz w:val="14"/>
          <w:szCs w:val="14"/>
          <w:u w:val="single"/>
        </w:rPr>
      </w:pPr>
      <w:r>
        <w:rPr>
          <w:rFonts w:ascii="Book Antiqua" w:eastAsia="Book Antiqua" w:hAnsi="Book Antiqua" w:cs="Book Antiqua"/>
          <w:b/>
          <w:color w:val="000000"/>
          <w:sz w:val="14"/>
          <w:szCs w:val="14"/>
          <w:u w:val="single"/>
        </w:rPr>
        <w:t xml:space="preserve">For additional information and resources:  </w:t>
      </w:r>
    </w:p>
    <w:p w14:paraId="000003B4" w14:textId="77777777" w:rsidR="002B136A" w:rsidRDefault="005F3207">
      <w:pPr>
        <w:pBdr>
          <w:top w:val="nil"/>
          <w:left w:val="nil"/>
          <w:bottom w:val="nil"/>
          <w:right w:val="nil"/>
          <w:between w:val="nil"/>
        </w:pBdr>
        <w:jc w:val="both"/>
        <w:rPr>
          <w:rFonts w:ascii="Book Antiqua" w:eastAsia="Book Antiqua" w:hAnsi="Book Antiqua" w:cs="Book Antiqua"/>
          <w:color w:val="000000"/>
          <w:sz w:val="14"/>
          <w:szCs w:val="14"/>
        </w:rPr>
      </w:pPr>
      <w:hyperlink r:id="rId1">
        <w:r w:rsidR="002B136A">
          <w:rPr>
            <w:rFonts w:ascii="Book Antiqua" w:eastAsia="Book Antiqua" w:hAnsi="Book Antiqua" w:cs="Book Antiqua"/>
            <w:color w:val="0563C1"/>
            <w:sz w:val="14"/>
            <w:szCs w:val="14"/>
            <w:u w:val="single"/>
          </w:rPr>
          <w:t>https://interagencystandingcommittee.org/accountability-affected-populations-including-protection-sexual-exploitation-and-abuse</w:t>
        </w:r>
      </w:hyperlink>
      <w:r w:rsidR="002B136A">
        <w:rPr>
          <w:rFonts w:ascii="Book Antiqua" w:eastAsia="Book Antiqua" w:hAnsi="Book Antiqua" w:cs="Book Antiqua"/>
          <w:color w:val="000000"/>
          <w:sz w:val="14"/>
          <w:szCs w:val="14"/>
        </w:rPr>
        <w:t xml:space="preserve"> </w:t>
      </w:r>
    </w:p>
    <w:p w14:paraId="000003B5" w14:textId="77777777" w:rsidR="002B136A" w:rsidRDefault="005F3207">
      <w:pPr>
        <w:pBdr>
          <w:top w:val="nil"/>
          <w:left w:val="nil"/>
          <w:bottom w:val="nil"/>
          <w:right w:val="nil"/>
          <w:between w:val="nil"/>
        </w:pBdr>
        <w:jc w:val="both"/>
        <w:rPr>
          <w:rFonts w:ascii="Book Antiqua" w:eastAsia="Book Antiqua" w:hAnsi="Book Antiqua" w:cs="Book Antiqua"/>
          <w:color w:val="000000"/>
          <w:sz w:val="14"/>
          <w:szCs w:val="14"/>
        </w:rPr>
      </w:pPr>
      <w:hyperlink r:id="rId2">
        <w:r w:rsidR="002B136A">
          <w:rPr>
            <w:rFonts w:ascii="Book Antiqua" w:eastAsia="Book Antiqua" w:hAnsi="Book Antiqua" w:cs="Book Antiqua"/>
            <w:color w:val="0563C1"/>
            <w:sz w:val="14"/>
            <w:szCs w:val="14"/>
            <w:u w:val="single"/>
          </w:rPr>
          <w:t>http://www.pseataskforce.org/</w:t>
        </w:r>
      </w:hyperlink>
      <w:r w:rsidR="002B136A">
        <w:rPr>
          <w:rFonts w:ascii="Book Antiqua" w:eastAsia="Book Antiqua" w:hAnsi="Book Antiqua" w:cs="Book Antiqua"/>
          <w:color w:val="000000"/>
          <w:sz w:val="14"/>
          <w:szCs w:val="14"/>
        </w:rPr>
        <w:t xml:space="preserve"> </w:t>
      </w:r>
    </w:p>
    <w:p w14:paraId="000003B6" w14:textId="77777777" w:rsidR="002B136A" w:rsidRDefault="005F3207">
      <w:pPr>
        <w:pBdr>
          <w:top w:val="nil"/>
          <w:left w:val="nil"/>
          <w:bottom w:val="nil"/>
          <w:right w:val="nil"/>
          <w:between w:val="nil"/>
        </w:pBdr>
        <w:jc w:val="both"/>
        <w:rPr>
          <w:rFonts w:ascii="Book Antiqua" w:eastAsia="Book Antiqua" w:hAnsi="Book Antiqua" w:cs="Book Antiqua"/>
          <w:color w:val="000000"/>
          <w:sz w:val="14"/>
          <w:szCs w:val="14"/>
        </w:rPr>
      </w:pPr>
      <w:hyperlink r:id="rId3">
        <w:r w:rsidR="002B136A">
          <w:rPr>
            <w:rFonts w:ascii="Book Antiqua" w:eastAsia="Book Antiqua" w:hAnsi="Book Antiqua" w:cs="Book Antiqua"/>
            <w:color w:val="0563C1"/>
            <w:sz w:val="14"/>
            <w:szCs w:val="14"/>
            <w:u w:val="single"/>
          </w:rPr>
          <w:t>https://interagencystandingcommittee.org/system/files/best_practice_guide_inter_agency_community_based_complaint_mechanisms_1.pdf</w:t>
        </w:r>
      </w:hyperlink>
    </w:p>
    <w:p w14:paraId="000003B7" w14:textId="77777777" w:rsidR="002B136A" w:rsidRDefault="005F3207">
      <w:pPr>
        <w:pBdr>
          <w:top w:val="nil"/>
          <w:left w:val="nil"/>
          <w:bottom w:val="nil"/>
          <w:right w:val="nil"/>
          <w:between w:val="nil"/>
        </w:pBdr>
        <w:jc w:val="both"/>
        <w:rPr>
          <w:rFonts w:ascii="Book Antiqua" w:eastAsia="Book Antiqua" w:hAnsi="Book Antiqua" w:cs="Book Antiqua"/>
          <w:color w:val="000000"/>
          <w:sz w:val="14"/>
          <w:szCs w:val="14"/>
        </w:rPr>
      </w:pPr>
      <w:hyperlink r:id="rId4">
        <w:r w:rsidR="002B136A">
          <w:rPr>
            <w:rFonts w:ascii="Book Antiqua" w:eastAsia="Book Antiqua" w:hAnsi="Book Antiqua" w:cs="Book Antiqua"/>
            <w:color w:val="0563C1"/>
            <w:sz w:val="14"/>
            <w:szCs w:val="14"/>
            <w:u w:val="single"/>
          </w:rPr>
          <w:t>https://interagencystandingcommittee.org/system/files/2020-04/IOM%27s%20FAQs%20on%20Inter-Agency%20PSEA%20%282019%29_0.pdf</w:t>
        </w:r>
      </w:hyperlink>
    </w:p>
    <w:p w14:paraId="000003B8" w14:textId="77777777" w:rsidR="002B136A" w:rsidRDefault="002B136A">
      <w:pPr>
        <w:pBdr>
          <w:top w:val="nil"/>
          <w:left w:val="nil"/>
          <w:bottom w:val="nil"/>
          <w:right w:val="nil"/>
          <w:between w:val="nil"/>
        </w:pBdr>
        <w:jc w:val="both"/>
        <w:rPr>
          <w:rFonts w:ascii="Times" w:eastAsia="Times" w:hAnsi="Times" w:cs="Times"/>
          <w:color w:val="000000"/>
          <w:sz w:val="14"/>
          <w:szCs w:val="14"/>
        </w:rPr>
      </w:pPr>
    </w:p>
  </w:footnote>
  <w:footnote w:id="9">
    <w:p w14:paraId="00000386" w14:textId="77777777" w:rsidR="002B136A" w:rsidRDefault="002B136A">
      <w:pPr>
        <w:pBdr>
          <w:top w:val="nil"/>
          <w:left w:val="nil"/>
          <w:bottom w:val="nil"/>
          <w:right w:val="nil"/>
          <w:between w:val="nil"/>
        </w:pBdr>
        <w:rPr>
          <w:rFonts w:ascii="Times" w:eastAsia="Times" w:hAnsi="Times" w:cs="Times"/>
          <w:color w:val="000000"/>
          <w:sz w:val="14"/>
          <w:szCs w:val="14"/>
        </w:rPr>
      </w:pPr>
      <w:r>
        <w:rPr>
          <w:rStyle w:val="FootnoteReference"/>
        </w:rPr>
        <w:footnoteRef/>
      </w:r>
      <w:r>
        <w:rPr>
          <w:rFonts w:ascii="Times" w:eastAsia="Times" w:hAnsi="Times" w:cs="Times"/>
          <w:color w:val="000000"/>
          <w:sz w:val="14"/>
          <w:szCs w:val="14"/>
        </w:rPr>
        <w:t xml:space="preserve">  Guidelines on Setting Up a Community Based Complaints Mechanism Regarding Sexual Exploitation and Abuse by UN and non-UN Personnel. https://pseataskforce.org/uploads/tools/1351822689.pdf</w:t>
      </w:r>
    </w:p>
  </w:footnote>
  <w:footnote w:id="10">
    <w:p w14:paraId="00000387" w14:textId="77777777" w:rsidR="002B136A" w:rsidRDefault="002B136A">
      <w:pPr>
        <w:jc w:val="both"/>
        <w:rPr>
          <w:rFonts w:ascii="Times" w:eastAsia="Times" w:hAnsi="Times" w:cs="Times"/>
          <w:color w:val="000000"/>
          <w:sz w:val="14"/>
          <w:szCs w:val="14"/>
        </w:rPr>
      </w:pPr>
      <w:r>
        <w:rPr>
          <w:rStyle w:val="FootnoteReference"/>
        </w:rPr>
        <w:footnoteRef/>
      </w:r>
      <w:r>
        <w:rPr>
          <w:rFonts w:ascii="Times" w:eastAsia="Times" w:hAnsi="Times" w:cs="Times"/>
          <w:color w:val="000000"/>
          <w:sz w:val="14"/>
          <w:szCs w:val="14"/>
        </w:rPr>
        <w:t xml:space="preserve"> COVID-19 specific considerations: ensure that face to face interactions are in line with standards (i.e. do not create risks of transmission) through provision of PPE, sanitizing materials, physical distance</w:t>
      </w:r>
    </w:p>
    <w:p w14:paraId="00000388" w14:textId="77777777" w:rsidR="002B136A" w:rsidRDefault="002B136A">
      <w:pPr>
        <w:pBdr>
          <w:top w:val="nil"/>
          <w:left w:val="nil"/>
          <w:bottom w:val="nil"/>
          <w:right w:val="nil"/>
          <w:between w:val="nil"/>
        </w:pBdr>
        <w:jc w:val="both"/>
        <w:rPr>
          <w:rFonts w:ascii="Times" w:eastAsia="Times" w:hAnsi="Times" w:cs="Times"/>
          <w:color w:val="000000"/>
          <w:sz w:val="14"/>
          <w:szCs w:val="14"/>
        </w:rPr>
      </w:pPr>
    </w:p>
  </w:footnote>
  <w:footnote w:id="11">
    <w:p w14:paraId="0000038A" w14:textId="77777777" w:rsidR="002B136A" w:rsidRDefault="002B136A">
      <w:pPr>
        <w:pBdr>
          <w:top w:val="nil"/>
          <w:left w:val="nil"/>
          <w:bottom w:val="nil"/>
          <w:right w:val="nil"/>
          <w:between w:val="nil"/>
        </w:pBdr>
        <w:jc w:val="both"/>
        <w:rPr>
          <w:rFonts w:ascii="Times" w:eastAsia="Times" w:hAnsi="Times" w:cs="Times"/>
          <w:color w:val="000000"/>
          <w:sz w:val="14"/>
          <w:szCs w:val="14"/>
        </w:rPr>
      </w:pPr>
      <w:r>
        <w:rPr>
          <w:rStyle w:val="FootnoteReference"/>
        </w:rPr>
        <w:footnoteRef/>
      </w:r>
      <w:r>
        <w:rPr>
          <w:rFonts w:ascii="Times" w:eastAsia="Times" w:hAnsi="Times" w:cs="Times"/>
          <w:color w:val="000000"/>
          <w:sz w:val="14"/>
          <w:szCs w:val="14"/>
        </w:rPr>
        <w:t xml:space="preserve"> Disaggregated by age and sex: under 18; 18 and above; types of community mobilization interventions, including sensitization of children in Clusters / Sectors supported sites such as such as schools, Child Friendly Spaces, transit </w:t>
      </w:r>
      <w:proofErr w:type="spellStart"/>
      <w:r>
        <w:rPr>
          <w:rFonts w:ascii="Times" w:eastAsia="Times" w:hAnsi="Times" w:cs="Times"/>
          <w:color w:val="000000"/>
          <w:sz w:val="14"/>
          <w:szCs w:val="14"/>
        </w:rPr>
        <w:t>centers</w:t>
      </w:r>
      <w:proofErr w:type="spellEnd"/>
      <w:r>
        <w:rPr>
          <w:rFonts w:ascii="Times" w:eastAsia="Times" w:hAnsi="Times" w:cs="Times"/>
          <w:color w:val="000000"/>
          <w:sz w:val="14"/>
          <w:szCs w:val="14"/>
        </w:rPr>
        <w:t>, children’s clubs etc.</w:t>
      </w:r>
    </w:p>
  </w:footnote>
  <w:footnote w:id="12">
    <w:p w14:paraId="0000038B" w14:textId="77777777" w:rsidR="002B136A" w:rsidRDefault="002B136A">
      <w:pPr>
        <w:pBdr>
          <w:top w:val="nil"/>
          <w:left w:val="nil"/>
          <w:bottom w:val="nil"/>
          <w:right w:val="nil"/>
          <w:between w:val="nil"/>
        </w:pBdr>
        <w:jc w:val="both"/>
        <w:rPr>
          <w:rFonts w:ascii="Times" w:eastAsia="Times" w:hAnsi="Times" w:cs="Times"/>
          <w:color w:val="000000"/>
          <w:sz w:val="14"/>
          <w:szCs w:val="14"/>
        </w:rPr>
      </w:pPr>
      <w:r>
        <w:rPr>
          <w:rStyle w:val="FootnoteReference"/>
        </w:rPr>
        <w:footnoteRef/>
      </w:r>
      <w:r>
        <w:rPr>
          <w:rFonts w:ascii="Times" w:eastAsia="Times" w:hAnsi="Times" w:cs="Times"/>
          <w:color w:val="000000"/>
          <w:sz w:val="14"/>
          <w:szCs w:val="14"/>
        </w:rPr>
        <w:t xml:space="preserve"> Posters, child-friendly materials,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B9" w14:textId="77777777" w:rsidR="002B136A" w:rsidRDefault="002B136A">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5F40"/>
    <w:multiLevelType w:val="multilevel"/>
    <w:tmpl w:val="B82612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6F540D"/>
    <w:multiLevelType w:val="multilevel"/>
    <w:tmpl w:val="5F2C9324"/>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7159B1"/>
    <w:multiLevelType w:val="multilevel"/>
    <w:tmpl w:val="2BD29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0A6DE7"/>
    <w:multiLevelType w:val="multilevel"/>
    <w:tmpl w:val="EA16C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720829"/>
    <w:multiLevelType w:val="multilevel"/>
    <w:tmpl w:val="5E94C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551A91"/>
    <w:multiLevelType w:val="multilevel"/>
    <w:tmpl w:val="C9E87522"/>
    <w:lvl w:ilvl="0">
      <w:start w:val="2"/>
      <w:numFmt w:val="bullet"/>
      <w:lvlText w:val="-"/>
      <w:lvlJc w:val="left"/>
      <w:pPr>
        <w:ind w:left="720" w:hanging="360"/>
      </w:pPr>
      <w:rPr>
        <w:rFonts w:ascii="Arial Nova" w:eastAsia="Arial Nova" w:hAnsi="Arial Nova" w:cs="Arial Nov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897AEB"/>
    <w:multiLevelType w:val="multilevel"/>
    <w:tmpl w:val="C00888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6422038"/>
    <w:multiLevelType w:val="multilevel"/>
    <w:tmpl w:val="9446EC3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562AD8"/>
    <w:multiLevelType w:val="multilevel"/>
    <w:tmpl w:val="950A0F2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F310C62"/>
    <w:multiLevelType w:val="multilevel"/>
    <w:tmpl w:val="735CFB1E"/>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8624D1"/>
    <w:multiLevelType w:val="multilevel"/>
    <w:tmpl w:val="1E5AE7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4"/>
  </w:num>
  <w:num w:numId="3">
    <w:abstractNumId w:val="1"/>
  </w:num>
  <w:num w:numId="4">
    <w:abstractNumId w:val="5"/>
  </w:num>
  <w:num w:numId="5">
    <w:abstractNumId w:val="3"/>
  </w:num>
  <w:num w:numId="6">
    <w:abstractNumId w:val="6"/>
  </w:num>
  <w:num w:numId="7">
    <w:abstractNumId w:val="8"/>
  </w:num>
  <w:num w:numId="8">
    <w:abstractNumId w:val="7"/>
  </w:num>
  <w:num w:numId="9">
    <w:abstractNumId w:val="9"/>
  </w:num>
  <w:num w:numId="10">
    <w:abstractNumId w:val="2"/>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D5"/>
    <w:rsid w:val="002B136A"/>
    <w:rsid w:val="002C78D0"/>
    <w:rsid w:val="003749D8"/>
    <w:rsid w:val="005868B0"/>
    <w:rsid w:val="005D4EF3"/>
    <w:rsid w:val="005F3207"/>
    <w:rsid w:val="005F5D9F"/>
    <w:rsid w:val="007A0113"/>
    <w:rsid w:val="008D2606"/>
    <w:rsid w:val="009353D5"/>
    <w:rsid w:val="00A26EE6"/>
    <w:rsid w:val="00C715A7"/>
    <w:rsid w:val="00CC3CD7"/>
    <w:rsid w:val="00D31855"/>
    <w:rsid w:val="00FD1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6654BE"/>
  <w15:docId w15:val="{6125C08A-2C68-4979-9615-431101C5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E1"/>
    <w:rPr>
      <w:lang w:eastAsia="en-GB"/>
    </w:rPr>
  </w:style>
  <w:style w:type="paragraph" w:styleId="Heading1">
    <w:name w:val="heading 1"/>
    <w:basedOn w:val="Normal"/>
    <w:next w:val="Normal"/>
    <w:link w:val="Heading1Char"/>
    <w:uiPriority w:val="9"/>
    <w:qFormat/>
    <w:rsid w:val="00C86464"/>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IE" w:eastAsia="en-US"/>
    </w:rPr>
  </w:style>
  <w:style w:type="paragraph" w:styleId="Heading2">
    <w:name w:val="heading 2"/>
    <w:basedOn w:val="Normal"/>
    <w:link w:val="Heading2Char"/>
    <w:uiPriority w:val="9"/>
    <w:unhideWhenUsed/>
    <w:qFormat/>
    <w:rsid w:val="0013219A"/>
    <w:pPr>
      <w:spacing w:before="100" w:beforeAutospacing="1" w:after="100" w:afterAutospacing="1"/>
      <w:outlineLvl w:val="1"/>
    </w:pPr>
    <w:rPr>
      <w:b/>
      <w:bCs/>
      <w:sz w:val="36"/>
      <w:szCs w:val="36"/>
      <w:lang w:val="en-IE" w:eastAsia="en-IE"/>
    </w:rPr>
  </w:style>
  <w:style w:type="paragraph" w:styleId="Heading3">
    <w:name w:val="heading 3"/>
    <w:basedOn w:val="Normal"/>
    <w:next w:val="Normal"/>
    <w:link w:val="Heading3Char"/>
    <w:uiPriority w:val="9"/>
    <w:unhideWhenUsed/>
    <w:qFormat/>
    <w:rsid w:val="005D3D23"/>
    <w:pPr>
      <w:keepNext/>
      <w:keepLines/>
      <w:spacing w:before="40" w:line="259" w:lineRule="auto"/>
      <w:outlineLvl w:val="2"/>
    </w:pPr>
    <w:rPr>
      <w:rFonts w:asciiTheme="majorHAnsi" w:eastAsiaTheme="majorEastAsia" w:hAnsiTheme="majorHAnsi" w:cstheme="majorBidi"/>
      <w:color w:val="1F3763" w:themeColor="accent1" w:themeShade="7F"/>
      <w:lang w:val="en-IE" w:eastAsia="en-US"/>
    </w:rPr>
  </w:style>
  <w:style w:type="paragraph" w:styleId="Heading4">
    <w:name w:val="heading 4"/>
    <w:basedOn w:val="Normal"/>
    <w:next w:val="Normal"/>
    <w:link w:val="Heading4Char"/>
    <w:uiPriority w:val="9"/>
    <w:semiHidden/>
    <w:unhideWhenUsed/>
    <w:qFormat/>
    <w:rsid w:val="000263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IE" w:eastAsia="en-US"/>
    </w:rPr>
  </w:style>
  <w:style w:type="paragraph" w:styleId="Heading5">
    <w:name w:val="heading 5"/>
    <w:basedOn w:val="Normal"/>
    <w:next w:val="Normal"/>
    <w:link w:val="Heading5Char"/>
    <w:uiPriority w:val="9"/>
    <w:semiHidden/>
    <w:unhideWhenUsed/>
    <w:qFormat/>
    <w:rsid w:val="00D33D6D"/>
    <w:pPr>
      <w:keepNext/>
      <w:keepLines/>
      <w:spacing w:before="40" w:line="259" w:lineRule="auto"/>
      <w:outlineLvl w:val="4"/>
    </w:pPr>
    <w:rPr>
      <w:rFonts w:asciiTheme="majorHAnsi" w:eastAsiaTheme="majorEastAsia" w:hAnsiTheme="majorHAnsi" w:cstheme="majorBidi"/>
      <w:color w:val="2F5496" w:themeColor="accent1" w:themeShade="BF"/>
      <w:sz w:val="22"/>
      <w:szCs w:val="22"/>
      <w:lang w:val="en-IE" w:eastAsia="en-U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C77"/>
    <w:pPr>
      <w:contextualSpacing/>
    </w:pPr>
    <w:rPr>
      <w:rFonts w:asciiTheme="majorHAnsi" w:eastAsiaTheme="majorEastAsia" w:hAnsiTheme="majorHAnsi" w:cstheme="majorBidi"/>
      <w:spacing w:val="-10"/>
      <w:kern w:val="28"/>
      <w:sz w:val="56"/>
      <w:szCs w:val="56"/>
      <w:lang w:val="en-IE" w:eastAsia="en-US"/>
    </w:rPr>
  </w:style>
  <w:style w:type="character" w:customStyle="1" w:styleId="Heading1Char">
    <w:name w:val="Heading 1 Char"/>
    <w:basedOn w:val="DefaultParagraphFont"/>
    <w:link w:val="Heading1"/>
    <w:uiPriority w:val="9"/>
    <w:rsid w:val="00C864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219A"/>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5D3D2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263F4"/>
    <w:rPr>
      <w:rFonts w:asciiTheme="majorHAnsi" w:eastAsiaTheme="majorEastAsia" w:hAnsiTheme="majorHAnsi" w:cstheme="majorBidi"/>
      <w:i/>
      <w:iCs/>
      <w:color w:val="2F5496" w:themeColor="accent1" w:themeShade="BF"/>
    </w:rPr>
  </w:style>
  <w:style w:type="paragraph" w:customStyle="1" w:styleId="xmsolistparagraph">
    <w:name w:val="x_msolistparagraph"/>
    <w:basedOn w:val="Normal"/>
    <w:rsid w:val="00C47151"/>
    <w:pPr>
      <w:spacing w:before="100" w:beforeAutospacing="1" w:after="100" w:afterAutospacing="1"/>
    </w:pPr>
    <w:rPr>
      <w:lang w:val="en-IE" w:eastAsia="en-IE"/>
    </w:rPr>
  </w:style>
  <w:style w:type="paragraph" w:styleId="FootnoteText">
    <w:name w:val="footnote text"/>
    <w:basedOn w:val="Normal"/>
    <w:link w:val="FootnoteTextChar"/>
    <w:unhideWhenUsed/>
    <w:rsid w:val="00874349"/>
    <w:rPr>
      <w:rFonts w:ascii="Arial" w:eastAsia="Times" w:hAnsi="Arial"/>
      <w:color w:val="000000"/>
      <w:sz w:val="20"/>
      <w:szCs w:val="20"/>
      <w:lang w:val="en-US"/>
    </w:rPr>
  </w:style>
  <w:style w:type="character" w:customStyle="1" w:styleId="FootnoteTextChar">
    <w:name w:val="Footnote Text Char"/>
    <w:basedOn w:val="DefaultParagraphFont"/>
    <w:link w:val="FootnoteText"/>
    <w:rsid w:val="00874349"/>
    <w:rPr>
      <w:rFonts w:ascii="Arial" w:eastAsia="Times" w:hAnsi="Arial" w:cs="Times New Roman"/>
      <w:color w:val="000000"/>
      <w:sz w:val="20"/>
      <w:szCs w:val="20"/>
      <w:lang w:val="en-US" w:eastAsia="en-GB"/>
    </w:rPr>
  </w:style>
  <w:style w:type="character" w:styleId="FootnoteReference">
    <w:name w:val="footnote reference"/>
    <w:aliases w:val="ftref,Знак сноски 1,Ref,de nota al pie,样式程脚注引用,16 Point,Superscript 6 Point,Char Char,Footnote Reference1,16 Point Char,Superscript 6 Point Char,ftref Char,BVI fnr Char,BVI fnr Car Car Char,BVI fnr Car Char, Char Char,4_G"/>
    <w:basedOn w:val="DefaultParagraphFont"/>
    <w:uiPriority w:val="99"/>
    <w:unhideWhenUsed/>
    <w:rsid w:val="00874349"/>
    <w:rPr>
      <w:vertAlign w:val="superscript"/>
    </w:rPr>
  </w:style>
  <w:style w:type="paragraph" w:styleId="EndnoteText">
    <w:name w:val="endnote text"/>
    <w:basedOn w:val="Normal"/>
    <w:link w:val="EndnoteTextChar"/>
    <w:uiPriority w:val="99"/>
    <w:unhideWhenUsed/>
    <w:rsid w:val="00874349"/>
    <w:rPr>
      <w:rFonts w:ascii="Arial" w:eastAsia="Times" w:hAnsi="Arial"/>
      <w:color w:val="000000"/>
      <w:sz w:val="20"/>
      <w:szCs w:val="20"/>
      <w:lang w:val="en-US"/>
    </w:rPr>
  </w:style>
  <w:style w:type="character" w:customStyle="1" w:styleId="EndnoteTextChar">
    <w:name w:val="Endnote Text Char"/>
    <w:basedOn w:val="DefaultParagraphFont"/>
    <w:link w:val="EndnoteText"/>
    <w:uiPriority w:val="99"/>
    <w:rsid w:val="00874349"/>
    <w:rPr>
      <w:rFonts w:ascii="Arial" w:eastAsia="Times" w:hAnsi="Arial" w:cs="Times New Roman"/>
      <w:color w:val="000000"/>
      <w:sz w:val="20"/>
      <w:szCs w:val="20"/>
      <w:lang w:val="en-US" w:eastAsia="en-GB"/>
    </w:rPr>
  </w:style>
  <w:style w:type="character" w:styleId="EndnoteReference">
    <w:name w:val="endnote reference"/>
    <w:basedOn w:val="DefaultParagraphFont"/>
    <w:uiPriority w:val="99"/>
    <w:semiHidden/>
    <w:unhideWhenUsed/>
    <w:rsid w:val="00874349"/>
    <w:rPr>
      <w:vertAlign w:val="superscript"/>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3A2A"/>
    <w:pPr>
      <w:spacing w:after="160" w:line="259" w:lineRule="auto"/>
      <w:ind w:left="720"/>
      <w:contextualSpacing/>
    </w:pPr>
    <w:rPr>
      <w:rFonts w:asciiTheme="minorHAnsi" w:hAnsiTheme="minorHAnsi" w:cstheme="minorBidi"/>
      <w:sz w:val="22"/>
      <w:szCs w:val="22"/>
      <w:lang w:val="en-IE" w:eastAsia="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FD2D13"/>
  </w:style>
  <w:style w:type="paragraph" w:styleId="Header">
    <w:name w:val="header"/>
    <w:basedOn w:val="Normal"/>
    <w:link w:val="HeaderChar"/>
    <w:uiPriority w:val="99"/>
    <w:unhideWhenUsed/>
    <w:rsid w:val="00BD1AED"/>
    <w:pPr>
      <w:tabs>
        <w:tab w:val="center" w:pos="4513"/>
        <w:tab w:val="right" w:pos="9026"/>
      </w:tabs>
    </w:pPr>
    <w:rPr>
      <w:rFonts w:asciiTheme="minorHAnsi" w:hAnsiTheme="minorHAnsi" w:cstheme="minorBidi"/>
      <w:sz w:val="22"/>
      <w:szCs w:val="22"/>
      <w:lang w:val="en-IE" w:eastAsia="en-US"/>
    </w:rPr>
  </w:style>
  <w:style w:type="character" w:customStyle="1" w:styleId="HeaderChar">
    <w:name w:val="Header Char"/>
    <w:basedOn w:val="DefaultParagraphFont"/>
    <w:link w:val="Header"/>
    <w:uiPriority w:val="99"/>
    <w:rsid w:val="00BD1AED"/>
  </w:style>
  <w:style w:type="paragraph" w:styleId="Footer">
    <w:name w:val="footer"/>
    <w:basedOn w:val="Normal"/>
    <w:link w:val="FooterChar"/>
    <w:uiPriority w:val="99"/>
    <w:unhideWhenUsed/>
    <w:rsid w:val="00BD1AED"/>
    <w:pPr>
      <w:tabs>
        <w:tab w:val="center" w:pos="4513"/>
        <w:tab w:val="right" w:pos="9026"/>
      </w:tabs>
    </w:pPr>
    <w:rPr>
      <w:rFonts w:asciiTheme="minorHAnsi" w:hAnsiTheme="minorHAnsi" w:cstheme="minorBidi"/>
      <w:sz w:val="22"/>
      <w:szCs w:val="22"/>
      <w:lang w:val="en-IE" w:eastAsia="en-US"/>
    </w:rPr>
  </w:style>
  <w:style w:type="character" w:customStyle="1" w:styleId="FooterChar">
    <w:name w:val="Footer Char"/>
    <w:basedOn w:val="DefaultParagraphFont"/>
    <w:link w:val="Footer"/>
    <w:uiPriority w:val="99"/>
    <w:rsid w:val="00BD1AED"/>
  </w:style>
  <w:style w:type="character" w:styleId="CommentReference">
    <w:name w:val="annotation reference"/>
    <w:basedOn w:val="DefaultParagraphFont"/>
    <w:uiPriority w:val="99"/>
    <w:unhideWhenUsed/>
    <w:rsid w:val="00842893"/>
    <w:rPr>
      <w:sz w:val="16"/>
      <w:szCs w:val="16"/>
    </w:rPr>
  </w:style>
  <w:style w:type="paragraph" w:styleId="CommentText">
    <w:name w:val="annotation text"/>
    <w:basedOn w:val="Normal"/>
    <w:link w:val="CommentTextChar"/>
    <w:uiPriority w:val="99"/>
    <w:unhideWhenUsed/>
    <w:rsid w:val="00842893"/>
    <w:pPr>
      <w:spacing w:after="160"/>
    </w:pPr>
    <w:rPr>
      <w:rFonts w:asciiTheme="minorHAnsi" w:hAnsiTheme="minorHAnsi" w:cstheme="minorBidi"/>
      <w:sz w:val="20"/>
      <w:szCs w:val="20"/>
      <w:lang w:val="en-IE" w:eastAsia="en-US"/>
    </w:rPr>
  </w:style>
  <w:style w:type="character" w:customStyle="1" w:styleId="CommentTextChar">
    <w:name w:val="Comment Text Char"/>
    <w:basedOn w:val="DefaultParagraphFont"/>
    <w:link w:val="CommentText"/>
    <w:uiPriority w:val="99"/>
    <w:rsid w:val="00842893"/>
    <w:rPr>
      <w:sz w:val="20"/>
      <w:szCs w:val="20"/>
    </w:rPr>
  </w:style>
  <w:style w:type="paragraph" w:styleId="CommentSubject">
    <w:name w:val="annotation subject"/>
    <w:basedOn w:val="CommentText"/>
    <w:next w:val="CommentText"/>
    <w:link w:val="CommentSubjectChar"/>
    <w:uiPriority w:val="99"/>
    <w:semiHidden/>
    <w:unhideWhenUsed/>
    <w:rsid w:val="00842893"/>
    <w:rPr>
      <w:b/>
      <w:bCs/>
    </w:rPr>
  </w:style>
  <w:style w:type="character" w:customStyle="1" w:styleId="CommentSubjectChar">
    <w:name w:val="Comment Subject Char"/>
    <w:basedOn w:val="CommentTextChar"/>
    <w:link w:val="CommentSubject"/>
    <w:uiPriority w:val="99"/>
    <w:semiHidden/>
    <w:rsid w:val="00842893"/>
    <w:rPr>
      <w:b/>
      <w:bCs/>
      <w:sz w:val="20"/>
      <w:szCs w:val="20"/>
    </w:rPr>
  </w:style>
  <w:style w:type="paragraph" w:styleId="BalloonText">
    <w:name w:val="Balloon Text"/>
    <w:basedOn w:val="Normal"/>
    <w:link w:val="BalloonTextChar"/>
    <w:uiPriority w:val="99"/>
    <w:semiHidden/>
    <w:unhideWhenUsed/>
    <w:rsid w:val="00842893"/>
    <w:rPr>
      <w:sz w:val="18"/>
      <w:szCs w:val="18"/>
    </w:rPr>
  </w:style>
  <w:style w:type="character" w:customStyle="1" w:styleId="BalloonTextChar">
    <w:name w:val="Balloon Text Char"/>
    <w:basedOn w:val="DefaultParagraphFont"/>
    <w:link w:val="BalloonText"/>
    <w:uiPriority w:val="99"/>
    <w:semiHidden/>
    <w:rsid w:val="00842893"/>
    <w:rPr>
      <w:rFonts w:ascii="Times New Roman" w:hAnsi="Times New Roman" w:cs="Times New Roman"/>
      <w:sz w:val="18"/>
      <w:szCs w:val="18"/>
    </w:rPr>
  </w:style>
  <w:style w:type="table" w:styleId="TableGrid">
    <w:name w:val="Table Grid"/>
    <w:basedOn w:val="TableNormal"/>
    <w:uiPriority w:val="39"/>
    <w:rsid w:val="00251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19A"/>
    <w:pPr>
      <w:spacing w:before="100" w:beforeAutospacing="1" w:after="100" w:afterAutospacing="1"/>
    </w:pPr>
    <w:rPr>
      <w:lang w:val="en-IE" w:eastAsia="en-IE"/>
    </w:rPr>
  </w:style>
  <w:style w:type="character" w:styleId="Hyperlink">
    <w:name w:val="Hyperlink"/>
    <w:basedOn w:val="DefaultParagraphFont"/>
    <w:uiPriority w:val="99"/>
    <w:unhideWhenUsed/>
    <w:rsid w:val="00800A2E"/>
    <w:rPr>
      <w:color w:val="0563C1" w:themeColor="hyperlink"/>
      <w:u w:val="single"/>
    </w:rPr>
  </w:style>
  <w:style w:type="table" w:customStyle="1" w:styleId="TableGrid1">
    <w:name w:val="Table Grid1"/>
    <w:basedOn w:val="TableNormal"/>
    <w:next w:val="TableGrid"/>
    <w:uiPriority w:val="59"/>
    <w:rsid w:val="00743D94"/>
    <w:pPr>
      <w:spacing w:line="260" w:lineRule="exact"/>
    </w:pPr>
    <w:rPr>
      <w:rFonts w:ascii="Times" w:eastAsia="Times" w:hAnsi="Times"/>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86464"/>
    <w:pPr>
      <w:outlineLvl w:val="9"/>
    </w:pPr>
    <w:rPr>
      <w:lang w:val="en-US"/>
    </w:rPr>
  </w:style>
  <w:style w:type="paragraph" w:styleId="Subtitle">
    <w:name w:val="Subtitle"/>
    <w:basedOn w:val="Normal"/>
    <w:next w:val="Normal"/>
    <w:link w:val="SubtitleChar"/>
    <w:uiPriority w:val="11"/>
    <w:qFormat/>
    <w:pPr>
      <w:spacing w:after="160" w:line="259" w:lineRule="auto"/>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C86464"/>
    <w:rPr>
      <w:rFonts w:eastAsiaTheme="minorEastAsia"/>
      <w:color w:val="5A5A5A" w:themeColor="text1" w:themeTint="A5"/>
      <w:spacing w:val="15"/>
    </w:rPr>
  </w:style>
  <w:style w:type="paragraph" w:styleId="TOC1">
    <w:name w:val="toc 1"/>
    <w:basedOn w:val="Normal"/>
    <w:next w:val="Normal"/>
    <w:autoRedefine/>
    <w:uiPriority w:val="39"/>
    <w:unhideWhenUsed/>
    <w:rsid w:val="005D3D23"/>
    <w:pPr>
      <w:spacing w:after="100" w:line="259" w:lineRule="auto"/>
    </w:pPr>
    <w:rPr>
      <w:rFonts w:asciiTheme="minorHAnsi" w:hAnsiTheme="minorHAnsi" w:cstheme="minorBidi"/>
      <w:sz w:val="22"/>
      <w:szCs w:val="22"/>
      <w:lang w:val="en-IE" w:eastAsia="en-US"/>
    </w:rPr>
  </w:style>
  <w:style w:type="paragraph" w:styleId="TOC3">
    <w:name w:val="toc 3"/>
    <w:basedOn w:val="Normal"/>
    <w:next w:val="Normal"/>
    <w:autoRedefine/>
    <w:uiPriority w:val="39"/>
    <w:unhideWhenUsed/>
    <w:rsid w:val="00D51080"/>
    <w:pPr>
      <w:tabs>
        <w:tab w:val="right" w:leader="dot" w:pos="9016"/>
      </w:tabs>
      <w:spacing w:after="100" w:line="259" w:lineRule="auto"/>
      <w:ind w:left="440"/>
    </w:pPr>
    <w:rPr>
      <w:rFonts w:asciiTheme="minorHAnsi" w:hAnsiTheme="minorHAnsi" w:cstheme="minorBidi"/>
      <w:sz w:val="22"/>
      <w:szCs w:val="22"/>
      <w:lang w:val="en-IE" w:eastAsia="en-US"/>
    </w:rPr>
  </w:style>
  <w:style w:type="paragraph" w:customStyle="1" w:styleId="paragraph">
    <w:name w:val="paragraph"/>
    <w:basedOn w:val="Normal"/>
    <w:rsid w:val="00471756"/>
    <w:pPr>
      <w:spacing w:before="100" w:beforeAutospacing="1" w:after="100" w:afterAutospacing="1"/>
    </w:pPr>
    <w:rPr>
      <w:lang w:val="en-US" w:eastAsia="en-US"/>
    </w:rPr>
  </w:style>
  <w:style w:type="character" w:customStyle="1" w:styleId="normaltextrun">
    <w:name w:val="normaltextrun"/>
    <w:basedOn w:val="DefaultParagraphFont"/>
    <w:rsid w:val="00471756"/>
  </w:style>
  <w:style w:type="character" w:customStyle="1" w:styleId="eop">
    <w:name w:val="eop"/>
    <w:basedOn w:val="DefaultParagraphFont"/>
    <w:rsid w:val="00471756"/>
  </w:style>
  <w:style w:type="character" w:customStyle="1" w:styleId="TitleChar">
    <w:name w:val="Title Char"/>
    <w:basedOn w:val="DefaultParagraphFont"/>
    <w:link w:val="Title"/>
    <w:uiPriority w:val="10"/>
    <w:rsid w:val="00262C77"/>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3A612B"/>
    <w:pPr>
      <w:spacing w:after="100" w:line="259" w:lineRule="auto"/>
      <w:ind w:left="220"/>
    </w:pPr>
    <w:rPr>
      <w:rFonts w:asciiTheme="minorHAnsi" w:eastAsiaTheme="minorEastAsia" w:hAnsiTheme="minorHAnsi"/>
      <w:sz w:val="22"/>
      <w:szCs w:val="22"/>
      <w:lang w:val="en-US" w:eastAsia="en-US"/>
    </w:rPr>
  </w:style>
  <w:style w:type="paragraph" w:styleId="Revision">
    <w:name w:val="Revision"/>
    <w:hidden/>
    <w:uiPriority w:val="99"/>
    <w:semiHidden/>
    <w:rsid w:val="00AC08F2"/>
  </w:style>
  <w:style w:type="character" w:styleId="FollowedHyperlink">
    <w:name w:val="FollowedHyperlink"/>
    <w:basedOn w:val="DefaultParagraphFont"/>
    <w:uiPriority w:val="99"/>
    <w:semiHidden/>
    <w:unhideWhenUsed/>
    <w:rsid w:val="007917E1"/>
    <w:rPr>
      <w:color w:val="954F72" w:themeColor="followedHyperlink"/>
      <w:u w:val="single"/>
    </w:rPr>
  </w:style>
  <w:style w:type="paragraph" w:styleId="TOC4">
    <w:name w:val="toc 4"/>
    <w:basedOn w:val="Normal"/>
    <w:next w:val="Normal"/>
    <w:autoRedefine/>
    <w:uiPriority w:val="39"/>
    <w:unhideWhenUsed/>
    <w:rsid w:val="001F0B71"/>
    <w:pPr>
      <w:spacing w:after="100" w:line="259" w:lineRule="auto"/>
      <w:ind w:left="660"/>
    </w:pPr>
    <w:rPr>
      <w:rFonts w:asciiTheme="minorHAnsi" w:eastAsiaTheme="minorEastAsia" w:hAnsiTheme="minorHAnsi" w:cstheme="minorBidi"/>
      <w:sz w:val="22"/>
      <w:szCs w:val="22"/>
      <w:lang w:val="en-IE" w:eastAsia="en-IE"/>
    </w:rPr>
  </w:style>
  <w:style w:type="paragraph" w:styleId="TOC5">
    <w:name w:val="toc 5"/>
    <w:basedOn w:val="Normal"/>
    <w:next w:val="Normal"/>
    <w:autoRedefine/>
    <w:uiPriority w:val="39"/>
    <w:unhideWhenUsed/>
    <w:rsid w:val="001F0B71"/>
    <w:pPr>
      <w:spacing w:after="100" w:line="259" w:lineRule="auto"/>
      <w:ind w:left="880"/>
    </w:pPr>
    <w:rPr>
      <w:rFonts w:asciiTheme="minorHAnsi" w:eastAsiaTheme="minorEastAsia" w:hAnsiTheme="minorHAnsi" w:cstheme="minorBidi"/>
      <w:sz w:val="22"/>
      <w:szCs w:val="22"/>
      <w:lang w:val="en-IE" w:eastAsia="en-IE"/>
    </w:rPr>
  </w:style>
  <w:style w:type="paragraph" w:styleId="TOC6">
    <w:name w:val="toc 6"/>
    <w:basedOn w:val="Normal"/>
    <w:next w:val="Normal"/>
    <w:autoRedefine/>
    <w:uiPriority w:val="39"/>
    <w:unhideWhenUsed/>
    <w:rsid w:val="001F0B71"/>
    <w:pPr>
      <w:spacing w:after="100" w:line="259" w:lineRule="auto"/>
      <w:ind w:left="1100"/>
    </w:pPr>
    <w:rPr>
      <w:rFonts w:asciiTheme="minorHAnsi" w:eastAsiaTheme="minorEastAsia" w:hAnsiTheme="minorHAnsi" w:cstheme="minorBidi"/>
      <w:sz w:val="22"/>
      <w:szCs w:val="22"/>
      <w:lang w:val="en-IE" w:eastAsia="en-IE"/>
    </w:rPr>
  </w:style>
  <w:style w:type="paragraph" w:styleId="TOC7">
    <w:name w:val="toc 7"/>
    <w:basedOn w:val="Normal"/>
    <w:next w:val="Normal"/>
    <w:autoRedefine/>
    <w:uiPriority w:val="39"/>
    <w:unhideWhenUsed/>
    <w:rsid w:val="001F0B71"/>
    <w:pPr>
      <w:spacing w:after="100" w:line="259" w:lineRule="auto"/>
      <w:ind w:left="1320"/>
    </w:pPr>
    <w:rPr>
      <w:rFonts w:asciiTheme="minorHAnsi" w:eastAsiaTheme="minorEastAsia" w:hAnsiTheme="minorHAnsi" w:cstheme="minorBidi"/>
      <w:sz w:val="22"/>
      <w:szCs w:val="22"/>
      <w:lang w:val="en-IE" w:eastAsia="en-IE"/>
    </w:rPr>
  </w:style>
  <w:style w:type="paragraph" w:styleId="TOC8">
    <w:name w:val="toc 8"/>
    <w:basedOn w:val="Normal"/>
    <w:next w:val="Normal"/>
    <w:autoRedefine/>
    <w:uiPriority w:val="39"/>
    <w:unhideWhenUsed/>
    <w:rsid w:val="001F0B71"/>
    <w:pPr>
      <w:spacing w:after="100" w:line="259" w:lineRule="auto"/>
      <w:ind w:left="1540"/>
    </w:pPr>
    <w:rPr>
      <w:rFonts w:asciiTheme="minorHAnsi" w:eastAsiaTheme="minorEastAsia" w:hAnsiTheme="minorHAnsi" w:cstheme="minorBidi"/>
      <w:sz w:val="22"/>
      <w:szCs w:val="22"/>
      <w:lang w:val="en-IE" w:eastAsia="en-IE"/>
    </w:rPr>
  </w:style>
  <w:style w:type="paragraph" w:styleId="TOC9">
    <w:name w:val="toc 9"/>
    <w:basedOn w:val="Normal"/>
    <w:next w:val="Normal"/>
    <w:autoRedefine/>
    <w:uiPriority w:val="39"/>
    <w:unhideWhenUsed/>
    <w:rsid w:val="001F0B71"/>
    <w:pPr>
      <w:spacing w:after="100" w:line="259" w:lineRule="auto"/>
      <w:ind w:left="1760"/>
    </w:pPr>
    <w:rPr>
      <w:rFonts w:asciiTheme="minorHAnsi" w:eastAsiaTheme="minorEastAsia" w:hAnsiTheme="minorHAnsi" w:cstheme="minorBidi"/>
      <w:sz w:val="22"/>
      <w:szCs w:val="22"/>
      <w:lang w:val="en-IE" w:eastAsia="en-IE"/>
    </w:rPr>
  </w:style>
  <w:style w:type="character" w:customStyle="1" w:styleId="UnresolvedMention1">
    <w:name w:val="Unresolved Mention1"/>
    <w:basedOn w:val="DefaultParagraphFont"/>
    <w:uiPriority w:val="99"/>
    <w:unhideWhenUsed/>
    <w:rsid w:val="001F0B71"/>
    <w:rPr>
      <w:color w:val="605E5C"/>
      <w:shd w:val="clear" w:color="auto" w:fill="E1DFDD"/>
    </w:rPr>
  </w:style>
  <w:style w:type="paragraph" w:customStyle="1" w:styleId="BodyA">
    <w:name w:val="Body A"/>
    <w:rsid w:val="00837B59"/>
    <w:pPr>
      <w:pBdr>
        <w:top w:val="nil"/>
        <w:left w:val="nil"/>
        <w:bottom w:val="nil"/>
        <w:right w:val="nil"/>
        <w:between w:val="nil"/>
        <w:bar w:val="nil"/>
      </w:pBdr>
    </w:pPr>
    <w:rPr>
      <w:rFonts w:ascii="Helvetica Neue" w:eastAsia="Arial Unicode MS" w:hAnsi="Helvetica Neue" w:cs="Arial Unicode MS"/>
      <w:color w:val="000000"/>
      <w:u w:color="000000"/>
      <w:bdr w:val="nil"/>
      <w:lang w:eastAsia="en-IE"/>
    </w:rPr>
  </w:style>
  <w:style w:type="numbering" w:customStyle="1" w:styleId="Numbered">
    <w:name w:val="Numbered"/>
    <w:rsid w:val="00837B59"/>
  </w:style>
  <w:style w:type="numbering" w:customStyle="1" w:styleId="Bullet">
    <w:name w:val="Bullet"/>
    <w:rsid w:val="00285748"/>
  </w:style>
  <w:style w:type="paragraph" w:styleId="BodyText">
    <w:name w:val="Body Text"/>
    <w:basedOn w:val="Normal"/>
    <w:link w:val="BodyTextChar"/>
    <w:uiPriority w:val="1"/>
    <w:qFormat/>
    <w:rsid w:val="00336459"/>
    <w:pPr>
      <w:widowControl w:val="0"/>
      <w:ind w:left="777"/>
    </w:pPr>
    <w:rPr>
      <w:rFonts w:cstheme="minorBidi"/>
      <w:sz w:val="20"/>
      <w:szCs w:val="20"/>
      <w:lang w:val="en-US" w:eastAsia="en-US"/>
    </w:rPr>
  </w:style>
  <w:style w:type="character" w:customStyle="1" w:styleId="BodyTextChar">
    <w:name w:val="Body Text Char"/>
    <w:basedOn w:val="DefaultParagraphFont"/>
    <w:link w:val="BodyText"/>
    <w:uiPriority w:val="1"/>
    <w:rsid w:val="00336459"/>
    <w:rPr>
      <w:rFonts w:ascii="Times New Roman" w:eastAsia="Times New Roman" w:hAnsi="Times New Roman"/>
      <w:sz w:val="20"/>
      <w:szCs w:val="20"/>
      <w:lang w:val="en-US"/>
    </w:rPr>
  </w:style>
  <w:style w:type="paragraph" w:styleId="DocumentMap">
    <w:name w:val="Document Map"/>
    <w:basedOn w:val="Normal"/>
    <w:link w:val="DocumentMapChar"/>
    <w:uiPriority w:val="99"/>
    <w:semiHidden/>
    <w:unhideWhenUsed/>
    <w:rsid w:val="00C064B2"/>
  </w:style>
  <w:style w:type="character" w:customStyle="1" w:styleId="DocumentMapChar">
    <w:name w:val="Document Map Char"/>
    <w:basedOn w:val="DefaultParagraphFont"/>
    <w:link w:val="DocumentMap"/>
    <w:uiPriority w:val="99"/>
    <w:semiHidden/>
    <w:rsid w:val="00C064B2"/>
    <w:rPr>
      <w:rFonts w:ascii="Times New Roman" w:hAnsi="Times New Roman" w:cs="Times New Roman"/>
      <w:sz w:val="24"/>
      <w:szCs w:val="24"/>
    </w:rPr>
  </w:style>
  <w:style w:type="paragraph" w:styleId="NoSpacing">
    <w:name w:val="No Spacing"/>
    <w:uiPriority w:val="1"/>
    <w:qFormat/>
    <w:rsid w:val="004369CC"/>
  </w:style>
  <w:style w:type="character" w:customStyle="1" w:styleId="UnresolvedMention2">
    <w:name w:val="Unresolved Mention2"/>
    <w:basedOn w:val="DefaultParagraphFont"/>
    <w:uiPriority w:val="99"/>
    <w:unhideWhenUsed/>
    <w:rsid w:val="00087A8C"/>
    <w:rPr>
      <w:color w:val="605E5C"/>
      <w:shd w:val="clear" w:color="auto" w:fill="E1DFDD"/>
    </w:rPr>
  </w:style>
  <w:style w:type="character" w:customStyle="1" w:styleId="Heading5Char">
    <w:name w:val="Heading 5 Char"/>
    <w:basedOn w:val="DefaultParagraphFont"/>
    <w:link w:val="Heading5"/>
    <w:uiPriority w:val="9"/>
    <w:rsid w:val="00D33D6D"/>
    <w:rPr>
      <w:rFonts w:asciiTheme="majorHAnsi" w:eastAsiaTheme="majorEastAsia" w:hAnsiTheme="majorHAnsi" w:cstheme="majorBidi"/>
      <w:color w:val="2F5496" w:themeColor="accent1" w:themeShade="BF"/>
    </w:rPr>
  </w:style>
  <w:style w:type="character" w:styleId="LineNumber">
    <w:name w:val="line number"/>
    <w:basedOn w:val="DefaultParagraphFont"/>
    <w:uiPriority w:val="99"/>
    <w:semiHidden/>
    <w:unhideWhenUsed/>
    <w:rsid w:val="00F21E99"/>
  </w:style>
  <w:style w:type="character" w:customStyle="1" w:styleId="UnresolvedMention3">
    <w:name w:val="Unresolved Mention3"/>
    <w:basedOn w:val="DefaultParagraphFont"/>
    <w:uiPriority w:val="99"/>
    <w:rsid w:val="009053EA"/>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60" w:lineRule="auto"/>
    </w:pPr>
    <w:rPr>
      <w:rFonts w:ascii="Times" w:eastAsia="Times" w:hAnsi="Times" w:cs="Times"/>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60" w:lineRule="auto"/>
    </w:pPr>
    <w:rPr>
      <w:rFonts w:ascii="Times" w:eastAsia="Times" w:hAnsi="Times" w:cs="Times"/>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http://app-psea.jebbjebcph-rz83yvo5p3d7.p.runcloud.link/dashboar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liefweb.int/sites/reliefweb.int/files/resources/iasc_plan_for_accelerating_psea_in_humanitarian_response.pdf" TargetMode="External"/><Relationship Id="rId20" Type="http://schemas.openxmlformats.org/officeDocument/2006/relationships/hyperlink" Target="https://interagencystandingcommittee.org/system/files/2020-04/One-pager%20-%20Interagency%20Community%20Outreach%20and%20Communications%20Fund%20on%20PSE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agencystandingcommittee.org/system/files/iasc_plan_for_accelerating_psea_in_humanitarian_response.pdf" TargetMode="External"/><Relationship Id="rId24" Type="http://schemas.openxmlformats.org/officeDocument/2006/relationships/hyperlink" Target="https://interagencystandingcommittee.org/accountability-affected-populations-including-protection-sexual-exploitation-and-abuse/documents-51" TargetMode="External"/><Relationship Id="rId5" Type="http://schemas.openxmlformats.org/officeDocument/2006/relationships/settings" Target="settings.xml"/><Relationship Id="rId15" Type="http://schemas.openxmlformats.org/officeDocument/2006/relationships/hyperlink" Target="https://interagencystandingcommittee.org/iasc-champion-protection-sexual-exploitation-and-abuse-and-sexual-harassment/strategy-protection" TargetMode="External"/><Relationship Id="rId23" Type="http://schemas.openxmlformats.org/officeDocument/2006/relationships/hyperlink" Target="https://hr.un.org/sites/hr.un.org/files/SEA%20Glossary%20%20%5BSecond%20Edition%20-%202017%5D%20-%20English_0.pdf" TargetMode="External"/><Relationship Id="rId10" Type="http://schemas.openxmlformats.org/officeDocument/2006/relationships/hyperlink" Target="https://interagencystandingcommittee.org/system/files/hct_tors.pdf"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interagencystandingcommittee.org/system/files/iasc_plan_for_accelerating_psea_in_humanitarian_response.pdf" TargetMode="External"/><Relationship Id="rId14" Type="http://schemas.openxmlformats.org/officeDocument/2006/relationships/hyperlink" Target="https://undocs.org/A/71/818" TargetMode="External"/><Relationship Id="rId22" Type="http://schemas.openxmlformats.org/officeDocument/2006/relationships/hyperlink" Target="https://psea.interagencystandingcommittee.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teragencystandingcommittee.org/system/files/best_practice_guide_inter_agency_community_based_complaint_mechanisms_1.pdf" TargetMode="External"/><Relationship Id="rId2" Type="http://schemas.openxmlformats.org/officeDocument/2006/relationships/hyperlink" Target="http://www.pseataskforce.org/" TargetMode="External"/><Relationship Id="rId1" Type="http://schemas.openxmlformats.org/officeDocument/2006/relationships/hyperlink" Target="https://interagencystandingcommittee.org/accountability-affected-populations-including-protection-sexual-exploitation-and-abuse" TargetMode="External"/><Relationship Id="rId4" Type="http://schemas.openxmlformats.org/officeDocument/2006/relationships/hyperlink" Target="https://interagencystandingcommittee.org/system/files/2020-04/IOM%27s%20FAQs%20on%20Inter-Agency%20PSEA%20%282019%29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T75OGesdSro4d1XGRLclbslP8Q==">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AF40CA-1A0F-4378-908C-1B8B7852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Muteteli</dc:creator>
  <cp:lastModifiedBy>Marta Agosti Pinilla</cp:lastModifiedBy>
  <cp:revision>4</cp:revision>
  <dcterms:created xsi:type="dcterms:W3CDTF">2021-09-16T10:04:00Z</dcterms:created>
  <dcterms:modified xsi:type="dcterms:W3CDTF">2021-09-24T09:06:00Z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0x01010001D43178A4EAE444B88E8570BF9D9201</vt:lpwstr>
  </property>
  <property fmtid="{D5CDD505-2E9C-101B-9397-08002B2CF9AE}" pid="3" name="MSIP_Label_2059aa38-f392-4105-be92-628035578272_Enabled">
    <vt:lpwstr>true</vt:lpwstr>
  </property>
  <property fmtid="{D5CDD505-2E9C-101B-9397-08002B2CF9AE}" pid="4" name="MSIP_Label_2059aa38-f392-4105-be92-628035578272_SetDate">
    <vt:lpwstr>2020-08-17T07:08:24Z</vt:lpwstr>
  </property>
  <property fmtid="{D5CDD505-2E9C-101B-9397-08002B2CF9AE}" pid="5" name="MSIP_Label_2059aa38-f392-4105-be92-628035578272_Method">
    <vt:lpwstr>Standard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f74a5253-2053-45bc-bb3a-000088f5989f</vt:lpwstr>
  </property>
  <property fmtid="{D5CDD505-2E9C-101B-9397-08002B2CF9AE}" pid="9" name="MSIP_Label_2059aa38-f392-4105-be92-628035578272_ContentBits">
    <vt:lpwstr>0</vt:lpwstr>
  </property>
</Properties>
</file>