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07" w:rsidRDefault="00D17C07" w:rsidP="00120A9B">
      <w:pPr>
        <w:jc w:val="center"/>
        <w:rPr>
          <w:b/>
          <w:sz w:val="28"/>
          <w:szCs w:val="28"/>
        </w:rPr>
      </w:pPr>
    </w:p>
    <w:p w:rsidR="00D17C07" w:rsidRPr="00D17C07" w:rsidRDefault="003E40C7" w:rsidP="00D17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GSC Strategic Advisory Group</w:t>
      </w:r>
      <w:r w:rsidR="00D17C07">
        <w:rPr>
          <w:b/>
          <w:sz w:val="28"/>
          <w:szCs w:val="28"/>
        </w:rPr>
        <w:t xml:space="preserve"> - </w:t>
      </w:r>
      <w:r w:rsidR="00D17C07" w:rsidRPr="00120A9B">
        <w:rPr>
          <w:b/>
          <w:sz w:val="24"/>
          <w:szCs w:val="24"/>
        </w:rPr>
        <w:t xml:space="preserve">Teleconference </w:t>
      </w:r>
      <w:r>
        <w:rPr>
          <w:b/>
          <w:sz w:val="24"/>
          <w:szCs w:val="24"/>
        </w:rPr>
        <w:t>10</w:t>
      </w:r>
      <w:r w:rsidR="00D17C07" w:rsidRPr="00120A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September</w:t>
      </w:r>
      <w:r w:rsidR="00D17C07" w:rsidRPr="00120A9B">
        <w:rPr>
          <w:b/>
          <w:sz w:val="24"/>
          <w:szCs w:val="24"/>
        </w:rPr>
        <w:t xml:space="preserve"> 2012</w:t>
      </w:r>
    </w:p>
    <w:p w:rsidR="00D17C07" w:rsidRPr="00D17C07" w:rsidRDefault="00D17C07" w:rsidP="00120A9B">
      <w:pPr>
        <w:jc w:val="center"/>
        <w:rPr>
          <w:b/>
          <w:sz w:val="28"/>
          <w:szCs w:val="28"/>
          <w:u w:val="single"/>
        </w:rPr>
      </w:pPr>
      <w:r w:rsidRPr="00D17C07">
        <w:rPr>
          <w:b/>
          <w:sz w:val="28"/>
          <w:szCs w:val="28"/>
          <w:u w:val="single"/>
        </w:rPr>
        <w:t xml:space="preserve">AGENDA </w:t>
      </w:r>
    </w:p>
    <w:p w:rsidR="00DA3704" w:rsidRDefault="00DA3704" w:rsidP="00A34A8C">
      <w:pPr>
        <w:tabs>
          <w:tab w:val="left" w:pos="1857"/>
        </w:tabs>
        <w:rPr>
          <w:rStyle w:val="Strong"/>
          <w:rFonts w:cs="Calibri"/>
        </w:rPr>
      </w:pPr>
      <w:r w:rsidRPr="00120A9B">
        <w:rPr>
          <w:b/>
        </w:rPr>
        <w:t>Call-in details:</w:t>
      </w:r>
      <w:r w:rsidR="006C6550">
        <w:t xml:space="preserve"> </w:t>
      </w:r>
      <w:r w:rsidR="00120A9B" w:rsidRPr="00E36D57">
        <w:rPr>
          <w:rStyle w:val="Strong"/>
          <w:rFonts w:cs="Calibri"/>
          <w:b w:val="0"/>
        </w:rPr>
        <w:t xml:space="preserve">call </w:t>
      </w:r>
      <w:r w:rsidR="00120A9B" w:rsidRPr="00E36D57">
        <w:rPr>
          <w:rStyle w:val="Strong"/>
          <w:rFonts w:cs="Calibri"/>
        </w:rPr>
        <w:t xml:space="preserve">+ </w:t>
      </w:r>
      <w:r w:rsidR="00120A9B" w:rsidRPr="00860223">
        <w:rPr>
          <w:rStyle w:val="Strong"/>
          <w:rFonts w:cs="Calibri"/>
        </w:rPr>
        <w:t xml:space="preserve">41 22 </w:t>
      </w:r>
      <w:r w:rsidR="003E40C7">
        <w:rPr>
          <w:rStyle w:val="Strong"/>
          <w:rFonts w:cs="Calibri"/>
        </w:rPr>
        <w:t>730 4381.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34"/>
      </w:tblGrid>
      <w:tr w:rsidR="002216C0" w:rsidRPr="00E36D57" w:rsidTr="00E36D57">
        <w:trPr>
          <w:trHeight w:val="359"/>
        </w:trPr>
        <w:tc>
          <w:tcPr>
            <w:tcW w:w="1809" w:type="dxa"/>
            <w:shd w:val="clear" w:color="auto" w:fill="808080"/>
            <w:vAlign w:val="center"/>
          </w:tcPr>
          <w:p w:rsidR="00DA3704" w:rsidRPr="00E36D57" w:rsidRDefault="00DA3704" w:rsidP="00E36D5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7434" w:type="dxa"/>
            <w:shd w:val="clear" w:color="auto" w:fill="808080"/>
            <w:vAlign w:val="center"/>
          </w:tcPr>
          <w:p w:rsidR="00DA3704" w:rsidRPr="00E36D57" w:rsidRDefault="00DA3704" w:rsidP="003E40C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Issue</w:t>
            </w:r>
            <w:r w:rsidR="003E40C7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E36D57">
              <w:rPr>
                <w:b/>
                <w:color w:val="FFFFFF"/>
                <w:sz w:val="24"/>
                <w:szCs w:val="24"/>
              </w:rPr>
              <w:t>- Objective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DA3704" w:rsidP="00A34A8C">
            <w:r>
              <w:t>1</w:t>
            </w:r>
            <w:r w:rsidR="00A34A8C">
              <w:t>5</w:t>
            </w:r>
            <w:r>
              <w:t>.</w:t>
            </w:r>
            <w:r w:rsidR="00A34A8C">
              <w:t>0</w:t>
            </w:r>
            <w:r>
              <w:t>0 – 15.</w:t>
            </w:r>
            <w:r w:rsidR="00A34A8C">
              <w:t>1</w:t>
            </w:r>
            <w:r w:rsidR="003E40C7">
              <w:t>0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DA3704">
            <w:pPr>
              <w:rPr>
                <w:b/>
              </w:rPr>
            </w:pPr>
            <w:r w:rsidRPr="00E36D57">
              <w:rPr>
                <w:b/>
              </w:rPr>
              <w:t>Welcome</w:t>
            </w:r>
            <w:r w:rsidR="003E40C7">
              <w:rPr>
                <w:b/>
              </w:rPr>
              <w:t xml:space="preserve"> - </w:t>
            </w:r>
            <w:r w:rsidRPr="00E36D57">
              <w:rPr>
                <w:b/>
              </w:rPr>
              <w:t>Introductions</w:t>
            </w:r>
            <w:r w:rsidR="003E40C7">
              <w:rPr>
                <w:b/>
              </w:rPr>
              <w:t xml:space="preserve"> - </w:t>
            </w:r>
            <w:r w:rsidR="002216C0" w:rsidRPr="00E36D57">
              <w:rPr>
                <w:b/>
              </w:rPr>
              <w:t>Revision of the agenda</w:t>
            </w:r>
          </w:p>
          <w:p w:rsidR="002216C0" w:rsidRDefault="003E40C7" w:rsidP="007C681D">
            <w:r>
              <w:t xml:space="preserve">Introduce participants. </w:t>
            </w:r>
            <w:r w:rsidR="007C681D">
              <w:t>Review and approve</w:t>
            </w:r>
            <w:r w:rsidR="002216C0">
              <w:t xml:space="preserve"> the agenda.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3E40C7">
            <w:r>
              <w:t>15.</w:t>
            </w:r>
            <w:r w:rsidR="003E40C7">
              <w:t>10</w:t>
            </w:r>
            <w:r>
              <w:t xml:space="preserve"> – 1</w:t>
            </w:r>
            <w:r w:rsidR="003E40C7">
              <w:t>6</w:t>
            </w:r>
            <w:r>
              <w:t>.</w:t>
            </w:r>
            <w:r w:rsidR="003E40C7">
              <w:t>00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3E40C7">
            <w:pPr>
              <w:rPr>
                <w:b/>
              </w:rPr>
            </w:pPr>
            <w:r>
              <w:rPr>
                <w:b/>
              </w:rPr>
              <w:t xml:space="preserve">Revision of the SAG </w:t>
            </w:r>
            <w:proofErr w:type="spellStart"/>
            <w:r>
              <w:rPr>
                <w:b/>
              </w:rPr>
              <w:t>ToR</w:t>
            </w:r>
            <w:proofErr w:type="spellEnd"/>
          </w:p>
          <w:p w:rsidR="00A53CEF" w:rsidRDefault="003E40C7" w:rsidP="003E40C7">
            <w:r>
              <w:t>To review the SAG</w:t>
            </w:r>
            <w:r w:rsidRPr="003E40C7">
              <w:t xml:space="preserve"> </w:t>
            </w:r>
            <w:proofErr w:type="spellStart"/>
            <w:r w:rsidRPr="003E40C7">
              <w:t>ToR</w:t>
            </w:r>
            <w:proofErr w:type="spellEnd"/>
            <w:r w:rsidRPr="003E40C7">
              <w:t xml:space="preserve"> based on comments noted during the mid-year teleconference, and submit a revised version for endorsement at the 2012 GSC Meeting to be held on November 1-2</w:t>
            </w:r>
            <w:r>
              <w:t>. Issues for consideration include:</w:t>
            </w:r>
          </w:p>
          <w:p w:rsidR="003E40C7" w:rsidRDefault="003E40C7" w:rsidP="003E40C7">
            <w:pPr>
              <w:numPr>
                <w:ilvl w:val="0"/>
                <w:numId w:val="2"/>
              </w:numPr>
            </w:pPr>
            <w:r>
              <w:t>The need to establish mechanisms through which other cluster members, including donors, can contribute to the SAG.</w:t>
            </w:r>
          </w:p>
          <w:p w:rsidR="003E40C7" w:rsidRDefault="003E40C7" w:rsidP="003E40C7">
            <w:pPr>
              <w:numPr>
                <w:ilvl w:val="0"/>
                <w:numId w:val="2"/>
              </w:numPr>
            </w:pPr>
            <w:r>
              <w:t>Further clarity on the provision of strategic oversight</w:t>
            </w:r>
            <w:r w:rsidR="00296655">
              <w:t xml:space="preserve"> of the GSC annual priorities (including the approval/endorsement of GSC Working Group documents/deliverables)</w:t>
            </w:r>
            <w:r>
              <w:t>.</w:t>
            </w:r>
          </w:p>
          <w:p w:rsidR="003E40C7" w:rsidRDefault="003E40C7" w:rsidP="003E40C7">
            <w:pPr>
              <w:numPr>
                <w:ilvl w:val="0"/>
                <w:numId w:val="2"/>
              </w:numPr>
            </w:pPr>
            <w:r>
              <w:t>Membership of the SAG both in terms of number and criteria for selection.</w:t>
            </w:r>
          </w:p>
          <w:p w:rsidR="003E40C7" w:rsidRDefault="003E40C7" w:rsidP="003E40C7">
            <w:pPr>
              <w:numPr>
                <w:ilvl w:val="0"/>
                <w:numId w:val="2"/>
              </w:numPr>
            </w:pPr>
            <w:r>
              <w:t>Decision making capacity of the SAG.</w:t>
            </w:r>
          </w:p>
          <w:p w:rsidR="003E40C7" w:rsidRDefault="003E40C7" w:rsidP="003E40C7">
            <w:pPr>
              <w:numPr>
                <w:ilvl w:val="0"/>
                <w:numId w:val="2"/>
              </w:numPr>
            </w:pPr>
            <w:r>
              <w:t>The need to include mechanisms through which national actors can feed into the SAG.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884057" w:rsidP="00296655">
            <w:r>
              <w:t>1</w:t>
            </w:r>
            <w:r w:rsidR="00296655">
              <w:t>6</w:t>
            </w:r>
            <w:r>
              <w:t>.</w:t>
            </w:r>
            <w:r w:rsidR="00296655">
              <w:t>00</w:t>
            </w:r>
            <w:r>
              <w:t xml:space="preserve"> – 16.</w:t>
            </w:r>
            <w:r w:rsidR="00296655">
              <w:t>4</w:t>
            </w:r>
            <w:r w:rsidR="00120A9B">
              <w:t>5</w:t>
            </w:r>
          </w:p>
        </w:tc>
        <w:tc>
          <w:tcPr>
            <w:tcW w:w="7434" w:type="dxa"/>
            <w:shd w:val="clear" w:color="auto" w:fill="auto"/>
          </w:tcPr>
          <w:p w:rsidR="00296655" w:rsidRDefault="00296655" w:rsidP="00296655">
            <w:pPr>
              <w:rPr>
                <w:b/>
              </w:rPr>
            </w:pPr>
            <w:r>
              <w:rPr>
                <w:b/>
              </w:rPr>
              <w:t xml:space="preserve">2012 GSC Meeting </w:t>
            </w:r>
          </w:p>
          <w:p w:rsidR="00F24E45" w:rsidRDefault="00296655" w:rsidP="00296655">
            <w:r>
              <w:t>To identify issues for the agenda of the 2012 GSC Meeting to be held on November 1-2, as well as discuss the format and facilitation of the meeting.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884057">
            <w:r>
              <w:t>1</w:t>
            </w:r>
            <w:r w:rsidR="00884057">
              <w:t>6</w:t>
            </w:r>
            <w:r>
              <w:t>.</w:t>
            </w:r>
            <w:r w:rsidR="00884057">
              <w:t>45</w:t>
            </w:r>
            <w:r>
              <w:t xml:space="preserve"> – 17.</w:t>
            </w:r>
            <w:r w:rsidR="00296655">
              <w:t>00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DA3704">
            <w:pPr>
              <w:rPr>
                <w:b/>
              </w:rPr>
            </w:pPr>
            <w:r w:rsidRPr="00E36D57">
              <w:rPr>
                <w:b/>
              </w:rPr>
              <w:t>AOB</w:t>
            </w:r>
          </w:p>
        </w:tc>
      </w:tr>
    </w:tbl>
    <w:p w:rsidR="00DA3704" w:rsidRDefault="00DA3704"/>
    <w:p w:rsidR="00A53CEF" w:rsidRDefault="00A53CEF"/>
    <w:sectPr w:rsidR="00A53CEF" w:rsidSect="00120A9B">
      <w:headerReference w:type="default" r:id="rId7"/>
      <w:pgSz w:w="11907" w:h="16839" w:code="9"/>
      <w:pgMar w:top="1246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9C7" w:rsidRDefault="009B09C7" w:rsidP="00120A9B">
      <w:pPr>
        <w:spacing w:after="0" w:line="240" w:lineRule="auto"/>
      </w:pPr>
      <w:r>
        <w:separator/>
      </w:r>
    </w:p>
  </w:endnote>
  <w:endnote w:type="continuationSeparator" w:id="0">
    <w:p w:rsidR="009B09C7" w:rsidRDefault="009B09C7" w:rsidP="0012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9C7" w:rsidRDefault="009B09C7" w:rsidP="00120A9B">
      <w:pPr>
        <w:spacing w:after="0" w:line="240" w:lineRule="auto"/>
      </w:pPr>
      <w:r>
        <w:separator/>
      </w:r>
    </w:p>
  </w:footnote>
  <w:footnote w:type="continuationSeparator" w:id="0">
    <w:p w:rsidR="009B09C7" w:rsidRDefault="009B09C7" w:rsidP="0012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57" w:rsidRPr="00860223" w:rsidRDefault="00296655" w:rsidP="00120A9B">
    <w:pPr>
      <w:pStyle w:val="NoSpacing"/>
      <w:ind w:left="1418"/>
      <w:rPr>
        <w:b/>
        <w:color w:val="984806"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-73660</wp:posOffset>
          </wp:positionV>
          <wp:extent cx="691515" cy="604520"/>
          <wp:effectExtent l="19050" t="0" r="0" b="0"/>
          <wp:wrapSquare wrapText="bothSides"/>
          <wp:docPr id="1" name="Picture 2" descr="Descriptio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4057" w:rsidRPr="00860223">
      <w:rPr>
        <w:b/>
        <w:color w:val="984806"/>
        <w:sz w:val="32"/>
        <w:szCs w:val="32"/>
      </w:rPr>
      <w:t>Global Shelter Cluster</w:t>
    </w:r>
  </w:p>
  <w:p w:rsidR="00884057" w:rsidRPr="00860223" w:rsidRDefault="00884057" w:rsidP="00120A9B">
    <w:pPr>
      <w:pStyle w:val="NoSpacing"/>
      <w:ind w:left="1418"/>
      <w:rPr>
        <w:color w:val="7F7F7F"/>
        <w:sz w:val="20"/>
        <w:szCs w:val="20"/>
      </w:rPr>
    </w:pPr>
    <w:r w:rsidRPr="00860223">
      <w:rPr>
        <w:color w:val="7F7F7F"/>
        <w:sz w:val="20"/>
        <w:szCs w:val="20"/>
      </w:rPr>
      <w:t>Coordinating Humanitarian Shelter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A0236"/>
    <w:multiLevelType w:val="hybridMultilevel"/>
    <w:tmpl w:val="CCC2DA90"/>
    <w:lvl w:ilvl="0" w:tplc="E634E23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07911"/>
    <w:multiLevelType w:val="hybridMultilevel"/>
    <w:tmpl w:val="C5FA9E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A3704"/>
    <w:rsid w:val="00091D53"/>
    <w:rsid w:val="00120A9B"/>
    <w:rsid w:val="001A4296"/>
    <w:rsid w:val="002216C0"/>
    <w:rsid w:val="00296655"/>
    <w:rsid w:val="00314F31"/>
    <w:rsid w:val="003B4634"/>
    <w:rsid w:val="003E40C7"/>
    <w:rsid w:val="005A4EC9"/>
    <w:rsid w:val="00632324"/>
    <w:rsid w:val="006C6550"/>
    <w:rsid w:val="00746BBF"/>
    <w:rsid w:val="007C681D"/>
    <w:rsid w:val="00816AAA"/>
    <w:rsid w:val="00860223"/>
    <w:rsid w:val="00884057"/>
    <w:rsid w:val="009B09C7"/>
    <w:rsid w:val="009E3AF8"/>
    <w:rsid w:val="00A34A8C"/>
    <w:rsid w:val="00A53CEF"/>
    <w:rsid w:val="00AB124E"/>
    <w:rsid w:val="00B77ED7"/>
    <w:rsid w:val="00CE4633"/>
    <w:rsid w:val="00D17C07"/>
    <w:rsid w:val="00D77186"/>
    <w:rsid w:val="00DA3704"/>
    <w:rsid w:val="00E32E73"/>
    <w:rsid w:val="00E36D57"/>
    <w:rsid w:val="00F24E45"/>
    <w:rsid w:val="00F76D87"/>
    <w:rsid w:val="00FC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0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120A9B"/>
    <w:rPr>
      <w:b/>
      <w:bCs/>
    </w:rPr>
  </w:style>
  <w:style w:type="character" w:styleId="Hyperlink">
    <w:name w:val="Hyperlink"/>
    <w:uiPriority w:val="99"/>
    <w:unhideWhenUsed/>
    <w:rsid w:val="00120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0A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0A9B"/>
    <w:rPr>
      <w:sz w:val="22"/>
      <w:szCs w:val="22"/>
    </w:rPr>
  </w:style>
  <w:style w:type="paragraph" w:styleId="NoSpacing">
    <w:name w:val="No Spacing"/>
    <w:uiPriority w:val="1"/>
    <w:qFormat/>
    <w:rsid w:val="00120A9B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7C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1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681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681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681D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816AA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37795F16C02B54FA333B83379F14DC9" ma:contentTypeVersion="77" ma:contentTypeDescription="" ma:contentTypeScope="" ma:versionID="b538bbdbf0b6ae43f63b4c24a2c91651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0a4868bf48d678714e130991e8c44800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  <TermInfo xmlns="http://schemas.microsoft.com/office/infopath/2007/PartnerControls">
          <TermName xmlns="http://schemas.microsoft.com/office/infopath/2007/PartnerControls">SAG</TermName>
          <TermId xmlns="http://schemas.microsoft.com/office/infopath/2007/PartnerControls">d22a800b-11e8-4369-bc50-19aadb86db2e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Objective of the meeting: Revision of the SAG ToR and discussion on the 2012 GSC Meeting </Document_x0020_Description>
    <Websio_x0020_Document_x0020_Preview xmlns="96664bca-06c0-4657-b6f9-0a997f5ff9b9">/Global/_layouts/WebsioPreviewField/preview.aspx?ID=f6c7b3a8-68e4-47d4-813d-51222af782ea&amp;WebID=30d679d3-1a3d-45e2-8217-3a6e66821850&amp;SiteID=0e29c24b-3e6a-4c7c-8cc1-69b27805b55c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335</Value>
      <Value>271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2012-09-10T00:00:00+00:00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A2B23D3B-F11A-4C85-8354-4A3CDC1D3DC3}"/>
</file>

<file path=customXml/itemProps2.xml><?xml version="1.0" encoding="utf-8"?>
<ds:datastoreItem xmlns:ds="http://schemas.openxmlformats.org/officeDocument/2006/customXml" ds:itemID="{77FB3FFC-ADC7-4B1A-95D3-B7432BE11AD1}"/>
</file>

<file path=customXml/itemProps3.xml><?xml version="1.0" encoding="utf-8"?>
<ds:datastoreItem xmlns:ds="http://schemas.openxmlformats.org/officeDocument/2006/customXml" ds:itemID="{6AF40B8A-DE00-428F-B5AD-BE07B2B24D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1186</CharactersWithSpaces>
  <SharedDoc>false</SharedDoc>
  <HLinks>
    <vt:vector size="6" baseType="variant"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https://www.sheltercluster.org/Global/Pages/default.aspx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SAG Teleconference 120910</dc:title>
  <dc:subject/>
  <dc:creator>Miguel Urquia</dc:creator>
  <cp:keywords>Meeting Minutes; SAG</cp:keywords>
  <dc:description/>
  <cp:lastModifiedBy>pablo.medina</cp:lastModifiedBy>
  <cp:revision>3</cp:revision>
  <dcterms:created xsi:type="dcterms:W3CDTF">2012-09-07T08:50:00Z</dcterms:created>
  <dcterms:modified xsi:type="dcterms:W3CDTF">2012-09-07T08:52:00Z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0x010100AA7AFC8FE433CD4B94E991D812AE17EB00F37795F16C02B54FA333B83379F14DC9</vt:lpwstr>
  </property>
  <property fmtid="{D5CDD505-2E9C-101B-9397-08002B2CF9AE}" pid="3" name="TaxKeyword">
    <vt:lpwstr>271;#Meeting Minutes|073dd3fd-2ae4-4873-a4a7-3498e6b393b4;#335;#SAG|d22a800b-11e8-4369-bc50-19aadb86db2e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