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F188C" w14:textId="56A9A88D" w:rsidR="00092766" w:rsidRDefault="00947293" w:rsidP="00092766">
      <w:pPr>
        <w:rPr>
          <w:rFonts w:ascii="Avenir Next LT Pro" w:hAnsi="Avenir Next LT Pro"/>
          <w:b/>
          <w:bCs/>
          <w:sz w:val="28"/>
          <w:szCs w:val="28"/>
          <w:lang w:val="fr-FR"/>
        </w:rPr>
      </w:pPr>
      <w:r w:rsidRPr="00947293">
        <w:rPr>
          <w:rFonts w:ascii="Avenir Next LT Pro" w:hAnsi="Avenir Next LT Pro"/>
          <w:b/>
          <w:bCs/>
          <w:sz w:val="28"/>
          <w:szCs w:val="28"/>
          <w:lang w:val="fr-FR"/>
        </w:rPr>
        <w:t xml:space="preserve">Compte rendu de la réunion de coordination </w:t>
      </w:r>
      <w:r w:rsidR="00C368FA">
        <w:rPr>
          <w:rFonts w:ascii="Avenir Next LT Pro" w:hAnsi="Avenir Next LT Pro"/>
          <w:b/>
          <w:bCs/>
          <w:sz w:val="28"/>
          <w:szCs w:val="28"/>
          <w:lang w:val="fr-FR"/>
        </w:rPr>
        <w:t>mensuelle</w:t>
      </w:r>
    </w:p>
    <w:tbl>
      <w:tblPr>
        <w:tblW w:w="9773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8"/>
        <w:gridCol w:w="8145"/>
      </w:tblGrid>
      <w:tr w:rsidR="00092766" w:rsidRPr="009633D4" w14:paraId="0C0773CD" w14:textId="77777777" w:rsidTr="00C368F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05225" w14:textId="6AE7E3B9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 xml:space="preserve">Date et </w:t>
            </w:r>
            <w:r w:rsidR="00192DB0">
              <w:rPr>
                <w:rFonts w:ascii="Avenir Next LT Pro" w:hAnsi="Avenir Next LT Pro"/>
              </w:rPr>
              <w:t>Lieu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C3EF0" w14:textId="33E2407C" w:rsidR="00092766" w:rsidRPr="00092766" w:rsidRDefault="00092766" w:rsidP="00092766">
            <w:pPr>
              <w:rPr>
                <w:rFonts w:ascii="Avenir Next LT Pro" w:hAnsi="Avenir Next LT Pro"/>
                <w:lang w:val="pt-BR"/>
              </w:rPr>
            </w:pPr>
            <w:r w:rsidRPr="00092766">
              <w:rPr>
                <w:rFonts w:ascii="Avenir Next LT Pro" w:hAnsi="Avenir Next LT Pro"/>
                <w:lang w:val="pt-BR"/>
              </w:rPr>
              <w:t>29 octobre 2025, de 10h00 à 11h35</w:t>
            </w:r>
            <w:r w:rsidR="00192DB0">
              <w:rPr>
                <w:rFonts w:ascii="Avenir Next LT Pro" w:hAnsi="Avenir Next LT Pro"/>
                <w:lang w:val="pt-BR"/>
              </w:rPr>
              <w:t>, em ligne (Microsoft teams)</w:t>
            </w:r>
          </w:p>
        </w:tc>
      </w:tr>
      <w:tr w:rsidR="00092766" w:rsidRPr="009633D4" w14:paraId="0169B627" w14:textId="77777777" w:rsidTr="00C368FA">
        <w:trPr>
          <w:trHeight w:val="348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58A4F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Présidence</w:t>
            </w:r>
          </w:p>
        </w:tc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7DDED" w14:textId="28CBE9F3" w:rsidR="00092766" w:rsidRPr="00092766" w:rsidRDefault="00092766" w:rsidP="00092766">
            <w:pPr>
              <w:rPr>
                <w:rFonts w:ascii="Avenir Next LT Pro" w:hAnsi="Avenir Next LT Pro"/>
                <w:lang w:val="fr-FR"/>
              </w:rPr>
            </w:pPr>
            <w:r w:rsidRPr="00092766">
              <w:rPr>
                <w:rFonts w:ascii="Avenir Next LT Pro" w:hAnsi="Avenir Next LT Pro"/>
                <w:lang w:val="fr-FR"/>
              </w:rPr>
              <w:t>Michel Indra Putra JAQUET (Co-lead Cluster, OIM)</w:t>
            </w:r>
            <w:r w:rsidR="00947293" w:rsidRPr="00947293">
              <w:rPr>
                <w:rFonts w:ascii="Avenir Next LT Pro" w:hAnsi="Avenir Next LT Pro"/>
                <w:lang w:val="fr-FR"/>
              </w:rPr>
              <w:t>, Joelle Fon</w:t>
            </w:r>
            <w:r w:rsidR="00947293">
              <w:rPr>
                <w:rFonts w:ascii="Avenir Next LT Pro" w:hAnsi="Avenir Next LT Pro"/>
                <w:lang w:val="fr-FR"/>
              </w:rPr>
              <w:t>tilus Deloné</w:t>
            </w:r>
            <w:r w:rsidR="009633D4">
              <w:rPr>
                <w:rFonts w:ascii="Avenir Next LT Pro" w:hAnsi="Avenir Next LT Pro"/>
                <w:lang w:val="fr-FR"/>
              </w:rPr>
              <w:t xml:space="preserve"> (</w:t>
            </w:r>
            <w:r w:rsidR="00947293">
              <w:rPr>
                <w:rFonts w:ascii="Avenir Next LT Pro" w:hAnsi="Avenir Next LT Pro"/>
                <w:lang w:val="fr-FR"/>
              </w:rPr>
              <w:t>lead du cluster</w:t>
            </w:r>
            <w:r w:rsidR="009633D4">
              <w:rPr>
                <w:rFonts w:ascii="Avenir Next LT Pro" w:hAnsi="Avenir Next LT Pro"/>
                <w:lang w:val="fr-FR"/>
              </w:rPr>
              <w:t>)</w:t>
            </w:r>
          </w:p>
        </w:tc>
      </w:tr>
    </w:tbl>
    <w:p w14:paraId="699B5D28" w14:textId="77777777" w:rsidR="00092766" w:rsidRDefault="00000000" w:rsidP="00092766">
      <w:pPr>
        <w:rPr>
          <w:rFonts w:ascii="Avenir Next LT Pro" w:hAnsi="Avenir Next LT Pro"/>
        </w:rPr>
      </w:pPr>
      <w:r>
        <w:rPr>
          <w:rFonts w:ascii="Avenir Next LT Pro" w:hAnsi="Avenir Next LT Pro"/>
          <w:color w:val="FF0000"/>
        </w:rPr>
        <w:pict w14:anchorId="297F4C24">
          <v:rect id="_x0000_i1025" style="width:0;height:1.5pt" o:hralign="center" o:hrstd="t" o:hr="t" fillcolor="#a0a0a0" stroked="f"/>
        </w:pict>
      </w:r>
    </w:p>
    <w:p w14:paraId="3EC3DA0B" w14:textId="589F325F" w:rsidR="00947293" w:rsidRPr="00C368FA" w:rsidRDefault="00947293" w:rsidP="00092766">
      <w:pPr>
        <w:rPr>
          <w:rFonts w:ascii="Avenir Next LT Pro" w:hAnsi="Avenir Next LT Pro"/>
          <w:b/>
          <w:bCs/>
        </w:rPr>
      </w:pPr>
      <w:r w:rsidRPr="00C368FA">
        <w:rPr>
          <w:rFonts w:ascii="Avenir Next LT Pro" w:hAnsi="Avenir Next LT Pro"/>
          <w:b/>
          <w:bCs/>
        </w:rPr>
        <w:t>Liste des participants</w:t>
      </w:r>
    </w:p>
    <w:tbl>
      <w:tblPr>
        <w:tblW w:w="5268" w:type="pct"/>
        <w:tblLook w:val="04A0" w:firstRow="1" w:lastRow="0" w:firstColumn="1" w:lastColumn="0" w:noHBand="0" w:noVBand="1"/>
      </w:tblPr>
      <w:tblGrid>
        <w:gridCol w:w="3109"/>
        <w:gridCol w:w="6380"/>
      </w:tblGrid>
      <w:tr w:rsidR="00947293" w:rsidRPr="00947293" w14:paraId="7614C9BD" w14:textId="77777777" w:rsidTr="00C368FA">
        <w:trPr>
          <w:trHeight w:val="556"/>
        </w:trPr>
        <w:tc>
          <w:tcPr>
            <w:tcW w:w="16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7853DD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Organisation</w:t>
            </w:r>
          </w:p>
        </w:tc>
        <w:tc>
          <w:tcPr>
            <w:tcW w:w="33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363ED3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Nom du Participant</w:t>
            </w:r>
          </w:p>
        </w:tc>
      </w:tr>
      <w:tr w:rsidR="00947293" w:rsidRPr="00947293" w14:paraId="26DB6D7C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8C547F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APRONHA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9247DB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MOLINE Yvenson</w:t>
            </w:r>
          </w:p>
        </w:tc>
      </w:tr>
      <w:tr w:rsidR="00947293" w:rsidRPr="00947293" w14:paraId="628EF376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03E81E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AVSI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EC97F8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Esteban Lamarque</w:t>
            </w:r>
          </w:p>
        </w:tc>
      </w:tr>
      <w:tr w:rsidR="00947293" w:rsidRPr="00947293" w14:paraId="4A138FB7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EE523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493F70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Léo-Paul Serre</w:t>
            </w:r>
          </w:p>
        </w:tc>
      </w:tr>
      <w:tr w:rsidR="00947293" w:rsidRPr="00947293" w14:paraId="2BAFEAE4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7D4C20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DE5000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Marion Tabouret Ferret</w:t>
            </w:r>
          </w:p>
        </w:tc>
      </w:tr>
      <w:tr w:rsidR="00947293" w:rsidRPr="00947293" w14:paraId="1DAE27A4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2ECF8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Build Change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D9AC27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Pierre Payat</w:t>
            </w:r>
          </w:p>
        </w:tc>
      </w:tr>
      <w:tr w:rsidR="00947293" w:rsidRPr="00947293" w14:paraId="69D51067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337F64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CICR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AAFDBC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Amelie Chbat</w:t>
            </w:r>
          </w:p>
        </w:tc>
      </w:tr>
      <w:tr w:rsidR="00947293" w:rsidRPr="00947293" w14:paraId="26A3C334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E32A0B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D0ADAD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Mamoudou Diallo</w:t>
            </w:r>
          </w:p>
        </w:tc>
      </w:tr>
      <w:tr w:rsidR="00947293" w:rsidRPr="00947293" w14:paraId="53C3C40A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847762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Croix-Rouge Espagnole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E4CE1B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Alicia Corral Marugán</w:t>
            </w:r>
          </w:p>
        </w:tc>
      </w:tr>
      <w:tr w:rsidR="00947293" w:rsidRPr="00947293" w14:paraId="46CEAC8D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44927F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CRS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B4C3F7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Jean-Baptiste Olnick</w:t>
            </w:r>
          </w:p>
        </w:tc>
      </w:tr>
      <w:tr w:rsidR="00947293" w:rsidRPr="00947293" w14:paraId="00B94CC3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BE848E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ICDH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EFDB36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Jackson LAFLEUR</w:t>
            </w:r>
          </w:p>
        </w:tc>
      </w:tr>
      <w:tr w:rsidR="00947293" w:rsidRPr="00947293" w14:paraId="6F8F34A5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C28A67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447D7E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R. Fabrice Dufrene</w:t>
            </w:r>
          </w:p>
        </w:tc>
      </w:tr>
      <w:tr w:rsidR="00947293" w:rsidRPr="00947293" w14:paraId="23C5A610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E39108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3FB9BF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Urbens Dieuveuil</w:t>
            </w:r>
          </w:p>
        </w:tc>
      </w:tr>
      <w:tr w:rsidR="00947293" w:rsidRPr="00947293" w14:paraId="6376CCA1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8066D6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Mercy Corps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F61456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Faya Millimouno</w:t>
            </w:r>
          </w:p>
        </w:tc>
      </w:tr>
      <w:tr w:rsidR="00947293" w:rsidRPr="00947293" w14:paraId="1BFC5B14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952ED4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325BE5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Mohamed Bathily</w:t>
            </w:r>
          </w:p>
        </w:tc>
      </w:tr>
      <w:tr w:rsidR="00947293" w:rsidRPr="009633D4" w14:paraId="527EC72D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3EBD8C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OIM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FA6EEF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  <w:t>Michel Indra Putra JAQUET (Co-lead)</w:t>
            </w:r>
          </w:p>
        </w:tc>
      </w:tr>
      <w:tr w:rsidR="00947293" w:rsidRPr="00947293" w14:paraId="51C8A108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ABE907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17B006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Francisco ASTUDILLO POGGI</w:t>
            </w:r>
          </w:p>
        </w:tc>
      </w:tr>
      <w:tr w:rsidR="00947293" w:rsidRPr="00947293" w14:paraId="751CEB24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D69B5B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12B7AA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Onege BELRUS</w:t>
            </w:r>
          </w:p>
        </w:tc>
      </w:tr>
      <w:tr w:rsidR="00947293" w:rsidRPr="00947293" w14:paraId="7DD609C9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75C3FA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EC506B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Joseph CHLELA</w:t>
            </w:r>
          </w:p>
        </w:tc>
      </w:tr>
      <w:tr w:rsidR="00947293" w:rsidRPr="009633D4" w14:paraId="7CD16758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4259F6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81E23F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  <w:t>Juliette Gisele Marie DE GAULTIER</w:t>
            </w:r>
          </w:p>
        </w:tc>
      </w:tr>
      <w:tr w:rsidR="00947293" w:rsidRPr="00947293" w14:paraId="0DB55A34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76A0B8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val="fr-FR"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006F29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Dukenson FLERENCY</w:t>
            </w:r>
          </w:p>
        </w:tc>
      </w:tr>
      <w:tr w:rsidR="00947293" w:rsidRPr="00947293" w14:paraId="65361B2F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523C5C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24321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Loukas GARANIS</w:t>
            </w:r>
          </w:p>
        </w:tc>
      </w:tr>
      <w:tr w:rsidR="00947293" w:rsidRPr="00947293" w14:paraId="57DADE54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BDC957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E204B0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Manon Suzanne Astrid JONES</w:t>
            </w:r>
          </w:p>
        </w:tc>
      </w:tr>
      <w:tr w:rsidR="00947293" w:rsidRPr="00947293" w14:paraId="3BAC85C6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90293E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8AD223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Josue LIMAGE</w:t>
            </w:r>
          </w:p>
        </w:tc>
      </w:tr>
      <w:tr w:rsidR="00947293" w:rsidRPr="00947293" w14:paraId="5D20541B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94CD7A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9BA546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Francesco MAZZARELLI</w:t>
            </w:r>
          </w:p>
        </w:tc>
      </w:tr>
      <w:tr w:rsidR="00947293" w:rsidRPr="00947293" w14:paraId="363D0CFC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477C4E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896C7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Yakin MWANZA</w:t>
            </w:r>
          </w:p>
        </w:tc>
      </w:tr>
      <w:tr w:rsidR="00947293" w:rsidRPr="00947293" w14:paraId="7D59BF62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27FE54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OCHA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54D41B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Chiara Jachia</w:t>
            </w:r>
          </w:p>
        </w:tc>
      </w:tr>
      <w:tr w:rsidR="00947293" w:rsidRPr="00947293" w14:paraId="1F2F894D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01FEA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54407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Shedna Italis</w:t>
            </w:r>
          </w:p>
        </w:tc>
      </w:tr>
      <w:tr w:rsidR="00947293" w:rsidRPr="00947293" w14:paraId="0986615D" w14:textId="77777777" w:rsidTr="00C368FA">
        <w:trPr>
          <w:trHeight w:val="300"/>
        </w:trPr>
        <w:tc>
          <w:tcPr>
            <w:tcW w:w="163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B310C2" w14:textId="77777777" w:rsidR="00947293" w:rsidRPr="00947293" w:rsidRDefault="00947293" w:rsidP="00947293">
            <w:pPr>
              <w:spacing w:after="0" w:line="240" w:lineRule="auto"/>
              <w:jc w:val="center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Save the Children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96CEBF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Fadson Israel</w:t>
            </w:r>
          </w:p>
        </w:tc>
      </w:tr>
      <w:tr w:rsidR="00947293" w:rsidRPr="00947293" w14:paraId="16A3E8CF" w14:textId="77777777" w:rsidTr="00C368FA">
        <w:trPr>
          <w:trHeight w:val="300"/>
        </w:trPr>
        <w:tc>
          <w:tcPr>
            <w:tcW w:w="163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1D673" w14:textId="77777777" w:rsidR="00947293" w:rsidRPr="00947293" w:rsidRDefault="00947293" w:rsidP="00947293">
            <w:pPr>
              <w:spacing w:after="0" w:line="240" w:lineRule="auto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CACF3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Jovenel Pierre</w:t>
            </w:r>
          </w:p>
        </w:tc>
      </w:tr>
      <w:tr w:rsidR="00947293" w:rsidRPr="00947293" w14:paraId="21C6F09D" w14:textId="77777777" w:rsidTr="00C368FA">
        <w:trPr>
          <w:trHeight w:val="30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27016D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UCLBP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E7D3A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Verly JEAN PIERRE</w:t>
            </w:r>
          </w:p>
        </w:tc>
      </w:tr>
      <w:tr w:rsidR="00947293" w:rsidRPr="00947293" w14:paraId="518B3E3A" w14:textId="77777777" w:rsidTr="00C368FA">
        <w:trPr>
          <w:trHeight w:val="4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098901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FADHRIS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D9E0A0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947293" w:rsidRPr="00947293" w14:paraId="5AEA2334" w14:textId="77777777" w:rsidTr="00C368FA">
        <w:trPr>
          <w:trHeight w:val="40"/>
        </w:trPr>
        <w:tc>
          <w:tcPr>
            <w:tcW w:w="163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DF2AAF" w14:textId="77777777" w:rsidR="00947293" w:rsidRPr="00947293" w:rsidRDefault="00947293" w:rsidP="00947293">
            <w:pPr>
              <w:spacing w:after="0" w:line="240" w:lineRule="auto"/>
              <w:ind w:firstLineChars="100" w:firstLine="221"/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b/>
                <w:bCs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UJPODH</w:t>
            </w:r>
          </w:p>
        </w:tc>
        <w:tc>
          <w:tcPr>
            <w:tcW w:w="33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755FD4" w14:textId="77777777" w:rsidR="00947293" w:rsidRPr="00947293" w:rsidRDefault="00947293" w:rsidP="00947293">
            <w:pPr>
              <w:spacing w:after="0" w:line="240" w:lineRule="auto"/>
              <w:ind w:firstLineChars="100" w:firstLine="220"/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47293">
              <w:rPr>
                <w:rFonts w:ascii="Avenir Next LT Pro" w:eastAsia="Times New Roman" w:hAnsi="Avenir Next LT Pro" w:cs="Arial"/>
                <w:color w:val="1B1C1D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</w:tbl>
    <w:p w14:paraId="67ACC55E" w14:textId="77777777" w:rsidR="00947293" w:rsidRPr="00092766" w:rsidRDefault="00947293" w:rsidP="00092766">
      <w:pPr>
        <w:rPr>
          <w:rFonts w:ascii="Avenir Next LT Pro" w:hAnsi="Avenir Next LT Pro"/>
        </w:rPr>
      </w:pPr>
    </w:p>
    <w:p w14:paraId="0851C736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I. INTRODUCTION ET SUIVI DES POINTS D'ACTION</w:t>
      </w:r>
    </w:p>
    <w:p w14:paraId="445429E0" w14:textId="77777777" w:rsidR="00092766" w:rsidRPr="00092766" w:rsidRDefault="00092766" w:rsidP="00092766">
      <w:p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La réunion a débuté par une revue des points d'action précédents et des mises à jour structurelles :</w:t>
      </w:r>
    </w:p>
    <w:p w14:paraId="6BD7463F" w14:textId="77777777" w:rsidR="00092766" w:rsidRPr="00092766" w:rsidRDefault="00092766" w:rsidP="00092766">
      <w:pPr>
        <w:numPr>
          <w:ilvl w:val="0"/>
          <w:numId w:val="1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Plan de Réponse Humanitaire (HRP) : Le groupe de travail restreint a été formé et la méthodologie (similaire à celle de l'an passé) a été validée lors d'une première réunion.</w:t>
      </w:r>
    </w:p>
    <w:p w14:paraId="3CAED0DA" w14:textId="77777777" w:rsidR="00092766" w:rsidRPr="00092766" w:rsidRDefault="00092766" w:rsidP="00092766">
      <w:pPr>
        <w:numPr>
          <w:ilvl w:val="0"/>
          <w:numId w:val="1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Cartographie des Stocks : Le travail de mutualisation des ressources (stocks humanitaires et fournisseurs privés) se poursuit en lien avec le secteur logistique.</w:t>
      </w:r>
    </w:p>
    <w:p w14:paraId="198F1FAD" w14:textId="77777777" w:rsidR="00092766" w:rsidRPr="00092766" w:rsidRDefault="00092766" w:rsidP="00092766">
      <w:pPr>
        <w:numPr>
          <w:ilvl w:val="0"/>
          <w:numId w:val="1"/>
        </w:numPr>
        <w:rPr>
          <w:rFonts w:ascii="Avenir Next LT Pro" w:hAnsi="Avenir Next LT Pro"/>
        </w:rPr>
      </w:pPr>
      <w:r w:rsidRPr="00092766">
        <w:rPr>
          <w:rFonts w:ascii="Avenir Next LT Pro" w:hAnsi="Avenir Next LT Pro"/>
          <w:lang w:val="fr-FR"/>
        </w:rPr>
        <w:t xml:space="preserve">Code National du Bâtiment (CNBH) : La revue publique est prolongée jusqu'au 31 octobre. </w:t>
      </w:r>
      <w:r w:rsidRPr="00092766">
        <w:rPr>
          <w:rFonts w:ascii="Avenir Next LT Pro" w:hAnsi="Avenir Next LT Pro"/>
        </w:rPr>
        <w:t>Des formations sont prévues en novembre.</w:t>
      </w:r>
    </w:p>
    <w:p w14:paraId="22BEF994" w14:textId="77777777" w:rsidR="00092766" w:rsidRPr="00092766" w:rsidRDefault="00092766" w:rsidP="00092766">
      <w:pPr>
        <w:numPr>
          <w:ilvl w:val="0"/>
          <w:numId w:val="1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Lignes Directrices Écoles-Abris : Le document est en cours de validation finale par l'Équipe Humanitaire Pays (EHP).</w:t>
      </w:r>
    </w:p>
    <w:p w14:paraId="1379726B" w14:textId="77777777" w:rsidR="00092766" w:rsidRPr="00092766" w:rsidRDefault="00000000" w:rsidP="00092766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pict w14:anchorId="1398BC80">
          <v:rect id="_x0000_i1026" style="width:0;height:1.5pt" o:hralign="center" o:hrstd="t" o:hr="t" fillcolor="#a0a0a0" stroked="f"/>
        </w:pict>
      </w:r>
    </w:p>
    <w:p w14:paraId="35272992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II. SITUATION HUMANITAIRE ET RÉPONSES EN COURS</w:t>
      </w:r>
    </w:p>
    <w:p w14:paraId="75B627F1" w14:textId="1A563229" w:rsidR="00947293" w:rsidRPr="00947293" w:rsidRDefault="00092766" w:rsidP="00C368FA">
      <w:p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A. Ouragan Melissa et Grand Sud</w:t>
      </w:r>
    </w:p>
    <w:p w14:paraId="581C270D" w14:textId="023F46EC" w:rsidR="00092766" w:rsidRPr="00092766" w:rsidRDefault="00092766" w:rsidP="00092766">
      <w:pPr>
        <w:numPr>
          <w:ilvl w:val="0"/>
          <w:numId w:val="2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Contexte : Haïti a été épargnée d'un impact direct, mais a subi des vents violents et des pluies.</w:t>
      </w:r>
    </w:p>
    <w:p w14:paraId="4B12FC0F" w14:textId="77777777" w:rsidR="00092766" w:rsidRPr="00092766" w:rsidRDefault="00092766" w:rsidP="00092766">
      <w:pPr>
        <w:numPr>
          <w:ilvl w:val="0"/>
          <w:numId w:val="2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Bilan : La DPC rapporte 3 décès, 16 blessés, 450 maisons inondées et 10 endommagées, majoritairement dans le Nord-Ouest.</w:t>
      </w:r>
    </w:p>
    <w:p w14:paraId="325C993A" w14:textId="15379563" w:rsidR="00092766" w:rsidRPr="00092766" w:rsidRDefault="00092766" w:rsidP="00092766">
      <w:pPr>
        <w:numPr>
          <w:ilvl w:val="0"/>
          <w:numId w:val="2"/>
        </w:numPr>
        <w:rPr>
          <w:rFonts w:ascii="Avenir Next LT Pro" w:hAnsi="Avenir Next LT Pro"/>
        </w:rPr>
      </w:pPr>
      <w:r w:rsidRPr="00092766">
        <w:rPr>
          <w:rFonts w:ascii="Avenir Next LT Pro" w:hAnsi="Avenir Next LT Pro"/>
        </w:rPr>
        <w:t>Réponse (Sud</w:t>
      </w:r>
      <w:r w:rsidR="00192DB0" w:rsidRPr="00092766">
        <w:rPr>
          <w:rFonts w:ascii="Avenir Next LT Pro" w:hAnsi="Avenir Next LT Pro"/>
        </w:rPr>
        <w:t>):</w:t>
      </w:r>
    </w:p>
    <w:p w14:paraId="256F0E61" w14:textId="77777777" w:rsidR="00092766" w:rsidRPr="00092766" w:rsidRDefault="00092766" w:rsidP="00092766">
      <w:pPr>
        <w:numPr>
          <w:ilvl w:val="1"/>
          <w:numId w:val="2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46 abris provisoires ouverts sur les 350 préparés.</w:t>
      </w:r>
    </w:p>
    <w:p w14:paraId="30875D94" w14:textId="77777777" w:rsidR="00092766" w:rsidRPr="00092766" w:rsidRDefault="00092766" w:rsidP="00092766">
      <w:pPr>
        <w:numPr>
          <w:ilvl w:val="1"/>
          <w:numId w:val="2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Appui financier (25 000 HTG) fourni aux brigadiers par OIM/DPC pour la gestion des sites.</w:t>
      </w:r>
    </w:p>
    <w:p w14:paraId="541DD566" w14:textId="77777777" w:rsidR="00092766" w:rsidRPr="00092766" w:rsidRDefault="00092766" w:rsidP="00092766">
      <w:pPr>
        <w:numPr>
          <w:ilvl w:val="1"/>
          <w:numId w:val="2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Stratégie : Pas de distribution de kits BNA complets dans les abris temporaires pour éviter les facteurs d'attraction (pull factor) ; focus sur les besoins immédiats et le retour.</w:t>
      </w:r>
    </w:p>
    <w:p w14:paraId="179093B5" w14:textId="77777777" w:rsidR="00092766" w:rsidRPr="00092766" w:rsidRDefault="00092766" w:rsidP="00092766">
      <w:pPr>
        <w:rPr>
          <w:rFonts w:ascii="Avenir Next LT Pro" w:hAnsi="Avenir Next LT Pro"/>
          <w:b/>
          <w:bCs/>
        </w:rPr>
      </w:pPr>
      <w:r w:rsidRPr="00092766">
        <w:rPr>
          <w:rFonts w:ascii="Avenir Next LT Pro" w:hAnsi="Avenir Next LT Pro"/>
          <w:b/>
          <w:bCs/>
        </w:rPr>
        <w:t>B. Artibonite et Nord-Ouest</w:t>
      </w:r>
    </w:p>
    <w:p w14:paraId="207F3E94" w14:textId="5B2D8D19" w:rsidR="00092766" w:rsidRPr="00092766" w:rsidRDefault="00C368FA" w:rsidP="00092766">
      <w:pPr>
        <w:numPr>
          <w:ilvl w:val="0"/>
          <w:numId w:val="3"/>
        </w:numPr>
        <w:rPr>
          <w:rFonts w:ascii="Avenir Next LT Pro" w:hAnsi="Avenir Next LT Pro"/>
        </w:rPr>
      </w:pPr>
      <w:r w:rsidRPr="00092766">
        <w:rPr>
          <w:rFonts w:ascii="Avenir Next LT Pro" w:hAnsi="Avenir Next LT Pro"/>
        </w:rPr>
        <w:t>Artibonite:</w:t>
      </w:r>
    </w:p>
    <w:p w14:paraId="4C90739B" w14:textId="77777777" w:rsidR="00092766" w:rsidRPr="00092766" w:rsidRDefault="00092766" w:rsidP="00092766">
      <w:pPr>
        <w:numPr>
          <w:ilvl w:val="1"/>
          <w:numId w:val="3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Prépositionnement de 2 500 kits d'abris légers aux Gonaïves et activation de 55 abris d'évacuation.</w:t>
      </w:r>
    </w:p>
    <w:p w14:paraId="5CAFD1DB" w14:textId="77777777" w:rsidR="00092766" w:rsidRPr="00092766" w:rsidRDefault="00092766" w:rsidP="00092766">
      <w:pPr>
        <w:numPr>
          <w:ilvl w:val="1"/>
          <w:numId w:val="3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lastRenderedPageBreak/>
        <w:t xml:space="preserve">Urgence Sécuritaire : Augmentation critique des déplacements dus aux violences armées (plus de 15 000 déplacés suite à l'attaque de </w:t>
      </w:r>
      <w:bookmarkStart w:id="0" w:name="_Hlk214458399"/>
      <w:r w:rsidRPr="00092766">
        <w:rPr>
          <w:rFonts w:ascii="Avenir Next LT Pro" w:hAnsi="Avenir Next LT Pro"/>
          <w:lang w:val="fr-FR"/>
        </w:rPr>
        <w:t>Desarmes</w:t>
      </w:r>
      <w:bookmarkEnd w:id="0"/>
      <w:r w:rsidRPr="00092766">
        <w:rPr>
          <w:rFonts w:ascii="Avenir Next LT Pro" w:hAnsi="Avenir Next LT Pro"/>
          <w:lang w:val="fr-FR"/>
        </w:rPr>
        <w:t>).</w:t>
      </w:r>
    </w:p>
    <w:p w14:paraId="6012A283" w14:textId="77777777" w:rsidR="00092766" w:rsidRPr="00092766" w:rsidRDefault="00092766" w:rsidP="00092766">
      <w:pPr>
        <w:numPr>
          <w:ilvl w:val="1"/>
          <w:numId w:val="3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Gap : Réponse très faible par rapport aux besoins, contrainte par l'accès difficile.</w:t>
      </w:r>
    </w:p>
    <w:p w14:paraId="45F16144" w14:textId="77777777" w:rsidR="00092766" w:rsidRPr="00092766" w:rsidRDefault="00092766" w:rsidP="00092766">
      <w:pPr>
        <w:numPr>
          <w:ilvl w:val="0"/>
          <w:numId w:val="3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Nord-Ouest : Acheminement de kits BNA et abris légers vers Port-de-Paix en cours.</w:t>
      </w:r>
    </w:p>
    <w:p w14:paraId="582D5A33" w14:textId="77777777" w:rsidR="00092766" w:rsidRPr="00092766" w:rsidRDefault="00092766" w:rsidP="00092766">
      <w:pPr>
        <w:numPr>
          <w:ilvl w:val="0"/>
          <w:numId w:val="3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ZMPAP : Installation de plus de 1 200 bâches dans 18 sites prioritaires.</w:t>
      </w:r>
    </w:p>
    <w:p w14:paraId="5EEA30F7" w14:textId="77777777" w:rsidR="00092766" w:rsidRPr="00092766" w:rsidRDefault="00000000" w:rsidP="00092766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pict w14:anchorId="65842F8C">
          <v:rect id="_x0000_i1027" style="width:0;height:1.5pt" o:hralign="center" o:hrstd="t" o:hr="t" fillcolor="#a0a0a0" stroked="f"/>
        </w:pict>
      </w:r>
    </w:p>
    <w:p w14:paraId="596556C9" w14:textId="3520C44D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III. PRÉSENTATION</w:t>
      </w:r>
      <w:r w:rsidR="00C368FA" w:rsidRPr="00C368FA">
        <w:rPr>
          <w:rFonts w:ascii="Avenir Next LT Pro" w:hAnsi="Avenir Next LT Pro"/>
          <w:b/>
          <w:bCs/>
          <w:lang w:val="fr-FR"/>
        </w:rPr>
        <w:t xml:space="preserve"> DE LA </w:t>
      </w:r>
      <w:r w:rsidRPr="00092766">
        <w:rPr>
          <w:rFonts w:ascii="Avenir Next LT Pro" w:hAnsi="Avenir Next LT Pro"/>
          <w:b/>
          <w:bCs/>
          <w:lang w:val="fr-FR"/>
        </w:rPr>
        <w:t xml:space="preserve"> MATRICE DE SUIVI DES DÉPLACEMENTS (DTM)</w:t>
      </w:r>
    </w:p>
    <w:p w14:paraId="1FBF3BCE" w14:textId="77777777" w:rsidR="00092766" w:rsidRPr="00092766" w:rsidRDefault="00092766" w:rsidP="00092766">
      <w:p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Intervenant</w:t>
      </w:r>
      <w:r w:rsidRPr="00092766">
        <w:rPr>
          <w:rFonts w:ascii="Avenir Next LT Pro" w:hAnsi="Avenir Next LT Pro"/>
          <w:lang w:val="fr-FR"/>
        </w:rPr>
        <w:t xml:space="preserve"> : Yakin Mwanza (OIM)</w:t>
      </w:r>
    </w:p>
    <w:p w14:paraId="06661F10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1. Bilan du Round 11 (Septembre 2025)</w:t>
      </w:r>
    </w:p>
    <w:p w14:paraId="0BD6A52A" w14:textId="0F68B37D" w:rsidR="00947293" w:rsidRPr="00C368FA" w:rsidRDefault="00092766" w:rsidP="00947293">
      <w:pPr>
        <w:numPr>
          <w:ilvl w:val="0"/>
          <w:numId w:val="4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Chiffres Clés :</w:t>
      </w:r>
      <w:r w:rsidR="00C368FA">
        <w:rPr>
          <w:rFonts w:ascii="Avenir Next LT Pro" w:hAnsi="Avenir Next LT Pro"/>
          <w:lang w:val="fr-FR"/>
        </w:rPr>
        <w:t xml:space="preserve"> </w:t>
      </w:r>
      <w:r w:rsidRPr="00092766">
        <w:rPr>
          <w:rFonts w:ascii="Avenir Next LT Pro" w:hAnsi="Avenir Next LT Pro"/>
          <w:lang w:val="fr-FR"/>
        </w:rPr>
        <w:t>1 412 199 Personnes Déplacées Internes (PDI) identifiées dans le pays</w:t>
      </w:r>
      <w:r w:rsidR="00192DB0">
        <w:rPr>
          <w:rFonts w:ascii="Avenir Next LT Pro" w:hAnsi="Avenir Next LT Pro"/>
          <w:lang w:val="fr-FR"/>
        </w:rPr>
        <w:t xml:space="preserve"> réparties dans 324 785 ménages</w:t>
      </w:r>
      <w:r w:rsidR="00C368FA">
        <w:rPr>
          <w:rFonts w:ascii="Avenir Next LT Pro" w:hAnsi="Avenir Next LT Pro"/>
          <w:lang w:val="fr-FR"/>
        </w:rPr>
        <w:t>.</w:t>
      </w:r>
    </w:p>
    <w:p w14:paraId="38C5DB48" w14:textId="716D5EB1" w:rsidR="00092766" w:rsidRPr="00092766" w:rsidRDefault="00092766" w:rsidP="00092766">
      <w:pPr>
        <w:numPr>
          <w:ilvl w:val="0"/>
          <w:numId w:val="4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Dynamique : Hausse de 10 % par rapport au round précédent. Forte augmentation dans le Centre (+35 %) et l'Artibonite (+32 %).</w:t>
      </w:r>
    </w:p>
    <w:p w14:paraId="197A22AA" w14:textId="77777777" w:rsidR="00092766" w:rsidRPr="00092766" w:rsidRDefault="00092766" w:rsidP="00092766">
      <w:pPr>
        <w:numPr>
          <w:ilvl w:val="0"/>
          <w:numId w:val="4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Sites : 66 % des PDI de la zone métropolitaine vivent dans des sites.</w:t>
      </w:r>
    </w:p>
    <w:p w14:paraId="7D908E80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2. Évaluation des Besoins Multisectoriels (MCNA - Focus Abris)</w:t>
      </w:r>
    </w:p>
    <w:p w14:paraId="2DB7ADED" w14:textId="77777777" w:rsidR="00092766" w:rsidRPr="00092766" w:rsidRDefault="00092766" w:rsidP="00092766">
      <w:pPr>
        <w:numPr>
          <w:ilvl w:val="0"/>
          <w:numId w:val="5"/>
        </w:numPr>
        <w:rPr>
          <w:rFonts w:ascii="Avenir Next LT Pro" w:hAnsi="Avenir Next LT Pro"/>
        </w:rPr>
      </w:pPr>
      <w:r w:rsidRPr="00092766">
        <w:rPr>
          <w:rFonts w:ascii="Avenir Next LT Pro" w:hAnsi="Avenir Next LT Pro"/>
          <w:lang w:val="fr-FR"/>
        </w:rPr>
        <w:t xml:space="preserve">Problématiques : 93 % des ménages en sites rapportent des problèmes d'abris (contre 81 % hors sites). </w:t>
      </w:r>
      <w:r w:rsidRPr="00092766">
        <w:rPr>
          <w:rFonts w:ascii="Avenir Next LT Pro" w:hAnsi="Avenir Next LT Pro"/>
        </w:rPr>
        <w:t>Les problèmes majeurs sont le manque d'intimité (60 %) et d'espace.</w:t>
      </w:r>
    </w:p>
    <w:p w14:paraId="7A982673" w14:textId="77777777" w:rsidR="00092766" w:rsidRPr="00092766" w:rsidRDefault="00092766" w:rsidP="00092766">
      <w:pPr>
        <w:numPr>
          <w:ilvl w:val="0"/>
          <w:numId w:val="5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Menaces d'Expulsion : 24 % des ménages en sites craignent une expulsion (conflits propriétaires), contre 7 % hors sites (loyers impayés).</w:t>
      </w:r>
    </w:p>
    <w:p w14:paraId="3A080350" w14:textId="77777777" w:rsidR="00092766" w:rsidRPr="00092766" w:rsidRDefault="00000000" w:rsidP="00092766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pict w14:anchorId="1B20FEC7">
          <v:rect id="_x0000_i1028" style="width:0;height:1.5pt" o:hralign="center" o:hrstd="t" o:hr="t" fillcolor="#a0a0a0" stroked="f"/>
        </w:pict>
      </w:r>
    </w:p>
    <w:p w14:paraId="6073DF83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IV. PROCESSUS DE PLANIFICATION (HRP 2026)</w:t>
      </w:r>
    </w:p>
    <w:p w14:paraId="5852A16B" w14:textId="77777777" w:rsidR="00092766" w:rsidRPr="00092766" w:rsidRDefault="00092766" w:rsidP="00092766">
      <w:pPr>
        <w:numPr>
          <w:ilvl w:val="0"/>
          <w:numId w:val="6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Méthodologie : Utilisation de l'outil Global Cluster et intégration, pour la première fois, de la population migrante (déportés) dans le calcul des besoins.</w:t>
      </w:r>
    </w:p>
    <w:p w14:paraId="7507773C" w14:textId="77777777" w:rsidR="00092766" w:rsidRPr="00092766" w:rsidRDefault="00092766" w:rsidP="00092766">
      <w:pPr>
        <w:numPr>
          <w:ilvl w:val="0"/>
          <w:numId w:val="6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t>Prochaines étapes : Finalisation des calculs sectoriels et définition des cibles stratégiques.</w:t>
      </w:r>
    </w:p>
    <w:p w14:paraId="3A76322E" w14:textId="77777777" w:rsidR="00092766" w:rsidRPr="00092766" w:rsidRDefault="00000000" w:rsidP="00092766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pict w14:anchorId="5BDAE7DE">
          <v:rect id="_x0000_i1029" style="width:0;height:1.5pt" o:hralign="center" o:hrstd="t" o:hr="t" fillcolor="#a0a0a0" stroked="f"/>
        </w:pict>
      </w:r>
    </w:p>
    <w:p w14:paraId="636FF270" w14:textId="77777777" w:rsidR="00092766" w:rsidRPr="00092766" w:rsidRDefault="00092766" w:rsidP="00092766">
      <w:p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V. DIVERS ET ACTIONS À SUIVRE</w:t>
      </w:r>
    </w:p>
    <w:p w14:paraId="58B4A9D3" w14:textId="77777777" w:rsidR="00092766" w:rsidRPr="00092766" w:rsidRDefault="00092766" w:rsidP="00092766">
      <w:pPr>
        <w:numPr>
          <w:ilvl w:val="0"/>
          <w:numId w:val="7"/>
        </w:numPr>
        <w:rPr>
          <w:rFonts w:ascii="Avenir Next LT Pro" w:hAnsi="Avenir Next LT Pro"/>
          <w:lang w:val="fr-FR"/>
        </w:rPr>
      </w:pPr>
      <w:r w:rsidRPr="00092766">
        <w:rPr>
          <w:rFonts w:ascii="Avenir Next LT Pro" w:hAnsi="Avenir Next LT Pro"/>
          <w:lang w:val="fr-FR"/>
        </w:rPr>
        <w:lastRenderedPageBreak/>
        <w:t>Tableau de Bord : Développement d'un dashboard interactif pour la cartographie des stocks.</w:t>
      </w:r>
    </w:p>
    <w:p w14:paraId="25E3D626" w14:textId="77777777" w:rsidR="00092766" w:rsidRPr="00092766" w:rsidRDefault="00092766" w:rsidP="00092766">
      <w:pPr>
        <w:numPr>
          <w:ilvl w:val="0"/>
          <w:numId w:val="7"/>
        </w:numPr>
        <w:rPr>
          <w:rFonts w:ascii="Avenir Next LT Pro" w:hAnsi="Avenir Next LT Pro"/>
          <w:b/>
          <w:bCs/>
          <w:lang w:val="fr-FR"/>
        </w:rPr>
      </w:pPr>
      <w:r w:rsidRPr="00092766">
        <w:rPr>
          <w:rFonts w:ascii="Avenir Next LT Pro" w:hAnsi="Avenir Next LT Pro"/>
          <w:b/>
          <w:bCs/>
          <w:lang w:val="fr-FR"/>
        </w:rPr>
        <w:t>CNBH : Session d'information prévue le 8 novembre.</w:t>
      </w:r>
    </w:p>
    <w:p w14:paraId="309B491F" w14:textId="77777777" w:rsidR="00092766" w:rsidRPr="00092766" w:rsidRDefault="00092766" w:rsidP="00092766">
      <w:pPr>
        <w:rPr>
          <w:rFonts w:ascii="Avenir Next LT Pro" w:hAnsi="Avenir Next LT Pro"/>
          <w:b/>
          <w:bCs/>
        </w:rPr>
      </w:pPr>
      <w:r w:rsidRPr="00092766">
        <w:rPr>
          <w:rFonts w:ascii="Avenir Next LT Pro" w:hAnsi="Avenir Next LT Pro"/>
          <w:b/>
          <w:bCs/>
        </w:rPr>
        <w:t>Tableau de Suivi des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8"/>
        <w:gridCol w:w="2513"/>
        <w:gridCol w:w="1779"/>
      </w:tblGrid>
      <w:tr w:rsidR="00092766" w:rsidRPr="00092766" w14:paraId="1A76ED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0F185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Action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E4B31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Responsable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76267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Échéance</w:t>
            </w:r>
          </w:p>
        </w:tc>
      </w:tr>
      <w:tr w:rsidR="00092766" w:rsidRPr="00092766" w14:paraId="70AA04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E7A69" w14:textId="77777777" w:rsidR="00092766" w:rsidRPr="00092766" w:rsidRDefault="00092766" w:rsidP="00092766">
            <w:pPr>
              <w:rPr>
                <w:rFonts w:ascii="Avenir Next LT Pro" w:hAnsi="Avenir Next LT Pro"/>
                <w:lang w:val="fr-FR"/>
              </w:rPr>
            </w:pPr>
            <w:r w:rsidRPr="00092766">
              <w:rPr>
                <w:rFonts w:ascii="Avenir Next LT Pro" w:hAnsi="Avenir Next LT Pro"/>
                <w:lang w:val="fr-FR"/>
              </w:rPr>
              <w:t>CNBH : Finaliser les commentaires sur le Code National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B0846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Partenaires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9687A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31 Octobre 2025</w:t>
            </w:r>
          </w:p>
        </w:tc>
      </w:tr>
      <w:tr w:rsidR="00092766" w:rsidRPr="00092766" w14:paraId="45DF83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28ADC" w14:textId="77777777" w:rsidR="00092766" w:rsidRPr="00092766" w:rsidRDefault="00092766" w:rsidP="00092766">
            <w:pPr>
              <w:rPr>
                <w:rFonts w:ascii="Avenir Next LT Pro" w:hAnsi="Avenir Next LT Pro"/>
                <w:lang w:val="fr-FR"/>
              </w:rPr>
            </w:pPr>
            <w:r w:rsidRPr="00092766">
              <w:rPr>
                <w:rFonts w:ascii="Avenir Next LT Pro" w:hAnsi="Avenir Next LT Pro"/>
                <w:lang w:val="fr-FR"/>
              </w:rPr>
              <w:t>CNBH : Partager l'invitation pour le webinaire (8 nov)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5F94E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Cluster / Build Change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A07F1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À venir</w:t>
            </w:r>
          </w:p>
        </w:tc>
      </w:tr>
      <w:tr w:rsidR="00092766" w:rsidRPr="00092766" w14:paraId="7C54D1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3856A" w14:textId="77777777" w:rsidR="00092766" w:rsidRPr="00092766" w:rsidRDefault="00092766" w:rsidP="00092766">
            <w:pPr>
              <w:rPr>
                <w:rFonts w:ascii="Avenir Next LT Pro" w:hAnsi="Avenir Next LT Pro"/>
                <w:lang w:val="fr-FR"/>
              </w:rPr>
            </w:pPr>
            <w:r w:rsidRPr="00092766">
              <w:rPr>
                <w:rFonts w:ascii="Avenir Next LT Pro" w:hAnsi="Avenir Next LT Pro"/>
                <w:lang w:val="fr-FR"/>
              </w:rPr>
              <w:t>HRP 2026 : Définir les cibles et la stratégie sectorielle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B20735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Groupe de Travail Restreint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B2B9C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Prochaine réunion</w:t>
            </w:r>
          </w:p>
        </w:tc>
      </w:tr>
      <w:tr w:rsidR="00092766" w:rsidRPr="00092766" w14:paraId="2A32ED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E55B6" w14:textId="77777777" w:rsidR="00092766" w:rsidRPr="00092766" w:rsidRDefault="00092766" w:rsidP="00092766">
            <w:pPr>
              <w:rPr>
                <w:rFonts w:ascii="Avenir Next LT Pro" w:hAnsi="Avenir Next LT Pro"/>
                <w:lang w:val="fr-FR"/>
              </w:rPr>
            </w:pPr>
            <w:r w:rsidRPr="00092766">
              <w:rPr>
                <w:rFonts w:ascii="Avenir Next LT Pro" w:hAnsi="Avenir Next LT Pro"/>
                <w:lang w:val="fr-FR"/>
              </w:rPr>
              <w:t>Nord-Ouest : Coordonner l'acheminement des kits BNA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B0741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Cluster / APRONHA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1FDD1" w14:textId="77777777" w:rsidR="00092766" w:rsidRPr="00092766" w:rsidRDefault="00092766" w:rsidP="00092766">
            <w:pPr>
              <w:rPr>
                <w:rFonts w:ascii="Avenir Next LT Pro" w:hAnsi="Avenir Next LT Pro"/>
              </w:rPr>
            </w:pPr>
            <w:r w:rsidRPr="00092766">
              <w:rPr>
                <w:rFonts w:ascii="Avenir Next LT Pro" w:hAnsi="Avenir Next LT Pro"/>
              </w:rPr>
              <w:t>En cours</w:t>
            </w:r>
          </w:p>
        </w:tc>
      </w:tr>
    </w:tbl>
    <w:p w14:paraId="4F738C53" w14:textId="77777777" w:rsidR="00E721CD" w:rsidRPr="00947293" w:rsidRDefault="00E721CD">
      <w:pPr>
        <w:rPr>
          <w:rFonts w:ascii="Avenir Next LT Pro" w:hAnsi="Avenir Next LT Pro"/>
        </w:rPr>
      </w:pPr>
    </w:p>
    <w:sectPr w:rsidR="00E721CD" w:rsidRPr="0094729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6BFA4" w14:textId="77777777" w:rsidR="00294D52" w:rsidRDefault="00294D52" w:rsidP="00947293">
      <w:pPr>
        <w:spacing w:after="0" w:line="240" w:lineRule="auto"/>
      </w:pPr>
      <w:r>
        <w:separator/>
      </w:r>
    </w:p>
  </w:endnote>
  <w:endnote w:type="continuationSeparator" w:id="0">
    <w:p w14:paraId="1CDF8C93" w14:textId="77777777" w:rsidR="00294D52" w:rsidRDefault="00294D52" w:rsidP="0094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E022E" w14:textId="77777777" w:rsidR="00294D52" w:rsidRDefault="00294D52" w:rsidP="00947293">
      <w:pPr>
        <w:spacing w:after="0" w:line="240" w:lineRule="auto"/>
      </w:pPr>
      <w:r>
        <w:separator/>
      </w:r>
    </w:p>
  </w:footnote>
  <w:footnote w:type="continuationSeparator" w:id="0">
    <w:p w14:paraId="41207923" w14:textId="77777777" w:rsidR="00294D52" w:rsidRDefault="00294D52" w:rsidP="00947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6A578" w14:textId="6A497B71" w:rsidR="00947293" w:rsidRDefault="0094729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1195B7" wp14:editId="7AE6122C">
          <wp:simplePos x="0" y="0"/>
          <wp:positionH relativeFrom="margin">
            <wp:posOffset>1119505</wp:posOffset>
          </wp:positionH>
          <wp:positionV relativeFrom="page">
            <wp:posOffset>-63500</wp:posOffset>
          </wp:positionV>
          <wp:extent cx="3378200" cy="735965"/>
          <wp:effectExtent l="0" t="0" r="0" b="6985"/>
          <wp:wrapTight wrapText="bothSides">
            <wp:wrapPolygon edited="0">
              <wp:start x="1583" y="0"/>
              <wp:lineTo x="365" y="2796"/>
              <wp:lineTo x="0" y="7827"/>
              <wp:lineTo x="244" y="20687"/>
              <wp:lineTo x="365" y="21246"/>
              <wp:lineTo x="12546" y="21246"/>
              <wp:lineTo x="12789" y="19009"/>
              <wp:lineTo x="12424" y="17891"/>
              <wp:lineTo x="11693" y="17891"/>
              <wp:lineTo x="21316" y="15655"/>
              <wp:lineTo x="21194" y="10064"/>
              <wp:lineTo x="8405" y="8946"/>
              <wp:lineTo x="8770" y="5032"/>
              <wp:lineTo x="8161" y="3914"/>
              <wp:lineTo x="2680" y="0"/>
              <wp:lineTo x="1583" y="0"/>
            </wp:wrapPolygon>
          </wp:wrapTight>
          <wp:docPr id="1299391816" name="Picture 2" descr="A black background with re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9391816" name="Picture 2" descr="A black background with red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8200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952D9"/>
    <w:multiLevelType w:val="multilevel"/>
    <w:tmpl w:val="0A7E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6F3B24"/>
    <w:multiLevelType w:val="multilevel"/>
    <w:tmpl w:val="3028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757A1"/>
    <w:multiLevelType w:val="multilevel"/>
    <w:tmpl w:val="F13C2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347E7D"/>
    <w:multiLevelType w:val="multilevel"/>
    <w:tmpl w:val="B676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000A34"/>
    <w:multiLevelType w:val="multilevel"/>
    <w:tmpl w:val="386A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300793"/>
    <w:multiLevelType w:val="multilevel"/>
    <w:tmpl w:val="88968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5340B8"/>
    <w:multiLevelType w:val="multilevel"/>
    <w:tmpl w:val="07D2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1090641">
    <w:abstractNumId w:val="4"/>
  </w:num>
  <w:num w:numId="2" w16cid:durableId="1118179713">
    <w:abstractNumId w:val="6"/>
  </w:num>
  <w:num w:numId="3" w16cid:durableId="1500730232">
    <w:abstractNumId w:val="1"/>
  </w:num>
  <w:num w:numId="4" w16cid:durableId="1306423509">
    <w:abstractNumId w:val="2"/>
  </w:num>
  <w:num w:numId="5" w16cid:durableId="1616985456">
    <w:abstractNumId w:val="5"/>
  </w:num>
  <w:num w:numId="6" w16cid:durableId="217670421">
    <w:abstractNumId w:val="0"/>
  </w:num>
  <w:num w:numId="7" w16cid:durableId="1194182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766"/>
    <w:rsid w:val="00092766"/>
    <w:rsid w:val="001042BC"/>
    <w:rsid w:val="00192DB0"/>
    <w:rsid w:val="00294D52"/>
    <w:rsid w:val="006C2562"/>
    <w:rsid w:val="00886EEF"/>
    <w:rsid w:val="00947293"/>
    <w:rsid w:val="009633D4"/>
    <w:rsid w:val="00C368FA"/>
    <w:rsid w:val="00E72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B8BAB"/>
  <w15:chartTrackingRefBased/>
  <w15:docId w15:val="{995B58A4-977B-44F8-9083-DB1D44A0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7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7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7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7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7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7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7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7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7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7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7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7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7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7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7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7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7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7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7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7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7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76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47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293"/>
  </w:style>
  <w:style w:type="paragraph" w:styleId="Footer">
    <w:name w:val="footer"/>
    <w:basedOn w:val="Normal"/>
    <w:link w:val="FooterChar"/>
    <w:uiPriority w:val="99"/>
    <w:unhideWhenUsed/>
    <w:rsid w:val="00947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84A904BC06D5418AB2C586F242EEF7" ma:contentTypeVersion="12" ma:contentTypeDescription="Create a new document." ma:contentTypeScope="" ma:versionID="a243245f2321720a309f43b55c590386">
  <xsd:schema xmlns:xsd="http://www.w3.org/2001/XMLSchema" xmlns:xs="http://www.w3.org/2001/XMLSchema" xmlns:p="http://schemas.microsoft.com/office/2006/metadata/properties" xmlns:ns2="bb44aa2b-b31a-48cb-ab1c-63021745a014" xmlns:ns3="7169b160-2869-4b6d-8074-7272b7ab896a" targetNamespace="http://schemas.microsoft.com/office/2006/metadata/properties" ma:root="true" ma:fieldsID="eccd152d1863818a2db9b3a161114f50" ns2:_="" ns3:_="">
    <xsd:import namespace="bb44aa2b-b31a-48cb-ab1c-63021745a014"/>
    <xsd:import namespace="7169b160-2869-4b6d-8074-7272b7ab8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4aa2b-b31a-48cb-ab1c-63021745a0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53f610b-9ee9-4302-9a9e-eaae0f0c7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9b160-2869-4b6d-8074-7272b7ab8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0e7cbd-82dd-40fc-906d-5657077cbc66}" ma:internalName="TaxCatchAll" ma:showField="CatchAllData" ma:web="7169b160-2869-4b6d-8074-7272b7ab8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A2DC7-A946-432D-82A9-8CD671DD4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44aa2b-b31a-48cb-ab1c-63021745a014"/>
    <ds:schemaRef ds:uri="7169b160-2869-4b6d-8074-7272b7ab8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2F1268-707A-461E-B561-D97DE87BA7E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059aa38-f392-4105-be92-628035578272}" enabled="1" method="Standard" siteId="{1588262d-23fb-43b4-bd6e-bce49c8e618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675</Words>
  <Characters>3933</Characters>
  <Application>Microsoft Office Word</Application>
  <DocSecurity>0</DocSecurity>
  <Lines>140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Mahamane Sani</dc:creator>
  <cp:keywords/>
  <dc:description/>
  <cp:lastModifiedBy>IBRAHIM Mahamane Sani</cp:lastModifiedBy>
  <cp:revision>3</cp:revision>
  <dcterms:created xsi:type="dcterms:W3CDTF">2025-11-19T19:47:00Z</dcterms:created>
  <dcterms:modified xsi:type="dcterms:W3CDTF">2025-11-19T20:36:00Z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0x0101005384A904BC06D5418AB2C586F242EEF7</vt:lpwstr>
  </property>
</Properties>
</file>