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01" w:rsidRDefault="009A0B2D" w:rsidP="00707101">
      <w:pPr>
        <w:spacing w:after="0" w:line="240" w:lineRule="auto"/>
        <w:rPr>
          <w:rFonts w:ascii="Arial" w:hAnsi="Arial" w:cs="Arial"/>
          <w:b/>
          <w:color w:val="1F497D" w:themeColor="text2"/>
          <w:sz w:val="28"/>
          <w:szCs w:val="28"/>
          <w:lang w:val="en-GB"/>
        </w:rPr>
      </w:pPr>
      <w:r>
        <w:rPr>
          <w:rFonts w:ascii="Arial" w:hAnsi="Arial" w:cs="Arial"/>
          <w:b/>
          <w:noProof/>
          <w:color w:val="1F497D" w:themeColor="text2"/>
          <w:sz w:val="28"/>
          <w:szCs w:val="28"/>
          <w:lang w:val="en-GB" w:eastAsia="zh-TW"/>
        </w:rPr>
        <w:pict>
          <v:shapetype id="_x0000_t202" coordsize="21600,21600" o:spt="202" path="m,l,21600r21600,l21600,xe">
            <v:stroke joinstyle="miter"/>
            <v:path gradientshapeok="t" o:connecttype="rect"/>
          </v:shapetype>
          <v:shape id="_x0000_s1026" type="#_x0000_t202" style="position:absolute;margin-left:439.05pt;margin-top:-4.5pt;width:89.7pt;height:83.25pt;z-index:251660288;mso-width-relative:margin;mso-height-relative:margin" strokecolor="white [3212]">
            <v:textbox>
              <w:txbxContent>
                <w:p w:rsidR="00FF2950" w:rsidRPr="00FF4CA8" w:rsidRDefault="00FF2950">
                  <w:pPr>
                    <w:rPr>
                      <w:lang w:val="en-GB"/>
                    </w:rPr>
                  </w:pPr>
                  <w:r>
                    <w:rPr>
                      <w:noProof/>
                      <w:lang w:val="en-GB" w:eastAsia="en-GB"/>
                    </w:rPr>
                    <w:drawing>
                      <wp:inline distT="0" distB="0" distL="0" distR="0">
                        <wp:extent cx="893445" cy="91537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93445" cy="915370"/>
                                </a:xfrm>
                                <a:prstGeom prst="rect">
                                  <a:avLst/>
                                </a:prstGeom>
                                <a:noFill/>
                                <a:ln w="9525">
                                  <a:noFill/>
                                  <a:miter lim="800000"/>
                                  <a:headEnd/>
                                  <a:tailEnd/>
                                </a:ln>
                              </pic:spPr>
                            </pic:pic>
                          </a:graphicData>
                        </a:graphic>
                      </wp:inline>
                    </w:drawing>
                  </w:r>
                </w:p>
              </w:txbxContent>
            </v:textbox>
          </v:shape>
        </w:pict>
      </w:r>
      <w:r w:rsidR="004F2BEB" w:rsidRPr="00FF4CA8">
        <w:rPr>
          <w:rFonts w:ascii="Arial" w:hAnsi="Arial" w:cs="Arial"/>
          <w:b/>
          <w:color w:val="1F497D" w:themeColor="text2"/>
          <w:sz w:val="28"/>
          <w:szCs w:val="28"/>
          <w:lang w:val="en-GB"/>
        </w:rPr>
        <w:t>Disaster Resource Partnership</w:t>
      </w:r>
      <w:r w:rsidR="00707101">
        <w:rPr>
          <w:rFonts w:ascii="Arial" w:hAnsi="Arial" w:cs="Arial"/>
          <w:b/>
          <w:color w:val="1F497D" w:themeColor="text2"/>
          <w:sz w:val="28"/>
          <w:szCs w:val="28"/>
          <w:lang w:val="en-GB"/>
        </w:rPr>
        <w:t xml:space="preserve"> Case Study</w:t>
      </w:r>
    </w:p>
    <w:p w:rsidR="004F2BEB" w:rsidRPr="00283647" w:rsidRDefault="00707101" w:rsidP="00707101">
      <w:pPr>
        <w:spacing w:after="0" w:line="240" w:lineRule="auto"/>
        <w:rPr>
          <w:rFonts w:ascii="Arial" w:hAnsi="Arial" w:cs="Arial"/>
          <w:color w:val="1F497D" w:themeColor="text2"/>
          <w:sz w:val="20"/>
          <w:szCs w:val="20"/>
          <w:lang w:val="en-GB"/>
        </w:rPr>
      </w:pPr>
      <w:r>
        <w:rPr>
          <w:rFonts w:ascii="Arial" w:hAnsi="Arial" w:cs="Arial"/>
          <w:color w:val="1F497D" w:themeColor="text2"/>
          <w:sz w:val="20"/>
          <w:szCs w:val="20"/>
          <w:lang w:val="en-GB"/>
        </w:rPr>
        <w:t>Request for deployment –</w:t>
      </w:r>
      <w:r w:rsidR="00E009CE">
        <w:rPr>
          <w:rFonts w:ascii="Arial" w:hAnsi="Arial" w:cs="Arial"/>
          <w:color w:val="1F497D" w:themeColor="text2"/>
          <w:sz w:val="20"/>
          <w:szCs w:val="20"/>
          <w:lang w:val="en-GB"/>
        </w:rPr>
        <w:t xml:space="preserve"> key</w:t>
      </w:r>
      <w:r>
        <w:rPr>
          <w:rFonts w:ascii="Arial" w:hAnsi="Arial" w:cs="Arial"/>
          <w:color w:val="1F497D" w:themeColor="text2"/>
          <w:sz w:val="20"/>
          <w:szCs w:val="20"/>
          <w:lang w:val="en-GB"/>
        </w:rPr>
        <w:t xml:space="preserve"> lessons learned</w:t>
      </w:r>
    </w:p>
    <w:p w:rsidR="002F6184" w:rsidRDefault="002F6184" w:rsidP="007734E2">
      <w:pPr>
        <w:spacing w:after="0" w:line="240" w:lineRule="auto"/>
        <w:rPr>
          <w:rFonts w:ascii="Arial" w:hAnsi="Arial" w:cs="Arial"/>
          <w:sz w:val="20"/>
          <w:szCs w:val="20"/>
          <w:lang w:val="en-GB"/>
        </w:rPr>
      </w:pPr>
    </w:p>
    <w:p w:rsidR="009F5E5B" w:rsidRDefault="009F5E5B" w:rsidP="007734E2">
      <w:pPr>
        <w:spacing w:after="0" w:line="240" w:lineRule="auto"/>
        <w:rPr>
          <w:rFonts w:ascii="Arial" w:hAnsi="Arial" w:cs="Arial"/>
          <w:sz w:val="20"/>
          <w:szCs w:val="20"/>
          <w:lang w:val="en-GB"/>
        </w:rPr>
      </w:pPr>
    </w:p>
    <w:p w:rsidR="009F5E5B" w:rsidRPr="0083437E" w:rsidRDefault="009F5E5B" w:rsidP="007734E2">
      <w:pPr>
        <w:spacing w:after="0" w:line="240" w:lineRule="auto"/>
        <w:rPr>
          <w:rFonts w:ascii="Arial" w:hAnsi="Arial" w:cs="Arial"/>
          <w:sz w:val="20"/>
          <w:szCs w:val="20"/>
          <w:lang w:val="en-GB"/>
        </w:rPr>
      </w:pPr>
    </w:p>
    <w:p w:rsidR="008E4D47" w:rsidRPr="00FF4CA8" w:rsidRDefault="00707101" w:rsidP="007734E2">
      <w:pPr>
        <w:spacing w:after="0" w:line="240" w:lineRule="auto"/>
        <w:rPr>
          <w:rFonts w:ascii="Arial" w:hAnsi="Arial" w:cs="Arial"/>
          <w:b/>
          <w:color w:val="1F497D" w:themeColor="text2"/>
          <w:sz w:val="24"/>
          <w:szCs w:val="24"/>
          <w:lang w:val="en-GB"/>
        </w:rPr>
      </w:pPr>
      <w:r>
        <w:rPr>
          <w:rFonts w:ascii="Arial" w:hAnsi="Arial" w:cs="Arial"/>
          <w:b/>
          <w:color w:val="1F497D" w:themeColor="text2"/>
          <w:sz w:val="24"/>
          <w:szCs w:val="24"/>
          <w:lang w:val="en-GB"/>
        </w:rPr>
        <w:t>The Request</w:t>
      </w:r>
    </w:p>
    <w:p w:rsidR="0016794D" w:rsidRPr="00621789" w:rsidRDefault="0016794D" w:rsidP="007734E2">
      <w:pPr>
        <w:spacing w:after="0" w:line="240" w:lineRule="auto"/>
        <w:rPr>
          <w:rFonts w:ascii="Arial" w:hAnsi="Arial" w:cs="Arial"/>
          <w:sz w:val="16"/>
          <w:szCs w:val="16"/>
          <w:lang w:val="en-GB"/>
        </w:rPr>
      </w:pPr>
    </w:p>
    <w:p w:rsidR="000B7920" w:rsidRDefault="00FB3B0D" w:rsidP="000B7920">
      <w:pPr>
        <w:pStyle w:val="BodyText"/>
        <w:spacing w:line="240" w:lineRule="auto"/>
        <w:rPr>
          <w:rFonts w:ascii="Arial" w:hAnsi="Arial" w:cs="Arial"/>
          <w:sz w:val="20"/>
        </w:rPr>
      </w:pPr>
      <w:r w:rsidRPr="000B7920">
        <w:rPr>
          <w:rFonts w:ascii="Arial" w:hAnsi="Arial" w:cs="Arial"/>
          <w:sz w:val="20"/>
          <w:lang w:val="en-GB"/>
        </w:rPr>
        <w:t xml:space="preserve">On August </w:t>
      </w:r>
      <w:r w:rsidR="00DF709A" w:rsidRPr="000B7920">
        <w:rPr>
          <w:rFonts w:ascii="Arial" w:hAnsi="Arial" w:cs="Arial"/>
          <w:sz w:val="20"/>
          <w:lang w:val="en-GB"/>
        </w:rPr>
        <w:t>23</w:t>
      </w:r>
      <w:r w:rsidR="00DF709A" w:rsidRPr="000B7920">
        <w:rPr>
          <w:rFonts w:ascii="Arial" w:hAnsi="Arial" w:cs="Arial"/>
          <w:sz w:val="20"/>
          <w:vertAlign w:val="superscript"/>
          <w:lang w:val="en-GB"/>
        </w:rPr>
        <w:t>rd</w:t>
      </w:r>
      <w:r w:rsidR="00DF709A" w:rsidRPr="000B7920">
        <w:rPr>
          <w:rFonts w:ascii="Arial" w:hAnsi="Arial" w:cs="Arial"/>
          <w:sz w:val="20"/>
          <w:lang w:val="en-GB"/>
        </w:rPr>
        <w:t xml:space="preserve"> </w:t>
      </w:r>
      <w:r w:rsidR="00B962FA">
        <w:rPr>
          <w:rFonts w:ascii="Arial" w:hAnsi="Arial" w:cs="Arial"/>
          <w:sz w:val="20"/>
          <w:lang w:val="en-GB"/>
        </w:rPr>
        <w:t xml:space="preserve">2011 </w:t>
      </w:r>
      <w:r w:rsidR="00AB33E7">
        <w:rPr>
          <w:rFonts w:ascii="Arial" w:hAnsi="Arial" w:cs="Arial"/>
          <w:sz w:val="20"/>
          <w:lang w:val="en-GB"/>
        </w:rPr>
        <w:t>the D</w:t>
      </w:r>
      <w:r w:rsidR="00B962FA">
        <w:rPr>
          <w:rFonts w:ascii="Arial" w:hAnsi="Arial" w:cs="Arial"/>
          <w:sz w:val="20"/>
          <w:lang w:val="en-GB"/>
        </w:rPr>
        <w:t xml:space="preserve">isaster </w:t>
      </w:r>
      <w:r w:rsidR="00AB33E7">
        <w:rPr>
          <w:rFonts w:ascii="Arial" w:hAnsi="Arial" w:cs="Arial"/>
          <w:sz w:val="20"/>
          <w:lang w:val="en-GB"/>
        </w:rPr>
        <w:t>R</w:t>
      </w:r>
      <w:r w:rsidR="00B962FA">
        <w:rPr>
          <w:rFonts w:ascii="Arial" w:hAnsi="Arial" w:cs="Arial"/>
          <w:sz w:val="20"/>
          <w:lang w:val="en-GB"/>
        </w:rPr>
        <w:t xml:space="preserve">esource </w:t>
      </w:r>
      <w:r w:rsidR="00AB33E7">
        <w:rPr>
          <w:rFonts w:ascii="Arial" w:hAnsi="Arial" w:cs="Arial"/>
          <w:sz w:val="20"/>
          <w:lang w:val="en-GB"/>
        </w:rPr>
        <w:t>P</w:t>
      </w:r>
      <w:r w:rsidR="00B962FA">
        <w:rPr>
          <w:rFonts w:ascii="Arial" w:hAnsi="Arial" w:cs="Arial"/>
          <w:sz w:val="20"/>
          <w:lang w:val="en-GB"/>
        </w:rPr>
        <w:t>artnership (DRP)</w:t>
      </w:r>
      <w:r w:rsidR="00AB33E7">
        <w:rPr>
          <w:rFonts w:ascii="Arial" w:hAnsi="Arial" w:cs="Arial"/>
          <w:sz w:val="20"/>
          <w:lang w:val="en-GB"/>
        </w:rPr>
        <w:t xml:space="preserve"> Secretariat </w:t>
      </w:r>
      <w:r w:rsidR="009F5E5B" w:rsidRPr="000B7920">
        <w:rPr>
          <w:rFonts w:ascii="Arial" w:hAnsi="Arial" w:cs="Arial"/>
          <w:sz w:val="20"/>
          <w:lang w:val="en-GB"/>
        </w:rPr>
        <w:t xml:space="preserve">received </w:t>
      </w:r>
      <w:r w:rsidR="00AB33E7">
        <w:rPr>
          <w:rFonts w:ascii="Arial" w:hAnsi="Arial" w:cs="Arial"/>
          <w:sz w:val="20"/>
          <w:lang w:val="en-GB"/>
        </w:rPr>
        <w:t xml:space="preserve">a request </w:t>
      </w:r>
      <w:r w:rsidR="009F5E5B" w:rsidRPr="000B7920">
        <w:rPr>
          <w:rFonts w:ascii="Arial" w:hAnsi="Arial" w:cs="Arial"/>
          <w:sz w:val="20"/>
          <w:lang w:val="en-GB"/>
        </w:rPr>
        <w:t xml:space="preserve">from UNICEF’s Office of Emergency Operations in Geneva </w:t>
      </w:r>
      <w:r w:rsidR="00B962FA">
        <w:rPr>
          <w:rFonts w:ascii="Arial" w:hAnsi="Arial" w:cs="Arial"/>
          <w:sz w:val="20"/>
          <w:lang w:val="en-GB"/>
        </w:rPr>
        <w:t xml:space="preserve">in response to the Food Security crisis in the Horn of Africa, </w:t>
      </w:r>
      <w:r w:rsidR="009F5E5B" w:rsidRPr="000B7920">
        <w:rPr>
          <w:rFonts w:ascii="Arial" w:hAnsi="Arial" w:cs="Arial"/>
          <w:sz w:val="20"/>
          <w:lang w:val="en-GB"/>
        </w:rPr>
        <w:t xml:space="preserve">for a qualified and experienced engineer to conduct an assessment of </w:t>
      </w:r>
      <w:r w:rsidR="000B7920" w:rsidRPr="000B7920">
        <w:rPr>
          <w:rFonts w:ascii="Arial" w:hAnsi="Arial" w:cs="Arial"/>
          <w:sz w:val="20"/>
          <w:lang w:val="en-GB"/>
        </w:rPr>
        <w:t>schools</w:t>
      </w:r>
      <w:r w:rsidR="00DE13AD" w:rsidRPr="000B7920">
        <w:rPr>
          <w:rFonts w:ascii="Arial" w:hAnsi="Arial" w:cs="Arial"/>
          <w:sz w:val="20"/>
          <w:lang w:val="en-GB"/>
        </w:rPr>
        <w:t xml:space="preserve"> in</w:t>
      </w:r>
      <w:r w:rsidR="009F5E5B" w:rsidRPr="000B7920">
        <w:rPr>
          <w:rFonts w:ascii="Arial" w:hAnsi="Arial" w:cs="Arial"/>
          <w:sz w:val="20"/>
          <w:lang w:val="en-GB"/>
        </w:rPr>
        <w:t xml:space="preserve"> </w:t>
      </w:r>
      <w:r w:rsidR="000B7920" w:rsidRPr="000B7920">
        <w:rPr>
          <w:rFonts w:ascii="Arial" w:hAnsi="Arial" w:cs="Arial"/>
          <w:sz w:val="20"/>
          <w:lang w:val="en-GB"/>
        </w:rPr>
        <w:t xml:space="preserve">selected </w:t>
      </w:r>
      <w:r w:rsidR="009F5E5B" w:rsidRPr="000B7920">
        <w:rPr>
          <w:rFonts w:ascii="Arial" w:hAnsi="Arial" w:cs="Arial"/>
          <w:sz w:val="20"/>
          <w:lang w:val="en-GB"/>
        </w:rPr>
        <w:t>refugee camp</w:t>
      </w:r>
      <w:r w:rsidR="000B7920" w:rsidRPr="000B7920">
        <w:rPr>
          <w:rFonts w:ascii="Arial" w:hAnsi="Arial" w:cs="Arial"/>
          <w:sz w:val="20"/>
          <w:lang w:val="en-GB"/>
        </w:rPr>
        <w:t>s and host communities</w:t>
      </w:r>
      <w:r w:rsidR="009F5E5B" w:rsidRPr="000B7920">
        <w:rPr>
          <w:rFonts w:ascii="Arial" w:hAnsi="Arial" w:cs="Arial"/>
          <w:sz w:val="20"/>
          <w:lang w:val="en-GB"/>
        </w:rPr>
        <w:t xml:space="preserve"> in Ethiopia. </w:t>
      </w:r>
      <w:r w:rsidR="00B962FA">
        <w:rPr>
          <w:rFonts w:ascii="Arial" w:hAnsi="Arial" w:cs="Arial"/>
          <w:sz w:val="20"/>
        </w:rPr>
        <w:t xml:space="preserve">The requested profile was for </w:t>
      </w:r>
      <w:r w:rsidR="000B7920" w:rsidRPr="000B7920">
        <w:rPr>
          <w:rFonts w:ascii="Arial" w:hAnsi="Arial" w:cs="Arial"/>
          <w:sz w:val="20"/>
        </w:rPr>
        <w:t>an International Civil Engineer, with at least 8 years of progressive work experience in institutional civil works.  S/he should be highly competent in design, as well as costing, supervision and quality control.  S/he must provide evidence of works supervised independently, in Ethiopia or East Africa or in the Horn of Africa region.</w:t>
      </w:r>
    </w:p>
    <w:p w:rsidR="00B962FA" w:rsidRDefault="00B962FA" w:rsidP="000B7920">
      <w:pPr>
        <w:pStyle w:val="BodyText"/>
        <w:spacing w:line="240" w:lineRule="auto"/>
        <w:rPr>
          <w:rFonts w:ascii="Arial" w:hAnsi="Arial" w:cs="Arial"/>
          <w:sz w:val="20"/>
        </w:rPr>
      </w:pPr>
    </w:p>
    <w:p w:rsidR="00B962FA" w:rsidRPr="000B7920" w:rsidRDefault="00B962FA" w:rsidP="00B962FA">
      <w:pPr>
        <w:pStyle w:val="BodyText"/>
        <w:spacing w:line="240" w:lineRule="auto"/>
        <w:rPr>
          <w:rFonts w:ascii="Arial" w:hAnsi="Arial" w:cs="Arial"/>
          <w:sz w:val="20"/>
        </w:rPr>
      </w:pPr>
      <w:r>
        <w:rPr>
          <w:rFonts w:ascii="Arial" w:hAnsi="Arial" w:cs="Arial"/>
          <w:sz w:val="20"/>
        </w:rPr>
        <w:t xml:space="preserve">The request was qualified with an explanation that while direct work experience in East Africa was desirable it was not mandatory and that DRP candidates without this experience would still be considered for deployment. The request was urgent however and required a response turnaround time of 48 hours.  </w:t>
      </w:r>
    </w:p>
    <w:p w:rsidR="00B962FA" w:rsidRDefault="00B962FA" w:rsidP="000B7920">
      <w:pPr>
        <w:pStyle w:val="BodyText"/>
        <w:spacing w:line="240" w:lineRule="auto"/>
        <w:rPr>
          <w:rFonts w:ascii="Arial" w:hAnsi="Arial" w:cs="Arial"/>
          <w:sz w:val="20"/>
        </w:rPr>
      </w:pPr>
    </w:p>
    <w:p w:rsidR="0016794D" w:rsidRPr="00FF4CA8" w:rsidRDefault="00707101" w:rsidP="007734E2">
      <w:pPr>
        <w:spacing w:after="0" w:line="240" w:lineRule="auto"/>
        <w:rPr>
          <w:rFonts w:ascii="Arial" w:hAnsi="Arial" w:cs="Arial"/>
          <w:b/>
          <w:color w:val="1F497D" w:themeColor="text2"/>
          <w:sz w:val="24"/>
          <w:szCs w:val="24"/>
          <w:lang w:val="en-GB"/>
        </w:rPr>
      </w:pPr>
      <w:r>
        <w:rPr>
          <w:rFonts w:ascii="Arial" w:hAnsi="Arial" w:cs="Arial"/>
          <w:b/>
          <w:color w:val="1F497D" w:themeColor="text2"/>
          <w:sz w:val="24"/>
          <w:szCs w:val="24"/>
          <w:lang w:val="en-GB"/>
        </w:rPr>
        <w:t>The follow up</w:t>
      </w:r>
    </w:p>
    <w:p w:rsidR="0016794D" w:rsidRPr="00621789" w:rsidRDefault="0016794D" w:rsidP="007734E2">
      <w:pPr>
        <w:spacing w:after="0" w:line="240" w:lineRule="auto"/>
        <w:rPr>
          <w:rFonts w:ascii="Arial" w:hAnsi="Arial" w:cs="Arial"/>
          <w:sz w:val="16"/>
          <w:szCs w:val="16"/>
          <w:lang w:val="en-GB"/>
        </w:rPr>
      </w:pPr>
    </w:p>
    <w:p w:rsidR="0016794D" w:rsidRDefault="0016794D" w:rsidP="00FB2BF6">
      <w:pPr>
        <w:spacing w:after="0" w:line="240" w:lineRule="auto"/>
        <w:jc w:val="both"/>
        <w:rPr>
          <w:rFonts w:ascii="Arial" w:hAnsi="Arial" w:cs="Arial"/>
          <w:sz w:val="20"/>
          <w:szCs w:val="20"/>
          <w:lang w:val="en-GB"/>
        </w:rPr>
      </w:pPr>
      <w:r>
        <w:rPr>
          <w:rFonts w:ascii="Arial" w:hAnsi="Arial" w:cs="Arial"/>
          <w:sz w:val="20"/>
          <w:szCs w:val="20"/>
          <w:lang w:val="en-GB"/>
        </w:rPr>
        <w:t xml:space="preserve">The </w:t>
      </w:r>
      <w:r w:rsidR="00B962FA">
        <w:rPr>
          <w:rFonts w:ascii="Arial" w:hAnsi="Arial" w:cs="Arial"/>
          <w:sz w:val="20"/>
          <w:szCs w:val="20"/>
          <w:lang w:val="en-GB"/>
        </w:rPr>
        <w:t xml:space="preserve">DRP Secretariat immediately shared the terms of reference and the request from UNICEF by email with the focal points from the eleven engineering &amp; construction companies which form the DRP. The email was followed up by telephone calls to individual companies.  </w:t>
      </w:r>
      <w:r>
        <w:rPr>
          <w:rFonts w:ascii="Arial" w:hAnsi="Arial" w:cs="Arial"/>
          <w:sz w:val="20"/>
          <w:szCs w:val="20"/>
          <w:lang w:val="en-GB"/>
        </w:rPr>
        <w:t xml:space="preserve"> </w:t>
      </w:r>
    </w:p>
    <w:p w:rsidR="0016794D" w:rsidRPr="00621789" w:rsidRDefault="0016794D" w:rsidP="007734E2">
      <w:pPr>
        <w:spacing w:after="0" w:line="240" w:lineRule="auto"/>
        <w:rPr>
          <w:rFonts w:ascii="Arial" w:hAnsi="Arial" w:cs="Arial"/>
          <w:sz w:val="16"/>
          <w:szCs w:val="16"/>
          <w:lang w:val="en-GB"/>
        </w:rPr>
      </w:pPr>
    </w:p>
    <w:p w:rsidR="0016794D" w:rsidRPr="00FF4CA8" w:rsidRDefault="00707101" w:rsidP="007734E2">
      <w:pPr>
        <w:spacing w:after="0" w:line="240" w:lineRule="auto"/>
        <w:rPr>
          <w:rFonts w:ascii="Arial" w:hAnsi="Arial" w:cs="Arial"/>
          <w:b/>
          <w:color w:val="1F497D" w:themeColor="text2"/>
          <w:sz w:val="24"/>
          <w:szCs w:val="24"/>
          <w:lang w:val="en-GB"/>
        </w:rPr>
      </w:pPr>
      <w:r>
        <w:rPr>
          <w:rFonts w:ascii="Arial" w:hAnsi="Arial" w:cs="Arial"/>
          <w:b/>
          <w:color w:val="1F497D" w:themeColor="text2"/>
          <w:sz w:val="24"/>
          <w:szCs w:val="24"/>
          <w:lang w:val="en-GB"/>
        </w:rPr>
        <w:t>The response</w:t>
      </w:r>
    </w:p>
    <w:p w:rsidR="0016794D" w:rsidRPr="00621789" w:rsidRDefault="0016794D" w:rsidP="007734E2">
      <w:pPr>
        <w:spacing w:after="0" w:line="240" w:lineRule="auto"/>
        <w:rPr>
          <w:rFonts w:ascii="Arial" w:hAnsi="Arial" w:cs="Arial"/>
          <w:sz w:val="16"/>
          <w:szCs w:val="16"/>
          <w:lang w:val="en-GB"/>
        </w:rPr>
      </w:pPr>
    </w:p>
    <w:p w:rsidR="00C44AA7" w:rsidRDefault="00C44AA7" w:rsidP="00FB2BF6">
      <w:pPr>
        <w:spacing w:after="0" w:line="240" w:lineRule="auto"/>
        <w:jc w:val="both"/>
        <w:rPr>
          <w:rFonts w:ascii="Arial" w:hAnsi="Arial" w:cs="Arial"/>
          <w:sz w:val="20"/>
          <w:szCs w:val="20"/>
          <w:lang w:val="en-GB"/>
        </w:rPr>
      </w:pPr>
      <w:r>
        <w:rPr>
          <w:rFonts w:ascii="Arial" w:hAnsi="Arial" w:cs="Arial"/>
          <w:sz w:val="20"/>
          <w:szCs w:val="20"/>
          <w:lang w:val="en-GB"/>
        </w:rPr>
        <w:t xml:space="preserve">Five of the eleven DRP companies responded to the request saying that they were not able to </w:t>
      </w:r>
      <w:r w:rsidR="00E23380">
        <w:rPr>
          <w:rFonts w:ascii="Arial" w:hAnsi="Arial" w:cs="Arial"/>
          <w:sz w:val="20"/>
          <w:szCs w:val="20"/>
          <w:lang w:val="en-GB"/>
        </w:rPr>
        <w:t>deploy</w:t>
      </w:r>
      <w:r>
        <w:rPr>
          <w:rFonts w:ascii="Arial" w:hAnsi="Arial" w:cs="Arial"/>
          <w:sz w:val="20"/>
          <w:szCs w:val="20"/>
          <w:lang w:val="en-GB"/>
        </w:rPr>
        <w:t>. Several companies cited geography as being the main factor hampering their ability to respond to the request. A few companies explained that their internal mechanisms for identifying individuals for deployment had not yet been established and were therefore not yet prepared to respond to such requests.</w:t>
      </w:r>
    </w:p>
    <w:p w:rsidR="00C44AA7" w:rsidRDefault="00C44AA7" w:rsidP="00FB2BF6">
      <w:pPr>
        <w:spacing w:after="0" w:line="240" w:lineRule="auto"/>
        <w:jc w:val="both"/>
        <w:rPr>
          <w:rFonts w:ascii="Arial" w:hAnsi="Arial" w:cs="Arial"/>
          <w:sz w:val="20"/>
          <w:szCs w:val="20"/>
          <w:lang w:val="en-GB"/>
        </w:rPr>
      </w:pPr>
    </w:p>
    <w:p w:rsidR="00671784" w:rsidRDefault="00C44AA7" w:rsidP="00FB2BF6">
      <w:pPr>
        <w:spacing w:after="0" w:line="240" w:lineRule="auto"/>
        <w:jc w:val="both"/>
        <w:rPr>
          <w:rFonts w:ascii="Arial" w:hAnsi="Arial" w:cs="Arial"/>
          <w:sz w:val="20"/>
          <w:szCs w:val="20"/>
          <w:lang w:val="en-GB"/>
        </w:rPr>
      </w:pPr>
      <w:r>
        <w:rPr>
          <w:rFonts w:ascii="Arial" w:hAnsi="Arial" w:cs="Arial"/>
          <w:sz w:val="20"/>
          <w:szCs w:val="20"/>
          <w:lang w:val="en-GB"/>
        </w:rPr>
        <w:t xml:space="preserve">One company, AMEC, responded, tentatively at first, </w:t>
      </w:r>
      <w:r w:rsidR="00E23380">
        <w:rPr>
          <w:rFonts w:ascii="Arial" w:hAnsi="Arial" w:cs="Arial"/>
          <w:sz w:val="20"/>
          <w:szCs w:val="20"/>
          <w:lang w:val="en-GB"/>
        </w:rPr>
        <w:t>indicating</w:t>
      </w:r>
      <w:r>
        <w:rPr>
          <w:rFonts w:ascii="Arial" w:hAnsi="Arial" w:cs="Arial"/>
          <w:sz w:val="20"/>
          <w:szCs w:val="20"/>
          <w:lang w:val="en-GB"/>
        </w:rPr>
        <w:t xml:space="preserve"> that they may have an engineer who fits the required profile and would be willing and available to be deployed to Ethiopia. On August 25</w:t>
      </w:r>
      <w:r w:rsidRPr="00C44AA7">
        <w:rPr>
          <w:rFonts w:ascii="Arial" w:hAnsi="Arial" w:cs="Arial"/>
          <w:sz w:val="20"/>
          <w:szCs w:val="20"/>
          <w:vertAlign w:val="superscript"/>
          <w:lang w:val="en-GB"/>
        </w:rPr>
        <w:t>th</w:t>
      </w:r>
      <w:r>
        <w:rPr>
          <w:rFonts w:ascii="Arial" w:hAnsi="Arial" w:cs="Arial"/>
          <w:sz w:val="20"/>
          <w:szCs w:val="20"/>
          <w:lang w:val="en-GB"/>
        </w:rPr>
        <w:t xml:space="preserve">, AMEC confirmed that they had identified an appropriate </w:t>
      </w:r>
      <w:r w:rsidR="00E23380">
        <w:rPr>
          <w:rFonts w:ascii="Arial" w:hAnsi="Arial" w:cs="Arial"/>
          <w:sz w:val="20"/>
          <w:szCs w:val="20"/>
          <w:lang w:val="en-GB"/>
        </w:rPr>
        <w:t xml:space="preserve">candidate </w:t>
      </w:r>
      <w:r>
        <w:rPr>
          <w:rFonts w:ascii="Arial" w:hAnsi="Arial" w:cs="Arial"/>
          <w:sz w:val="20"/>
          <w:szCs w:val="20"/>
          <w:lang w:val="en-GB"/>
        </w:rPr>
        <w:t xml:space="preserve">with </w:t>
      </w:r>
      <w:r>
        <w:rPr>
          <w:rFonts w:ascii="Arial" w:hAnsi="Arial" w:cs="Arial"/>
          <w:color w:val="000000"/>
          <w:sz w:val="20"/>
          <w:szCs w:val="20"/>
          <w:lang w:val="en-GB"/>
        </w:rPr>
        <w:t xml:space="preserve">nearly 30 years of engineering experience who had been the Lead Designer on AMEC’s design/build projects in Iraq and Afghanistan. </w:t>
      </w:r>
      <w:r>
        <w:rPr>
          <w:rFonts w:ascii="Arial" w:hAnsi="Arial" w:cs="Arial"/>
          <w:sz w:val="20"/>
          <w:szCs w:val="20"/>
          <w:lang w:val="en-GB"/>
        </w:rPr>
        <w:t xml:space="preserve">  </w:t>
      </w:r>
    </w:p>
    <w:p w:rsidR="00E23380" w:rsidRDefault="00E23380" w:rsidP="00FB2BF6">
      <w:pPr>
        <w:spacing w:after="0" w:line="240" w:lineRule="auto"/>
        <w:jc w:val="both"/>
        <w:rPr>
          <w:rFonts w:ascii="Arial" w:hAnsi="Arial" w:cs="Arial"/>
          <w:sz w:val="20"/>
          <w:szCs w:val="20"/>
          <w:lang w:val="en-GB"/>
        </w:rPr>
      </w:pPr>
    </w:p>
    <w:p w:rsidR="00E23380" w:rsidRDefault="00E23380" w:rsidP="00FB2BF6">
      <w:pPr>
        <w:spacing w:after="0" w:line="240" w:lineRule="auto"/>
        <w:jc w:val="both"/>
        <w:rPr>
          <w:rFonts w:ascii="Arial" w:hAnsi="Arial" w:cs="Arial"/>
          <w:sz w:val="20"/>
          <w:szCs w:val="20"/>
          <w:lang w:val="en-GB"/>
        </w:rPr>
      </w:pPr>
      <w:r>
        <w:rPr>
          <w:rFonts w:ascii="Arial" w:hAnsi="Arial" w:cs="Arial"/>
          <w:sz w:val="20"/>
          <w:szCs w:val="20"/>
          <w:lang w:val="en-GB"/>
        </w:rPr>
        <w:t xml:space="preserve">The CV of the candidate was sent to UNICEF’s Office of Emergency Operations in Geneva and subsequently forwarded to the country office in Ethiopia. AMEC requested that should the offer of deployment be of interest to UNICEF that a teleconference be organized to review the </w:t>
      </w:r>
      <w:r>
        <w:rPr>
          <w:rFonts w:ascii="Arial" w:hAnsi="Arial" w:cs="Arial"/>
          <w:color w:val="000000"/>
          <w:sz w:val="20"/>
          <w:szCs w:val="20"/>
          <w:lang w:val="en-GB"/>
        </w:rPr>
        <w:t xml:space="preserve">details of the deployment, assignment, and the security programme. </w:t>
      </w:r>
    </w:p>
    <w:p w:rsidR="004F2BEB" w:rsidRPr="00621789" w:rsidRDefault="004F2BEB" w:rsidP="007734E2">
      <w:pPr>
        <w:spacing w:after="0" w:line="240" w:lineRule="auto"/>
        <w:rPr>
          <w:rFonts w:ascii="Arial" w:hAnsi="Arial" w:cs="Arial"/>
          <w:sz w:val="16"/>
          <w:szCs w:val="16"/>
          <w:lang w:val="en-GB"/>
        </w:rPr>
      </w:pPr>
    </w:p>
    <w:p w:rsidR="004F2BEB" w:rsidRPr="00FF4CA8" w:rsidRDefault="005E3CE5" w:rsidP="007734E2">
      <w:pPr>
        <w:spacing w:after="0" w:line="240" w:lineRule="auto"/>
        <w:rPr>
          <w:rFonts w:ascii="Arial" w:hAnsi="Arial" w:cs="Arial"/>
          <w:b/>
          <w:color w:val="1F497D" w:themeColor="text2"/>
          <w:sz w:val="24"/>
          <w:szCs w:val="24"/>
          <w:lang w:val="en-GB"/>
        </w:rPr>
      </w:pPr>
      <w:r>
        <w:rPr>
          <w:rFonts w:ascii="Arial" w:hAnsi="Arial" w:cs="Arial"/>
          <w:b/>
          <w:color w:val="1F497D" w:themeColor="text2"/>
          <w:sz w:val="24"/>
          <w:szCs w:val="24"/>
          <w:lang w:val="en-GB"/>
        </w:rPr>
        <w:t>The outcome</w:t>
      </w:r>
    </w:p>
    <w:p w:rsidR="003B7538" w:rsidRPr="00621789" w:rsidRDefault="003B7538" w:rsidP="007734E2">
      <w:pPr>
        <w:spacing w:after="0" w:line="240" w:lineRule="auto"/>
        <w:rPr>
          <w:rFonts w:ascii="Arial" w:hAnsi="Arial" w:cs="Arial"/>
          <w:sz w:val="16"/>
          <w:szCs w:val="16"/>
          <w:lang w:val="en-GB"/>
        </w:rPr>
      </w:pPr>
    </w:p>
    <w:p w:rsidR="00693A56" w:rsidRDefault="002149AF" w:rsidP="00706C39">
      <w:pPr>
        <w:spacing w:after="0" w:line="240" w:lineRule="auto"/>
        <w:jc w:val="both"/>
        <w:rPr>
          <w:rFonts w:ascii="Arial" w:hAnsi="Arial" w:cs="Arial"/>
          <w:sz w:val="20"/>
          <w:szCs w:val="20"/>
          <w:lang w:val="en-GB"/>
        </w:rPr>
      </w:pPr>
      <w:r>
        <w:rPr>
          <w:rFonts w:ascii="Arial" w:hAnsi="Arial" w:cs="Arial"/>
          <w:sz w:val="20"/>
          <w:szCs w:val="20"/>
          <w:lang w:val="en-GB"/>
        </w:rPr>
        <w:t>UNICEF reverted back to the DRP Secretariat on September 5</w:t>
      </w:r>
      <w:r w:rsidRPr="002149AF">
        <w:rPr>
          <w:rFonts w:ascii="Arial" w:hAnsi="Arial" w:cs="Arial"/>
          <w:sz w:val="20"/>
          <w:szCs w:val="20"/>
          <w:vertAlign w:val="superscript"/>
          <w:lang w:val="en-GB"/>
        </w:rPr>
        <w:t>th</w:t>
      </w:r>
      <w:r>
        <w:rPr>
          <w:rFonts w:ascii="Arial" w:hAnsi="Arial" w:cs="Arial"/>
          <w:sz w:val="20"/>
          <w:szCs w:val="20"/>
          <w:vertAlign w:val="superscript"/>
          <w:lang w:val="en-GB"/>
        </w:rPr>
        <w:t xml:space="preserve"> </w:t>
      </w:r>
      <w:r>
        <w:rPr>
          <w:rFonts w:ascii="Arial" w:hAnsi="Arial" w:cs="Arial"/>
          <w:sz w:val="20"/>
          <w:szCs w:val="20"/>
          <w:lang w:val="en-GB"/>
        </w:rPr>
        <w:t xml:space="preserve">saying that the country office had decided to go for an internal solution. Upon </w:t>
      </w:r>
      <w:r w:rsidRPr="002149AF">
        <w:rPr>
          <w:rFonts w:ascii="Arial" w:hAnsi="Arial" w:cs="Arial"/>
          <w:color w:val="000000"/>
          <w:sz w:val="20"/>
          <w:szCs w:val="20"/>
          <w:lang w:val="en-GB"/>
        </w:rPr>
        <w:t>reviewing its staffing structure</w:t>
      </w:r>
      <w:r>
        <w:rPr>
          <w:rFonts w:ascii="Arial" w:hAnsi="Arial" w:cs="Arial"/>
          <w:color w:val="000000"/>
          <w:sz w:val="20"/>
          <w:szCs w:val="20"/>
          <w:lang w:val="en-GB"/>
        </w:rPr>
        <w:t xml:space="preserve"> and</w:t>
      </w:r>
      <w:r w:rsidRPr="002149AF">
        <w:rPr>
          <w:rFonts w:ascii="Arial" w:hAnsi="Arial" w:cs="Arial"/>
          <w:color w:val="000000"/>
          <w:sz w:val="20"/>
          <w:szCs w:val="20"/>
          <w:lang w:val="en-GB"/>
        </w:rPr>
        <w:t xml:space="preserve"> in light of the ongoing crisis and emerging needs</w:t>
      </w:r>
      <w:r>
        <w:rPr>
          <w:rFonts w:ascii="Arial" w:hAnsi="Arial" w:cs="Arial"/>
          <w:color w:val="000000"/>
          <w:sz w:val="20"/>
          <w:szCs w:val="20"/>
          <w:lang w:val="en-GB"/>
        </w:rPr>
        <w:t xml:space="preserve">, the country office decided to use an internal UNICEF consultant who had been working on a project in Myanmar. </w:t>
      </w:r>
      <w:r w:rsidRPr="002149AF">
        <w:rPr>
          <w:rFonts w:ascii="Arial" w:hAnsi="Arial" w:cs="Arial"/>
          <w:sz w:val="20"/>
          <w:szCs w:val="20"/>
          <w:lang w:val="en-GB"/>
        </w:rPr>
        <w:t xml:space="preserve"> </w:t>
      </w:r>
    </w:p>
    <w:p w:rsidR="0042706C" w:rsidRDefault="0042706C" w:rsidP="00706C39">
      <w:pPr>
        <w:spacing w:after="0" w:line="240" w:lineRule="auto"/>
        <w:jc w:val="both"/>
        <w:rPr>
          <w:rFonts w:ascii="Arial" w:hAnsi="Arial" w:cs="Arial"/>
          <w:sz w:val="20"/>
          <w:szCs w:val="20"/>
          <w:lang w:val="en-GB"/>
        </w:rPr>
      </w:pPr>
    </w:p>
    <w:p w:rsidR="004279FC" w:rsidRDefault="0042706C" w:rsidP="00706C39">
      <w:pPr>
        <w:spacing w:after="0" w:line="240" w:lineRule="auto"/>
        <w:jc w:val="both"/>
        <w:rPr>
          <w:rFonts w:ascii="Arial" w:hAnsi="Arial" w:cs="Arial"/>
          <w:sz w:val="20"/>
          <w:szCs w:val="20"/>
          <w:lang w:val="en-GB"/>
        </w:rPr>
      </w:pPr>
      <w:r>
        <w:rPr>
          <w:rFonts w:ascii="Arial" w:hAnsi="Arial" w:cs="Arial"/>
          <w:sz w:val="20"/>
          <w:szCs w:val="20"/>
          <w:lang w:val="en-GB"/>
        </w:rPr>
        <w:t xml:space="preserve">A teleconference was scheduled </w:t>
      </w:r>
      <w:r w:rsidR="004279FC">
        <w:rPr>
          <w:rFonts w:ascii="Arial" w:hAnsi="Arial" w:cs="Arial"/>
          <w:sz w:val="20"/>
          <w:szCs w:val="20"/>
          <w:lang w:val="en-GB"/>
        </w:rPr>
        <w:t xml:space="preserve">with </w:t>
      </w:r>
      <w:r>
        <w:rPr>
          <w:rFonts w:ascii="Arial" w:hAnsi="Arial" w:cs="Arial"/>
          <w:sz w:val="20"/>
          <w:szCs w:val="20"/>
          <w:lang w:val="en-GB"/>
        </w:rPr>
        <w:t>UNICEF’s Office of Emergency Operations in Geneva, AMEC and the DRP Secr</w:t>
      </w:r>
      <w:r w:rsidR="004279FC">
        <w:rPr>
          <w:rFonts w:ascii="Arial" w:hAnsi="Arial" w:cs="Arial"/>
          <w:sz w:val="20"/>
          <w:szCs w:val="20"/>
          <w:lang w:val="en-GB"/>
        </w:rPr>
        <w:t xml:space="preserve">etariat to debrief regarding </w:t>
      </w:r>
      <w:r>
        <w:rPr>
          <w:rFonts w:ascii="Arial" w:hAnsi="Arial" w:cs="Arial"/>
          <w:sz w:val="20"/>
          <w:szCs w:val="20"/>
          <w:lang w:val="en-GB"/>
        </w:rPr>
        <w:t xml:space="preserve">why the deployment had not succeeded. </w:t>
      </w:r>
      <w:r w:rsidR="004279FC">
        <w:rPr>
          <w:rFonts w:ascii="Arial" w:hAnsi="Arial" w:cs="Arial"/>
          <w:sz w:val="20"/>
          <w:szCs w:val="20"/>
          <w:lang w:val="en-GB"/>
        </w:rPr>
        <w:t xml:space="preserve">UNICEF provided some very honest and direct feedback. </w:t>
      </w:r>
    </w:p>
    <w:p w:rsidR="004279FC" w:rsidRDefault="004279FC" w:rsidP="00706C39">
      <w:pPr>
        <w:spacing w:after="0" w:line="240" w:lineRule="auto"/>
        <w:jc w:val="both"/>
        <w:rPr>
          <w:rFonts w:ascii="Arial" w:hAnsi="Arial" w:cs="Arial"/>
          <w:sz w:val="20"/>
          <w:szCs w:val="20"/>
          <w:lang w:val="en-GB"/>
        </w:rPr>
      </w:pPr>
    </w:p>
    <w:p w:rsidR="00706C39" w:rsidRDefault="00F252AF" w:rsidP="00FF2950">
      <w:pPr>
        <w:pStyle w:val="ListParagraph"/>
        <w:numPr>
          <w:ilvl w:val="0"/>
          <w:numId w:val="2"/>
        </w:numPr>
        <w:spacing w:after="0" w:line="240" w:lineRule="auto"/>
        <w:ind w:left="284" w:hanging="284"/>
        <w:jc w:val="both"/>
        <w:rPr>
          <w:rFonts w:ascii="Arial" w:hAnsi="Arial" w:cs="Arial"/>
          <w:sz w:val="20"/>
          <w:szCs w:val="20"/>
          <w:lang w:val="en-GB"/>
        </w:rPr>
      </w:pPr>
      <w:r w:rsidRPr="00706C39">
        <w:rPr>
          <w:rFonts w:ascii="Arial" w:hAnsi="Arial" w:cs="Arial"/>
          <w:sz w:val="20"/>
          <w:szCs w:val="20"/>
          <w:lang w:val="en-GB"/>
        </w:rPr>
        <w:t xml:space="preserve">The country office had three options available to them to recruit for the position. The first was the DRP engineer; the second was an engineer identified through </w:t>
      </w:r>
      <w:proofErr w:type="spellStart"/>
      <w:r w:rsidRPr="00706C39">
        <w:rPr>
          <w:rFonts w:ascii="Arial" w:hAnsi="Arial" w:cs="Arial"/>
          <w:sz w:val="20"/>
          <w:szCs w:val="20"/>
          <w:lang w:val="en-GB"/>
        </w:rPr>
        <w:t>RedR</w:t>
      </w:r>
      <w:proofErr w:type="spellEnd"/>
      <w:r w:rsidRPr="00706C39">
        <w:rPr>
          <w:rFonts w:ascii="Arial" w:hAnsi="Arial" w:cs="Arial"/>
          <w:sz w:val="20"/>
          <w:szCs w:val="20"/>
          <w:lang w:val="en-GB"/>
        </w:rPr>
        <w:t xml:space="preserve"> Australia and the final option was an internal candidate. </w:t>
      </w:r>
    </w:p>
    <w:p w:rsidR="00EF6C50" w:rsidRPr="00EF6C50" w:rsidRDefault="00EF6C50" w:rsidP="00EF6C50">
      <w:pPr>
        <w:pStyle w:val="ListParagraph"/>
        <w:spacing w:after="0" w:line="240" w:lineRule="auto"/>
        <w:ind w:left="284"/>
        <w:jc w:val="both"/>
        <w:rPr>
          <w:rFonts w:ascii="Arial" w:hAnsi="Arial" w:cs="Arial"/>
          <w:sz w:val="16"/>
          <w:szCs w:val="16"/>
          <w:lang w:val="en-GB"/>
        </w:rPr>
      </w:pPr>
    </w:p>
    <w:p w:rsidR="00F252AF" w:rsidRDefault="00F252AF" w:rsidP="00FF2950">
      <w:pPr>
        <w:pStyle w:val="ListParagraph"/>
        <w:numPr>
          <w:ilvl w:val="0"/>
          <w:numId w:val="2"/>
        </w:numPr>
        <w:spacing w:after="0" w:line="240" w:lineRule="auto"/>
        <w:ind w:left="284" w:hanging="284"/>
        <w:jc w:val="both"/>
        <w:rPr>
          <w:rFonts w:ascii="Arial" w:hAnsi="Arial" w:cs="Arial"/>
          <w:sz w:val="20"/>
          <w:szCs w:val="20"/>
          <w:lang w:val="en-GB"/>
        </w:rPr>
      </w:pPr>
      <w:r w:rsidRPr="00706C39">
        <w:rPr>
          <w:rFonts w:ascii="Arial" w:hAnsi="Arial" w:cs="Arial"/>
          <w:sz w:val="20"/>
          <w:szCs w:val="20"/>
          <w:lang w:val="en-GB"/>
        </w:rPr>
        <w:t>UNICEF’s relationship with the DRP is still very new. The DRP Secretariat established contact with UNICEF’s Office of Emergency Operations in Geneva only a few days prior to the request for deployment. As such, the organisation is not sufficiently well informed regarding what the DRP is, what are the profiles of the professionals for deployment and what sorts of skills and assets can the DRP provide.</w:t>
      </w:r>
    </w:p>
    <w:p w:rsidR="00EF6C50" w:rsidRPr="00EF6C50" w:rsidRDefault="00EF6C50" w:rsidP="00EF6C50">
      <w:pPr>
        <w:pStyle w:val="ListParagraph"/>
        <w:spacing w:after="0" w:line="240" w:lineRule="auto"/>
        <w:ind w:left="284"/>
        <w:jc w:val="both"/>
        <w:rPr>
          <w:rFonts w:ascii="Arial" w:hAnsi="Arial" w:cs="Arial"/>
          <w:sz w:val="16"/>
          <w:szCs w:val="16"/>
          <w:lang w:val="en-GB"/>
        </w:rPr>
      </w:pPr>
    </w:p>
    <w:p w:rsidR="0042706C" w:rsidRPr="004279FC" w:rsidRDefault="00706C39" w:rsidP="00FF2950">
      <w:pPr>
        <w:pStyle w:val="ListParagraph"/>
        <w:numPr>
          <w:ilvl w:val="0"/>
          <w:numId w:val="2"/>
        </w:numPr>
        <w:spacing w:after="0" w:line="240" w:lineRule="auto"/>
        <w:ind w:left="284" w:hanging="284"/>
        <w:jc w:val="both"/>
        <w:rPr>
          <w:rFonts w:ascii="Arial" w:hAnsi="Arial" w:cs="Arial"/>
          <w:sz w:val="20"/>
          <w:szCs w:val="20"/>
          <w:lang w:val="en-GB"/>
        </w:rPr>
      </w:pPr>
      <w:r>
        <w:rPr>
          <w:rFonts w:ascii="Arial" w:hAnsi="Arial" w:cs="Arial"/>
          <w:sz w:val="20"/>
          <w:szCs w:val="20"/>
          <w:lang w:val="en-GB"/>
        </w:rPr>
        <w:t xml:space="preserve">As a result the country office’s </w:t>
      </w:r>
      <w:r w:rsidR="00F252AF">
        <w:rPr>
          <w:rFonts w:ascii="Arial" w:hAnsi="Arial" w:cs="Arial"/>
          <w:sz w:val="20"/>
          <w:szCs w:val="20"/>
          <w:lang w:val="en-GB"/>
        </w:rPr>
        <w:t xml:space="preserve">default option was to go for an internal candidate whom they know and are familiar with and who has a familiar humanitarian background that they can easily relate to. Although the candidate from AMEC had extensive experience building public services structures for the military, this experience did not translate easily in a humanitarian context. </w:t>
      </w:r>
      <w:r w:rsidR="0042706C" w:rsidRPr="004279FC">
        <w:rPr>
          <w:rFonts w:ascii="Arial" w:hAnsi="Arial" w:cs="Arial"/>
          <w:sz w:val="20"/>
          <w:szCs w:val="20"/>
          <w:lang w:val="en-GB"/>
        </w:rPr>
        <w:t xml:space="preserve"> </w:t>
      </w:r>
    </w:p>
    <w:p w:rsidR="002149AF" w:rsidRDefault="002149AF" w:rsidP="007734E2">
      <w:pPr>
        <w:spacing w:after="0" w:line="240" w:lineRule="auto"/>
        <w:rPr>
          <w:rFonts w:ascii="Arial" w:hAnsi="Arial" w:cs="Arial"/>
          <w:sz w:val="16"/>
          <w:szCs w:val="16"/>
          <w:lang w:val="en-GB"/>
        </w:rPr>
      </w:pPr>
    </w:p>
    <w:p w:rsidR="00EF6C50" w:rsidRDefault="00EF6C50" w:rsidP="00C44AA7">
      <w:pPr>
        <w:spacing w:after="0" w:line="240" w:lineRule="auto"/>
        <w:rPr>
          <w:rFonts w:ascii="Arial" w:hAnsi="Arial" w:cs="Arial"/>
          <w:b/>
          <w:color w:val="1F497D" w:themeColor="text2"/>
          <w:sz w:val="24"/>
          <w:szCs w:val="24"/>
          <w:lang w:val="en-GB"/>
        </w:rPr>
      </w:pPr>
    </w:p>
    <w:p w:rsidR="00EF6C50" w:rsidRDefault="00EF6C50" w:rsidP="00C44AA7">
      <w:pPr>
        <w:spacing w:after="0" w:line="240" w:lineRule="auto"/>
        <w:rPr>
          <w:rFonts w:ascii="Arial" w:hAnsi="Arial" w:cs="Arial"/>
          <w:b/>
          <w:color w:val="1F497D" w:themeColor="text2"/>
          <w:sz w:val="24"/>
          <w:szCs w:val="24"/>
          <w:lang w:val="en-GB"/>
        </w:rPr>
      </w:pPr>
    </w:p>
    <w:p w:rsidR="00C44AA7" w:rsidRPr="00FF4CA8" w:rsidRDefault="00C44AA7" w:rsidP="00C44AA7">
      <w:pPr>
        <w:spacing w:after="0" w:line="240" w:lineRule="auto"/>
        <w:rPr>
          <w:rFonts w:ascii="Arial" w:hAnsi="Arial" w:cs="Arial"/>
          <w:b/>
          <w:color w:val="1F497D" w:themeColor="text2"/>
          <w:sz w:val="24"/>
          <w:szCs w:val="24"/>
          <w:lang w:val="en-GB"/>
        </w:rPr>
      </w:pPr>
      <w:r>
        <w:rPr>
          <w:rFonts w:ascii="Arial" w:hAnsi="Arial" w:cs="Arial"/>
          <w:b/>
          <w:color w:val="1F497D" w:themeColor="text2"/>
          <w:sz w:val="24"/>
          <w:szCs w:val="24"/>
          <w:lang w:val="en-GB"/>
        </w:rPr>
        <w:lastRenderedPageBreak/>
        <w:t>Lessons learned and next steps</w:t>
      </w:r>
    </w:p>
    <w:p w:rsidR="00C44AA7" w:rsidRDefault="00C44AA7" w:rsidP="007734E2">
      <w:pPr>
        <w:spacing w:after="0" w:line="240" w:lineRule="auto"/>
        <w:rPr>
          <w:rFonts w:ascii="Arial" w:hAnsi="Arial" w:cs="Arial"/>
          <w:sz w:val="16"/>
          <w:szCs w:val="16"/>
          <w:lang w:val="en-GB"/>
        </w:rPr>
      </w:pPr>
    </w:p>
    <w:p w:rsidR="00936EA6" w:rsidRDefault="00706C39" w:rsidP="007734E2">
      <w:pPr>
        <w:spacing w:after="0" w:line="240" w:lineRule="auto"/>
        <w:rPr>
          <w:rFonts w:ascii="Arial" w:hAnsi="Arial" w:cs="Arial"/>
          <w:sz w:val="20"/>
          <w:szCs w:val="20"/>
          <w:lang w:val="en-GB"/>
        </w:rPr>
      </w:pPr>
      <w:r>
        <w:rPr>
          <w:rFonts w:ascii="Arial" w:hAnsi="Arial" w:cs="Arial"/>
          <w:sz w:val="20"/>
          <w:szCs w:val="20"/>
          <w:lang w:val="en-GB"/>
        </w:rPr>
        <w:t>The lessons learned from this experience can be summarized as follows:</w:t>
      </w:r>
    </w:p>
    <w:p w:rsidR="00EF6C50" w:rsidRPr="00EF6C50" w:rsidRDefault="00EF6C50" w:rsidP="007734E2">
      <w:pPr>
        <w:spacing w:after="0" w:line="240" w:lineRule="auto"/>
        <w:rPr>
          <w:rFonts w:ascii="Arial" w:hAnsi="Arial" w:cs="Arial"/>
          <w:sz w:val="16"/>
          <w:szCs w:val="16"/>
          <w:lang w:val="en-GB"/>
        </w:rPr>
      </w:pPr>
    </w:p>
    <w:p w:rsidR="00FF2950" w:rsidRDefault="00FF2950" w:rsidP="00D415F5">
      <w:pPr>
        <w:pStyle w:val="ListParagraph"/>
        <w:numPr>
          <w:ilvl w:val="0"/>
          <w:numId w:val="3"/>
        </w:numPr>
        <w:spacing w:after="0" w:line="240" w:lineRule="auto"/>
        <w:ind w:left="284"/>
        <w:jc w:val="both"/>
        <w:rPr>
          <w:rFonts w:ascii="Arial" w:hAnsi="Arial" w:cs="Arial"/>
          <w:sz w:val="20"/>
          <w:szCs w:val="20"/>
          <w:lang w:val="en-GB"/>
        </w:rPr>
      </w:pPr>
      <w:r>
        <w:rPr>
          <w:rFonts w:ascii="Arial" w:hAnsi="Arial" w:cs="Arial"/>
          <w:sz w:val="20"/>
          <w:szCs w:val="20"/>
          <w:lang w:val="en-GB"/>
        </w:rPr>
        <w:t>Humanitarian actors typically have several standby arrangements at their disposal and will make multiple requests for support from several different organisations in an emergency because none of these standby arrangements can provide 100% assurance of deployment. As a result, the DRP will always be one of several options available to humanitarian organisations. In large-scale disasters</w:t>
      </w:r>
      <w:r w:rsidR="0081193C">
        <w:rPr>
          <w:rFonts w:ascii="Arial" w:hAnsi="Arial" w:cs="Arial"/>
          <w:sz w:val="20"/>
          <w:szCs w:val="20"/>
          <w:lang w:val="en-GB"/>
        </w:rPr>
        <w:t xml:space="preserve"> however</w:t>
      </w:r>
      <w:r>
        <w:rPr>
          <w:rFonts w:ascii="Arial" w:hAnsi="Arial" w:cs="Arial"/>
          <w:sz w:val="20"/>
          <w:szCs w:val="20"/>
          <w:lang w:val="en-GB"/>
        </w:rPr>
        <w:t>, emergency rosters are often depleted and it is in this case that the skills and services of the private sector through the DRP are most needed.</w:t>
      </w:r>
    </w:p>
    <w:p w:rsidR="00EF6C50" w:rsidRDefault="00EF6C50" w:rsidP="00D415F5">
      <w:pPr>
        <w:pStyle w:val="ListParagraph"/>
        <w:spacing w:after="0" w:line="240" w:lineRule="auto"/>
        <w:ind w:left="284"/>
        <w:jc w:val="both"/>
        <w:rPr>
          <w:rFonts w:ascii="Arial" w:hAnsi="Arial" w:cs="Arial"/>
          <w:sz w:val="20"/>
          <w:szCs w:val="20"/>
          <w:lang w:val="en-GB"/>
        </w:rPr>
      </w:pPr>
    </w:p>
    <w:p w:rsidR="00706C39" w:rsidRDefault="00FF2950" w:rsidP="00D415F5">
      <w:pPr>
        <w:pStyle w:val="ListParagraph"/>
        <w:numPr>
          <w:ilvl w:val="0"/>
          <w:numId w:val="3"/>
        </w:numPr>
        <w:spacing w:after="0" w:line="240" w:lineRule="auto"/>
        <w:ind w:left="284"/>
        <w:jc w:val="both"/>
        <w:rPr>
          <w:rFonts w:ascii="Arial" w:hAnsi="Arial" w:cs="Arial"/>
          <w:sz w:val="20"/>
          <w:szCs w:val="20"/>
          <w:lang w:val="en-GB"/>
        </w:rPr>
      </w:pPr>
      <w:r>
        <w:rPr>
          <w:rFonts w:ascii="Arial" w:hAnsi="Arial" w:cs="Arial"/>
          <w:sz w:val="20"/>
          <w:szCs w:val="20"/>
          <w:lang w:val="en-GB"/>
        </w:rPr>
        <w:t xml:space="preserve">More work must be done </w:t>
      </w:r>
      <w:r w:rsidR="00993DF5">
        <w:rPr>
          <w:rFonts w:ascii="Arial" w:hAnsi="Arial" w:cs="Arial"/>
          <w:sz w:val="20"/>
          <w:szCs w:val="20"/>
          <w:lang w:val="en-GB"/>
        </w:rPr>
        <w:t xml:space="preserve">by the DRP Secretariat </w:t>
      </w:r>
      <w:r>
        <w:rPr>
          <w:rFonts w:ascii="Arial" w:hAnsi="Arial" w:cs="Arial"/>
          <w:sz w:val="20"/>
          <w:szCs w:val="20"/>
          <w:lang w:val="en-GB"/>
        </w:rPr>
        <w:t xml:space="preserve">to establish partnerships with a broader range of humanitarian actors so that there is greater awareness of the DRP and the skills and services which humanitarian organisations can access through the partnership. </w:t>
      </w:r>
      <w:r w:rsidR="0081193C">
        <w:rPr>
          <w:rFonts w:ascii="Arial" w:hAnsi="Arial" w:cs="Arial"/>
          <w:sz w:val="20"/>
          <w:szCs w:val="20"/>
          <w:lang w:val="en-GB"/>
        </w:rPr>
        <w:t xml:space="preserve">Joint training and increased interaction between the DRP and humanitarian actors will help to form relationships which will greatly increase the chance of deployment. </w:t>
      </w:r>
      <w:r>
        <w:rPr>
          <w:rFonts w:ascii="Arial" w:hAnsi="Arial" w:cs="Arial"/>
          <w:sz w:val="20"/>
          <w:szCs w:val="20"/>
          <w:lang w:val="en-GB"/>
        </w:rPr>
        <w:t>Although partnerships have been established with the International Federation of the Red Cross and Red Crescent Societies</w:t>
      </w:r>
      <w:r w:rsidR="0081193C">
        <w:rPr>
          <w:rFonts w:ascii="Arial" w:hAnsi="Arial" w:cs="Arial"/>
          <w:sz w:val="20"/>
          <w:szCs w:val="20"/>
          <w:lang w:val="en-GB"/>
        </w:rPr>
        <w:t xml:space="preserve"> (IFRC)</w:t>
      </w:r>
      <w:r>
        <w:rPr>
          <w:rFonts w:ascii="Arial" w:hAnsi="Arial" w:cs="Arial"/>
          <w:sz w:val="20"/>
          <w:szCs w:val="20"/>
          <w:lang w:val="en-GB"/>
        </w:rPr>
        <w:t xml:space="preserve">, UNOCHA and UNDP, partnerships should be extended, particularly to operational agencies and </w:t>
      </w:r>
      <w:r w:rsidR="000D520C">
        <w:rPr>
          <w:rFonts w:ascii="Arial" w:hAnsi="Arial" w:cs="Arial"/>
          <w:sz w:val="20"/>
          <w:szCs w:val="20"/>
          <w:lang w:val="en-GB"/>
        </w:rPr>
        <w:t>NGOs</w:t>
      </w:r>
      <w:r>
        <w:rPr>
          <w:rFonts w:ascii="Arial" w:hAnsi="Arial" w:cs="Arial"/>
          <w:sz w:val="20"/>
          <w:szCs w:val="20"/>
          <w:lang w:val="en-GB"/>
        </w:rPr>
        <w:t xml:space="preserve"> such as the</w:t>
      </w:r>
      <w:r w:rsidR="000D520C">
        <w:rPr>
          <w:rFonts w:ascii="Arial" w:hAnsi="Arial" w:cs="Arial"/>
          <w:sz w:val="20"/>
          <w:szCs w:val="20"/>
          <w:lang w:val="en-GB"/>
        </w:rPr>
        <w:t xml:space="preserve"> World Food Programme (WFP), CARE and </w:t>
      </w:r>
      <w:r>
        <w:rPr>
          <w:rFonts w:ascii="Arial" w:hAnsi="Arial" w:cs="Arial"/>
          <w:sz w:val="20"/>
          <w:szCs w:val="20"/>
          <w:lang w:val="en-GB"/>
        </w:rPr>
        <w:t>UNICEF.</w:t>
      </w:r>
    </w:p>
    <w:p w:rsidR="00EF6C50" w:rsidRPr="00EF6C50" w:rsidRDefault="00EF6C50" w:rsidP="00D415F5">
      <w:pPr>
        <w:pStyle w:val="ListParagraph"/>
        <w:spacing w:after="0" w:line="240" w:lineRule="auto"/>
        <w:ind w:left="284"/>
        <w:jc w:val="both"/>
        <w:rPr>
          <w:rFonts w:ascii="Arial" w:hAnsi="Arial" w:cs="Arial"/>
          <w:sz w:val="16"/>
          <w:szCs w:val="16"/>
          <w:lang w:val="en-GB"/>
        </w:rPr>
      </w:pPr>
    </w:p>
    <w:p w:rsidR="00FF2950" w:rsidRDefault="00FF2950" w:rsidP="00D415F5">
      <w:pPr>
        <w:pStyle w:val="ListParagraph"/>
        <w:numPr>
          <w:ilvl w:val="0"/>
          <w:numId w:val="3"/>
        </w:numPr>
        <w:spacing w:after="0" w:line="240" w:lineRule="auto"/>
        <w:ind w:left="284"/>
        <w:jc w:val="both"/>
        <w:rPr>
          <w:rFonts w:ascii="Arial" w:hAnsi="Arial" w:cs="Arial"/>
          <w:sz w:val="20"/>
          <w:szCs w:val="20"/>
          <w:lang w:val="en-GB"/>
        </w:rPr>
      </w:pPr>
      <w:r>
        <w:rPr>
          <w:rFonts w:ascii="Arial" w:hAnsi="Arial" w:cs="Arial"/>
          <w:sz w:val="20"/>
          <w:szCs w:val="20"/>
          <w:lang w:val="en-GB"/>
        </w:rPr>
        <w:t xml:space="preserve">The DRP Secretariat can help to ‘translate’ some of the private-sector work experience into a humanitarian context so that </w:t>
      </w:r>
      <w:r w:rsidR="00FA76AD">
        <w:rPr>
          <w:rFonts w:ascii="Arial" w:hAnsi="Arial" w:cs="Arial"/>
          <w:sz w:val="20"/>
          <w:szCs w:val="20"/>
          <w:lang w:val="en-GB"/>
        </w:rPr>
        <w:t xml:space="preserve">proposed candidates for deployment are appropriately vetted and reviewed. </w:t>
      </w:r>
    </w:p>
    <w:p w:rsidR="0081193C" w:rsidRDefault="0081193C" w:rsidP="0081193C">
      <w:pPr>
        <w:spacing w:after="0" w:line="240" w:lineRule="auto"/>
        <w:rPr>
          <w:rFonts w:ascii="Arial" w:hAnsi="Arial" w:cs="Arial"/>
          <w:sz w:val="20"/>
          <w:szCs w:val="20"/>
          <w:lang w:val="en-GB"/>
        </w:rPr>
      </w:pPr>
    </w:p>
    <w:p w:rsidR="0081193C" w:rsidRDefault="0081193C" w:rsidP="0081193C">
      <w:pPr>
        <w:spacing w:after="0" w:line="240" w:lineRule="auto"/>
        <w:rPr>
          <w:rFonts w:ascii="Arial" w:hAnsi="Arial" w:cs="Arial"/>
          <w:sz w:val="20"/>
          <w:szCs w:val="20"/>
          <w:lang w:val="en-GB"/>
        </w:rPr>
      </w:pPr>
    </w:p>
    <w:p w:rsidR="0081193C" w:rsidRDefault="0081193C" w:rsidP="0081193C">
      <w:pPr>
        <w:spacing w:after="0" w:line="240" w:lineRule="auto"/>
        <w:rPr>
          <w:rFonts w:ascii="Arial" w:hAnsi="Arial" w:cs="Arial"/>
          <w:sz w:val="20"/>
          <w:szCs w:val="20"/>
          <w:lang w:val="en-GB"/>
        </w:rPr>
      </w:pPr>
    </w:p>
    <w:p w:rsidR="0081193C" w:rsidRDefault="0081193C" w:rsidP="0081193C">
      <w:pPr>
        <w:spacing w:after="0" w:line="240" w:lineRule="auto"/>
        <w:rPr>
          <w:rFonts w:ascii="Arial" w:hAnsi="Arial" w:cs="Arial"/>
          <w:sz w:val="20"/>
          <w:szCs w:val="20"/>
          <w:lang w:val="en-GB"/>
        </w:rPr>
      </w:pPr>
      <w:r>
        <w:rPr>
          <w:rFonts w:ascii="Arial" w:hAnsi="Arial" w:cs="Arial"/>
          <w:sz w:val="20"/>
          <w:szCs w:val="20"/>
          <w:lang w:val="en-GB"/>
        </w:rPr>
        <w:t xml:space="preserve">For more information please contact Petra Demarin at the World Economic Forum, </w:t>
      </w:r>
      <w:hyperlink r:id="rId10" w:history="1">
        <w:r w:rsidRPr="00143292">
          <w:rPr>
            <w:rStyle w:val="Hyperlink"/>
            <w:rFonts w:ascii="Arial" w:hAnsi="Arial" w:cs="Arial"/>
            <w:sz w:val="20"/>
            <w:szCs w:val="20"/>
            <w:lang w:val="en-GB"/>
          </w:rPr>
          <w:t>petra.demarin@weforum.org</w:t>
        </w:r>
      </w:hyperlink>
    </w:p>
    <w:p w:rsidR="0081193C" w:rsidRPr="0081193C" w:rsidRDefault="0081193C" w:rsidP="0081193C">
      <w:pPr>
        <w:spacing w:after="0" w:line="240" w:lineRule="auto"/>
        <w:rPr>
          <w:rFonts w:ascii="Arial" w:hAnsi="Arial" w:cs="Arial"/>
          <w:sz w:val="20"/>
          <w:szCs w:val="20"/>
          <w:lang w:val="en-GB"/>
        </w:rPr>
      </w:pPr>
    </w:p>
    <w:sectPr w:rsidR="0081193C" w:rsidRPr="0081193C" w:rsidSect="002C06C6">
      <w:pgSz w:w="11906" w:h="16838" w:code="9"/>
      <w:pgMar w:top="720" w:right="720" w:bottom="720" w:left="720" w:header="709" w:footer="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950" w:rsidRDefault="00FF2950" w:rsidP="00693A56">
      <w:pPr>
        <w:spacing w:after="0" w:line="240" w:lineRule="auto"/>
      </w:pPr>
      <w:r>
        <w:separator/>
      </w:r>
    </w:p>
  </w:endnote>
  <w:endnote w:type="continuationSeparator" w:id="0">
    <w:p w:rsidR="00FF2950" w:rsidRDefault="00FF2950" w:rsidP="00693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950" w:rsidRDefault="00FF2950" w:rsidP="00693A56">
      <w:pPr>
        <w:spacing w:after="0" w:line="240" w:lineRule="auto"/>
      </w:pPr>
      <w:r>
        <w:separator/>
      </w:r>
    </w:p>
  </w:footnote>
  <w:footnote w:type="continuationSeparator" w:id="0">
    <w:p w:rsidR="00FF2950" w:rsidRDefault="00FF2950" w:rsidP="00693A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C93"/>
    <w:multiLevelType w:val="hybridMultilevel"/>
    <w:tmpl w:val="3DDC80AE"/>
    <w:lvl w:ilvl="0" w:tplc="2252F5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D4C14"/>
    <w:multiLevelType w:val="hybridMultilevel"/>
    <w:tmpl w:val="5DF29E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030E3B"/>
    <w:multiLevelType w:val="hybridMultilevel"/>
    <w:tmpl w:val="C78E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16794D"/>
    <w:rsid w:val="000B7920"/>
    <w:rsid w:val="000D520C"/>
    <w:rsid w:val="00126495"/>
    <w:rsid w:val="001467BE"/>
    <w:rsid w:val="0015791A"/>
    <w:rsid w:val="0016794D"/>
    <w:rsid w:val="00173436"/>
    <w:rsid w:val="001A2E96"/>
    <w:rsid w:val="00205108"/>
    <w:rsid w:val="002149AF"/>
    <w:rsid w:val="00234CBE"/>
    <w:rsid w:val="00255972"/>
    <w:rsid w:val="00283647"/>
    <w:rsid w:val="00291381"/>
    <w:rsid w:val="002B457D"/>
    <w:rsid w:val="002C06C6"/>
    <w:rsid w:val="002F6184"/>
    <w:rsid w:val="0034090B"/>
    <w:rsid w:val="003B0BB4"/>
    <w:rsid w:val="003B7538"/>
    <w:rsid w:val="003D5156"/>
    <w:rsid w:val="003D6E46"/>
    <w:rsid w:val="003E31AE"/>
    <w:rsid w:val="0042706C"/>
    <w:rsid w:val="004279FC"/>
    <w:rsid w:val="00484EE2"/>
    <w:rsid w:val="004F2BEB"/>
    <w:rsid w:val="005E3CE5"/>
    <w:rsid w:val="005F2313"/>
    <w:rsid w:val="006140A0"/>
    <w:rsid w:val="00621789"/>
    <w:rsid w:val="00662F78"/>
    <w:rsid w:val="00671784"/>
    <w:rsid w:val="00693A56"/>
    <w:rsid w:val="00706C39"/>
    <w:rsid w:val="00707101"/>
    <w:rsid w:val="0072592C"/>
    <w:rsid w:val="007734E2"/>
    <w:rsid w:val="0081193C"/>
    <w:rsid w:val="0083437E"/>
    <w:rsid w:val="00853141"/>
    <w:rsid w:val="008E4D47"/>
    <w:rsid w:val="00913A7B"/>
    <w:rsid w:val="00936EA6"/>
    <w:rsid w:val="00976CD0"/>
    <w:rsid w:val="00993DF5"/>
    <w:rsid w:val="009A0B2D"/>
    <w:rsid w:val="009A34A8"/>
    <w:rsid w:val="009F5E5B"/>
    <w:rsid w:val="00A2503A"/>
    <w:rsid w:val="00A25762"/>
    <w:rsid w:val="00A31DE8"/>
    <w:rsid w:val="00AA02C5"/>
    <w:rsid w:val="00AB33E7"/>
    <w:rsid w:val="00B15739"/>
    <w:rsid w:val="00B21579"/>
    <w:rsid w:val="00B91155"/>
    <w:rsid w:val="00B962FA"/>
    <w:rsid w:val="00BE3365"/>
    <w:rsid w:val="00C44AA7"/>
    <w:rsid w:val="00C57146"/>
    <w:rsid w:val="00C63EBF"/>
    <w:rsid w:val="00CC4C1A"/>
    <w:rsid w:val="00CE492B"/>
    <w:rsid w:val="00D3765E"/>
    <w:rsid w:val="00D415F5"/>
    <w:rsid w:val="00D41A31"/>
    <w:rsid w:val="00DB631E"/>
    <w:rsid w:val="00DD60C0"/>
    <w:rsid w:val="00DE13AD"/>
    <w:rsid w:val="00DF5610"/>
    <w:rsid w:val="00DF709A"/>
    <w:rsid w:val="00E009CE"/>
    <w:rsid w:val="00E06C0A"/>
    <w:rsid w:val="00E1113A"/>
    <w:rsid w:val="00E2329B"/>
    <w:rsid w:val="00E23380"/>
    <w:rsid w:val="00EC084D"/>
    <w:rsid w:val="00ED45A0"/>
    <w:rsid w:val="00EF4D36"/>
    <w:rsid w:val="00EF6C50"/>
    <w:rsid w:val="00F1678B"/>
    <w:rsid w:val="00F252AF"/>
    <w:rsid w:val="00FA76AD"/>
    <w:rsid w:val="00FB2BF6"/>
    <w:rsid w:val="00FB3B0D"/>
    <w:rsid w:val="00FF2950"/>
    <w:rsid w:val="00FF4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56"/>
  </w:style>
  <w:style w:type="paragraph" w:styleId="Footer">
    <w:name w:val="footer"/>
    <w:basedOn w:val="Normal"/>
    <w:link w:val="FooterChar"/>
    <w:uiPriority w:val="99"/>
    <w:unhideWhenUsed/>
    <w:rsid w:val="00693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56"/>
  </w:style>
  <w:style w:type="paragraph" w:styleId="BalloonText">
    <w:name w:val="Balloon Text"/>
    <w:basedOn w:val="Normal"/>
    <w:link w:val="BalloonTextChar"/>
    <w:uiPriority w:val="99"/>
    <w:semiHidden/>
    <w:unhideWhenUsed/>
    <w:rsid w:val="00693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A56"/>
    <w:rPr>
      <w:rFonts w:ascii="Tahoma" w:hAnsi="Tahoma" w:cs="Tahoma"/>
      <w:sz w:val="16"/>
      <w:szCs w:val="16"/>
    </w:rPr>
  </w:style>
  <w:style w:type="paragraph" w:styleId="EndnoteText">
    <w:name w:val="endnote text"/>
    <w:basedOn w:val="Normal"/>
    <w:link w:val="EndnoteTextChar"/>
    <w:uiPriority w:val="99"/>
    <w:semiHidden/>
    <w:unhideWhenUsed/>
    <w:rsid w:val="00693A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3A56"/>
    <w:rPr>
      <w:sz w:val="20"/>
      <w:szCs w:val="20"/>
    </w:rPr>
  </w:style>
  <w:style w:type="character" w:styleId="EndnoteReference">
    <w:name w:val="endnote reference"/>
    <w:basedOn w:val="DefaultParagraphFont"/>
    <w:uiPriority w:val="99"/>
    <w:semiHidden/>
    <w:unhideWhenUsed/>
    <w:rsid w:val="00693A56"/>
    <w:rPr>
      <w:vertAlign w:val="superscript"/>
    </w:rPr>
  </w:style>
  <w:style w:type="paragraph" w:styleId="FootnoteText">
    <w:name w:val="footnote text"/>
    <w:basedOn w:val="Normal"/>
    <w:link w:val="FootnoteTextChar"/>
    <w:uiPriority w:val="99"/>
    <w:semiHidden/>
    <w:unhideWhenUsed/>
    <w:rsid w:val="00693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A56"/>
    <w:rPr>
      <w:sz w:val="20"/>
      <w:szCs w:val="20"/>
    </w:rPr>
  </w:style>
  <w:style w:type="character" w:styleId="FootnoteReference">
    <w:name w:val="footnote reference"/>
    <w:basedOn w:val="DefaultParagraphFont"/>
    <w:uiPriority w:val="99"/>
    <w:semiHidden/>
    <w:unhideWhenUsed/>
    <w:rsid w:val="00693A56"/>
    <w:rPr>
      <w:vertAlign w:val="superscript"/>
    </w:rPr>
  </w:style>
  <w:style w:type="paragraph" w:styleId="ListParagraph">
    <w:name w:val="List Paragraph"/>
    <w:basedOn w:val="Normal"/>
    <w:uiPriority w:val="34"/>
    <w:qFormat/>
    <w:rsid w:val="0083437E"/>
    <w:pPr>
      <w:ind w:left="720"/>
      <w:contextualSpacing/>
    </w:pPr>
  </w:style>
  <w:style w:type="character" w:styleId="CommentReference">
    <w:name w:val="annotation reference"/>
    <w:basedOn w:val="DefaultParagraphFont"/>
    <w:uiPriority w:val="99"/>
    <w:semiHidden/>
    <w:unhideWhenUsed/>
    <w:rsid w:val="00ED45A0"/>
    <w:rPr>
      <w:sz w:val="16"/>
      <w:szCs w:val="16"/>
    </w:rPr>
  </w:style>
  <w:style w:type="paragraph" w:styleId="CommentText">
    <w:name w:val="annotation text"/>
    <w:basedOn w:val="Normal"/>
    <w:link w:val="CommentTextChar"/>
    <w:uiPriority w:val="99"/>
    <w:semiHidden/>
    <w:unhideWhenUsed/>
    <w:rsid w:val="00ED45A0"/>
    <w:pPr>
      <w:spacing w:line="240" w:lineRule="auto"/>
    </w:pPr>
    <w:rPr>
      <w:sz w:val="20"/>
      <w:szCs w:val="20"/>
    </w:rPr>
  </w:style>
  <w:style w:type="character" w:customStyle="1" w:styleId="CommentTextChar">
    <w:name w:val="Comment Text Char"/>
    <w:basedOn w:val="DefaultParagraphFont"/>
    <w:link w:val="CommentText"/>
    <w:uiPriority w:val="99"/>
    <w:semiHidden/>
    <w:rsid w:val="00ED45A0"/>
    <w:rPr>
      <w:sz w:val="20"/>
      <w:szCs w:val="20"/>
    </w:rPr>
  </w:style>
  <w:style w:type="paragraph" w:styleId="CommentSubject">
    <w:name w:val="annotation subject"/>
    <w:basedOn w:val="CommentText"/>
    <w:next w:val="CommentText"/>
    <w:link w:val="CommentSubjectChar"/>
    <w:uiPriority w:val="99"/>
    <w:semiHidden/>
    <w:unhideWhenUsed/>
    <w:rsid w:val="00ED45A0"/>
    <w:rPr>
      <w:b/>
      <w:bCs/>
    </w:rPr>
  </w:style>
  <w:style w:type="character" w:customStyle="1" w:styleId="CommentSubjectChar">
    <w:name w:val="Comment Subject Char"/>
    <w:basedOn w:val="CommentTextChar"/>
    <w:link w:val="CommentSubject"/>
    <w:uiPriority w:val="99"/>
    <w:semiHidden/>
    <w:rsid w:val="00ED45A0"/>
    <w:rPr>
      <w:b/>
      <w:bCs/>
    </w:rPr>
  </w:style>
  <w:style w:type="character" w:customStyle="1" w:styleId="apple-style-span">
    <w:name w:val="apple-style-span"/>
    <w:basedOn w:val="DefaultParagraphFont"/>
    <w:rsid w:val="00EF4D36"/>
  </w:style>
  <w:style w:type="character" w:customStyle="1" w:styleId="apple-converted-space">
    <w:name w:val="apple-converted-space"/>
    <w:basedOn w:val="DefaultParagraphFont"/>
    <w:rsid w:val="00EF4D36"/>
  </w:style>
  <w:style w:type="character" w:styleId="Hyperlink">
    <w:name w:val="Hyperlink"/>
    <w:basedOn w:val="DefaultParagraphFont"/>
    <w:uiPriority w:val="99"/>
    <w:unhideWhenUsed/>
    <w:rsid w:val="00EF4D36"/>
    <w:rPr>
      <w:color w:val="0000FF"/>
      <w:u w:val="single"/>
    </w:rPr>
  </w:style>
  <w:style w:type="paragraph" w:styleId="BodyText">
    <w:name w:val="Body Text"/>
    <w:basedOn w:val="Normal"/>
    <w:link w:val="BodyTextChar"/>
    <w:rsid w:val="000B7920"/>
    <w:pPr>
      <w:spacing w:after="0" w:line="360" w:lineRule="auto"/>
      <w:jc w:val="both"/>
    </w:pPr>
    <w:rPr>
      <w:rFonts w:ascii="Times New Roman" w:eastAsia="Arial Unicode MS" w:hAnsi="Times New Roman" w:cs="Times New Roman"/>
      <w:sz w:val="24"/>
      <w:szCs w:val="20"/>
      <w:lang w:val="en-US"/>
    </w:rPr>
  </w:style>
  <w:style w:type="character" w:customStyle="1" w:styleId="BodyTextChar">
    <w:name w:val="Body Text Char"/>
    <w:basedOn w:val="DefaultParagraphFont"/>
    <w:link w:val="BodyText"/>
    <w:rsid w:val="000B7920"/>
    <w:rPr>
      <w:rFonts w:ascii="Times New Roman" w:eastAsia="Arial Unicode MS"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mailto:petra.demarin@weforum.or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6_.Is_x0020_Material_x0020_Guideline_x003f_ xmlns="96664bca-06c0-4657-b6f9-0a997f5ff9b9">false</_x0036_.Is_x0020_Material_x0020_Guideline_x003f_>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Is_x0020_Shelter_x0020_Repair_x003f_ xmlns="96664bca-06c0-4657-b6f9-0a997f5ff9b9">false</Is_x0020_Shelter_x0020_Repair_x003f_>
    <Shelter_x0020_Technical xmlns="96664bca-06c0-4657-b6f9-0a997f5ff9b9">false</Shelter_x0020_Technical>
    <Is_x0020_Cluster_x0020_Management_x003f_ xmlns="96664bca-06c0-4657-b6f9-0a997f5ff9b9">false</Is_x0020_Cluster_x0020_Management_x003f_>
    <Event_x0020_materials xmlns="12e78120-a71d-41a8-bce2-1f649b1a379a" xsi:nil="true"/>
    <a98dc657a62a480d89ad713b61a47ed9 xmlns="96664bca-06c0-4657-b6f9-0a997f5ff9b9">
      <Terms xmlns="http://schemas.microsoft.com/office/infopath/2007/PartnerControls"/>
    </a98dc657a62a480d89ad713b61a47ed9>
    <A_x002c_M_x0020_and_x0020_E xmlns="96664bca-06c0-4657-b6f9-0a997f5ff9b9">false</A_x002c_M_x0020_and_x0020_E>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DRP Case Study from Ethiopia</Document_x0020_Description>
    <Websio_x0020_Document_x0020_Preview xmlns="96664bca-06c0-4657-b6f9-0a997f5ff9b9">/Global/_layouts/WebsioPreviewField/preview.aspx?ID=44fd6e03-e958-4673-b03d-414ded730a46&amp;WebID=30d679d3-1a3d-45e2-8217-3a6e66821850&amp;SiteID=0e29c24b-3e6a-4c7c-8cc1-69b27805b55c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RoutingRuleDescription xmlns="http://schemas.microsoft.com/sharepoint/v3" xsi:nil="true"/>
    <Is_x0020_Training_x003f_ xmlns="96664bca-06c0-4657-b6f9-0a997f5ff9b9">false</Is_x0020_Training_x003f_>
    <Publishing_x0020_Agency1 xmlns="96664bca-06c0-4657-b6f9-0a997f5ff9b9">WEF</Publishing_x0020_Agency1>
    <TaxCatchAll xmlns="96664bca-06c0-4657-b6f9-0a997f5ff9b9">
      <Value>115</Value>
    </TaxCatchAll>
    <fbbb2add3bda4432ae4dea6625736703 xmlns="96664bca-06c0-4657-b6f9-0a997f5ff9b9">
      <Terms xmlns="http://schemas.microsoft.com/office/infopath/2007/PartnerControls"/>
    </fbbb2add3bda4432ae4dea6625736703>
    <Shelter_x0020_Programming xmlns="96664bca-06c0-4657-b6f9-0a997f5ff9b9">false</Shelter_x0020_Programming>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Is_x0020_Rubble_x0020_Removal_x003f_ xmlns="96664bca-06c0-4657-b6f9-0a997f5ff9b9">false</Is_x0020_Rubble_x0020_Removal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ference documents" ma:contentTypeID="0x010100AA7AFC8FE433CD4B94E991D812AE17EB0100C453B80F0416D347A979D4E6067EC80D" ma:contentTypeVersion="209" ma:contentTypeDescription="All documents that are not operational documents. This includes guidelines, policy, standards, designs, etc. " ma:contentTypeScope="" ma:versionID="ec0ad43d21d87685046ce0d32181be64">
  <xsd:schema xmlns:xsd="http://www.w3.org/2001/XMLSchema" xmlns:xs="http://www.w3.org/2001/XMLSchema" xmlns:p="http://schemas.microsoft.com/office/2006/metadata/properties" xmlns:ns1="http://schemas.microsoft.com/sharepoint/v3" xmlns:ns2="96664bca-06c0-4657-b6f9-0a997f5ff9b9" xmlns:ns3="c2760211-3e43-4ff7-a9ea-22e8b7d99117" xmlns:ns4="12e78120-a71d-41a8-bce2-1f649b1a379a" targetNamespace="http://schemas.microsoft.com/office/2006/metadata/properties" ma:root="true" ma:fieldsID="3446e262d1e16547c60273c2608f1f0d" ns1:_="" ns2:_="" ns3:_="" ns4:_="">
    <xsd:import namespace="http://schemas.microsoft.com/sharepoint/v3"/>
    <xsd:import namespace="96664bca-06c0-4657-b6f9-0a997f5ff9b9"/>
    <xsd:import namespace="c2760211-3e43-4ff7-a9ea-22e8b7d99117"/>
    <xsd:import namespace="12e78120-a71d-41a8-bce2-1f649b1a379a"/>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Cluster_x0020_Management_x003f_" minOccurs="0"/>
                <xsd:element ref="ns2:Inter_x0020_Cluster"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Websio_x0020_Document_x0020_Preview" minOccurs="0"/>
                <xsd:element ref="ns2:Is_x0020_Rubble_x0020_Removal_x003f_" minOccurs="0"/>
                <xsd:element ref="ns2:_x0036_.Is_x0020_Material_x0020_Guideline_x003f_" minOccurs="0"/>
                <xsd:element ref="ns1:RoutingRuleDescription" minOccurs="0"/>
                <xsd:element ref="ns2:TaxCatchAll" minOccurs="0"/>
                <xsd:element ref="ns2:TaxCatchAllLabel" minOccurs="0"/>
                <xsd:element ref="ns4:Event_x0020_materials" minOccurs="0"/>
                <xsd:element ref="ns2:hd9d801fa33a4aa2b8220e3e5f4d4756" minOccurs="0"/>
                <xsd:element ref="ns2:b1a5a839b88a4a15abdc90cae864525c" minOccurs="0"/>
                <xsd:element ref="ns2:g7e01d2410934a95afa409e0dbebe315" minOccurs="0"/>
                <xsd:element ref="ns2:a98dc657a62a480d89ad713b61a47ed9" minOccurs="0"/>
                <xsd:element ref="ns2:fbbb2add3bda4432ae4dea6625736703" minOccurs="0"/>
                <xsd:element ref="ns2:mff2b4bb9c8044d88061963b2a68513a" minOccurs="0"/>
                <xsd:element ref="ns2:p4235251fcc1450fb6d384a4ad55daef" minOccurs="0"/>
                <xsd:element ref="ns2:ff39aabcbcfa4b29888983c5e6d736f9" minOccurs="0"/>
                <xsd:element ref="ns2:Is_x0020_Training_x003f_" minOccurs="0"/>
                <xsd:element ref="ns2:e7570bd437624e0480332ee2423de9d8" minOccurs="0"/>
                <xsd:element ref="ns2:a83348d14d814196bcaad6bde9cb9d0c" minOccurs="0"/>
                <xsd:element ref="ns2:p9d35d47f93d40ab99282662ef2417ca" minOccurs="0"/>
                <xsd:element ref="ns2:e6f2ccbddc7344129cbcce7800e6bf7e" minOccurs="0"/>
                <xsd:element ref="ns2:g2834a0a4b5b445382f80b4d1c20b873" minOccurs="0"/>
                <xsd:element ref="ns2:Is_x0020_Shelter_x0020_Repair_x003f_" minOccurs="0"/>
                <xsd:element ref="ns3:Reg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1"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Cluster_x0020_Management_x003f_" ma:index="7" nillable="true" ma:displayName="Is Coordination?" ma:default="0" ma:internalName="Is_x0020_Cluster_x0020_Management_x003F_">
      <xsd:simpleType>
        <xsd:restriction base="dms:Boolean"/>
      </xsd:simpleType>
    </xsd:element>
    <xsd:element name="Inter_x0020_Cluster" ma:index="8" nillable="true" ma:displayName="Is Inter Cluster?" ma:default="0" ma:internalName="Inter_x0020_Cluster">
      <xsd:simpleType>
        <xsd:restriction base="dms:Boolean"/>
      </xsd:simpleType>
    </xsd:element>
    <xsd:element name="A_x002c_M_x0020_and_x0020_E" ma:index="9" nillable="true" ma:displayName="Is A,M and E?" ma:default="0" ma:internalName="A_x002C_M_x0020_and_x0020_E">
      <xsd:simpleType>
        <xsd:restriction base="dms:Boolean"/>
      </xsd:simpleType>
    </xsd:element>
    <xsd:element name="Shelter_x0020_Planning" ma:index="10" nillable="true" ma:displayName="Is Shelter Planning?" ma:default="0" ma:internalName="Shelter_x0020_Planning">
      <xsd:simpleType>
        <xsd:restriction base="dms:Boolean"/>
      </xsd:simpleType>
    </xsd:element>
    <xsd:element name="Shelter_x0020_Technical" ma:index="11" nillable="true" ma:displayName="Is Shelter Specifications?" ma:default="0" ma:internalName="Shelter_x0020_Technical">
      <xsd:simpleType>
        <xsd:restriction base="dms:Boolean"/>
      </xsd:simpleType>
    </xsd:element>
    <xsd:element name="Shelter_x0020_Programming" ma:index="12" nillable="true" ma:displayName="Is Shelter Programming" ma:default="0" ma:internalName="Shelter_x0020_Programming">
      <xsd:simpleType>
        <xsd:restriction base="dms:Boolean"/>
      </xsd:simpleType>
    </xsd:element>
    <xsd:element name="NFI_x0020_Guidance" ma:index="13" nillable="true" ma:displayName="Is NFI Guidance?" ma:default="0" ma:internalName="NFI_x0020_Guidance">
      <xsd:simpleType>
        <xsd:restriction base="dms:Boolean"/>
      </xsd:simpleType>
    </xsd:element>
    <xsd:element name="Cross_x0020_Cutting" ma:index="14" nillable="true" ma:displayName="Is Cross Cutting?" ma:default="0" ma:internalName="Cross_x0020_Cutting">
      <xsd:simpleType>
        <xsd:restriction base="dms:Boolean"/>
      </xsd:simpleType>
    </xsd:element>
    <xsd:element name="Media_x0020_Comms" ma:index="15" nillable="true" ma:displayName="Is Communications?" ma:default="0" ma:internalName="Media_x0020_Comms">
      <xsd:simpleType>
        <xsd:restriction base="dms:Boolean"/>
      </xsd:simpleType>
    </xsd:element>
    <xsd:element name="Websio_x0020_Document_x0020_Preview" ma:index="27" nillable="true" ma:displayName="Websio Document Preview" ma:hidden="true" ma:internalName="Websio_x0020_Document_x0020_Preview" ma:readOnly="false">
      <xsd:simpleType>
        <xsd:restriction base="dms:Text"/>
      </xsd:simpleType>
    </xsd:element>
    <xsd:element name="Is_x0020_Rubble_x0020_Removal_x003f_" ma:index="28" nillable="true" ma:displayName="Is Settlement Planning?" ma:default="0" ma:internalName="Is_x0020_Rubble_x0020_Removal_x003F_">
      <xsd:simpleType>
        <xsd:restriction base="dms:Boolean"/>
      </xsd:simpleType>
    </xsd:element>
    <xsd:element name="_x0036_.Is_x0020_Material_x0020_Guideline_x003f_" ma:index="29" nillable="true" ma:displayName="Is Information Management?" ma:default="0" ma:internalName="_x0036__x002e_Is_x0020_Material_x0020_Guideline_x003F_">
      <xsd:simpleType>
        <xsd:restriction base="dms:Boolean"/>
      </xsd:simpleType>
    </xsd:element>
    <xsd:element name="TaxCatchAll" ma:index="32"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37"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b1a5a839b88a4a15abdc90cae864525c" ma:index="38"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g7e01d2410934a95afa409e0dbebe315" ma:index="39"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a98dc657a62a480d89ad713b61a47ed9" ma:index="40" nillable="true" ma:taxonomy="true" ma:internalName="a98dc657a62a480d89ad713b61a47ed9" ma:taxonomyFieldName="Settlement_x0020_Planning_x0020_Category" ma:displayName="Settlement Planning" ma:default="" ma:fieldId="{a98dc657-a62a-480d-89ad-713b61a47ed9}"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fbbb2add3bda4432ae4dea6625736703" ma:index="41"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3"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ff39aabcbcfa4b29888983c5e6d736f9" ma:index="45"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Is_x0020_Training_x003f_" ma:index="46" nillable="true" ma:displayName="Is IASC Policy?" ma:default="0" ma:internalName="Is_x0020_Training_x003F_">
      <xsd:simpleType>
        <xsd:restriction base="dms:Boolean"/>
      </xsd:simpleType>
    </xsd:element>
    <xsd:element name="e7570bd437624e0480332ee2423de9d8" ma:index="49"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a83348d14d814196bcaad6bde9cb9d0c" ma:index="50"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p9d35d47f93d40ab99282662ef2417ca" ma:index="51"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e6f2ccbddc7344129cbcce7800e6bf7e" ma:index="5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5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s_x0020_Shelter_x0020_Repair_x003f_" ma:index="55" nillable="true" ma:displayName="Is Shelter Cluster Policy?" ma:default="0" ma:internalName="Is_x0020_Shelter_x0020_Repair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RegionTaxHTField0" ma:index="56"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78120-a71d-41a8-bce2-1f649b1a379a" elementFormDefault="qualified">
    <xsd:import namespace="http://schemas.microsoft.com/office/2006/documentManagement/types"/>
    <xsd:import namespace="http://schemas.microsoft.com/office/infopath/2007/PartnerControls"/>
    <xsd:element name="Event_x0020_materials" ma:index="36" nillable="true" ma:displayName="Event materials" ma:internalName="Event_x0020_materia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3ABA4-23F6-4315-983C-91285624B9AC}"/>
</file>

<file path=customXml/itemProps2.xml><?xml version="1.0" encoding="utf-8"?>
<ds:datastoreItem xmlns:ds="http://schemas.openxmlformats.org/officeDocument/2006/customXml" ds:itemID="{956BABAA-8BF7-49BF-8349-23E7C1FBB97D}"/>
</file>

<file path=customXml/itemProps3.xml><?xml version="1.0" encoding="utf-8"?>
<ds:datastoreItem xmlns:ds="http://schemas.openxmlformats.org/officeDocument/2006/customXml" ds:itemID="{817381E3-7F84-41A3-9F31-BEC788B1B965}"/>
</file>

<file path=customXml/itemProps4.xml><?xml version="1.0" encoding="utf-8"?>
<ds:datastoreItem xmlns:ds="http://schemas.openxmlformats.org/officeDocument/2006/customXml" ds:itemID="{4D9D023F-0377-4B49-9354-D1ABE4F3E0BA}"/>
</file>

<file path=docProps/app.xml><?xml version="1.0" encoding="utf-8"?>
<Properties xmlns="http://schemas.openxmlformats.org/officeDocument/2006/extended-properties" xmlns:vt="http://schemas.openxmlformats.org/officeDocument/2006/docPropsVTypes">
  <Template>Normal.dotm</Template>
  <TotalTime>205</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World Economic Forum</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Demarin</dc:creator>
  <cp:lastModifiedBy>Petra Demarin</cp:lastModifiedBy>
  <cp:revision>22</cp:revision>
  <cp:lastPrinted>2011-08-16T15:42:00Z</cp:lastPrinted>
  <dcterms:created xsi:type="dcterms:W3CDTF">2011-09-16T12:51:00Z</dcterms:created>
  <dcterms:modified xsi:type="dcterms:W3CDTF">2011-09-19T14:00:00Z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0x010100AA7AFC8FE433CD4B94E991D812AE17EB0100C453B80F0416D347A979D4E6067EC80D</vt:lpwstr>
  </property>
  <property fmtid="{D5CDD505-2E9C-101B-9397-08002B2CF9AE}" pid="3" name="Document_x0020_Category">
    <vt:lpwstr/>
  </property>
  <property fmtid="{D5CDD505-2E9C-101B-9397-08002B2CF9AE}" pid="4" name="Document_x0020_Language">
    <vt:lpwstr>115;#English|53eb1c9d-8416-419a-9260-1df8e70b86c2</vt:lpwstr>
  </property>
  <property fmtid="{D5CDD505-2E9C-101B-9397-08002B2CF9AE}" pid="5" name="Shelter_x0020_Technical1">
    <vt:lpwstr/>
  </property>
  <property fmtid="{D5CDD505-2E9C-101B-9397-08002B2CF9AE}" pid="6" name="Shelter_x0020_Programming1">
    <vt:lpwstr/>
  </property>
  <property fmtid="{D5CDD505-2E9C-101B-9397-08002B2CF9AE}" pid="7" name="Information_x0020_Management">
    <vt:lpwstr/>
  </property>
  <property fmtid="{D5CDD505-2E9C-101B-9397-08002B2CF9AE}" pid="8" name="Management_x002F_Coordination">
    <vt:lpwstr/>
  </property>
  <property fmtid="{D5CDD505-2E9C-101B-9397-08002B2CF9AE}" pid="9" name="Settlement_x0020_Planning_x0020_Category">
    <vt:lpwstr/>
  </property>
  <property fmtid="{D5CDD505-2E9C-101B-9397-08002B2CF9AE}" pid="10" name="AM_x0026_E">
    <vt:lpwstr/>
  </property>
  <property fmtid="{D5CDD505-2E9C-101B-9397-08002B2CF9AE}" pid="11" name="InterCluster">
    <vt:lpwstr/>
  </property>
  <property fmtid="{D5CDD505-2E9C-101B-9397-08002B2CF9AE}" pid="12" name="Library">
    <vt:lpwstr>Meeting documents</vt:lpwstr>
  </property>
  <property fmtid="{D5CDD505-2E9C-101B-9397-08002B2CF9AE}" pid="13" name="NFI_x0020_Guidance1">
    <vt:lpwstr/>
  </property>
  <property fmtid="{D5CDD505-2E9C-101B-9397-08002B2CF9AE}" pid="14" name="Cross_x0020_Cutting1">
    <vt:lpwstr/>
  </property>
  <property fmtid="{D5CDD505-2E9C-101B-9397-08002B2CF9AE}" pid="15" name="Document Category">
    <vt:lpwstr/>
  </property>
  <property fmtid="{D5CDD505-2E9C-101B-9397-08002B2CF9AE}" pid="16" name="Document Language">
    <vt:lpwstr>115</vt:lpwstr>
  </property>
  <property fmtid="{D5CDD505-2E9C-101B-9397-08002B2CF9AE}" pid="17" name="Shelter Programming1">
    <vt:lpwstr/>
  </property>
  <property fmtid="{D5CDD505-2E9C-101B-9397-08002B2CF9AE}" pid="18" name="Information Management">
    <vt:lpwstr/>
  </property>
  <property fmtid="{D5CDD505-2E9C-101B-9397-08002B2CF9AE}" pid="19" name="NFI Guidance1">
    <vt:lpwstr/>
  </property>
  <property fmtid="{D5CDD505-2E9C-101B-9397-08002B2CF9AE}" pid="20" name="Management/Coordination">
    <vt:lpwstr/>
  </property>
  <property fmtid="{D5CDD505-2E9C-101B-9397-08002B2CF9AE}" pid="21" name="Settlement Planning Category">
    <vt:lpwstr/>
  </property>
  <property fmtid="{D5CDD505-2E9C-101B-9397-08002B2CF9AE}" pid="22" name="Cross Cutting1">
    <vt:lpwstr/>
  </property>
  <property fmtid="{D5CDD505-2E9C-101B-9397-08002B2CF9AE}" pid="23" name="Shelter Technical1">
    <vt:lpwstr/>
  </property>
  <property fmtid="{D5CDD505-2E9C-101B-9397-08002B2CF9AE}" pid="24" name="AM&amp;E">
    <vt:lpwstr/>
  </property>
</Properties>
</file>