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38125" w14:textId="7A029352" w:rsidR="005F57A6" w:rsidRDefault="00792199" w:rsidP="00A10BCB">
      <w:pPr>
        <w:pStyle w:val="Heading1"/>
        <w:spacing w:before="240"/>
      </w:pPr>
      <w:r>
        <w:t xml:space="preserve">Key messages </w:t>
      </w:r>
      <w:r w:rsidR="00283CE4">
        <w:t xml:space="preserve">on Housing, Land and Property (HLP) </w:t>
      </w:r>
      <w:r w:rsidR="00811CA7">
        <w:t>(</w:t>
      </w:r>
      <w:r w:rsidR="00283CE4">
        <w:t>15</w:t>
      </w:r>
      <w:r w:rsidR="00811CA7">
        <w:t>.1</w:t>
      </w:r>
      <w:r w:rsidR="005F3BA5">
        <w:t>2</w:t>
      </w:r>
      <w:r w:rsidR="00811CA7">
        <w:t>.2013)</w:t>
      </w:r>
      <w:r w:rsidR="006E7FCA">
        <w:br/>
      </w:r>
    </w:p>
    <w:p w14:paraId="669A93BA" w14:textId="458B2FC6" w:rsidR="00BD5A40" w:rsidRPr="00BD5A40" w:rsidRDefault="00283CE4" w:rsidP="00020C16">
      <w:pPr>
        <w:pStyle w:val="ListParagraph"/>
        <w:numPr>
          <w:ilvl w:val="0"/>
          <w:numId w:val="11"/>
        </w:numPr>
        <w:rPr>
          <w:sz w:val="24"/>
          <w:szCs w:val="24"/>
        </w:rPr>
      </w:pPr>
      <w:r>
        <w:rPr>
          <w:sz w:val="24"/>
          <w:szCs w:val="24"/>
        </w:rPr>
        <w:t>More than 1.</w:t>
      </w:r>
      <w:r w:rsidR="000013D3">
        <w:rPr>
          <w:sz w:val="24"/>
          <w:szCs w:val="24"/>
        </w:rPr>
        <w:t>1</w:t>
      </w:r>
      <w:r>
        <w:rPr>
          <w:sz w:val="24"/>
          <w:szCs w:val="24"/>
        </w:rPr>
        <w:t xml:space="preserve">6 million houses have been severely damaged or destroyed </w:t>
      </w:r>
      <w:r w:rsidR="00020C16">
        <w:rPr>
          <w:sz w:val="24"/>
          <w:szCs w:val="24"/>
        </w:rPr>
        <w:t xml:space="preserve">by </w:t>
      </w:r>
      <w:r w:rsidR="00F732B4">
        <w:rPr>
          <w:sz w:val="24"/>
          <w:szCs w:val="24"/>
        </w:rPr>
        <w:t xml:space="preserve">Typhoon </w:t>
      </w:r>
      <w:r w:rsidR="00020C16">
        <w:rPr>
          <w:sz w:val="24"/>
          <w:szCs w:val="24"/>
        </w:rPr>
        <w:t>Haiyan (</w:t>
      </w:r>
      <w:r w:rsidR="00F732B4">
        <w:rPr>
          <w:sz w:val="24"/>
          <w:szCs w:val="24"/>
        </w:rPr>
        <w:t>Yolanda</w:t>
      </w:r>
      <w:r w:rsidR="00020C16">
        <w:rPr>
          <w:sz w:val="24"/>
          <w:szCs w:val="24"/>
        </w:rPr>
        <w:t>)</w:t>
      </w:r>
      <w:r>
        <w:rPr>
          <w:sz w:val="24"/>
          <w:szCs w:val="24"/>
        </w:rPr>
        <w:t xml:space="preserve">.  </w:t>
      </w:r>
      <w:r w:rsidRPr="00A70805">
        <w:rPr>
          <w:rFonts w:cs="Arial"/>
          <w:sz w:val="24"/>
          <w:szCs w:val="24"/>
        </w:rPr>
        <w:t xml:space="preserve">Data collected by the Shelter Cluster shows that </w:t>
      </w:r>
      <w:r w:rsidR="00020C16">
        <w:rPr>
          <w:rFonts w:cs="Arial"/>
          <w:bCs/>
          <w:sz w:val="24"/>
          <w:szCs w:val="24"/>
        </w:rPr>
        <w:t>most</w:t>
      </w:r>
      <w:r w:rsidRPr="00283CE4">
        <w:rPr>
          <w:rFonts w:cs="Arial"/>
          <w:bCs/>
          <w:sz w:val="24"/>
          <w:szCs w:val="24"/>
        </w:rPr>
        <w:t xml:space="preserve"> families have already started rebuilding and repairing their homes.</w:t>
      </w:r>
      <w:r>
        <w:rPr>
          <w:rFonts w:cs="Arial"/>
          <w:b/>
          <w:sz w:val="24"/>
          <w:szCs w:val="24"/>
        </w:rPr>
        <w:t xml:space="preserve"> </w:t>
      </w:r>
      <w:r w:rsidR="006E2421">
        <w:rPr>
          <w:rFonts w:cs="Arial"/>
          <w:bCs/>
          <w:sz w:val="24"/>
          <w:szCs w:val="24"/>
        </w:rPr>
        <w:t xml:space="preserve">However, </w:t>
      </w:r>
      <w:r w:rsidR="000013D3">
        <w:rPr>
          <w:rFonts w:cs="Arial"/>
          <w:bCs/>
          <w:sz w:val="24"/>
          <w:szCs w:val="24"/>
        </w:rPr>
        <w:t xml:space="preserve">experience shows that </w:t>
      </w:r>
      <w:r w:rsidR="006E2421">
        <w:rPr>
          <w:rFonts w:cs="Arial"/>
          <w:bCs/>
          <w:sz w:val="24"/>
          <w:szCs w:val="24"/>
        </w:rPr>
        <w:t>those wh</w:t>
      </w:r>
      <w:r w:rsidR="00BD5A40">
        <w:rPr>
          <w:rFonts w:cs="Arial"/>
          <w:bCs/>
          <w:sz w:val="24"/>
          <w:szCs w:val="24"/>
        </w:rPr>
        <w:t>o cannot return to or rebuild</w:t>
      </w:r>
      <w:r w:rsidR="006E2421">
        <w:rPr>
          <w:rFonts w:cs="Arial"/>
          <w:bCs/>
          <w:sz w:val="24"/>
          <w:szCs w:val="24"/>
        </w:rPr>
        <w:t xml:space="preserve"> their homes, whether due to informal status, lack of legal tenure or impact of a no-build zone often go through multiple displacements, e</w:t>
      </w:r>
      <w:r w:rsidR="00020C16">
        <w:rPr>
          <w:rFonts w:cs="Arial"/>
          <w:bCs/>
          <w:sz w:val="24"/>
          <w:szCs w:val="24"/>
        </w:rPr>
        <w:t>xacerbating their vulnerability.</w:t>
      </w:r>
      <w:r w:rsidR="00BD5A40">
        <w:rPr>
          <w:rFonts w:cs="Arial"/>
          <w:bCs/>
          <w:sz w:val="24"/>
          <w:szCs w:val="24"/>
        </w:rPr>
        <w:br/>
      </w:r>
    </w:p>
    <w:p w14:paraId="6F1470E0" w14:textId="0EB49BCF" w:rsidR="00D64097" w:rsidRPr="00BD5A40" w:rsidRDefault="00BD5A40" w:rsidP="000013D3">
      <w:pPr>
        <w:pStyle w:val="ListParagraph"/>
        <w:numPr>
          <w:ilvl w:val="0"/>
          <w:numId w:val="11"/>
        </w:numPr>
        <w:rPr>
          <w:sz w:val="24"/>
          <w:szCs w:val="24"/>
        </w:rPr>
      </w:pPr>
      <w:r>
        <w:rPr>
          <w:rFonts w:cs="Arial"/>
          <w:bCs/>
          <w:sz w:val="24"/>
          <w:szCs w:val="24"/>
        </w:rPr>
        <w:t xml:space="preserve">Families </w:t>
      </w:r>
      <w:r w:rsidR="000013D3">
        <w:rPr>
          <w:rFonts w:cs="Arial"/>
          <w:bCs/>
          <w:sz w:val="24"/>
          <w:szCs w:val="24"/>
        </w:rPr>
        <w:t xml:space="preserve">who occupy land in both </w:t>
      </w:r>
      <w:r>
        <w:rPr>
          <w:rFonts w:cs="Arial"/>
          <w:bCs/>
          <w:sz w:val="24"/>
          <w:szCs w:val="24"/>
        </w:rPr>
        <w:t>formal and</w:t>
      </w:r>
      <w:r w:rsidR="000013D3">
        <w:rPr>
          <w:rFonts w:cs="Arial"/>
          <w:bCs/>
          <w:sz w:val="24"/>
          <w:szCs w:val="24"/>
        </w:rPr>
        <w:t xml:space="preserve"> </w:t>
      </w:r>
      <w:r>
        <w:rPr>
          <w:rFonts w:cs="Arial"/>
          <w:bCs/>
          <w:sz w:val="24"/>
          <w:szCs w:val="24"/>
        </w:rPr>
        <w:t xml:space="preserve">informal </w:t>
      </w:r>
      <w:r w:rsidR="000013D3">
        <w:rPr>
          <w:rFonts w:cs="Arial"/>
          <w:bCs/>
          <w:sz w:val="24"/>
          <w:szCs w:val="24"/>
        </w:rPr>
        <w:t>ways</w:t>
      </w:r>
      <w:r>
        <w:rPr>
          <w:rFonts w:cs="Arial"/>
          <w:bCs/>
          <w:sz w:val="24"/>
          <w:szCs w:val="24"/>
        </w:rPr>
        <w:t xml:space="preserve"> have been affected.  </w:t>
      </w:r>
      <w:r>
        <w:rPr>
          <w:sz w:val="24"/>
          <w:szCs w:val="24"/>
        </w:rPr>
        <w:t xml:space="preserve">It is imperative that </w:t>
      </w:r>
      <w:r w:rsidR="000013D3">
        <w:rPr>
          <w:sz w:val="24"/>
          <w:szCs w:val="24"/>
        </w:rPr>
        <w:t>emergency shelter solutions</w:t>
      </w:r>
      <w:r w:rsidR="00BA26F8">
        <w:rPr>
          <w:sz w:val="24"/>
          <w:szCs w:val="24"/>
        </w:rPr>
        <w:t xml:space="preserve"> </w:t>
      </w:r>
      <w:r>
        <w:rPr>
          <w:sz w:val="24"/>
          <w:szCs w:val="24"/>
        </w:rPr>
        <w:t xml:space="preserve">are identified and provided to all those affected, </w:t>
      </w:r>
      <w:r w:rsidR="000013D3">
        <w:rPr>
          <w:sz w:val="24"/>
          <w:szCs w:val="24"/>
        </w:rPr>
        <w:t>regardless of tenure status.</w:t>
      </w:r>
      <w:r w:rsidR="00E023DE">
        <w:rPr>
          <w:sz w:val="24"/>
          <w:szCs w:val="24"/>
        </w:rPr>
        <w:br/>
      </w:r>
    </w:p>
    <w:p w14:paraId="5D0A8363" w14:textId="115F8819" w:rsidR="00A946FB" w:rsidRPr="00E023DE" w:rsidRDefault="00020C16" w:rsidP="00020C16">
      <w:pPr>
        <w:pStyle w:val="ListParagraph"/>
        <w:numPr>
          <w:ilvl w:val="0"/>
          <w:numId w:val="11"/>
        </w:numPr>
        <w:rPr>
          <w:sz w:val="24"/>
          <w:szCs w:val="24"/>
        </w:rPr>
      </w:pPr>
      <w:r>
        <w:rPr>
          <w:sz w:val="24"/>
          <w:szCs w:val="24"/>
        </w:rPr>
        <w:t xml:space="preserve">The National </w:t>
      </w:r>
      <w:r w:rsidR="00283CE4">
        <w:rPr>
          <w:sz w:val="24"/>
          <w:szCs w:val="24"/>
        </w:rPr>
        <w:t>Government of the Philippines has recommended that a 40 metre ‘</w:t>
      </w:r>
      <w:r w:rsidR="00BA26F8">
        <w:rPr>
          <w:sz w:val="24"/>
          <w:szCs w:val="24"/>
        </w:rPr>
        <w:t>N</w:t>
      </w:r>
      <w:r w:rsidR="00283CE4">
        <w:rPr>
          <w:sz w:val="24"/>
          <w:szCs w:val="24"/>
        </w:rPr>
        <w:t xml:space="preserve">o </w:t>
      </w:r>
      <w:r w:rsidR="00BA26F8">
        <w:rPr>
          <w:sz w:val="24"/>
          <w:szCs w:val="24"/>
        </w:rPr>
        <w:t>B</w:t>
      </w:r>
      <w:r w:rsidR="00283CE4">
        <w:rPr>
          <w:sz w:val="24"/>
          <w:szCs w:val="24"/>
        </w:rPr>
        <w:t xml:space="preserve">uild </w:t>
      </w:r>
      <w:r w:rsidR="00BA26F8">
        <w:rPr>
          <w:sz w:val="24"/>
          <w:szCs w:val="24"/>
        </w:rPr>
        <w:t>Z</w:t>
      </w:r>
      <w:r w:rsidR="00283CE4">
        <w:rPr>
          <w:sz w:val="24"/>
          <w:szCs w:val="24"/>
        </w:rPr>
        <w:t>one’ be introduced in affected coastal areas</w:t>
      </w:r>
      <w:r w:rsidR="000013D3">
        <w:rPr>
          <w:sz w:val="24"/>
          <w:szCs w:val="24"/>
        </w:rPr>
        <w:t xml:space="preserve">, however it is the responsibility of the local government to decide the extent </w:t>
      </w:r>
      <w:r w:rsidR="00BA26F8">
        <w:rPr>
          <w:sz w:val="24"/>
          <w:szCs w:val="24"/>
        </w:rPr>
        <w:t xml:space="preserve">to which these recommendations are implemented.  </w:t>
      </w:r>
      <w:r w:rsidR="000013D3">
        <w:rPr>
          <w:sz w:val="24"/>
          <w:szCs w:val="24"/>
        </w:rPr>
        <w:t xml:space="preserve">Those most at risk from the imposition of a potential No Build Zone will be informal settlers. </w:t>
      </w:r>
      <w:r w:rsidR="000953CE">
        <w:rPr>
          <w:sz w:val="24"/>
          <w:szCs w:val="24"/>
        </w:rPr>
        <w:t xml:space="preserve"> </w:t>
      </w:r>
      <w:r w:rsidR="00283CE4" w:rsidRPr="00E023DE">
        <w:rPr>
          <w:sz w:val="24"/>
          <w:szCs w:val="24"/>
        </w:rPr>
        <w:t xml:space="preserve">In many areas, these communities will have to relocate, </w:t>
      </w:r>
      <w:r w:rsidR="00BD5A40" w:rsidRPr="00E023DE">
        <w:rPr>
          <w:sz w:val="24"/>
          <w:szCs w:val="24"/>
        </w:rPr>
        <w:t>potentially to areas that</w:t>
      </w:r>
      <w:r w:rsidR="00283CE4" w:rsidRPr="00E023DE">
        <w:rPr>
          <w:sz w:val="24"/>
          <w:szCs w:val="24"/>
        </w:rPr>
        <w:t xml:space="preserve"> that will limit their access to livelihoods</w:t>
      </w:r>
      <w:r w:rsidR="00BD5A40" w:rsidRPr="00E023DE">
        <w:rPr>
          <w:sz w:val="24"/>
          <w:szCs w:val="24"/>
        </w:rPr>
        <w:t>, social services and infrastructure, thereby</w:t>
      </w:r>
      <w:r w:rsidR="00283CE4" w:rsidRPr="00E023DE">
        <w:rPr>
          <w:sz w:val="24"/>
          <w:szCs w:val="24"/>
        </w:rPr>
        <w:t xml:space="preserve"> impact</w:t>
      </w:r>
      <w:r w:rsidR="00BD5A40" w:rsidRPr="00E023DE">
        <w:rPr>
          <w:sz w:val="24"/>
          <w:szCs w:val="24"/>
        </w:rPr>
        <w:t>ing</w:t>
      </w:r>
      <w:r w:rsidR="00283CE4" w:rsidRPr="00E023DE">
        <w:rPr>
          <w:sz w:val="24"/>
          <w:szCs w:val="24"/>
        </w:rPr>
        <w:t xml:space="preserve"> their recovery</w:t>
      </w:r>
      <w:r w:rsidR="00A946FB" w:rsidRPr="00E023DE">
        <w:rPr>
          <w:sz w:val="24"/>
          <w:szCs w:val="24"/>
        </w:rPr>
        <w:t>.</w:t>
      </w:r>
      <w:r w:rsidR="00A946FB" w:rsidRPr="00E023DE">
        <w:rPr>
          <w:sz w:val="24"/>
          <w:szCs w:val="24"/>
        </w:rPr>
        <w:br/>
      </w:r>
    </w:p>
    <w:p w14:paraId="0425733E" w14:textId="5C1342D0" w:rsidR="00D64097" w:rsidRPr="00E023DE" w:rsidRDefault="00A946FB" w:rsidP="00E023DE">
      <w:pPr>
        <w:pStyle w:val="ListParagraph"/>
        <w:numPr>
          <w:ilvl w:val="0"/>
          <w:numId w:val="11"/>
        </w:numPr>
        <w:rPr>
          <w:sz w:val="24"/>
          <w:szCs w:val="24"/>
        </w:rPr>
      </w:pPr>
      <w:r>
        <w:rPr>
          <w:sz w:val="24"/>
          <w:szCs w:val="24"/>
        </w:rPr>
        <w:t>It is critical to avoid the further suffering of disaster affected people through multiple displacements or involuntary resettlement.  Any movement of people affected by this disaster should be voluntary, informed and dignified.</w:t>
      </w:r>
      <w:r w:rsidR="000013D3">
        <w:rPr>
          <w:sz w:val="24"/>
          <w:szCs w:val="24"/>
        </w:rPr>
        <w:t xml:space="preserve"> </w:t>
      </w:r>
      <w:r w:rsidR="000953CE">
        <w:rPr>
          <w:sz w:val="24"/>
          <w:szCs w:val="24"/>
        </w:rPr>
        <w:t xml:space="preserve"> </w:t>
      </w:r>
      <w:r w:rsidR="000013D3">
        <w:rPr>
          <w:sz w:val="24"/>
          <w:szCs w:val="24"/>
        </w:rPr>
        <w:t>Community consultation and participation is strongly encouraged. The involvement of the local government in this process is imperative so that decisions which are made by the communities are respected by the local government</w:t>
      </w:r>
      <w:r w:rsidR="000953CE">
        <w:rPr>
          <w:sz w:val="24"/>
          <w:szCs w:val="24"/>
        </w:rPr>
        <w:t xml:space="preserve"> and that community-</w:t>
      </w:r>
      <w:r w:rsidR="000013D3">
        <w:rPr>
          <w:sz w:val="24"/>
          <w:szCs w:val="24"/>
        </w:rPr>
        <w:t>led solutions to housing, land and property concerns are developed as far as possible.</w:t>
      </w:r>
      <w:r w:rsidR="00E023DE">
        <w:rPr>
          <w:sz w:val="24"/>
          <w:szCs w:val="24"/>
        </w:rPr>
        <w:br/>
      </w:r>
    </w:p>
    <w:p w14:paraId="40A386FD" w14:textId="69F71128" w:rsidR="00283CE4" w:rsidRDefault="00283CE4" w:rsidP="00BA26F8">
      <w:pPr>
        <w:pStyle w:val="ListParagraph"/>
        <w:numPr>
          <w:ilvl w:val="0"/>
          <w:numId w:val="11"/>
        </w:numPr>
        <w:rPr>
          <w:sz w:val="24"/>
          <w:szCs w:val="24"/>
        </w:rPr>
      </w:pPr>
      <w:r>
        <w:rPr>
          <w:sz w:val="24"/>
          <w:szCs w:val="24"/>
        </w:rPr>
        <w:t>The construction of temporary shelters</w:t>
      </w:r>
      <w:r w:rsidR="006A5C67">
        <w:rPr>
          <w:sz w:val="24"/>
          <w:szCs w:val="24"/>
        </w:rPr>
        <w:t>, largely</w:t>
      </w:r>
      <w:r>
        <w:rPr>
          <w:sz w:val="24"/>
          <w:szCs w:val="24"/>
        </w:rPr>
        <w:t xml:space="preserve"> in the form of ‘bunkhouses’ is already </w:t>
      </w:r>
      <w:r w:rsidR="000013D3">
        <w:rPr>
          <w:sz w:val="24"/>
          <w:szCs w:val="24"/>
        </w:rPr>
        <w:t xml:space="preserve">underway </w:t>
      </w:r>
      <w:r>
        <w:rPr>
          <w:sz w:val="24"/>
          <w:szCs w:val="24"/>
        </w:rPr>
        <w:t xml:space="preserve">in several areas, including in and around Tacloban city. </w:t>
      </w:r>
      <w:r w:rsidR="00CD75E2">
        <w:rPr>
          <w:sz w:val="24"/>
          <w:szCs w:val="24"/>
        </w:rPr>
        <w:t>This is a government led response as a means of de</w:t>
      </w:r>
      <w:r w:rsidR="00BA26F8">
        <w:rPr>
          <w:sz w:val="24"/>
          <w:szCs w:val="24"/>
        </w:rPr>
        <w:t>-</w:t>
      </w:r>
      <w:r w:rsidR="00CD75E2">
        <w:rPr>
          <w:sz w:val="24"/>
          <w:szCs w:val="24"/>
        </w:rPr>
        <w:t xml:space="preserve">congesting evacuation centres. </w:t>
      </w:r>
      <w:r w:rsidR="00BA26F8">
        <w:rPr>
          <w:sz w:val="24"/>
          <w:szCs w:val="24"/>
        </w:rPr>
        <w:t xml:space="preserve"> </w:t>
      </w:r>
      <w:r w:rsidR="00CD75E2">
        <w:rPr>
          <w:sz w:val="24"/>
          <w:szCs w:val="24"/>
        </w:rPr>
        <w:t xml:space="preserve">It is also </w:t>
      </w:r>
      <w:r>
        <w:rPr>
          <w:sz w:val="24"/>
          <w:szCs w:val="24"/>
        </w:rPr>
        <w:t xml:space="preserve"> anticipated that informal settlers in the </w:t>
      </w:r>
      <w:r w:rsidR="006A5C67">
        <w:rPr>
          <w:sz w:val="24"/>
          <w:szCs w:val="24"/>
        </w:rPr>
        <w:t>hardest-hit</w:t>
      </w:r>
      <w:r>
        <w:rPr>
          <w:sz w:val="24"/>
          <w:szCs w:val="24"/>
        </w:rPr>
        <w:t xml:space="preserve"> </w:t>
      </w:r>
      <w:r w:rsidR="006A5C67">
        <w:rPr>
          <w:sz w:val="24"/>
          <w:szCs w:val="24"/>
        </w:rPr>
        <w:t>areas, many of which</w:t>
      </w:r>
      <w:r>
        <w:rPr>
          <w:sz w:val="24"/>
          <w:szCs w:val="24"/>
        </w:rPr>
        <w:t xml:space="preserve"> may </w:t>
      </w:r>
      <w:r w:rsidR="00BD5A40">
        <w:rPr>
          <w:sz w:val="24"/>
          <w:szCs w:val="24"/>
        </w:rPr>
        <w:t xml:space="preserve">be declared </w:t>
      </w:r>
      <w:r w:rsidR="00BA26F8">
        <w:rPr>
          <w:sz w:val="24"/>
          <w:szCs w:val="24"/>
        </w:rPr>
        <w:t>N</w:t>
      </w:r>
      <w:r w:rsidR="00BD5A40">
        <w:rPr>
          <w:sz w:val="24"/>
          <w:szCs w:val="24"/>
        </w:rPr>
        <w:t>o</w:t>
      </w:r>
      <w:r>
        <w:rPr>
          <w:sz w:val="24"/>
          <w:szCs w:val="24"/>
        </w:rPr>
        <w:t xml:space="preserve"> </w:t>
      </w:r>
      <w:r w:rsidR="00BA26F8">
        <w:rPr>
          <w:sz w:val="24"/>
          <w:szCs w:val="24"/>
        </w:rPr>
        <w:t>B</w:t>
      </w:r>
      <w:r>
        <w:rPr>
          <w:sz w:val="24"/>
          <w:szCs w:val="24"/>
        </w:rPr>
        <w:t xml:space="preserve">uild </w:t>
      </w:r>
      <w:r w:rsidR="00BA26F8">
        <w:rPr>
          <w:sz w:val="24"/>
          <w:szCs w:val="24"/>
        </w:rPr>
        <w:t>Z</w:t>
      </w:r>
      <w:r>
        <w:rPr>
          <w:sz w:val="24"/>
          <w:szCs w:val="24"/>
        </w:rPr>
        <w:t>ones</w:t>
      </w:r>
      <w:r w:rsidR="00CD75E2">
        <w:rPr>
          <w:sz w:val="24"/>
          <w:szCs w:val="24"/>
        </w:rPr>
        <w:t xml:space="preserve"> by</w:t>
      </w:r>
      <w:r w:rsidR="00BD5A40">
        <w:rPr>
          <w:sz w:val="24"/>
          <w:szCs w:val="24"/>
        </w:rPr>
        <w:t xml:space="preserve"> </w:t>
      </w:r>
      <w:r w:rsidR="00BA26F8">
        <w:rPr>
          <w:sz w:val="24"/>
          <w:szCs w:val="24"/>
        </w:rPr>
        <w:t>local governments</w:t>
      </w:r>
      <w:r w:rsidR="000953CE">
        <w:rPr>
          <w:sz w:val="24"/>
          <w:szCs w:val="24"/>
        </w:rPr>
        <w:t>,</w:t>
      </w:r>
      <w:r w:rsidR="00BA26F8">
        <w:rPr>
          <w:sz w:val="24"/>
          <w:szCs w:val="24"/>
        </w:rPr>
        <w:t xml:space="preserve"> </w:t>
      </w:r>
      <w:r>
        <w:rPr>
          <w:sz w:val="24"/>
          <w:szCs w:val="24"/>
        </w:rPr>
        <w:t xml:space="preserve">will </w:t>
      </w:r>
      <w:r w:rsidR="00CD75E2">
        <w:rPr>
          <w:sz w:val="24"/>
          <w:szCs w:val="24"/>
        </w:rPr>
        <w:t xml:space="preserve">also </w:t>
      </w:r>
      <w:r>
        <w:rPr>
          <w:sz w:val="24"/>
          <w:szCs w:val="24"/>
        </w:rPr>
        <w:t xml:space="preserve">be relocated to these </w:t>
      </w:r>
      <w:r w:rsidR="00CD75E2">
        <w:rPr>
          <w:sz w:val="24"/>
          <w:szCs w:val="24"/>
        </w:rPr>
        <w:t>temporary shelters</w:t>
      </w:r>
      <w:r w:rsidR="00BA26F8">
        <w:rPr>
          <w:sz w:val="24"/>
          <w:szCs w:val="24"/>
        </w:rPr>
        <w:t>.</w:t>
      </w:r>
      <w:r w:rsidR="00D64097">
        <w:rPr>
          <w:sz w:val="24"/>
          <w:szCs w:val="24"/>
        </w:rPr>
        <w:br/>
      </w:r>
    </w:p>
    <w:p w14:paraId="65487B30" w14:textId="63F2E091" w:rsidR="00F732B4" w:rsidRPr="00E023DE" w:rsidRDefault="00CD75E2" w:rsidP="00020C16">
      <w:pPr>
        <w:pStyle w:val="ListParagraph"/>
        <w:numPr>
          <w:ilvl w:val="0"/>
          <w:numId w:val="11"/>
        </w:numPr>
        <w:rPr>
          <w:sz w:val="24"/>
          <w:szCs w:val="24"/>
        </w:rPr>
      </w:pPr>
      <w:r>
        <w:rPr>
          <w:sz w:val="24"/>
          <w:szCs w:val="24"/>
        </w:rPr>
        <w:t xml:space="preserve">The humanitarian community is working with the Government to ensure that </w:t>
      </w:r>
      <w:r w:rsidR="00073474">
        <w:rPr>
          <w:sz w:val="24"/>
          <w:szCs w:val="24"/>
        </w:rPr>
        <w:t xml:space="preserve">the </w:t>
      </w:r>
      <w:r w:rsidR="00BD5A40">
        <w:rPr>
          <w:sz w:val="24"/>
          <w:szCs w:val="24"/>
        </w:rPr>
        <w:t>design,</w:t>
      </w:r>
      <w:r w:rsidR="00F732B4">
        <w:rPr>
          <w:sz w:val="24"/>
          <w:szCs w:val="24"/>
        </w:rPr>
        <w:t xml:space="preserve"> structure</w:t>
      </w:r>
      <w:r w:rsidR="00073474">
        <w:rPr>
          <w:sz w:val="24"/>
          <w:szCs w:val="24"/>
        </w:rPr>
        <w:t xml:space="preserve"> </w:t>
      </w:r>
      <w:r w:rsidR="00BD5A40">
        <w:rPr>
          <w:sz w:val="24"/>
          <w:szCs w:val="24"/>
        </w:rPr>
        <w:t xml:space="preserve">and location </w:t>
      </w:r>
      <w:r w:rsidR="00073474">
        <w:rPr>
          <w:sz w:val="24"/>
          <w:szCs w:val="24"/>
        </w:rPr>
        <w:t xml:space="preserve">of bunkhouses meet minimum standards and </w:t>
      </w:r>
      <w:r w:rsidR="00BD5A40">
        <w:rPr>
          <w:sz w:val="24"/>
          <w:szCs w:val="24"/>
        </w:rPr>
        <w:t xml:space="preserve">will </w:t>
      </w:r>
      <w:r w:rsidR="00073474">
        <w:rPr>
          <w:sz w:val="24"/>
          <w:szCs w:val="24"/>
        </w:rPr>
        <w:t>allow displaced communities to</w:t>
      </w:r>
      <w:r w:rsidR="00BD5A40">
        <w:rPr>
          <w:sz w:val="24"/>
          <w:szCs w:val="24"/>
        </w:rPr>
        <w:t xml:space="preserve"> live with privacy, security and dignity.  </w:t>
      </w:r>
      <w:r w:rsidR="00BD5A40">
        <w:rPr>
          <w:sz w:val="24"/>
          <w:szCs w:val="24"/>
        </w:rPr>
        <w:br/>
      </w:r>
    </w:p>
    <w:p w14:paraId="5A4C837E" w14:textId="57772C7C" w:rsidR="00653A73" w:rsidRPr="00BD5A40" w:rsidRDefault="00AE1A59" w:rsidP="00020C16">
      <w:pPr>
        <w:pStyle w:val="ListParagraph"/>
        <w:numPr>
          <w:ilvl w:val="0"/>
          <w:numId w:val="11"/>
        </w:numPr>
        <w:rPr>
          <w:sz w:val="24"/>
          <w:szCs w:val="24"/>
        </w:rPr>
      </w:pPr>
      <w:r>
        <w:rPr>
          <w:sz w:val="24"/>
          <w:szCs w:val="24"/>
        </w:rPr>
        <w:lastRenderedPageBreak/>
        <w:t xml:space="preserve">An inter-cluster technical working group </w:t>
      </w:r>
      <w:r w:rsidR="00BD5A40">
        <w:rPr>
          <w:sz w:val="24"/>
          <w:szCs w:val="24"/>
        </w:rPr>
        <w:t>involving the Shelter, CCCM, Protection</w:t>
      </w:r>
      <w:r w:rsidR="00CD75E2">
        <w:rPr>
          <w:sz w:val="24"/>
          <w:szCs w:val="24"/>
        </w:rPr>
        <w:t>,</w:t>
      </w:r>
      <w:r w:rsidR="00BD5A40">
        <w:rPr>
          <w:sz w:val="24"/>
          <w:szCs w:val="24"/>
        </w:rPr>
        <w:t xml:space="preserve"> and Early Recovery</w:t>
      </w:r>
      <w:r w:rsidR="00CD75E2">
        <w:rPr>
          <w:sz w:val="24"/>
          <w:szCs w:val="24"/>
        </w:rPr>
        <w:t>/</w:t>
      </w:r>
      <w:r w:rsidR="00BD5A40">
        <w:rPr>
          <w:sz w:val="24"/>
          <w:szCs w:val="24"/>
        </w:rPr>
        <w:t xml:space="preserve">Livelihoods clusters </w:t>
      </w:r>
      <w:r>
        <w:rPr>
          <w:sz w:val="24"/>
          <w:szCs w:val="24"/>
        </w:rPr>
        <w:t>has been established at the national level to develop a common humanitarian position regarding HLP concerns. In partic</w:t>
      </w:r>
      <w:r w:rsidR="006A5C67">
        <w:rPr>
          <w:sz w:val="24"/>
          <w:szCs w:val="24"/>
        </w:rPr>
        <w:t>ular, it</w:t>
      </w:r>
      <w:r w:rsidR="00BD5A40">
        <w:rPr>
          <w:sz w:val="24"/>
          <w:szCs w:val="24"/>
        </w:rPr>
        <w:t xml:space="preserve"> </w:t>
      </w:r>
      <w:r w:rsidR="00020C16">
        <w:rPr>
          <w:sz w:val="24"/>
          <w:szCs w:val="24"/>
        </w:rPr>
        <w:t>will consider the use of bunkhouses as temporary shelter</w:t>
      </w:r>
      <w:r>
        <w:rPr>
          <w:sz w:val="24"/>
          <w:szCs w:val="24"/>
        </w:rPr>
        <w:t>, the ramifications of no build zones on informal settlements, relocat</w:t>
      </w:r>
      <w:r w:rsidR="00020C16">
        <w:rPr>
          <w:sz w:val="24"/>
          <w:szCs w:val="24"/>
        </w:rPr>
        <w:t>ion of the displaced population</w:t>
      </w:r>
      <w:r w:rsidR="00F732B4">
        <w:rPr>
          <w:sz w:val="24"/>
          <w:szCs w:val="24"/>
        </w:rPr>
        <w:t xml:space="preserve"> and arising land tenure dis</w:t>
      </w:r>
      <w:r w:rsidR="00020C16">
        <w:rPr>
          <w:sz w:val="24"/>
          <w:szCs w:val="24"/>
        </w:rPr>
        <w:t>putes, among other issues.</w:t>
      </w:r>
      <w:r w:rsidR="006E2421" w:rsidRPr="00BD5A40">
        <w:rPr>
          <w:sz w:val="24"/>
          <w:szCs w:val="24"/>
        </w:rPr>
        <w:br/>
      </w:r>
      <w:bookmarkStart w:id="0" w:name="_GoBack"/>
      <w:bookmarkEnd w:id="0"/>
    </w:p>
    <w:sectPr w:rsidR="00653A73" w:rsidRPr="00BD5A40" w:rsidSect="00020C16">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4F69B" w14:textId="77777777" w:rsidR="008C4461" w:rsidRDefault="008C4461" w:rsidP="00584F10">
      <w:pPr>
        <w:spacing w:after="0" w:line="240" w:lineRule="auto"/>
      </w:pPr>
      <w:r>
        <w:separator/>
      </w:r>
    </w:p>
  </w:endnote>
  <w:endnote w:type="continuationSeparator" w:id="0">
    <w:p w14:paraId="615E3517" w14:textId="77777777" w:rsidR="008C4461" w:rsidRDefault="008C4461"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060C8" w14:textId="65B938A0" w:rsidR="006C31F3" w:rsidRPr="00786189" w:rsidRDefault="006C31F3" w:rsidP="00913C21">
    <w:pPr>
      <w:pStyle w:val="Footer"/>
      <w:rPr>
        <w:color w:val="7F1416"/>
        <w:sz w:val="18"/>
        <w:szCs w:val="18"/>
        <w:lang w:val="sv-SE"/>
      </w:rPr>
    </w:pPr>
    <w:r w:rsidRPr="00B2499F">
      <w:rPr>
        <w:noProof/>
        <w:color w:val="7F1416"/>
        <w:sz w:val="18"/>
        <w:szCs w:val="18"/>
        <w:lang w:eastAsia="en-GB"/>
      </w:rPr>
      <mc:AlternateContent>
        <mc:Choice Requires="wps">
          <w:drawing>
            <wp:anchor distT="0" distB="0" distL="114300" distR="114300" simplePos="0" relativeHeight="251659264" behindDoc="0" locked="0" layoutInCell="1" allowOverlap="1" wp14:anchorId="0E908F1F" wp14:editId="5ACF3E79">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r w:rsidRPr="00786189">
      <w:rPr>
        <w:color w:val="7F1416"/>
        <w:sz w:val="18"/>
        <w:szCs w:val="18"/>
        <w:lang w:val="sv-SE"/>
      </w:rPr>
      <w:t xml:space="preserve">KM </w:t>
    </w:r>
    <w:r w:rsidR="006E2421">
      <w:rPr>
        <w:color w:val="7F1416"/>
        <w:sz w:val="18"/>
        <w:szCs w:val="18"/>
        <w:lang w:val="sv-SE"/>
      </w:rPr>
      <w:t>HLP 15</w:t>
    </w:r>
    <w:r w:rsidRPr="00786189">
      <w:rPr>
        <w:color w:val="7F1416"/>
        <w:sz w:val="18"/>
        <w:szCs w:val="18"/>
        <w:lang w:val="sv-SE"/>
      </w:rPr>
      <w:t>.1</w:t>
    </w:r>
    <w:r>
      <w:rPr>
        <w:color w:val="7F1416"/>
        <w:sz w:val="18"/>
        <w:szCs w:val="18"/>
        <w:lang w:val="sv-SE"/>
      </w:rPr>
      <w:t>2</w:t>
    </w:r>
    <w:r w:rsidRPr="00786189">
      <w:rPr>
        <w:color w:val="7F1416"/>
        <w:sz w:val="18"/>
        <w:szCs w:val="18"/>
        <w:lang w:val="sv-SE"/>
      </w:rPr>
      <w:t>.13</w:t>
    </w:r>
    <w:r w:rsidRPr="00786189">
      <w:rPr>
        <w:color w:val="7F1416"/>
        <w:sz w:val="18"/>
        <w:szCs w:val="18"/>
        <w:lang w:val="sv-SE"/>
      </w:rPr>
      <w:tab/>
      <w:t xml:space="preserve">www.sheltercluster.org </w:t>
    </w:r>
    <w:r w:rsidRPr="00786189">
      <w:rPr>
        <w:color w:val="7F1416"/>
        <w:sz w:val="18"/>
        <w:szCs w:val="18"/>
        <w:lang w:val="sv-SE"/>
      </w:rPr>
      <w:tab/>
    </w:r>
    <w:r w:rsidRPr="00B2499F">
      <w:rPr>
        <w:color w:val="7F1416"/>
        <w:sz w:val="18"/>
        <w:szCs w:val="18"/>
      </w:rPr>
      <w:fldChar w:fldCharType="begin"/>
    </w:r>
    <w:r w:rsidRPr="00786189">
      <w:rPr>
        <w:color w:val="7F1416"/>
        <w:sz w:val="18"/>
        <w:szCs w:val="18"/>
        <w:lang w:val="sv-SE"/>
      </w:rPr>
      <w:instrText xml:space="preserve"> PAGE   \* MERGEFORMAT </w:instrText>
    </w:r>
    <w:r w:rsidRPr="00B2499F">
      <w:rPr>
        <w:color w:val="7F1416"/>
        <w:sz w:val="18"/>
        <w:szCs w:val="18"/>
      </w:rPr>
      <w:fldChar w:fldCharType="separate"/>
    </w:r>
    <w:r w:rsidR="00020C16">
      <w:rPr>
        <w:noProof/>
        <w:color w:val="7F1416"/>
        <w:sz w:val="18"/>
        <w:szCs w:val="18"/>
        <w:lang w:val="sv-SE"/>
      </w:rPr>
      <w:t>1</w:t>
    </w:r>
    <w:r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A2CE4" w14:textId="77777777" w:rsidR="008C4461" w:rsidRDefault="008C4461" w:rsidP="00584F10">
      <w:pPr>
        <w:spacing w:after="0" w:line="240" w:lineRule="auto"/>
      </w:pPr>
      <w:r>
        <w:separator/>
      </w:r>
    </w:p>
  </w:footnote>
  <w:footnote w:type="continuationSeparator" w:id="0">
    <w:p w14:paraId="7A036B6A" w14:textId="77777777" w:rsidR="008C4461" w:rsidRDefault="008C4461" w:rsidP="00584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FAD08" w14:textId="77777777" w:rsidR="006C31F3" w:rsidRPr="001171B8" w:rsidRDefault="006C31F3" w:rsidP="00CE5166">
    <w:pPr>
      <w:pStyle w:val="Header"/>
      <w:ind w:firstLine="567"/>
      <w:rPr>
        <w:rFonts w:ascii="Verdana" w:hAnsi="Verdana"/>
        <w:sz w:val="14"/>
        <w:szCs w:val="14"/>
      </w:rPr>
    </w:pPr>
    <w:r w:rsidRPr="005C324F">
      <w:rPr>
        <w:rFonts w:ascii="Verdana" w:hAnsi="Verdana"/>
        <w:b/>
        <w:noProof/>
        <w:color w:val="7F1416"/>
        <w:sz w:val="16"/>
        <w:szCs w:val="16"/>
        <w:lang w:eastAsia="en-GB"/>
      </w:rPr>
      <w:drawing>
        <wp:anchor distT="0" distB="0" distL="114300" distR="114300" simplePos="0" relativeHeight="251658240" behindDoc="0" locked="0" layoutInCell="1" allowOverlap="1" wp14:anchorId="4B60208E" wp14:editId="41CDC879">
          <wp:simplePos x="0" y="0"/>
          <wp:positionH relativeFrom="margin">
            <wp:align>left</wp:align>
          </wp:positionH>
          <wp:positionV relativeFrom="paragraph">
            <wp:posOffset>20320</wp:posOffset>
          </wp:positionV>
          <wp:extent cx="320040" cy="280670"/>
          <wp:effectExtent l="0" t="0" r="3810" b="5080"/>
          <wp:wrapSquare wrapText="right"/>
          <wp:docPr id="1" name="Picture 1"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Shelter Cluster</w:t>
    </w:r>
    <w:r>
      <w:rPr>
        <w:rFonts w:ascii="Verdana" w:hAnsi="Verdana"/>
        <w:b/>
        <w:color w:val="7F1416"/>
        <w:sz w:val="16"/>
        <w:szCs w:val="16"/>
      </w:rPr>
      <w:t xml:space="preserve"> Philippines</w:t>
    </w:r>
  </w:p>
  <w:p w14:paraId="163DFFD3" w14:textId="77777777" w:rsidR="006C31F3" w:rsidRPr="005C324F" w:rsidRDefault="006C31F3"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14:paraId="638BF520" w14:textId="77777777" w:rsidR="006C31F3" w:rsidRPr="005C324F" w:rsidRDefault="006C31F3"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7">
    <w:nsid w:val="4FBD4E28"/>
    <w:multiLevelType w:val="hybridMultilevel"/>
    <w:tmpl w:val="32369F3C"/>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0937F9A"/>
    <w:multiLevelType w:val="hybridMultilevel"/>
    <w:tmpl w:val="D6A8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5A46AF1"/>
    <w:multiLevelType w:val="hybridMultilevel"/>
    <w:tmpl w:val="D2E8A3AE"/>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0"/>
  </w:num>
  <w:num w:numId="6">
    <w:abstractNumId w:val="3"/>
  </w:num>
  <w:num w:numId="7">
    <w:abstractNumId w:val="8"/>
  </w:num>
  <w:num w:numId="8">
    <w:abstractNumId w:val="6"/>
  </w:num>
  <w:num w:numId="9">
    <w:abstractNumId w:val="2"/>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199"/>
    <w:rsid w:val="000013D3"/>
    <w:rsid w:val="00013D97"/>
    <w:rsid w:val="00020C16"/>
    <w:rsid w:val="00030530"/>
    <w:rsid w:val="00044875"/>
    <w:rsid w:val="00046539"/>
    <w:rsid w:val="00054796"/>
    <w:rsid w:val="00062558"/>
    <w:rsid w:val="00071D43"/>
    <w:rsid w:val="00073474"/>
    <w:rsid w:val="000761B7"/>
    <w:rsid w:val="000874E5"/>
    <w:rsid w:val="00090A37"/>
    <w:rsid w:val="000953CE"/>
    <w:rsid w:val="0009695B"/>
    <w:rsid w:val="000A1273"/>
    <w:rsid w:val="000A2964"/>
    <w:rsid w:val="000A4282"/>
    <w:rsid w:val="000A7A78"/>
    <w:rsid w:val="000B72B0"/>
    <w:rsid w:val="000D1087"/>
    <w:rsid w:val="00100E1F"/>
    <w:rsid w:val="0010173A"/>
    <w:rsid w:val="00107E1D"/>
    <w:rsid w:val="00110270"/>
    <w:rsid w:val="0011380F"/>
    <w:rsid w:val="0011586C"/>
    <w:rsid w:val="00115D54"/>
    <w:rsid w:val="001171B8"/>
    <w:rsid w:val="00123C3A"/>
    <w:rsid w:val="001312DF"/>
    <w:rsid w:val="001351D9"/>
    <w:rsid w:val="001443E1"/>
    <w:rsid w:val="001506BB"/>
    <w:rsid w:val="00160694"/>
    <w:rsid w:val="00161086"/>
    <w:rsid w:val="00161C31"/>
    <w:rsid w:val="00163E2F"/>
    <w:rsid w:val="0016618D"/>
    <w:rsid w:val="00166B29"/>
    <w:rsid w:val="001738F4"/>
    <w:rsid w:val="001767A4"/>
    <w:rsid w:val="0018016D"/>
    <w:rsid w:val="001959E1"/>
    <w:rsid w:val="001B2850"/>
    <w:rsid w:val="001D369A"/>
    <w:rsid w:val="001E4389"/>
    <w:rsid w:val="001F18F1"/>
    <w:rsid w:val="00203D40"/>
    <w:rsid w:val="00205387"/>
    <w:rsid w:val="002154CA"/>
    <w:rsid w:val="00217E6B"/>
    <w:rsid w:val="00241F07"/>
    <w:rsid w:val="00276798"/>
    <w:rsid w:val="00277155"/>
    <w:rsid w:val="00283CE4"/>
    <w:rsid w:val="002856C7"/>
    <w:rsid w:val="002A04AE"/>
    <w:rsid w:val="002A4EC5"/>
    <w:rsid w:val="002A61D7"/>
    <w:rsid w:val="002B0591"/>
    <w:rsid w:val="002B4EF2"/>
    <w:rsid w:val="002C2EE4"/>
    <w:rsid w:val="002E28D1"/>
    <w:rsid w:val="002E64B5"/>
    <w:rsid w:val="002E6B43"/>
    <w:rsid w:val="002F0383"/>
    <w:rsid w:val="002F3F2F"/>
    <w:rsid w:val="00315C0F"/>
    <w:rsid w:val="00320A52"/>
    <w:rsid w:val="003232A2"/>
    <w:rsid w:val="003466FC"/>
    <w:rsid w:val="003738B6"/>
    <w:rsid w:val="0038728C"/>
    <w:rsid w:val="003A4B8D"/>
    <w:rsid w:val="003C0D47"/>
    <w:rsid w:val="003C2CE9"/>
    <w:rsid w:val="003C582E"/>
    <w:rsid w:val="003D15BA"/>
    <w:rsid w:val="003D3B37"/>
    <w:rsid w:val="003F0E22"/>
    <w:rsid w:val="003F4219"/>
    <w:rsid w:val="00400A3D"/>
    <w:rsid w:val="00420AE2"/>
    <w:rsid w:val="00423DD9"/>
    <w:rsid w:val="00432D4A"/>
    <w:rsid w:val="004424C8"/>
    <w:rsid w:val="00446AC9"/>
    <w:rsid w:val="00453C29"/>
    <w:rsid w:val="004668F7"/>
    <w:rsid w:val="00477BB3"/>
    <w:rsid w:val="00481426"/>
    <w:rsid w:val="00483E5C"/>
    <w:rsid w:val="004843A6"/>
    <w:rsid w:val="00485CDA"/>
    <w:rsid w:val="004A38F2"/>
    <w:rsid w:val="004B5B63"/>
    <w:rsid w:val="004C7173"/>
    <w:rsid w:val="0050377B"/>
    <w:rsid w:val="00507000"/>
    <w:rsid w:val="00510903"/>
    <w:rsid w:val="00514C8E"/>
    <w:rsid w:val="0051752C"/>
    <w:rsid w:val="00523A33"/>
    <w:rsid w:val="0052408A"/>
    <w:rsid w:val="005260B4"/>
    <w:rsid w:val="0053049C"/>
    <w:rsid w:val="00532E6C"/>
    <w:rsid w:val="0053395D"/>
    <w:rsid w:val="005512A9"/>
    <w:rsid w:val="00567F7D"/>
    <w:rsid w:val="0057408E"/>
    <w:rsid w:val="00584F10"/>
    <w:rsid w:val="00596FAB"/>
    <w:rsid w:val="005B7B5E"/>
    <w:rsid w:val="005C0579"/>
    <w:rsid w:val="005C324F"/>
    <w:rsid w:val="005D2A9A"/>
    <w:rsid w:val="005D6DF3"/>
    <w:rsid w:val="005E4A92"/>
    <w:rsid w:val="005E6B61"/>
    <w:rsid w:val="005F09ED"/>
    <w:rsid w:val="005F0D53"/>
    <w:rsid w:val="005F3BA5"/>
    <w:rsid w:val="005F57A6"/>
    <w:rsid w:val="00605EF9"/>
    <w:rsid w:val="00606EE7"/>
    <w:rsid w:val="00640275"/>
    <w:rsid w:val="00641CE4"/>
    <w:rsid w:val="00643791"/>
    <w:rsid w:val="00645A68"/>
    <w:rsid w:val="00653A73"/>
    <w:rsid w:val="0067593F"/>
    <w:rsid w:val="00677930"/>
    <w:rsid w:val="00690722"/>
    <w:rsid w:val="006961A9"/>
    <w:rsid w:val="00696218"/>
    <w:rsid w:val="006A5C67"/>
    <w:rsid w:val="006B01DC"/>
    <w:rsid w:val="006B3DCD"/>
    <w:rsid w:val="006B6B15"/>
    <w:rsid w:val="006C31F3"/>
    <w:rsid w:val="006C5FAB"/>
    <w:rsid w:val="006D744A"/>
    <w:rsid w:val="006E2421"/>
    <w:rsid w:val="006E7500"/>
    <w:rsid w:val="006E7FCA"/>
    <w:rsid w:val="006F67D6"/>
    <w:rsid w:val="006F6CBD"/>
    <w:rsid w:val="00716660"/>
    <w:rsid w:val="007237D8"/>
    <w:rsid w:val="007312A2"/>
    <w:rsid w:val="00733F2A"/>
    <w:rsid w:val="0074589E"/>
    <w:rsid w:val="00761874"/>
    <w:rsid w:val="00761A2C"/>
    <w:rsid w:val="00765564"/>
    <w:rsid w:val="00773FD9"/>
    <w:rsid w:val="00780BF8"/>
    <w:rsid w:val="00780EFE"/>
    <w:rsid w:val="00786189"/>
    <w:rsid w:val="00790CB0"/>
    <w:rsid w:val="00792199"/>
    <w:rsid w:val="007949A5"/>
    <w:rsid w:val="007C02B6"/>
    <w:rsid w:val="007F11F8"/>
    <w:rsid w:val="00806D4E"/>
    <w:rsid w:val="00811C03"/>
    <w:rsid w:val="00811CA7"/>
    <w:rsid w:val="00811F07"/>
    <w:rsid w:val="00813A44"/>
    <w:rsid w:val="00821E17"/>
    <w:rsid w:val="00821E60"/>
    <w:rsid w:val="00825528"/>
    <w:rsid w:val="00832406"/>
    <w:rsid w:val="00832E7E"/>
    <w:rsid w:val="0084110A"/>
    <w:rsid w:val="00854C63"/>
    <w:rsid w:val="008705EC"/>
    <w:rsid w:val="008753B0"/>
    <w:rsid w:val="008769B9"/>
    <w:rsid w:val="00883E0D"/>
    <w:rsid w:val="008B14BE"/>
    <w:rsid w:val="008B2895"/>
    <w:rsid w:val="008C06F0"/>
    <w:rsid w:val="008C4461"/>
    <w:rsid w:val="008C6C92"/>
    <w:rsid w:val="008C7557"/>
    <w:rsid w:val="008C7872"/>
    <w:rsid w:val="008D3D2E"/>
    <w:rsid w:val="008F2572"/>
    <w:rsid w:val="00913C21"/>
    <w:rsid w:val="00930F85"/>
    <w:rsid w:val="0095081B"/>
    <w:rsid w:val="00951CA1"/>
    <w:rsid w:val="00953B2F"/>
    <w:rsid w:val="00954A5B"/>
    <w:rsid w:val="00955691"/>
    <w:rsid w:val="00961D31"/>
    <w:rsid w:val="0096584E"/>
    <w:rsid w:val="0097150E"/>
    <w:rsid w:val="00987E70"/>
    <w:rsid w:val="00990D51"/>
    <w:rsid w:val="009A4FE4"/>
    <w:rsid w:val="009B45AB"/>
    <w:rsid w:val="009B6AAE"/>
    <w:rsid w:val="009C0760"/>
    <w:rsid w:val="009C083E"/>
    <w:rsid w:val="009C10DC"/>
    <w:rsid w:val="009D1A72"/>
    <w:rsid w:val="009D3D00"/>
    <w:rsid w:val="009E7ABF"/>
    <w:rsid w:val="009F5725"/>
    <w:rsid w:val="009F691C"/>
    <w:rsid w:val="00A00B0E"/>
    <w:rsid w:val="00A00FCF"/>
    <w:rsid w:val="00A10317"/>
    <w:rsid w:val="00A10BCB"/>
    <w:rsid w:val="00A16B69"/>
    <w:rsid w:val="00A22B22"/>
    <w:rsid w:val="00A23C02"/>
    <w:rsid w:val="00A27D2F"/>
    <w:rsid w:val="00A442FD"/>
    <w:rsid w:val="00A57897"/>
    <w:rsid w:val="00A60668"/>
    <w:rsid w:val="00A60B2D"/>
    <w:rsid w:val="00A616DE"/>
    <w:rsid w:val="00A62F10"/>
    <w:rsid w:val="00A658C1"/>
    <w:rsid w:val="00A70805"/>
    <w:rsid w:val="00A92B90"/>
    <w:rsid w:val="00A946FB"/>
    <w:rsid w:val="00A977A9"/>
    <w:rsid w:val="00AA4074"/>
    <w:rsid w:val="00AA7513"/>
    <w:rsid w:val="00AB260B"/>
    <w:rsid w:val="00AB2AF8"/>
    <w:rsid w:val="00AC00FE"/>
    <w:rsid w:val="00AC6B7F"/>
    <w:rsid w:val="00AD451B"/>
    <w:rsid w:val="00AE15A5"/>
    <w:rsid w:val="00AE1A59"/>
    <w:rsid w:val="00AE23F4"/>
    <w:rsid w:val="00AF6A85"/>
    <w:rsid w:val="00B04CAB"/>
    <w:rsid w:val="00B166BD"/>
    <w:rsid w:val="00B16B2B"/>
    <w:rsid w:val="00B224D0"/>
    <w:rsid w:val="00B2499F"/>
    <w:rsid w:val="00B24A1B"/>
    <w:rsid w:val="00B33B3E"/>
    <w:rsid w:val="00B34369"/>
    <w:rsid w:val="00B425DC"/>
    <w:rsid w:val="00B47014"/>
    <w:rsid w:val="00B55CBA"/>
    <w:rsid w:val="00B56AF5"/>
    <w:rsid w:val="00B72373"/>
    <w:rsid w:val="00B737F0"/>
    <w:rsid w:val="00B861A0"/>
    <w:rsid w:val="00B94269"/>
    <w:rsid w:val="00BA26F8"/>
    <w:rsid w:val="00BA57D3"/>
    <w:rsid w:val="00BA6BB6"/>
    <w:rsid w:val="00BB02C7"/>
    <w:rsid w:val="00BB0AFF"/>
    <w:rsid w:val="00BB4A12"/>
    <w:rsid w:val="00BC50CC"/>
    <w:rsid w:val="00BD5A40"/>
    <w:rsid w:val="00BD6830"/>
    <w:rsid w:val="00BD6B11"/>
    <w:rsid w:val="00BE7BE0"/>
    <w:rsid w:val="00BF0167"/>
    <w:rsid w:val="00BF7E19"/>
    <w:rsid w:val="00C12A61"/>
    <w:rsid w:val="00C23D0C"/>
    <w:rsid w:val="00C32281"/>
    <w:rsid w:val="00C75497"/>
    <w:rsid w:val="00C77A0D"/>
    <w:rsid w:val="00C77E84"/>
    <w:rsid w:val="00C81294"/>
    <w:rsid w:val="00C85FCF"/>
    <w:rsid w:val="00C91470"/>
    <w:rsid w:val="00C92CF3"/>
    <w:rsid w:val="00CA2CCF"/>
    <w:rsid w:val="00CB38E2"/>
    <w:rsid w:val="00CB7DC3"/>
    <w:rsid w:val="00CB7F24"/>
    <w:rsid w:val="00CC1B5A"/>
    <w:rsid w:val="00CC360A"/>
    <w:rsid w:val="00CD3CC5"/>
    <w:rsid w:val="00CD75E2"/>
    <w:rsid w:val="00CE5166"/>
    <w:rsid w:val="00D1203F"/>
    <w:rsid w:val="00D14A53"/>
    <w:rsid w:val="00D16ADE"/>
    <w:rsid w:val="00D265FC"/>
    <w:rsid w:val="00D35CA6"/>
    <w:rsid w:val="00D41053"/>
    <w:rsid w:val="00D463F7"/>
    <w:rsid w:val="00D60128"/>
    <w:rsid w:val="00D64097"/>
    <w:rsid w:val="00D650D3"/>
    <w:rsid w:val="00D7148C"/>
    <w:rsid w:val="00D73ADD"/>
    <w:rsid w:val="00D81853"/>
    <w:rsid w:val="00D92430"/>
    <w:rsid w:val="00DB3DBA"/>
    <w:rsid w:val="00DB5527"/>
    <w:rsid w:val="00DC07F5"/>
    <w:rsid w:val="00DD187F"/>
    <w:rsid w:val="00DD1A95"/>
    <w:rsid w:val="00DE357F"/>
    <w:rsid w:val="00DF2192"/>
    <w:rsid w:val="00DF4E95"/>
    <w:rsid w:val="00E023DE"/>
    <w:rsid w:val="00E03946"/>
    <w:rsid w:val="00E06314"/>
    <w:rsid w:val="00E06F6A"/>
    <w:rsid w:val="00E17A2A"/>
    <w:rsid w:val="00E20F5B"/>
    <w:rsid w:val="00E25168"/>
    <w:rsid w:val="00E36C33"/>
    <w:rsid w:val="00E52F1D"/>
    <w:rsid w:val="00E55792"/>
    <w:rsid w:val="00E55F84"/>
    <w:rsid w:val="00E567A1"/>
    <w:rsid w:val="00E7333B"/>
    <w:rsid w:val="00E76E6C"/>
    <w:rsid w:val="00E86518"/>
    <w:rsid w:val="00E867D6"/>
    <w:rsid w:val="00E95676"/>
    <w:rsid w:val="00EB5FCF"/>
    <w:rsid w:val="00EC5236"/>
    <w:rsid w:val="00ED0E37"/>
    <w:rsid w:val="00ED3EEC"/>
    <w:rsid w:val="00ED4F69"/>
    <w:rsid w:val="00EE3557"/>
    <w:rsid w:val="00EE4473"/>
    <w:rsid w:val="00EE7F44"/>
    <w:rsid w:val="00EF0394"/>
    <w:rsid w:val="00EF2574"/>
    <w:rsid w:val="00F42548"/>
    <w:rsid w:val="00F5045A"/>
    <w:rsid w:val="00F5362A"/>
    <w:rsid w:val="00F6044E"/>
    <w:rsid w:val="00F610E8"/>
    <w:rsid w:val="00F63ED9"/>
    <w:rsid w:val="00F72E9D"/>
    <w:rsid w:val="00F732B4"/>
    <w:rsid w:val="00F84EC2"/>
    <w:rsid w:val="00F953BB"/>
    <w:rsid w:val="00F95A0C"/>
    <w:rsid w:val="00FA189D"/>
    <w:rsid w:val="00FA6D2A"/>
    <w:rsid w:val="00FA70D1"/>
    <w:rsid w:val="00FC0352"/>
    <w:rsid w:val="00FC79F3"/>
    <w:rsid w:val="00FD6274"/>
    <w:rsid w:val="00FD65BB"/>
    <w:rsid w:val="00FE4E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D5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57"/>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961D31"/>
    <w:rPr>
      <w:sz w:val="16"/>
      <w:szCs w:val="16"/>
    </w:rPr>
  </w:style>
  <w:style w:type="paragraph" w:styleId="CommentText">
    <w:name w:val="annotation text"/>
    <w:basedOn w:val="Normal"/>
    <w:link w:val="CommentTextChar"/>
    <w:uiPriority w:val="99"/>
    <w:semiHidden/>
    <w:unhideWhenUsed/>
    <w:rsid w:val="00961D31"/>
    <w:pPr>
      <w:spacing w:line="240" w:lineRule="auto"/>
    </w:pPr>
    <w:rPr>
      <w:sz w:val="20"/>
      <w:szCs w:val="20"/>
    </w:rPr>
  </w:style>
  <w:style w:type="character" w:customStyle="1" w:styleId="CommentTextChar">
    <w:name w:val="Comment Text Char"/>
    <w:basedOn w:val="DefaultParagraphFont"/>
    <w:link w:val="CommentText"/>
    <w:uiPriority w:val="99"/>
    <w:semiHidden/>
    <w:rsid w:val="00961D31"/>
    <w:rPr>
      <w:sz w:val="20"/>
      <w:szCs w:val="20"/>
    </w:rPr>
  </w:style>
  <w:style w:type="paragraph" w:styleId="CommentSubject">
    <w:name w:val="annotation subject"/>
    <w:basedOn w:val="CommentText"/>
    <w:next w:val="CommentText"/>
    <w:link w:val="CommentSubjectChar"/>
    <w:uiPriority w:val="99"/>
    <w:semiHidden/>
    <w:unhideWhenUsed/>
    <w:rsid w:val="00961D31"/>
    <w:rPr>
      <w:b/>
      <w:bCs/>
    </w:rPr>
  </w:style>
  <w:style w:type="character" w:customStyle="1" w:styleId="CommentSubjectChar">
    <w:name w:val="Comment Subject Char"/>
    <w:basedOn w:val="CommentTextChar"/>
    <w:link w:val="CommentSubject"/>
    <w:uiPriority w:val="99"/>
    <w:semiHidden/>
    <w:rsid w:val="00961D31"/>
    <w:rPr>
      <w:b/>
      <w:bCs/>
      <w:sz w:val="20"/>
      <w:szCs w:val="20"/>
    </w:rPr>
  </w:style>
  <w:style w:type="paragraph" w:styleId="Revision">
    <w:name w:val="Revision"/>
    <w:hidden/>
    <w:uiPriority w:val="99"/>
    <w:semiHidden/>
    <w:rsid w:val="001506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57"/>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961D31"/>
    <w:rPr>
      <w:sz w:val="16"/>
      <w:szCs w:val="16"/>
    </w:rPr>
  </w:style>
  <w:style w:type="paragraph" w:styleId="CommentText">
    <w:name w:val="annotation text"/>
    <w:basedOn w:val="Normal"/>
    <w:link w:val="CommentTextChar"/>
    <w:uiPriority w:val="99"/>
    <w:semiHidden/>
    <w:unhideWhenUsed/>
    <w:rsid w:val="00961D31"/>
    <w:pPr>
      <w:spacing w:line="240" w:lineRule="auto"/>
    </w:pPr>
    <w:rPr>
      <w:sz w:val="20"/>
      <w:szCs w:val="20"/>
    </w:rPr>
  </w:style>
  <w:style w:type="character" w:customStyle="1" w:styleId="CommentTextChar">
    <w:name w:val="Comment Text Char"/>
    <w:basedOn w:val="DefaultParagraphFont"/>
    <w:link w:val="CommentText"/>
    <w:uiPriority w:val="99"/>
    <w:semiHidden/>
    <w:rsid w:val="00961D31"/>
    <w:rPr>
      <w:sz w:val="20"/>
      <w:szCs w:val="20"/>
    </w:rPr>
  </w:style>
  <w:style w:type="paragraph" w:styleId="CommentSubject">
    <w:name w:val="annotation subject"/>
    <w:basedOn w:val="CommentText"/>
    <w:next w:val="CommentText"/>
    <w:link w:val="CommentSubjectChar"/>
    <w:uiPriority w:val="99"/>
    <w:semiHidden/>
    <w:unhideWhenUsed/>
    <w:rsid w:val="00961D31"/>
    <w:rPr>
      <w:b/>
      <w:bCs/>
    </w:rPr>
  </w:style>
  <w:style w:type="character" w:customStyle="1" w:styleId="CommentSubjectChar">
    <w:name w:val="Comment Subject Char"/>
    <w:basedOn w:val="CommentTextChar"/>
    <w:link w:val="CommentSubject"/>
    <w:uiPriority w:val="99"/>
    <w:semiHidden/>
    <w:rsid w:val="00961D31"/>
    <w:rPr>
      <w:b/>
      <w:bCs/>
      <w:sz w:val="20"/>
      <w:szCs w:val="20"/>
    </w:rPr>
  </w:style>
  <w:style w:type="paragraph" w:styleId="Revision">
    <w:name w:val="Revision"/>
    <w:hidden/>
    <w:uiPriority w:val="99"/>
    <w:semiHidden/>
    <w:rsid w:val="001506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Admin\Dropbox\2013%20Haiyan%20Typhoon\16%20Media%20and%20Comms\Templates\Shelter%20Cluster%20Haiyan%20Word%20Template%20v%201%2001.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TermInfo xmlns="http://schemas.microsoft.com/office/infopath/2007/PartnerControls">
          <TermName xmlns="http://schemas.microsoft.com/office/infopath/2007/PartnerControls">Housing Land and Property</TermName>
          <TermId xmlns="http://schemas.microsoft.com/office/infopath/2007/PartnerControls">1664444e-e701-46f3-a9d6-16627853d328</TermId>
        </TermInfo>
      </Term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true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Housing Land and Property</TermName>
          <TermId xmlns="http://schemas.microsoft.com/office/infopath/2007/PartnerControls">1664444e-e701-46f3-a9d6-16627853d328</TermId>
        </TermInfo>
      </Terms>
    </TaxKeywordTaxHTField>
    <ied6aaf0461f439496f935d3461379e0 xmlns="96664bca-06c0-4657-b6f9-0a997f5ff9b9">
      <Terms xmlns="http://schemas.microsoft.com/office/infopath/2007/PartnerControls">
        <TermInfo xmlns="http://schemas.microsoft.com/office/infopath/2007/PartnerControls">
          <TermName xmlns="http://schemas.microsoft.com/office/infopath/2007/PartnerControls">Land Tenure</TermName>
          <TermId xmlns="http://schemas.microsoft.com/office/infopath/2007/PartnerControls">4af5ca4e-9a08-4985-9a40-7dd25761d3b5</TermId>
        </TermInfo>
      </Term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TermInfo xmlns="http://schemas.microsoft.com/office/infopath/2007/PartnerControls">
          <TermName xmlns="http://schemas.microsoft.com/office/infopath/2007/PartnerControls">Key Messages</TermName>
          <TermId xmlns="http://schemas.microsoft.com/office/infopath/2007/PartnerControls">b2e5c358-0f83-4312-8168-193572ff5b9b</TermId>
        </TermInfo>
      </Term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Info xmlns="http://schemas.microsoft.com/office/infopath/2007/PartnerControls">
          <TermName xmlns="http://schemas.microsoft.com/office/infopath/2007/PartnerControls">Settlement Planning</TermName>
          <TermId xmlns="http://schemas.microsoft.com/office/infopath/2007/PartnerControls">e9909565-cc70-49a7-862a-e02ed59c8c8a</TermId>
        </TermInfo>
        <TermInfo xmlns="http://schemas.microsoft.com/office/infopath/2007/PartnerControls">
          <TermName xmlns="http://schemas.microsoft.com/office/infopath/2007/PartnerControls">Communications</TermName>
          <TermId xmlns="http://schemas.microsoft.com/office/infopath/2007/PartnerControls">7bbc46f5-d439-4c37-8353-06b51cc9c72d</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class="ExternalClass20CDE03B018A4E5EB4C7C329118E4A55"&gt;&lt;p&gt;​Housing, Land and Property - key messages (15/12/13)&lt;/p&gt;&lt;/div&gt;</Document_x0020_Description>
    <Websio_x0020_Document_x0020_Preview xmlns="96664bca-06c0-4657-b6f9-0a997f5ff9b9">/Asia/Philippines/Typhoon Haiyan 2013/_layouts/WebsioPreviewField/preview.aspx?ID=ca1dee75-b3a2-4c02-98c4-5e67af2ca417&amp;WebID=a1c0f9d5-aeb4-48da-a358-485900d4ba08&amp;SiteID=0e29c24b-3e6a-4c7c-8cc1-69b27805b55c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130</Value>
      <Value>240</Value>
      <Value>385</Value>
      <Value>245</Value>
      <Value>11</Value>
      <Value>449</Value>
      <Value>241</Value>
      <Value>120</Value>
      <Value>5</Value>
      <Value>235</Value>
      <Value>15</Value>
      <Value>117</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true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Advocacy</TermName>
          <TermId xmlns="http://schemas.microsoft.com/office/infopath/2007/PartnerControls">cf41eb53-2714-4497-9f55-2b3a6c79205f</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2013-12-15T00:00:00+00:00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69C3A-943F-4360-86CE-851CB4AB7ABB}"/>
</file>

<file path=customXml/itemProps2.xml><?xml version="1.0" encoding="utf-8"?>
<ds:datastoreItem xmlns:ds="http://schemas.openxmlformats.org/officeDocument/2006/customXml" ds:itemID="{1871AEF2-6AFF-4DEF-97AD-07CA15FC7403}"/>
</file>

<file path=customXml/itemProps3.xml><?xml version="1.0" encoding="utf-8"?>
<ds:datastoreItem xmlns:ds="http://schemas.openxmlformats.org/officeDocument/2006/customXml" ds:itemID="{514E10C2-63C9-45FC-A420-5E2DAB925CE0}"/>
</file>

<file path=customXml/itemProps4.xml><?xml version="1.0" encoding="utf-8"?>
<ds:datastoreItem xmlns:ds="http://schemas.openxmlformats.org/officeDocument/2006/customXml" ds:itemID="{8397F95A-0115-43DC-93CF-6B60CCA6E60F}"/>
</file>

<file path=docProps/app.xml><?xml version="1.0" encoding="utf-8"?>
<Properties xmlns="http://schemas.openxmlformats.org/officeDocument/2006/extended-properties" xmlns:vt="http://schemas.openxmlformats.org/officeDocument/2006/docPropsVTypes">
  <Template>Shelter Cluster Haiyan Word Template v 1 01.dotx</Template>
  <TotalTime>3</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dc:creator>
  <cp:keywords>Housing Land and Property</cp:keywords>
  <cp:lastModifiedBy>Lucia CIPULLO</cp:lastModifiedBy>
  <cp:revision>4</cp:revision>
  <cp:lastPrinted>2013-12-15T09:47:00Z</cp:lastPrinted>
  <dcterms:created xsi:type="dcterms:W3CDTF">2013-12-15T10:42:00Z</dcterms:created>
  <dcterms:modified xsi:type="dcterms:W3CDTF">2013-12-18T06:20:00Z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449;#Housing Land and Property|1664444e-e701-46f3-a9d6-16627853d328</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245;#Coordination|2b061053-00e5-46b2-8e36-3fafaef2d4e2;#235;#Settlement Planning|e9909565-cc70-49a7-862a-e02ed59c8c8a;#240;#Communications|7bbc46f5-d439-4c37-8353-06b51cc9c72d</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130;#Advocacy|cf41eb53-2714-4497-9f55-2b3a6c79205f</vt:lpwstr>
  </property>
  <property fmtid="{D5CDD505-2E9C-101B-9397-08002B2CF9AE}" pid="20" name="Cross Cutting1">
    <vt:lpwstr>385;#Housing Land and Property|1664444e-e701-46f3-a9d6-16627853d328</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120;#Land Tenure|4af5ca4e-9a08-4985-9a40-7dd25761d3b5</vt:lpwstr>
  </property>
  <property fmtid="{D5CDD505-2E9C-101B-9397-08002B2CF9AE}" pid="25" name="Event Type">
    <vt:lpwstr/>
  </property>
  <property fmtid="{D5CDD505-2E9C-101B-9397-08002B2CF9AE}" pid="26" name="Communications">
    <vt:lpwstr>241;#Key Messages|b2e5c358-0f83-4312-8168-193572ff5b9b</vt:lpwstr>
  </property>
</Properties>
</file>