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0A" w:rsidRPr="00D17C07" w:rsidRDefault="004342FE" w:rsidP="0080630A">
      <w:pPr>
        <w:jc w:val="center"/>
        <w:rPr>
          <w:b/>
          <w:sz w:val="28"/>
          <w:szCs w:val="28"/>
        </w:rPr>
      </w:pPr>
      <w:r>
        <w:rPr>
          <w:b/>
          <w:sz w:val="28"/>
          <w:szCs w:val="28"/>
        </w:rPr>
        <w:t xml:space="preserve">Minimum requirements for country level cluster leads and country level services to be provided </w:t>
      </w:r>
    </w:p>
    <w:p w:rsidR="0080630A" w:rsidRDefault="0080630A" w:rsidP="00F468AE">
      <w:pPr>
        <w:rPr>
          <w:b/>
          <w:sz w:val="24"/>
          <w:szCs w:val="24"/>
          <w:u w:val="single"/>
        </w:rPr>
      </w:pPr>
    </w:p>
    <w:p w:rsidR="00D36F0B" w:rsidRDefault="00DA0B48" w:rsidP="00D32718">
      <w:pPr>
        <w:ind w:right="-329"/>
        <w:rPr>
          <w:sz w:val="24"/>
          <w:szCs w:val="24"/>
          <w:lang w:val="en-GB"/>
        </w:rPr>
      </w:pPr>
      <w:r>
        <w:rPr>
          <w:sz w:val="24"/>
          <w:szCs w:val="24"/>
          <w:lang w:val="en-GB"/>
        </w:rPr>
        <w:t>The</w:t>
      </w:r>
      <w:r w:rsidR="00C21277">
        <w:rPr>
          <w:sz w:val="24"/>
          <w:szCs w:val="24"/>
          <w:lang w:val="en-GB"/>
        </w:rPr>
        <w:t xml:space="preserve"> cluster approach aims to strengthen humanitarian response through enhanced predictability, accountability and partnership. In order to strengthen predictable leadership, the Global Shelter Cluster has agreed on a number of minimum requirements that country level shelter cluster leads must meet to be able to provide </w:t>
      </w:r>
      <w:r w:rsidR="00F20E31">
        <w:rPr>
          <w:sz w:val="24"/>
          <w:szCs w:val="24"/>
          <w:lang w:val="en-GB"/>
        </w:rPr>
        <w:t>effective coordination</w:t>
      </w:r>
      <w:r w:rsidR="00C21277">
        <w:rPr>
          <w:sz w:val="24"/>
          <w:szCs w:val="24"/>
          <w:lang w:val="en-GB"/>
        </w:rPr>
        <w:t xml:space="preserve"> services. </w:t>
      </w:r>
    </w:p>
    <w:p w:rsidR="001F0D2B" w:rsidRDefault="001F0D2B" w:rsidP="00D32718">
      <w:pPr>
        <w:ind w:right="-329"/>
        <w:rPr>
          <w:sz w:val="24"/>
          <w:szCs w:val="24"/>
          <w:lang w:val="en-GB"/>
        </w:rPr>
      </w:pPr>
      <w:r>
        <w:rPr>
          <w:sz w:val="24"/>
          <w:szCs w:val="24"/>
          <w:lang w:val="en-GB"/>
        </w:rPr>
        <w:t>The minimum requirements for country level cluster leads and services to be provided apply to all shelter clusters irrespective of the lead agency. They aim to provide consistency, coherence, and predictability to the quality and scope of shelter cluster coordination services</w:t>
      </w:r>
      <w:r w:rsidR="003E3D68">
        <w:rPr>
          <w:sz w:val="24"/>
          <w:szCs w:val="24"/>
          <w:lang w:val="en-GB"/>
        </w:rPr>
        <w:t xml:space="preserve"> at the country level. They also provide clarity on what humanitarian shelter agencies can expect </w:t>
      </w:r>
      <w:r w:rsidR="00E46B92">
        <w:rPr>
          <w:sz w:val="24"/>
          <w:szCs w:val="24"/>
          <w:lang w:val="en-GB"/>
        </w:rPr>
        <w:t xml:space="preserve">from </w:t>
      </w:r>
      <w:r w:rsidR="00026B11">
        <w:rPr>
          <w:sz w:val="24"/>
          <w:szCs w:val="24"/>
          <w:lang w:val="en-GB"/>
        </w:rPr>
        <w:t xml:space="preserve">shelter cluster lead agencies in delivering on their leadership role. </w:t>
      </w:r>
    </w:p>
    <w:p w:rsidR="00026B11" w:rsidRDefault="00896815" w:rsidP="00D32718">
      <w:pPr>
        <w:ind w:right="-329"/>
        <w:rPr>
          <w:sz w:val="24"/>
          <w:szCs w:val="24"/>
          <w:lang w:val="en-GB"/>
        </w:rPr>
      </w:pPr>
      <w:r>
        <w:rPr>
          <w:sz w:val="24"/>
          <w:szCs w:val="24"/>
          <w:lang w:val="en-GB"/>
        </w:rPr>
        <w:t>The agreed minimum requirements and country level services have drawn on the outputs of a Working Session during the Global Shelter Cluster Meeting in Nove</w:t>
      </w:r>
      <w:r w:rsidR="00D779F3">
        <w:rPr>
          <w:sz w:val="24"/>
          <w:szCs w:val="24"/>
          <w:lang w:val="en-GB"/>
        </w:rPr>
        <w:t>mber 2011 and on a number of IASC cluster guidance notes and working documents of the IASC WG on the Cluster Approach.</w:t>
      </w:r>
      <w:r w:rsidR="00535FEE">
        <w:rPr>
          <w:sz w:val="24"/>
          <w:szCs w:val="24"/>
          <w:lang w:val="en-GB"/>
        </w:rPr>
        <w:t xml:space="preserve"> They have </w:t>
      </w:r>
      <w:r w:rsidR="00F20E31">
        <w:rPr>
          <w:sz w:val="24"/>
          <w:szCs w:val="24"/>
          <w:lang w:val="en-GB"/>
        </w:rPr>
        <w:t>also been informed by lessons learnt from</w:t>
      </w:r>
      <w:r w:rsidR="00E46B92">
        <w:rPr>
          <w:sz w:val="24"/>
          <w:szCs w:val="24"/>
          <w:lang w:val="en-GB"/>
        </w:rPr>
        <w:t xml:space="preserve"> </w:t>
      </w:r>
      <w:r w:rsidR="00F20E31">
        <w:rPr>
          <w:sz w:val="24"/>
          <w:szCs w:val="24"/>
          <w:lang w:val="en-GB"/>
        </w:rPr>
        <w:t xml:space="preserve">shelter clusters and the experience and practice of country-level cluster leads. They have </w:t>
      </w:r>
      <w:r w:rsidR="00535FEE">
        <w:rPr>
          <w:sz w:val="24"/>
          <w:szCs w:val="24"/>
          <w:lang w:val="en-GB"/>
        </w:rPr>
        <w:t>been developed by the Global Shelter Cluster Working Group on Enhancing Shelter Cluster Coherence.</w:t>
      </w:r>
    </w:p>
    <w:p w:rsidR="00FF2370" w:rsidRDefault="00FF2370" w:rsidP="00D32718">
      <w:pPr>
        <w:ind w:right="-329"/>
        <w:rPr>
          <w:b/>
          <w:sz w:val="24"/>
          <w:szCs w:val="24"/>
          <w:lang w:val="en-GB"/>
        </w:rPr>
      </w:pPr>
    </w:p>
    <w:p w:rsidR="00026B11" w:rsidRPr="00026B11" w:rsidRDefault="00026B11" w:rsidP="00D32718">
      <w:pPr>
        <w:ind w:right="-329"/>
        <w:rPr>
          <w:b/>
          <w:sz w:val="24"/>
          <w:szCs w:val="24"/>
          <w:lang w:val="en-GB"/>
        </w:rPr>
      </w:pPr>
      <w:r w:rsidRPr="00026B11">
        <w:rPr>
          <w:b/>
          <w:sz w:val="24"/>
          <w:szCs w:val="24"/>
          <w:lang w:val="en-GB"/>
        </w:rPr>
        <w:t>Minimum requirements for country level cluster leads</w:t>
      </w:r>
    </w:p>
    <w:p w:rsidR="00026B11" w:rsidRDefault="00E65F44" w:rsidP="00D32718">
      <w:pPr>
        <w:ind w:right="-329"/>
        <w:rPr>
          <w:sz w:val="24"/>
          <w:szCs w:val="24"/>
          <w:lang w:val="en-GB"/>
        </w:rPr>
      </w:pPr>
      <w:r>
        <w:rPr>
          <w:sz w:val="24"/>
          <w:szCs w:val="24"/>
          <w:lang w:val="en-GB"/>
        </w:rPr>
        <w:t xml:space="preserve">The minimum requirements establish basic conditions that cluster lead agencies must meet in order to effectively deliver </w:t>
      </w:r>
      <w:r w:rsidR="00563E07">
        <w:rPr>
          <w:sz w:val="24"/>
          <w:szCs w:val="24"/>
          <w:lang w:val="en-GB"/>
        </w:rPr>
        <w:t xml:space="preserve">basic </w:t>
      </w:r>
      <w:r w:rsidR="00851D76">
        <w:rPr>
          <w:sz w:val="24"/>
          <w:szCs w:val="24"/>
          <w:lang w:val="en-GB"/>
        </w:rPr>
        <w:t xml:space="preserve">cluster coordination </w:t>
      </w:r>
      <w:r w:rsidR="00563E07">
        <w:rPr>
          <w:sz w:val="24"/>
          <w:szCs w:val="24"/>
          <w:lang w:val="en-GB"/>
        </w:rPr>
        <w:t>services</w:t>
      </w:r>
      <w:r>
        <w:rPr>
          <w:sz w:val="24"/>
          <w:szCs w:val="24"/>
          <w:lang w:val="en-GB"/>
        </w:rPr>
        <w:t xml:space="preserve">. </w:t>
      </w:r>
      <w:r w:rsidR="00563E07">
        <w:rPr>
          <w:sz w:val="24"/>
          <w:szCs w:val="24"/>
          <w:lang w:val="en-GB"/>
        </w:rPr>
        <w:t xml:space="preserve">They are necessary conditions, but not sufficient to ensure successful cluster coordination, for all cluster partners share responsibilities to be able to meet the core functions of a cluster. They therefore complement </w:t>
      </w:r>
      <w:r w:rsidR="00851D76">
        <w:rPr>
          <w:sz w:val="24"/>
          <w:szCs w:val="24"/>
          <w:lang w:val="en-GB"/>
        </w:rPr>
        <w:t xml:space="preserve">and must be read in conjunction with </w:t>
      </w:r>
      <w:r w:rsidR="00563E07">
        <w:rPr>
          <w:sz w:val="24"/>
          <w:szCs w:val="24"/>
          <w:lang w:val="en-GB"/>
        </w:rPr>
        <w:t xml:space="preserve">the minimum commitments for participation in clusters as established in section 5 of the IASC Reference Module for Cluster Coordination at the Country Level. </w:t>
      </w:r>
    </w:p>
    <w:p w:rsidR="00B23897" w:rsidRDefault="00290259" w:rsidP="00D32718">
      <w:pPr>
        <w:ind w:right="-329"/>
        <w:rPr>
          <w:sz w:val="24"/>
          <w:szCs w:val="24"/>
          <w:lang w:val="en-GB"/>
        </w:rPr>
      </w:pPr>
      <w:r>
        <w:rPr>
          <w:sz w:val="24"/>
          <w:szCs w:val="24"/>
          <w:lang w:val="en-GB"/>
        </w:rPr>
        <w:t xml:space="preserve">The minimum requirements are qualitative in nature and </w:t>
      </w:r>
      <w:r w:rsidR="0071431A">
        <w:rPr>
          <w:sz w:val="24"/>
          <w:szCs w:val="24"/>
          <w:lang w:val="en-GB"/>
        </w:rPr>
        <w:t>identify</w:t>
      </w:r>
      <w:r>
        <w:rPr>
          <w:sz w:val="24"/>
          <w:szCs w:val="24"/>
          <w:lang w:val="en-GB"/>
        </w:rPr>
        <w:t xml:space="preserve"> the minimum conditions for country level country leads. Because their scope is universal and applicable to </w:t>
      </w:r>
      <w:r w:rsidR="0071431A">
        <w:rPr>
          <w:sz w:val="24"/>
          <w:szCs w:val="24"/>
          <w:lang w:val="en-GB"/>
        </w:rPr>
        <w:t>any</w:t>
      </w:r>
      <w:r>
        <w:rPr>
          <w:sz w:val="24"/>
          <w:szCs w:val="24"/>
          <w:lang w:val="en-GB"/>
        </w:rPr>
        <w:t xml:space="preserve"> humanitarian crisis, they are formulated in general terms. </w:t>
      </w:r>
      <w:r w:rsidR="00A9743B">
        <w:rPr>
          <w:sz w:val="24"/>
          <w:szCs w:val="24"/>
          <w:lang w:val="en-GB"/>
        </w:rPr>
        <w:t xml:space="preserve">The accompanying guidance notes and targets suggest ways to demonstrate the minimum requirements are met. However, the type of shelter cluster coordination model can vary widely depending on the scale of the disaster, typology, number of </w:t>
      </w:r>
      <w:r w:rsidR="007E7A62">
        <w:rPr>
          <w:sz w:val="24"/>
          <w:szCs w:val="24"/>
          <w:lang w:val="en-GB"/>
        </w:rPr>
        <w:t xml:space="preserve">operational </w:t>
      </w:r>
      <w:r w:rsidR="00A9743B">
        <w:rPr>
          <w:sz w:val="24"/>
          <w:szCs w:val="24"/>
          <w:lang w:val="en-GB"/>
        </w:rPr>
        <w:t>agencies, complexity, funding, a</w:t>
      </w:r>
      <w:r w:rsidR="00B653BB">
        <w:rPr>
          <w:sz w:val="24"/>
          <w:szCs w:val="24"/>
          <w:lang w:val="en-GB"/>
        </w:rPr>
        <w:t>nd the lead agency practices and systems.</w:t>
      </w:r>
      <w:r w:rsidR="00B23897">
        <w:rPr>
          <w:sz w:val="24"/>
          <w:szCs w:val="24"/>
          <w:lang w:val="en-GB"/>
        </w:rPr>
        <w:t xml:space="preserve"> Therefore, there are many ways to attain the minimum requirements and it is up to the cluster leads to devise actions to ensure these conditions are being met.</w:t>
      </w:r>
    </w:p>
    <w:p w:rsidR="0071431A" w:rsidRDefault="002B05C2" w:rsidP="00D32718">
      <w:pPr>
        <w:ind w:right="-329"/>
        <w:rPr>
          <w:sz w:val="24"/>
          <w:szCs w:val="24"/>
          <w:lang w:val="en-GB"/>
        </w:rPr>
      </w:pPr>
      <w:r>
        <w:rPr>
          <w:sz w:val="24"/>
          <w:szCs w:val="24"/>
          <w:lang w:val="en-GB"/>
        </w:rPr>
        <w:lastRenderedPageBreak/>
        <w:t xml:space="preserve">Conforming </w:t>
      </w:r>
      <w:r w:rsidR="002C76C9">
        <w:rPr>
          <w:sz w:val="24"/>
          <w:szCs w:val="24"/>
          <w:lang w:val="en-GB"/>
        </w:rPr>
        <w:t>to</w:t>
      </w:r>
      <w:r>
        <w:rPr>
          <w:sz w:val="24"/>
          <w:szCs w:val="24"/>
          <w:lang w:val="en-GB"/>
        </w:rPr>
        <w:t xml:space="preserve"> the minimum requirements </w:t>
      </w:r>
      <w:r w:rsidR="00943327">
        <w:rPr>
          <w:sz w:val="24"/>
          <w:szCs w:val="24"/>
          <w:lang w:val="en-GB"/>
        </w:rPr>
        <w:t xml:space="preserve">for country level cluster leads does not mean all targets should be met. </w:t>
      </w:r>
      <w:r w:rsidR="0096031D">
        <w:rPr>
          <w:sz w:val="24"/>
          <w:szCs w:val="24"/>
          <w:lang w:val="en-GB"/>
        </w:rPr>
        <w:t>The extent to which the targets are met depends on a variety of factors. Their aim is to provide a benchmark or point of reference that lead agencies aspire to achieve.</w:t>
      </w:r>
    </w:p>
    <w:p w:rsidR="002C183C" w:rsidRDefault="00F562D5" w:rsidP="00D32718">
      <w:pPr>
        <w:ind w:right="-329"/>
        <w:rPr>
          <w:sz w:val="24"/>
          <w:szCs w:val="24"/>
          <w:lang w:val="en-GB"/>
        </w:rPr>
      </w:pPr>
      <w:r>
        <w:rPr>
          <w:sz w:val="24"/>
          <w:szCs w:val="24"/>
          <w:lang w:val="en-GB"/>
        </w:rPr>
        <w:t xml:space="preserve">The Global Shelter Cluster promotes and supports the </w:t>
      </w:r>
      <w:r w:rsidR="00E8740E">
        <w:rPr>
          <w:sz w:val="24"/>
          <w:szCs w:val="24"/>
          <w:lang w:val="en-GB"/>
        </w:rPr>
        <w:t>establishment of pre-agreed</w:t>
      </w:r>
      <w:r>
        <w:rPr>
          <w:sz w:val="24"/>
          <w:szCs w:val="24"/>
          <w:lang w:val="en-GB"/>
        </w:rPr>
        <w:t xml:space="preserve"> country-level cluster leads through </w:t>
      </w:r>
      <w:r w:rsidR="00E8740E">
        <w:rPr>
          <w:sz w:val="24"/>
          <w:szCs w:val="24"/>
          <w:lang w:val="en-GB"/>
        </w:rPr>
        <w:t>an inclusive</w:t>
      </w:r>
      <w:r>
        <w:rPr>
          <w:sz w:val="24"/>
          <w:szCs w:val="24"/>
          <w:lang w:val="en-GB"/>
        </w:rPr>
        <w:t xml:space="preserve"> </w:t>
      </w:r>
      <w:r w:rsidR="002C183C">
        <w:rPr>
          <w:sz w:val="24"/>
          <w:szCs w:val="24"/>
          <w:lang w:val="en-GB"/>
        </w:rPr>
        <w:t>contingency planning process</w:t>
      </w:r>
      <w:r w:rsidR="00E8740E">
        <w:rPr>
          <w:sz w:val="24"/>
          <w:szCs w:val="24"/>
          <w:lang w:val="en-GB"/>
        </w:rPr>
        <w:t xml:space="preserve">. This allows for a systematic assessment of the degree to which proposed lead agencies meet or otherwise the minimum requirements. </w:t>
      </w:r>
    </w:p>
    <w:p w:rsidR="00B23897" w:rsidRDefault="00B23897" w:rsidP="00D32718">
      <w:pPr>
        <w:ind w:right="-329"/>
        <w:rPr>
          <w:sz w:val="24"/>
          <w:szCs w:val="24"/>
          <w:lang w:val="en-GB"/>
        </w:rPr>
      </w:pPr>
    </w:p>
    <w:p w:rsidR="00B23897" w:rsidRPr="009F244A" w:rsidRDefault="002C183C" w:rsidP="00D32718">
      <w:pPr>
        <w:ind w:right="-329"/>
        <w:rPr>
          <w:b/>
          <w:sz w:val="24"/>
          <w:szCs w:val="24"/>
        </w:rPr>
      </w:pPr>
      <w:r>
        <w:rPr>
          <w:b/>
          <w:sz w:val="24"/>
          <w:szCs w:val="24"/>
          <w:lang w:val="en-GB"/>
        </w:rPr>
        <w:t>S</w:t>
      </w:r>
      <w:r w:rsidR="009F244A" w:rsidRPr="009F244A">
        <w:rPr>
          <w:b/>
          <w:sz w:val="24"/>
          <w:szCs w:val="24"/>
          <w:lang w:val="en-GB"/>
        </w:rPr>
        <w:t xml:space="preserve">ervices to be provided by country level </w:t>
      </w:r>
      <w:r w:rsidR="00543ECB">
        <w:rPr>
          <w:b/>
          <w:sz w:val="24"/>
          <w:szCs w:val="24"/>
          <w:lang w:val="en-GB"/>
        </w:rPr>
        <w:t>shelter clusters</w:t>
      </w:r>
    </w:p>
    <w:p w:rsidR="009F244A" w:rsidRDefault="006716FD" w:rsidP="00D32718">
      <w:pPr>
        <w:ind w:right="-329"/>
        <w:rPr>
          <w:sz w:val="24"/>
          <w:szCs w:val="24"/>
          <w:lang w:val="en-GB"/>
        </w:rPr>
      </w:pPr>
      <w:r>
        <w:rPr>
          <w:sz w:val="24"/>
          <w:szCs w:val="24"/>
          <w:lang w:val="en-GB"/>
        </w:rPr>
        <w:t>Shelter Coordination Teams</w:t>
      </w:r>
      <w:r w:rsidR="00D60185">
        <w:rPr>
          <w:sz w:val="24"/>
          <w:szCs w:val="24"/>
          <w:lang w:val="en-GB"/>
        </w:rPr>
        <w:t xml:space="preserve"> can provide a range of coordination services to shelter cluster agencies. The extent of services provided by country-level shelter clusters depends upon a variety of factors, including the scale, typology, and complexity of the disaster, the number of agencies involved, and the amount of funding available. </w:t>
      </w:r>
    </w:p>
    <w:p w:rsidR="009F244A" w:rsidRDefault="00D60185" w:rsidP="00D32718">
      <w:pPr>
        <w:ind w:right="-329"/>
        <w:rPr>
          <w:sz w:val="24"/>
          <w:szCs w:val="24"/>
          <w:lang w:val="en-GB"/>
        </w:rPr>
      </w:pPr>
      <w:r>
        <w:rPr>
          <w:sz w:val="24"/>
          <w:szCs w:val="24"/>
          <w:lang w:val="en-GB"/>
        </w:rPr>
        <w:t xml:space="preserve">There </w:t>
      </w:r>
      <w:r w:rsidR="002C76C9">
        <w:rPr>
          <w:sz w:val="24"/>
          <w:szCs w:val="24"/>
          <w:lang w:val="en-GB"/>
        </w:rPr>
        <w:t xml:space="preserve">is </w:t>
      </w:r>
      <w:r>
        <w:rPr>
          <w:sz w:val="24"/>
          <w:szCs w:val="24"/>
          <w:lang w:val="en-GB"/>
        </w:rPr>
        <w:t xml:space="preserve">however a </w:t>
      </w:r>
      <w:r w:rsidR="002C76C9">
        <w:rPr>
          <w:sz w:val="24"/>
          <w:szCs w:val="24"/>
          <w:lang w:val="en-GB"/>
        </w:rPr>
        <w:t>set</w:t>
      </w:r>
      <w:r>
        <w:rPr>
          <w:sz w:val="24"/>
          <w:szCs w:val="24"/>
          <w:lang w:val="en-GB"/>
        </w:rPr>
        <w:t xml:space="preserve"> of </w:t>
      </w:r>
      <w:r w:rsidR="00C45156">
        <w:rPr>
          <w:sz w:val="24"/>
          <w:szCs w:val="24"/>
          <w:lang w:val="en-GB"/>
        </w:rPr>
        <w:t>minimum</w:t>
      </w:r>
      <w:r>
        <w:rPr>
          <w:sz w:val="24"/>
          <w:szCs w:val="24"/>
          <w:lang w:val="en-GB"/>
        </w:rPr>
        <w:t xml:space="preserve"> services that all country level shelter clusters must provide.</w:t>
      </w:r>
      <w:r w:rsidR="00FD34FF">
        <w:rPr>
          <w:sz w:val="24"/>
          <w:szCs w:val="24"/>
          <w:lang w:val="en-GB"/>
        </w:rPr>
        <w:t xml:space="preserve"> These are complemented by additional services that may be provided according to need and availability of resources. Each of the services </w:t>
      </w:r>
      <w:r w:rsidR="009069DC">
        <w:rPr>
          <w:sz w:val="24"/>
          <w:szCs w:val="24"/>
          <w:lang w:val="en-GB"/>
        </w:rPr>
        <w:t>contributes to</w:t>
      </w:r>
      <w:r w:rsidR="00E75B6A">
        <w:rPr>
          <w:sz w:val="24"/>
          <w:szCs w:val="24"/>
          <w:lang w:val="en-GB"/>
        </w:rPr>
        <w:t xml:space="preserve"> one or more of the core functions of a cluster as defined by the IASC Reference Module for Cluster Coordination at the Country Level. </w:t>
      </w:r>
      <w:r w:rsidR="00163EDB">
        <w:rPr>
          <w:sz w:val="24"/>
          <w:szCs w:val="24"/>
          <w:lang w:val="en-GB"/>
        </w:rPr>
        <w:t xml:space="preserve">The table below identifies the function which more closely correlates with the different shelter cluster services. </w:t>
      </w:r>
    </w:p>
    <w:p w:rsidR="009F244A" w:rsidRDefault="006166AC" w:rsidP="00895FED">
      <w:pPr>
        <w:ind w:right="-329"/>
        <w:rPr>
          <w:sz w:val="24"/>
          <w:szCs w:val="24"/>
          <w:lang w:val="en-GB"/>
        </w:rPr>
      </w:pPr>
      <w:r>
        <w:rPr>
          <w:sz w:val="24"/>
          <w:szCs w:val="24"/>
          <w:lang w:val="en-GB"/>
        </w:rPr>
        <w:t>The deliver</w:t>
      </w:r>
      <w:r w:rsidR="00895FED">
        <w:rPr>
          <w:sz w:val="24"/>
          <w:szCs w:val="24"/>
          <w:lang w:val="en-GB"/>
        </w:rPr>
        <w:t>y of</w:t>
      </w:r>
      <w:r>
        <w:rPr>
          <w:sz w:val="24"/>
          <w:szCs w:val="24"/>
          <w:lang w:val="en-GB"/>
        </w:rPr>
        <w:t xml:space="preserve"> the minimum services </w:t>
      </w:r>
      <w:r w:rsidR="00895FED">
        <w:rPr>
          <w:sz w:val="24"/>
          <w:szCs w:val="24"/>
          <w:lang w:val="en-GB"/>
        </w:rPr>
        <w:t>is</w:t>
      </w:r>
      <w:r>
        <w:rPr>
          <w:sz w:val="24"/>
          <w:szCs w:val="24"/>
          <w:lang w:val="en-GB"/>
        </w:rPr>
        <w:t xml:space="preserve"> not solely </w:t>
      </w:r>
      <w:r w:rsidR="00895FED">
        <w:rPr>
          <w:sz w:val="24"/>
          <w:szCs w:val="24"/>
          <w:lang w:val="en-GB"/>
        </w:rPr>
        <w:t xml:space="preserve">the responsibility of </w:t>
      </w:r>
      <w:r>
        <w:rPr>
          <w:sz w:val="24"/>
          <w:szCs w:val="24"/>
          <w:lang w:val="en-GB"/>
        </w:rPr>
        <w:t xml:space="preserve">the Shelter Coordination Team. For instance, effective information management services cannot be provided without the engagement and </w:t>
      </w:r>
      <w:r w:rsidR="00895FED">
        <w:rPr>
          <w:sz w:val="24"/>
          <w:szCs w:val="24"/>
          <w:lang w:val="en-GB"/>
        </w:rPr>
        <w:t xml:space="preserve">regular sharing of information by cluster partners. </w:t>
      </w:r>
      <w:r w:rsidR="00163EDB">
        <w:rPr>
          <w:sz w:val="24"/>
          <w:szCs w:val="24"/>
          <w:lang w:val="en-GB"/>
        </w:rPr>
        <w:t xml:space="preserve">Therefore, </w:t>
      </w:r>
      <w:r w:rsidR="00E30A13">
        <w:rPr>
          <w:sz w:val="24"/>
          <w:szCs w:val="24"/>
          <w:lang w:val="en-GB"/>
        </w:rPr>
        <w:t>all shelter cluster partners share responsibility to ensure the shelter cluster strengthens the humanitarian response, by enhancing predictability, accountability and partnership in the shelter activities of humanitarian agencies.</w:t>
      </w:r>
    </w:p>
    <w:p w:rsidR="009F244A" w:rsidRDefault="009F244A" w:rsidP="00026B11">
      <w:pPr>
        <w:tabs>
          <w:tab w:val="left" w:pos="1496"/>
        </w:tabs>
        <w:rPr>
          <w:sz w:val="24"/>
          <w:szCs w:val="24"/>
          <w:lang w:val="en-GB"/>
        </w:rPr>
      </w:pPr>
    </w:p>
    <w:p w:rsidR="009F244A" w:rsidRDefault="009F244A" w:rsidP="00026B11">
      <w:pPr>
        <w:tabs>
          <w:tab w:val="left" w:pos="1496"/>
        </w:tabs>
        <w:rPr>
          <w:sz w:val="24"/>
          <w:szCs w:val="24"/>
          <w:lang w:val="en-GB"/>
        </w:rPr>
        <w:sectPr w:rsidR="009F244A" w:rsidSect="00B23897">
          <w:headerReference w:type="default" r:id="rId8"/>
          <w:footerReference w:type="default" r:id="rId9"/>
          <w:pgSz w:w="11907" w:h="16839" w:code="9"/>
          <w:pgMar w:top="1135" w:right="1440" w:bottom="1440" w:left="1440" w:header="709" w:footer="283" w:gutter="0"/>
          <w:cols w:space="708"/>
          <w:docGrid w:linePitch="360"/>
        </w:sectPr>
      </w:pPr>
    </w:p>
    <w:p w:rsidR="009F244A" w:rsidRPr="00026B11" w:rsidRDefault="009F244A" w:rsidP="009F244A">
      <w:pPr>
        <w:ind w:right="-329"/>
        <w:rPr>
          <w:b/>
          <w:sz w:val="24"/>
          <w:szCs w:val="24"/>
          <w:lang w:val="en-GB"/>
        </w:rPr>
      </w:pPr>
      <w:r w:rsidRPr="00026B11">
        <w:rPr>
          <w:b/>
          <w:sz w:val="24"/>
          <w:szCs w:val="24"/>
          <w:lang w:val="en-GB"/>
        </w:rPr>
        <w:lastRenderedPageBreak/>
        <w:t>Minimum requirements for country level cluster leads</w:t>
      </w:r>
    </w:p>
    <w:tbl>
      <w:tblPr>
        <w:tblStyle w:val="TableGrid"/>
        <w:tblW w:w="14611" w:type="dxa"/>
        <w:jc w:val="center"/>
        <w:tblLook w:val="04A0"/>
      </w:tblPr>
      <w:tblGrid>
        <w:gridCol w:w="1880"/>
        <w:gridCol w:w="6434"/>
        <w:gridCol w:w="2644"/>
        <w:gridCol w:w="1984"/>
        <w:gridCol w:w="1669"/>
      </w:tblGrid>
      <w:tr w:rsidR="00BA74CB" w:rsidRPr="00DA7249" w:rsidTr="00863118">
        <w:trPr>
          <w:trHeight w:val="410"/>
          <w:tblHeader/>
          <w:jc w:val="center"/>
        </w:trPr>
        <w:tc>
          <w:tcPr>
            <w:tcW w:w="1880" w:type="dxa"/>
            <w:vMerge w:val="restart"/>
            <w:vAlign w:val="center"/>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Minimum requirement</w:t>
            </w:r>
          </w:p>
        </w:tc>
        <w:tc>
          <w:tcPr>
            <w:tcW w:w="6434" w:type="dxa"/>
            <w:vMerge w:val="restart"/>
            <w:vAlign w:val="center"/>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Guidance Note</w:t>
            </w:r>
          </w:p>
        </w:tc>
        <w:tc>
          <w:tcPr>
            <w:tcW w:w="6297" w:type="dxa"/>
            <w:gridSpan w:val="3"/>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Target</w:t>
            </w:r>
          </w:p>
        </w:tc>
      </w:tr>
      <w:tr w:rsidR="00B90CC6" w:rsidRPr="00863118" w:rsidTr="003D727F">
        <w:trPr>
          <w:trHeight w:val="409"/>
          <w:tblHeader/>
          <w:jc w:val="center"/>
        </w:trPr>
        <w:tc>
          <w:tcPr>
            <w:tcW w:w="1880" w:type="dxa"/>
            <w:vMerge/>
            <w:vAlign w:val="center"/>
          </w:tcPr>
          <w:p w:rsidR="00DC07D4" w:rsidRPr="00863118" w:rsidRDefault="00DC07D4" w:rsidP="00DC07D4">
            <w:pPr>
              <w:tabs>
                <w:tab w:val="left" w:pos="1496"/>
              </w:tabs>
              <w:spacing w:after="0" w:line="240" w:lineRule="auto"/>
              <w:jc w:val="center"/>
              <w:rPr>
                <w:sz w:val="24"/>
                <w:szCs w:val="24"/>
                <w:lang w:val="en-GB"/>
              </w:rPr>
            </w:pPr>
          </w:p>
        </w:tc>
        <w:tc>
          <w:tcPr>
            <w:tcW w:w="6434" w:type="dxa"/>
            <w:vMerge/>
            <w:vAlign w:val="center"/>
          </w:tcPr>
          <w:p w:rsidR="00DC07D4" w:rsidRPr="00863118" w:rsidRDefault="00DC07D4" w:rsidP="00DC07D4">
            <w:pPr>
              <w:tabs>
                <w:tab w:val="left" w:pos="1496"/>
              </w:tabs>
              <w:spacing w:after="0" w:line="240" w:lineRule="auto"/>
              <w:jc w:val="center"/>
              <w:rPr>
                <w:sz w:val="24"/>
                <w:szCs w:val="24"/>
                <w:lang w:val="en-GB"/>
              </w:rPr>
            </w:pPr>
          </w:p>
        </w:tc>
        <w:tc>
          <w:tcPr>
            <w:tcW w:w="2644" w:type="dxa"/>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L3</w:t>
            </w:r>
          </w:p>
        </w:tc>
        <w:tc>
          <w:tcPr>
            <w:tcW w:w="1984" w:type="dxa"/>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Non-L3</w:t>
            </w:r>
          </w:p>
        </w:tc>
        <w:tc>
          <w:tcPr>
            <w:tcW w:w="1669" w:type="dxa"/>
          </w:tcPr>
          <w:p w:rsidR="00DC07D4" w:rsidRPr="00DA7249" w:rsidRDefault="00DC07D4" w:rsidP="00DC07D4">
            <w:pPr>
              <w:tabs>
                <w:tab w:val="left" w:pos="1496"/>
              </w:tabs>
              <w:spacing w:after="0" w:line="240" w:lineRule="auto"/>
              <w:jc w:val="center"/>
              <w:rPr>
                <w:b/>
                <w:sz w:val="24"/>
                <w:szCs w:val="24"/>
                <w:lang w:val="en-GB"/>
              </w:rPr>
            </w:pPr>
            <w:r w:rsidRPr="00DA7249">
              <w:rPr>
                <w:b/>
                <w:sz w:val="24"/>
                <w:szCs w:val="24"/>
                <w:lang w:val="en-GB"/>
              </w:rPr>
              <w:t>Open-ended clusters and protracted crisis</w:t>
            </w:r>
          </w:p>
        </w:tc>
      </w:tr>
      <w:tr w:rsidR="00B90CC6" w:rsidTr="003D727F">
        <w:trPr>
          <w:tblHeader/>
          <w:jc w:val="center"/>
        </w:trPr>
        <w:tc>
          <w:tcPr>
            <w:tcW w:w="1880" w:type="dxa"/>
          </w:tcPr>
          <w:p w:rsidR="00917D4F" w:rsidRDefault="00DC07D4" w:rsidP="007E7A62">
            <w:pPr>
              <w:tabs>
                <w:tab w:val="left" w:pos="1496"/>
              </w:tabs>
              <w:spacing w:after="0" w:line="240" w:lineRule="auto"/>
              <w:rPr>
                <w:sz w:val="24"/>
                <w:szCs w:val="24"/>
                <w:lang w:val="en-GB"/>
              </w:rPr>
            </w:pPr>
            <w:r>
              <w:rPr>
                <w:sz w:val="24"/>
                <w:szCs w:val="24"/>
                <w:lang w:val="en-GB"/>
              </w:rPr>
              <w:t xml:space="preserve">Capacity to rapidly deploy an adequately sized </w:t>
            </w:r>
            <w:r w:rsidR="007E7A62">
              <w:rPr>
                <w:sz w:val="24"/>
                <w:szCs w:val="24"/>
                <w:lang w:val="en-GB"/>
              </w:rPr>
              <w:t>shelter</w:t>
            </w:r>
            <w:r>
              <w:rPr>
                <w:sz w:val="24"/>
                <w:szCs w:val="24"/>
                <w:lang w:val="en-GB"/>
              </w:rPr>
              <w:t xml:space="preserve"> coordination team.</w:t>
            </w:r>
          </w:p>
        </w:tc>
        <w:tc>
          <w:tcPr>
            <w:tcW w:w="6434" w:type="dxa"/>
          </w:tcPr>
          <w:p w:rsidR="00917D4F" w:rsidRDefault="007E7A62" w:rsidP="008C6A85">
            <w:pPr>
              <w:tabs>
                <w:tab w:val="left" w:pos="1496"/>
              </w:tabs>
              <w:spacing w:after="0" w:line="240" w:lineRule="auto"/>
              <w:rPr>
                <w:sz w:val="24"/>
                <w:szCs w:val="24"/>
                <w:lang w:val="en-GB"/>
              </w:rPr>
            </w:pPr>
            <w:r>
              <w:rPr>
                <w:sz w:val="24"/>
                <w:szCs w:val="24"/>
                <w:lang w:val="en-GB"/>
              </w:rPr>
              <w:t xml:space="preserve">Lead </w:t>
            </w:r>
            <w:r w:rsidR="008647D6">
              <w:rPr>
                <w:sz w:val="24"/>
                <w:szCs w:val="24"/>
                <w:lang w:val="en-GB"/>
              </w:rPr>
              <w:t>agencies can rely on a variety of methods to ensure a shelter coordination team is in place within 72 hours of official cluster activation. These include</w:t>
            </w:r>
            <w:r w:rsidR="00D32EF5">
              <w:rPr>
                <w:sz w:val="24"/>
                <w:szCs w:val="24"/>
                <w:lang w:val="en-GB"/>
              </w:rPr>
              <w:t xml:space="preserve"> but are not limited to</w:t>
            </w:r>
            <w:r w:rsidR="008647D6">
              <w:rPr>
                <w:sz w:val="24"/>
                <w:szCs w:val="24"/>
                <w:lang w:val="en-GB"/>
              </w:rPr>
              <w:t xml:space="preserve"> the development and maintenance of an active roster, </w:t>
            </w:r>
            <w:r w:rsidR="00D32EF5">
              <w:rPr>
                <w:sz w:val="24"/>
                <w:szCs w:val="24"/>
                <w:lang w:val="en-GB"/>
              </w:rPr>
              <w:t>internal surge capacity deployments of lead agency personnel, standby or framework agreements</w:t>
            </w:r>
            <w:r w:rsidR="0050653A">
              <w:rPr>
                <w:sz w:val="24"/>
                <w:szCs w:val="24"/>
                <w:lang w:val="en-GB"/>
              </w:rPr>
              <w:t xml:space="preserve"> with cluster partners</w:t>
            </w:r>
            <w:r w:rsidR="00D32EF5">
              <w:rPr>
                <w:sz w:val="24"/>
                <w:szCs w:val="24"/>
                <w:lang w:val="en-GB"/>
              </w:rPr>
              <w:t>, secondments from other cluster agencies</w:t>
            </w:r>
            <w:r w:rsidR="0050653A">
              <w:rPr>
                <w:sz w:val="24"/>
                <w:szCs w:val="24"/>
                <w:lang w:val="en-GB"/>
              </w:rPr>
              <w:t>, partnerships with the private sector</w:t>
            </w:r>
            <w:r w:rsidR="008C6A85">
              <w:rPr>
                <w:sz w:val="24"/>
                <w:szCs w:val="24"/>
                <w:lang w:val="en-GB"/>
              </w:rPr>
              <w:t>, and international and local recruitment</w:t>
            </w:r>
            <w:r w:rsidR="0050653A">
              <w:rPr>
                <w:sz w:val="24"/>
                <w:szCs w:val="24"/>
                <w:lang w:val="en-GB"/>
              </w:rPr>
              <w:t>.</w:t>
            </w:r>
          </w:p>
        </w:tc>
        <w:tc>
          <w:tcPr>
            <w:tcW w:w="2644" w:type="dxa"/>
          </w:tcPr>
          <w:p w:rsidR="00917D4F" w:rsidRDefault="00193126" w:rsidP="00193126">
            <w:pPr>
              <w:tabs>
                <w:tab w:val="left" w:pos="1496"/>
              </w:tabs>
              <w:spacing w:after="0" w:line="240" w:lineRule="auto"/>
              <w:rPr>
                <w:sz w:val="24"/>
                <w:szCs w:val="24"/>
                <w:lang w:val="en-GB"/>
              </w:rPr>
            </w:pPr>
            <w:r>
              <w:rPr>
                <w:sz w:val="24"/>
                <w:szCs w:val="24"/>
                <w:lang w:val="en-GB"/>
              </w:rPr>
              <w:t xml:space="preserve">Key roles include </w:t>
            </w:r>
            <w:r w:rsidR="008C6A85">
              <w:rPr>
                <w:sz w:val="24"/>
                <w:szCs w:val="24"/>
                <w:lang w:val="en-GB"/>
              </w:rPr>
              <w:t xml:space="preserve">Cluster Coordinator, Information Manager, Assessment Coordinator, Technical Coordinator, </w:t>
            </w:r>
            <w:r w:rsidR="002C76C9">
              <w:rPr>
                <w:sz w:val="24"/>
                <w:szCs w:val="24"/>
                <w:lang w:val="en-GB"/>
              </w:rPr>
              <w:t>and Recovery</w:t>
            </w:r>
            <w:r>
              <w:rPr>
                <w:sz w:val="24"/>
                <w:szCs w:val="24"/>
                <w:lang w:val="en-GB"/>
              </w:rPr>
              <w:t xml:space="preserve"> Advisor.</w:t>
            </w:r>
            <w:r w:rsidR="001B0093">
              <w:rPr>
                <w:sz w:val="24"/>
                <w:szCs w:val="24"/>
                <w:lang w:val="en-GB"/>
              </w:rPr>
              <w:t xml:space="preserve"> </w:t>
            </w:r>
            <w:r>
              <w:rPr>
                <w:sz w:val="24"/>
                <w:szCs w:val="24"/>
                <w:lang w:val="en-GB"/>
              </w:rPr>
              <w:t>O</w:t>
            </w:r>
            <w:r w:rsidR="008C6A85">
              <w:rPr>
                <w:sz w:val="24"/>
                <w:szCs w:val="24"/>
                <w:lang w:val="en-GB"/>
              </w:rPr>
              <w:t>thers a</w:t>
            </w:r>
            <w:r w:rsidR="00427A4F">
              <w:rPr>
                <w:sz w:val="24"/>
                <w:szCs w:val="24"/>
                <w:lang w:val="en-GB"/>
              </w:rPr>
              <w:t>ccording to need.</w:t>
            </w:r>
          </w:p>
        </w:tc>
        <w:tc>
          <w:tcPr>
            <w:tcW w:w="1984" w:type="dxa"/>
          </w:tcPr>
          <w:p w:rsidR="00917D4F" w:rsidRDefault="00CF69EB" w:rsidP="001B0093">
            <w:pPr>
              <w:tabs>
                <w:tab w:val="left" w:pos="1496"/>
              </w:tabs>
              <w:spacing w:after="0" w:line="240" w:lineRule="auto"/>
              <w:rPr>
                <w:sz w:val="24"/>
                <w:szCs w:val="24"/>
                <w:lang w:val="en-GB"/>
              </w:rPr>
            </w:pPr>
            <w:r>
              <w:rPr>
                <w:sz w:val="24"/>
                <w:szCs w:val="24"/>
                <w:lang w:val="en-GB"/>
              </w:rPr>
              <w:t xml:space="preserve">Key roles include </w:t>
            </w:r>
            <w:r w:rsidR="001B0093">
              <w:rPr>
                <w:sz w:val="24"/>
                <w:szCs w:val="24"/>
                <w:lang w:val="en-GB"/>
              </w:rPr>
              <w:t>Cluster Coordinator, Information Manager, Technical Coordinator</w:t>
            </w:r>
            <w:r w:rsidR="003D727F">
              <w:rPr>
                <w:sz w:val="24"/>
                <w:szCs w:val="24"/>
                <w:lang w:val="en-GB"/>
              </w:rPr>
              <w:t xml:space="preserve">, </w:t>
            </w:r>
            <w:r w:rsidR="002C76C9">
              <w:rPr>
                <w:sz w:val="24"/>
                <w:szCs w:val="24"/>
                <w:lang w:val="en-GB"/>
              </w:rPr>
              <w:t>and Recovery</w:t>
            </w:r>
            <w:r w:rsidR="003D727F">
              <w:rPr>
                <w:sz w:val="24"/>
                <w:szCs w:val="24"/>
                <w:lang w:val="en-GB"/>
              </w:rPr>
              <w:t xml:space="preserve"> Advisor.</w:t>
            </w:r>
          </w:p>
        </w:tc>
        <w:tc>
          <w:tcPr>
            <w:tcW w:w="1669" w:type="dxa"/>
          </w:tcPr>
          <w:p w:rsidR="00917D4F" w:rsidRDefault="001B0093" w:rsidP="00DC07D4">
            <w:pPr>
              <w:tabs>
                <w:tab w:val="left" w:pos="1496"/>
              </w:tabs>
              <w:spacing w:after="0" w:line="240" w:lineRule="auto"/>
              <w:rPr>
                <w:sz w:val="24"/>
                <w:szCs w:val="24"/>
                <w:lang w:val="en-GB"/>
              </w:rPr>
            </w:pPr>
            <w:r>
              <w:rPr>
                <w:sz w:val="24"/>
                <w:szCs w:val="24"/>
                <w:lang w:val="en-GB"/>
              </w:rPr>
              <w:t>Cluster Coordinator, others according to need.</w:t>
            </w:r>
          </w:p>
        </w:tc>
      </w:tr>
      <w:tr w:rsidR="00B90CC6" w:rsidTr="003D727F">
        <w:trPr>
          <w:tblHeader/>
          <w:jc w:val="center"/>
        </w:trPr>
        <w:tc>
          <w:tcPr>
            <w:tcW w:w="1880" w:type="dxa"/>
          </w:tcPr>
          <w:p w:rsidR="00917D4F" w:rsidRDefault="00535FB5" w:rsidP="00535FB5">
            <w:pPr>
              <w:tabs>
                <w:tab w:val="left" w:pos="1496"/>
              </w:tabs>
              <w:spacing w:after="0" w:line="240" w:lineRule="auto"/>
              <w:rPr>
                <w:sz w:val="24"/>
                <w:szCs w:val="24"/>
                <w:lang w:val="en-GB"/>
              </w:rPr>
            </w:pPr>
            <w:r>
              <w:rPr>
                <w:sz w:val="24"/>
                <w:szCs w:val="24"/>
                <w:lang w:val="en-GB"/>
              </w:rPr>
              <w:t xml:space="preserve">Experienced, capable shelter coordination team members. </w:t>
            </w:r>
          </w:p>
        </w:tc>
        <w:tc>
          <w:tcPr>
            <w:tcW w:w="6434" w:type="dxa"/>
          </w:tcPr>
          <w:p w:rsidR="00917D4F" w:rsidRDefault="00535FB5" w:rsidP="00DC07D4">
            <w:pPr>
              <w:tabs>
                <w:tab w:val="left" w:pos="1496"/>
              </w:tabs>
              <w:spacing w:after="0" w:line="240" w:lineRule="auto"/>
              <w:rPr>
                <w:sz w:val="24"/>
                <w:szCs w:val="24"/>
                <w:lang w:val="en-GB"/>
              </w:rPr>
            </w:pPr>
            <w:r>
              <w:rPr>
                <w:sz w:val="24"/>
                <w:szCs w:val="24"/>
                <w:lang w:val="en-GB"/>
              </w:rPr>
              <w:t>Shelter coordination team members must have relevant knowledge and skills and sufficient experience to undertake a leadership and coordination role in their respective area of expertise</w:t>
            </w:r>
            <w:r w:rsidR="002C183C">
              <w:rPr>
                <w:sz w:val="24"/>
                <w:szCs w:val="24"/>
                <w:lang w:val="en-GB"/>
              </w:rPr>
              <w:t>. Their capacity and experience should be proportionate to the scale and complexity of the disaster.</w:t>
            </w:r>
            <w:r w:rsidR="00A30603">
              <w:rPr>
                <w:sz w:val="24"/>
                <w:szCs w:val="24"/>
                <w:lang w:val="en-GB"/>
              </w:rPr>
              <w:t xml:space="preserve"> Cluster coordination training and </w:t>
            </w:r>
            <w:r w:rsidR="00F73A8F">
              <w:rPr>
                <w:sz w:val="24"/>
                <w:szCs w:val="24"/>
                <w:lang w:val="en-GB"/>
              </w:rPr>
              <w:t xml:space="preserve">demonstrated </w:t>
            </w:r>
            <w:r w:rsidR="00A30603">
              <w:rPr>
                <w:sz w:val="24"/>
                <w:szCs w:val="24"/>
                <w:lang w:val="en-GB"/>
              </w:rPr>
              <w:t xml:space="preserve">experience in a coordination role </w:t>
            </w:r>
            <w:r w:rsidR="00CD31AE">
              <w:rPr>
                <w:sz w:val="24"/>
                <w:szCs w:val="24"/>
                <w:lang w:val="en-GB"/>
              </w:rPr>
              <w:t>are reliable indicators of the capability of shelter coordination team membe</w:t>
            </w:r>
            <w:r w:rsidR="00CF69EB">
              <w:rPr>
                <w:sz w:val="24"/>
                <w:szCs w:val="24"/>
                <w:lang w:val="en-GB"/>
              </w:rPr>
              <w:t>r</w:t>
            </w:r>
            <w:r w:rsidR="00CD31AE">
              <w:rPr>
                <w:sz w:val="24"/>
                <w:szCs w:val="24"/>
                <w:lang w:val="en-GB"/>
              </w:rPr>
              <w:t>s.</w:t>
            </w:r>
          </w:p>
        </w:tc>
        <w:tc>
          <w:tcPr>
            <w:tcW w:w="2644" w:type="dxa"/>
          </w:tcPr>
          <w:p w:rsidR="00917D4F" w:rsidRDefault="00F73A8F" w:rsidP="00DC07D4">
            <w:pPr>
              <w:tabs>
                <w:tab w:val="left" w:pos="1496"/>
              </w:tabs>
              <w:spacing w:after="0" w:line="240" w:lineRule="auto"/>
              <w:rPr>
                <w:sz w:val="24"/>
                <w:szCs w:val="24"/>
                <w:lang w:val="en-GB"/>
              </w:rPr>
            </w:pPr>
            <w:r>
              <w:rPr>
                <w:sz w:val="24"/>
                <w:szCs w:val="24"/>
                <w:lang w:val="en-GB"/>
              </w:rPr>
              <w:t>L3 capable</w:t>
            </w:r>
            <w:r w:rsidR="00CF69EB">
              <w:rPr>
                <w:sz w:val="24"/>
                <w:szCs w:val="24"/>
                <w:lang w:val="en-GB"/>
              </w:rPr>
              <w:t xml:space="preserve"> senior Cluster C</w:t>
            </w:r>
            <w:r>
              <w:rPr>
                <w:sz w:val="24"/>
                <w:szCs w:val="24"/>
                <w:lang w:val="en-GB"/>
              </w:rPr>
              <w:t>oordinator and equivalent</w:t>
            </w:r>
            <w:r w:rsidR="00CF69EB">
              <w:rPr>
                <w:sz w:val="24"/>
                <w:szCs w:val="24"/>
                <w:lang w:val="en-GB"/>
              </w:rPr>
              <w:t xml:space="preserve"> skills and</w:t>
            </w:r>
            <w:r>
              <w:rPr>
                <w:sz w:val="24"/>
                <w:szCs w:val="24"/>
                <w:lang w:val="en-GB"/>
              </w:rPr>
              <w:t xml:space="preserve"> experience for other team members.</w:t>
            </w:r>
            <w:r w:rsidR="00E17B93">
              <w:rPr>
                <w:sz w:val="24"/>
                <w:szCs w:val="24"/>
                <w:lang w:val="en-GB"/>
              </w:rPr>
              <w:t xml:space="preserve"> Trained in cluster coordination for key roles.</w:t>
            </w:r>
          </w:p>
        </w:tc>
        <w:tc>
          <w:tcPr>
            <w:tcW w:w="1984" w:type="dxa"/>
          </w:tcPr>
          <w:p w:rsidR="00917D4F" w:rsidRDefault="00CF69EB" w:rsidP="00DC07D4">
            <w:pPr>
              <w:tabs>
                <w:tab w:val="left" w:pos="1496"/>
              </w:tabs>
              <w:spacing w:after="0" w:line="240" w:lineRule="auto"/>
              <w:rPr>
                <w:sz w:val="24"/>
                <w:szCs w:val="24"/>
                <w:lang w:val="en-GB"/>
              </w:rPr>
            </w:pPr>
            <w:r>
              <w:rPr>
                <w:sz w:val="24"/>
                <w:szCs w:val="24"/>
                <w:lang w:val="en-GB"/>
              </w:rPr>
              <w:t>Experience according to scale and complexity. Trained in cluster coordination for key roles.</w:t>
            </w:r>
          </w:p>
        </w:tc>
        <w:tc>
          <w:tcPr>
            <w:tcW w:w="1669" w:type="dxa"/>
          </w:tcPr>
          <w:p w:rsidR="00917D4F" w:rsidRDefault="00F73A8F" w:rsidP="00DC07D4">
            <w:pPr>
              <w:tabs>
                <w:tab w:val="left" w:pos="1496"/>
              </w:tabs>
              <w:spacing w:after="0" w:line="240" w:lineRule="auto"/>
              <w:rPr>
                <w:sz w:val="24"/>
                <w:szCs w:val="24"/>
                <w:lang w:val="en-GB"/>
              </w:rPr>
            </w:pPr>
            <w:r>
              <w:rPr>
                <w:sz w:val="24"/>
                <w:szCs w:val="24"/>
                <w:lang w:val="en-GB"/>
              </w:rPr>
              <w:t>According to need.</w:t>
            </w:r>
          </w:p>
        </w:tc>
      </w:tr>
      <w:tr w:rsidR="00B90CC6" w:rsidTr="003D727F">
        <w:trPr>
          <w:tblHeader/>
          <w:jc w:val="center"/>
        </w:trPr>
        <w:tc>
          <w:tcPr>
            <w:tcW w:w="1880" w:type="dxa"/>
          </w:tcPr>
          <w:p w:rsidR="00917D4F" w:rsidRDefault="00B90CC6" w:rsidP="00DC07D4">
            <w:pPr>
              <w:tabs>
                <w:tab w:val="left" w:pos="1496"/>
              </w:tabs>
              <w:spacing w:after="0" w:line="240" w:lineRule="auto"/>
              <w:rPr>
                <w:sz w:val="24"/>
                <w:szCs w:val="24"/>
                <w:lang w:val="en-GB"/>
              </w:rPr>
            </w:pPr>
            <w:r>
              <w:rPr>
                <w:sz w:val="24"/>
                <w:szCs w:val="24"/>
                <w:lang w:val="en-GB"/>
              </w:rPr>
              <w:lastRenderedPageBreak/>
              <w:t>Financial resources to underwrite costs for a minimum period of time.</w:t>
            </w:r>
          </w:p>
        </w:tc>
        <w:tc>
          <w:tcPr>
            <w:tcW w:w="6434" w:type="dxa"/>
          </w:tcPr>
          <w:p w:rsidR="00917D4F" w:rsidRDefault="00193126" w:rsidP="00193126">
            <w:pPr>
              <w:tabs>
                <w:tab w:val="left" w:pos="1496"/>
              </w:tabs>
              <w:spacing w:after="0" w:line="240" w:lineRule="auto"/>
              <w:rPr>
                <w:sz w:val="24"/>
                <w:szCs w:val="24"/>
                <w:lang w:val="en-GB"/>
              </w:rPr>
            </w:pPr>
            <w:r>
              <w:rPr>
                <w:sz w:val="24"/>
                <w:szCs w:val="24"/>
                <w:lang w:val="en-GB"/>
              </w:rPr>
              <w:t>Lead agencies have access to established financial mechanisms to ensure adequate resources are in place for a minimum period of time. These may include a shelter coordination fund, the use of agency core funding, standby partnership agreements, or access to coordinated and pooled funds.</w:t>
            </w:r>
          </w:p>
        </w:tc>
        <w:tc>
          <w:tcPr>
            <w:tcW w:w="2644" w:type="dxa"/>
          </w:tcPr>
          <w:p w:rsidR="00917D4F" w:rsidRDefault="00193126" w:rsidP="00DC07D4">
            <w:pPr>
              <w:tabs>
                <w:tab w:val="left" w:pos="1496"/>
              </w:tabs>
              <w:spacing w:after="0" w:line="240" w:lineRule="auto"/>
              <w:rPr>
                <w:sz w:val="24"/>
                <w:szCs w:val="24"/>
                <w:lang w:val="en-GB"/>
              </w:rPr>
            </w:pPr>
            <w:r>
              <w:rPr>
                <w:sz w:val="24"/>
                <w:szCs w:val="24"/>
                <w:lang w:val="en-GB"/>
              </w:rPr>
              <w:t>Adequate funding for a minimum period of three months.</w:t>
            </w:r>
          </w:p>
        </w:tc>
        <w:tc>
          <w:tcPr>
            <w:tcW w:w="1984" w:type="dxa"/>
          </w:tcPr>
          <w:p w:rsidR="00917D4F" w:rsidRDefault="00193126" w:rsidP="00DC07D4">
            <w:pPr>
              <w:tabs>
                <w:tab w:val="left" w:pos="1496"/>
              </w:tabs>
              <w:spacing w:after="0" w:line="240" w:lineRule="auto"/>
              <w:rPr>
                <w:sz w:val="24"/>
                <w:szCs w:val="24"/>
                <w:lang w:val="en-GB"/>
              </w:rPr>
            </w:pPr>
            <w:r>
              <w:rPr>
                <w:sz w:val="24"/>
                <w:szCs w:val="24"/>
                <w:lang w:val="en-GB"/>
              </w:rPr>
              <w:t>Adequate funding for a minimum period of one month.</w:t>
            </w:r>
          </w:p>
        </w:tc>
        <w:tc>
          <w:tcPr>
            <w:tcW w:w="1669" w:type="dxa"/>
          </w:tcPr>
          <w:p w:rsidR="00917D4F" w:rsidRDefault="00193126" w:rsidP="00DC07D4">
            <w:pPr>
              <w:tabs>
                <w:tab w:val="left" w:pos="1496"/>
              </w:tabs>
              <w:spacing w:after="0" w:line="240" w:lineRule="auto"/>
              <w:rPr>
                <w:sz w:val="24"/>
                <w:szCs w:val="24"/>
                <w:lang w:val="en-GB"/>
              </w:rPr>
            </w:pPr>
            <w:r>
              <w:rPr>
                <w:sz w:val="24"/>
                <w:szCs w:val="24"/>
                <w:lang w:val="en-GB"/>
              </w:rPr>
              <w:t>Sustained funding.</w:t>
            </w:r>
          </w:p>
        </w:tc>
      </w:tr>
      <w:tr w:rsidR="009435C2" w:rsidTr="00863118">
        <w:trPr>
          <w:tblHeader/>
          <w:jc w:val="center"/>
        </w:trPr>
        <w:tc>
          <w:tcPr>
            <w:tcW w:w="1880" w:type="dxa"/>
          </w:tcPr>
          <w:p w:rsidR="009435C2" w:rsidRDefault="009435C2" w:rsidP="008D55A7">
            <w:pPr>
              <w:tabs>
                <w:tab w:val="left" w:pos="1496"/>
              </w:tabs>
              <w:spacing w:after="0" w:line="240" w:lineRule="auto"/>
              <w:rPr>
                <w:sz w:val="24"/>
                <w:szCs w:val="24"/>
                <w:lang w:val="en-GB"/>
              </w:rPr>
            </w:pPr>
            <w:r>
              <w:rPr>
                <w:sz w:val="24"/>
                <w:szCs w:val="24"/>
                <w:lang w:val="en-GB"/>
              </w:rPr>
              <w:t>Established firewall clearly separating the lead agency cluster coordination and shelter programming responsibilities.</w:t>
            </w:r>
          </w:p>
        </w:tc>
        <w:tc>
          <w:tcPr>
            <w:tcW w:w="6434" w:type="dxa"/>
          </w:tcPr>
          <w:p w:rsidR="009435C2" w:rsidRDefault="009435C2" w:rsidP="00DC07D4">
            <w:pPr>
              <w:tabs>
                <w:tab w:val="left" w:pos="1496"/>
              </w:tabs>
              <w:spacing w:after="0" w:line="240" w:lineRule="auto"/>
              <w:rPr>
                <w:sz w:val="24"/>
                <w:szCs w:val="24"/>
                <w:lang w:val="en-GB"/>
              </w:rPr>
            </w:pPr>
            <w:r>
              <w:rPr>
                <w:sz w:val="24"/>
                <w:szCs w:val="24"/>
                <w:lang w:val="en-GB"/>
              </w:rPr>
              <w:t>Shelter Coordination Team members should have no responsibility for the implementation of lead agency shelter programmes. This is to ensure that there is no conflict of interest between the lead agency aims and activities and those of the shelter cluster, and that cluster leads are perceived as impartial by cluster partners, for example for the coordination of funding appeals.</w:t>
            </w:r>
          </w:p>
        </w:tc>
        <w:tc>
          <w:tcPr>
            <w:tcW w:w="6297" w:type="dxa"/>
            <w:gridSpan w:val="3"/>
          </w:tcPr>
          <w:p w:rsidR="009435C2" w:rsidRDefault="009435C2" w:rsidP="00DC07D4">
            <w:pPr>
              <w:tabs>
                <w:tab w:val="left" w:pos="1496"/>
              </w:tabs>
              <w:spacing w:after="0" w:line="240" w:lineRule="auto"/>
              <w:rPr>
                <w:sz w:val="24"/>
                <w:szCs w:val="24"/>
                <w:lang w:val="en-GB"/>
              </w:rPr>
            </w:pPr>
            <w:r>
              <w:rPr>
                <w:sz w:val="24"/>
                <w:szCs w:val="24"/>
                <w:lang w:val="en-GB"/>
              </w:rPr>
              <w:t>Dedicated Shelter Coordination Team members on a full-time basis with exclusive responsibility over shelter cluster coordination.</w:t>
            </w:r>
          </w:p>
        </w:tc>
      </w:tr>
      <w:tr w:rsidR="000770D8" w:rsidTr="003D727F">
        <w:trPr>
          <w:tblHeader/>
          <w:jc w:val="center"/>
        </w:trPr>
        <w:tc>
          <w:tcPr>
            <w:tcW w:w="1880" w:type="dxa"/>
          </w:tcPr>
          <w:p w:rsidR="000770D8" w:rsidRDefault="000770D8" w:rsidP="00C443C9">
            <w:pPr>
              <w:tabs>
                <w:tab w:val="left" w:pos="1496"/>
              </w:tabs>
              <w:spacing w:after="0" w:line="240" w:lineRule="auto"/>
              <w:rPr>
                <w:sz w:val="24"/>
                <w:szCs w:val="24"/>
                <w:lang w:val="en-GB"/>
              </w:rPr>
            </w:pPr>
            <w:r>
              <w:rPr>
                <w:sz w:val="24"/>
                <w:szCs w:val="24"/>
                <w:lang w:val="en-GB"/>
              </w:rPr>
              <w:t>Proven shelter operational record.</w:t>
            </w:r>
          </w:p>
        </w:tc>
        <w:tc>
          <w:tcPr>
            <w:tcW w:w="6434" w:type="dxa"/>
          </w:tcPr>
          <w:p w:rsidR="000770D8" w:rsidRDefault="000770D8" w:rsidP="00DC07D4">
            <w:pPr>
              <w:tabs>
                <w:tab w:val="left" w:pos="1496"/>
              </w:tabs>
              <w:spacing w:after="0" w:line="240" w:lineRule="auto"/>
              <w:rPr>
                <w:sz w:val="24"/>
                <w:szCs w:val="24"/>
                <w:lang w:val="en-GB"/>
              </w:rPr>
            </w:pPr>
            <w:r>
              <w:rPr>
                <w:sz w:val="24"/>
                <w:szCs w:val="24"/>
                <w:lang w:val="en-GB"/>
              </w:rPr>
              <w:t>In order to gain the credibility of the HCT, shelter agencies, government and affected population, cluster leads should have a proven record of significant shelter programming experience. Ideally, this should include experience in the affected country.</w:t>
            </w:r>
          </w:p>
        </w:tc>
        <w:tc>
          <w:tcPr>
            <w:tcW w:w="2644" w:type="dxa"/>
          </w:tcPr>
          <w:p w:rsidR="000770D8" w:rsidRPr="000770D8" w:rsidRDefault="00863118" w:rsidP="000770D8">
            <w:pPr>
              <w:tabs>
                <w:tab w:val="left" w:pos="1496"/>
              </w:tabs>
              <w:spacing w:after="0" w:line="240" w:lineRule="auto"/>
              <w:rPr>
                <w:sz w:val="24"/>
                <w:szCs w:val="24"/>
                <w:lang w:val="en-GB"/>
              </w:rPr>
            </w:pPr>
            <w:r>
              <w:rPr>
                <w:sz w:val="24"/>
                <w:szCs w:val="24"/>
                <w:lang w:val="en-GB"/>
              </w:rPr>
              <w:t>Previous track record of successful shelter programming in the affected country throughout the DM cycle (preparedness, relief, and recovery).</w:t>
            </w:r>
          </w:p>
        </w:tc>
        <w:tc>
          <w:tcPr>
            <w:tcW w:w="1984" w:type="dxa"/>
          </w:tcPr>
          <w:p w:rsidR="000770D8" w:rsidRPr="000770D8" w:rsidRDefault="00AD1C6E" w:rsidP="00AD1C6E">
            <w:pPr>
              <w:tabs>
                <w:tab w:val="left" w:pos="1496"/>
              </w:tabs>
              <w:spacing w:after="0" w:line="240" w:lineRule="auto"/>
              <w:rPr>
                <w:sz w:val="24"/>
                <w:szCs w:val="24"/>
                <w:lang w:val="en-GB"/>
              </w:rPr>
            </w:pPr>
            <w:r>
              <w:rPr>
                <w:sz w:val="24"/>
                <w:szCs w:val="24"/>
                <w:lang w:val="en-GB"/>
              </w:rPr>
              <w:t>Agency shelter programming experience relevant to the active response phase. Effective handover procedures in place.</w:t>
            </w:r>
          </w:p>
        </w:tc>
        <w:tc>
          <w:tcPr>
            <w:tcW w:w="1669" w:type="dxa"/>
          </w:tcPr>
          <w:p w:rsidR="000770D8" w:rsidRPr="000770D8" w:rsidRDefault="00AD1C6E" w:rsidP="000770D8">
            <w:pPr>
              <w:tabs>
                <w:tab w:val="left" w:pos="1496"/>
              </w:tabs>
              <w:spacing w:after="0" w:line="240" w:lineRule="auto"/>
              <w:rPr>
                <w:sz w:val="24"/>
                <w:szCs w:val="24"/>
                <w:lang w:val="en-GB"/>
              </w:rPr>
            </w:pPr>
            <w:r>
              <w:rPr>
                <w:sz w:val="24"/>
                <w:szCs w:val="24"/>
                <w:lang w:val="en-GB"/>
              </w:rPr>
              <w:t>Agency shelter programming experience relevant to the active response phase. Effective handover procedures in place.</w:t>
            </w:r>
          </w:p>
        </w:tc>
      </w:tr>
    </w:tbl>
    <w:p w:rsidR="009F244A" w:rsidRDefault="009F244A" w:rsidP="00026B11">
      <w:pPr>
        <w:tabs>
          <w:tab w:val="left" w:pos="1496"/>
        </w:tabs>
        <w:rPr>
          <w:sz w:val="24"/>
          <w:szCs w:val="24"/>
          <w:lang w:val="en-GB"/>
        </w:rPr>
      </w:pPr>
    </w:p>
    <w:p w:rsidR="009F244A" w:rsidRDefault="009F244A" w:rsidP="00026B11">
      <w:pPr>
        <w:tabs>
          <w:tab w:val="left" w:pos="1496"/>
        </w:tabs>
        <w:rPr>
          <w:sz w:val="24"/>
          <w:szCs w:val="24"/>
          <w:lang w:val="en-GB"/>
        </w:rPr>
      </w:pPr>
    </w:p>
    <w:p w:rsidR="009F244A" w:rsidRDefault="009F244A" w:rsidP="00026B11">
      <w:pPr>
        <w:tabs>
          <w:tab w:val="left" w:pos="1496"/>
        </w:tabs>
        <w:rPr>
          <w:sz w:val="24"/>
          <w:szCs w:val="24"/>
          <w:lang w:val="en-GB"/>
        </w:rPr>
        <w:sectPr w:rsidR="009F244A" w:rsidSect="00C6589B">
          <w:pgSz w:w="16839" w:h="11907" w:orient="landscape" w:code="9"/>
          <w:pgMar w:top="1440" w:right="1440" w:bottom="1440" w:left="1440" w:header="709" w:footer="283" w:gutter="0"/>
          <w:cols w:space="708"/>
          <w:docGrid w:linePitch="360"/>
        </w:sectPr>
      </w:pPr>
    </w:p>
    <w:p w:rsidR="009F244A" w:rsidRDefault="00BA74CB" w:rsidP="00026B11">
      <w:pPr>
        <w:tabs>
          <w:tab w:val="left" w:pos="1496"/>
        </w:tabs>
        <w:rPr>
          <w:b/>
          <w:sz w:val="24"/>
          <w:szCs w:val="24"/>
          <w:lang w:val="en-GB"/>
        </w:rPr>
      </w:pPr>
      <w:r>
        <w:rPr>
          <w:b/>
          <w:sz w:val="24"/>
          <w:szCs w:val="24"/>
          <w:lang w:val="en-GB"/>
        </w:rPr>
        <w:lastRenderedPageBreak/>
        <w:t>S</w:t>
      </w:r>
      <w:r w:rsidR="009F244A" w:rsidRPr="009F244A">
        <w:rPr>
          <w:b/>
          <w:sz w:val="24"/>
          <w:szCs w:val="24"/>
          <w:lang w:val="en-GB"/>
        </w:rPr>
        <w:t>ervices to be provided by country level</w:t>
      </w:r>
      <w:r w:rsidR="00543ECB">
        <w:rPr>
          <w:b/>
          <w:sz w:val="24"/>
          <w:szCs w:val="24"/>
          <w:lang w:val="en-GB"/>
        </w:rPr>
        <w:t xml:space="preserve"> shelter</w:t>
      </w:r>
      <w:r w:rsidR="009F244A" w:rsidRPr="009F244A">
        <w:rPr>
          <w:b/>
          <w:sz w:val="24"/>
          <w:szCs w:val="24"/>
          <w:lang w:val="en-GB"/>
        </w:rPr>
        <w:t xml:space="preserve"> cluster</w:t>
      </w:r>
      <w:r w:rsidR="00543ECB">
        <w:rPr>
          <w:b/>
          <w:sz w:val="24"/>
          <w:szCs w:val="24"/>
          <w:lang w:val="en-GB"/>
        </w:rPr>
        <w:t>s</w:t>
      </w:r>
    </w:p>
    <w:tbl>
      <w:tblPr>
        <w:tblStyle w:val="TableGrid"/>
        <w:tblW w:w="0" w:type="auto"/>
        <w:tblLook w:val="04A0"/>
      </w:tblPr>
      <w:tblGrid>
        <w:gridCol w:w="1834"/>
        <w:gridCol w:w="1393"/>
        <w:gridCol w:w="9355"/>
        <w:gridCol w:w="1898"/>
      </w:tblGrid>
      <w:tr w:rsidR="00E75B6A" w:rsidRPr="00E75B6A" w:rsidTr="00DA7249">
        <w:trPr>
          <w:cantSplit/>
          <w:tblHeader/>
        </w:trPr>
        <w:tc>
          <w:tcPr>
            <w:tcW w:w="1834" w:type="dxa"/>
            <w:vAlign w:val="center"/>
          </w:tcPr>
          <w:p w:rsidR="00E75B6A" w:rsidRPr="00E75B6A" w:rsidRDefault="00E75B6A" w:rsidP="00E75B6A">
            <w:pPr>
              <w:tabs>
                <w:tab w:val="left" w:pos="1496"/>
              </w:tabs>
              <w:spacing w:after="0" w:line="240" w:lineRule="auto"/>
              <w:rPr>
                <w:b/>
                <w:sz w:val="24"/>
                <w:szCs w:val="24"/>
                <w:lang w:val="en-GB"/>
              </w:rPr>
            </w:pPr>
            <w:r w:rsidRPr="00E75B6A">
              <w:rPr>
                <w:b/>
                <w:sz w:val="24"/>
                <w:szCs w:val="24"/>
                <w:lang w:val="en-GB"/>
              </w:rPr>
              <w:t>Service</w:t>
            </w:r>
          </w:p>
        </w:tc>
        <w:tc>
          <w:tcPr>
            <w:tcW w:w="1393" w:type="dxa"/>
          </w:tcPr>
          <w:p w:rsidR="00E75B6A" w:rsidRPr="00E75B6A" w:rsidRDefault="00E75B6A" w:rsidP="00E75B6A">
            <w:pPr>
              <w:tabs>
                <w:tab w:val="left" w:pos="1496"/>
              </w:tabs>
              <w:spacing w:after="0" w:line="240" w:lineRule="auto"/>
              <w:rPr>
                <w:b/>
                <w:sz w:val="24"/>
                <w:szCs w:val="24"/>
                <w:lang w:val="en-GB"/>
              </w:rPr>
            </w:pPr>
            <w:r>
              <w:rPr>
                <w:b/>
                <w:sz w:val="24"/>
                <w:szCs w:val="24"/>
                <w:lang w:val="en-GB"/>
              </w:rPr>
              <w:t>Type</w:t>
            </w:r>
          </w:p>
        </w:tc>
        <w:tc>
          <w:tcPr>
            <w:tcW w:w="9355" w:type="dxa"/>
            <w:vAlign w:val="center"/>
          </w:tcPr>
          <w:p w:rsidR="00E75B6A" w:rsidRPr="00E75B6A" w:rsidRDefault="00E75B6A" w:rsidP="00E75B6A">
            <w:pPr>
              <w:tabs>
                <w:tab w:val="left" w:pos="1496"/>
              </w:tabs>
              <w:spacing w:after="0" w:line="240" w:lineRule="auto"/>
              <w:rPr>
                <w:b/>
                <w:sz w:val="24"/>
                <w:szCs w:val="24"/>
                <w:lang w:val="en-GB"/>
              </w:rPr>
            </w:pPr>
            <w:r w:rsidRPr="00E75B6A">
              <w:rPr>
                <w:b/>
                <w:sz w:val="24"/>
                <w:szCs w:val="24"/>
                <w:lang w:val="en-GB"/>
              </w:rPr>
              <w:t>Description</w:t>
            </w:r>
          </w:p>
        </w:tc>
        <w:tc>
          <w:tcPr>
            <w:tcW w:w="1898" w:type="dxa"/>
            <w:vAlign w:val="center"/>
          </w:tcPr>
          <w:p w:rsidR="00E75B6A" w:rsidRPr="00E75B6A" w:rsidRDefault="00E75B6A" w:rsidP="00E75B6A">
            <w:pPr>
              <w:tabs>
                <w:tab w:val="left" w:pos="1496"/>
              </w:tabs>
              <w:spacing w:after="0" w:line="240" w:lineRule="auto"/>
              <w:rPr>
                <w:b/>
                <w:sz w:val="24"/>
                <w:szCs w:val="24"/>
                <w:lang w:val="en-GB"/>
              </w:rPr>
            </w:pPr>
            <w:r w:rsidRPr="00E75B6A">
              <w:rPr>
                <w:b/>
                <w:sz w:val="24"/>
                <w:szCs w:val="24"/>
                <w:lang w:val="en-GB"/>
              </w:rPr>
              <w:t>Core Functions</w:t>
            </w:r>
          </w:p>
        </w:tc>
      </w:tr>
      <w:tr w:rsidR="00E75B6A" w:rsidTr="00DA7249">
        <w:trPr>
          <w:cantSplit/>
          <w:tblHeader/>
        </w:trPr>
        <w:tc>
          <w:tcPr>
            <w:tcW w:w="1834" w:type="dxa"/>
          </w:tcPr>
          <w:p w:rsidR="00E75B6A" w:rsidRDefault="00C45156" w:rsidP="00E75B6A">
            <w:pPr>
              <w:tabs>
                <w:tab w:val="left" w:pos="1496"/>
              </w:tabs>
              <w:spacing w:after="0" w:line="240" w:lineRule="auto"/>
              <w:rPr>
                <w:sz w:val="24"/>
                <w:szCs w:val="24"/>
                <w:lang w:val="en-GB"/>
              </w:rPr>
            </w:pPr>
            <w:r>
              <w:rPr>
                <w:sz w:val="24"/>
                <w:szCs w:val="24"/>
                <w:lang w:val="en-GB"/>
              </w:rPr>
              <w:t>Coordination</w:t>
            </w:r>
            <w:r w:rsidR="006166AC">
              <w:rPr>
                <w:sz w:val="24"/>
                <w:szCs w:val="24"/>
                <w:lang w:val="en-GB"/>
              </w:rPr>
              <w:t xml:space="preserve"> management</w:t>
            </w:r>
          </w:p>
        </w:tc>
        <w:tc>
          <w:tcPr>
            <w:tcW w:w="1393" w:type="dxa"/>
          </w:tcPr>
          <w:p w:rsidR="00E75B6A" w:rsidRDefault="00551B0B" w:rsidP="00E75B6A">
            <w:pPr>
              <w:tabs>
                <w:tab w:val="left" w:pos="1496"/>
              </w:tabs>
              <w:spacing w:after="0" w:line="240" w:lineRule="auto"/>
              <w:rPr>
                <w:sz w:val="24"/>
                <w:szCs w:val="24"/>
                <w:lang w:val="en-GB"/>
              </w:rPr>
            </w:pPr>
            <w:r>
              <w:rPr>
                <w:sz w:val="24"/>
                <w:szCs w:val="24"/>
                <w:lang w:val="en-GB"/>
              </w:rPr>
              <w:t>Minimum</w:t>
            </w:r>
          </w:p>
        </w:tc>
        <w:tc>
          <w:tcPr>
            <w:tcW w:w="9355" w:type="dxa"/>
          </w:tcPr>
          <w:p w:rsidR="00E75B6A" w:rsidRDefault="00551B0B" w:rsidP="00462BE4">
            <w:pPr>
              <w:tabs>
                <w:tab w:val="left" w:pos="1496"/>
              </w:tabs>
              <w:spacing w:after="0" w:line="240" w:lineRule="auto"/>
              <w:rPr>
                <w:sz w:val="24"/>
                <w:szCs w:val="24"/>
                <w:lang w:val="en-GB"/>
              </w:rPr>
            </w:pPr>
            <w:r>
              <w:rPr>
                <w:sz w:val="24"/>
                <w:szCs w:val="24"/>
                <w:lang w:val="en-GB"/>
              </w:rPr>
              <w:t>Establish</w:t>
            </w:r>
            <w:r w:rsidR="00462BE4">
              <w:rPr>
                <w:sz w:val="24"/>
                <w:szCs w:val="24"/>
                <w:lang w:val="en-GB"/>
              </w:rPr>
              <w:t xml:space="preserve"> and manage</w:t>
            </w:r>
            <w:r w:rsidR="00C6751B">
              <w:rPr>
                <w:sz w:val="24"/>
                <w:szCs w:val="24"/>
                <w:lang w:val="en-GB"/>
              </w:rPr>
              <w:t xml:space="preserve"> relevant coordination mechanism</w:t>
            </w:r>
            <w:r w:rsidR="00462BE4">
              <w:rPr>
                <w:sz w:val="24"/>
                <w:szCs w:val="24"/>
                <w:lang w:val="en-GB"/>
              </w:rPr>
              <w:t xml:space="preserve">. Organize coordination meetings and establish coordination structures (SAG, TWiGs). Foster participation </w:t>
            </w:r>
            <w:r w:rsidR="00076635">
              <w:rPr>
                <w:sz w:val="24"/>
                <w:szCs w:val="24"/>
                <w:lang w:val="en-GB"/>
              </w:rPr>
              <w:t xml:space="preserve">of national and international </w:t>
            </w:r>
            <w:r w:rsidR="00462BE4">
              <w:rPr>
                <w:sz w:val="24"/>
                <w:szCs w:val="24"/>
                <w:lang w:val="en-GB"/>
              </w:rPr>
              <w:t>stakeholders.</w:t>
            </w:r>
            <w:r w:rsidR="007F5DB5">
              <w:rPr>
                <w:sz w:val="24"/>
                <w:szCs w:val="24"/>
                <w:lang w:val="en-GB"/>
              </w:rPr>
              <w:t xml:space="preserve"> Represent the cluster at inter-cluster, HCT, OCHA</w:t>
            </w:r>
            <w:r w:rsidR="002635D5">
              <w:rPr>
                <w:sz w:val="24"/>
                <w:szCs w:val="24"/>
                <w:lang w:val="en-GB"/>
              </w:rPr>
              <w:t>, Government</w:t>
            </w:r>
            <w:r w:rsidR="007F5DB5">
              <w:rPr>
                <w:sz w:val="24"/>
                <w:szCs w:val="24"/>
                <w:lang w:val="en-GB"/>
              </w:rPr>
              <w:t xml:space="preserve"> and other appropriate venues. </w:t>
            </w:r>
            <w:r w:rsidR="002635D5">
              <w:rPr>
                <w:sz w:val="24"/>
                <w:szCs w:val="24"/>
                <w:lang w:val="en-GB"/>
              </w:rPr>
              <w:t>Ensure shelter response is driven by agreed strategic priorities and guided by relevant policy guidelines and technical standards.</w:t>
            </w:r>
            <w:r w:rsidR="000C651B">
              <w:rPr>
                <w:sz w:val="24"/>
                <w:szCs w:val="24"/>
                <w:lang w:val="en-GB"/>
              </w:rPr>
              <w:t xml:space="preserve"> Daily administrative, financial and operational management of the Shelter Coordination Team.</w:t>
            </w:r>
          </w:p>
        </w:tc>
        <w:tc>
          <w:tcPr>
            <w:tcW w:w="1898" w:type="dxa"/>
          </w:tcPr>
          <w:p w:rsidR="00E75B6A" w:rsidRDefault="000C651B" w:rsidP="00E75B6A">
            <w:pPr>
              <w:tabs>
                <w:tab w:val="left" w:pos="1496"/>
              </w:tabs>
              <w:spacing w:after="0" w:line="240" w:lineRule="auto"/>
              <w:rPr>
                <w:sz w:val="24"/>
                <w:szCs w:val="24"/>
                <w:lang w:val="en-GB"/>
              </w:rPr>
            </w:pPr>
            <w:r>
              <w:rPr>
                <w:sz w:val="24"/>
                <w:szCs w:val="24"/>
                <w:lang w:val="en-GB"/>
              </w:rPr>
              <w:t>Supporting service delivery</w:t>
            </w:r>
          </w:p>
        </w:tc>
      </w:tr>
      <w:tr w:rsidR="00E75B6A" w:rsidTr="00DA7249">
        <w:trPr>
          <w:cantSplit/>
          <w:tblHeader/>
        </w:trPr>
        <w:tc>
          <w:tcPr>
            <w:tcW w:w="1834" w:type="dxa"/>
          </w:tcPr>
          <w:p w:rsidR="00E75B6A" w:rsidRDefault="00C45156" w:rsidP="006166AC">
            <w:pPr>
              <w:tabs>
                <w:tab w:val="left" w:pos="1496"/>
              </w:tabs>
              <w:spacing w:after="0" w:line="240" w:lineRule="auto"/>
              <w:rPr>
                <w:sz w:val="24"/>
                <w:szCs w:val="24"/>
                <w:lang w:val="en-GB"/>
              </w:rPr>
            </w:pPr>
            <w:r>
              <w:rPr>
                <w:sz w:val="24"/>
                <w:szCs w:val="24"/>
                <w:lang w:val="en-GB"/>
              </w:rPr>
              <w:t xml:space="preserve">Information </w:t>
            </w:r>
            <w:r w:rsidR="006166AC">
              <w:rPr>
                <w:sz w:val="24"/>
                <w:szCs w:val="24"/>
                <w:lang w:val="en-GB"/>
              </w:rPr>
              <w:t>m</w:t>
            </w:r>
            <w:r>
              <w:rPr>
                <w:sz w:val="24"/>
                <w:szCs w:val="24"/>
                <w:lang w:val="en-GB"/>
              </w:rPr>
              <w:t>anagement</w:t>
            </w:r>
          </w:p>
        </w:tc>
        <w:tc>
          <w:tcPr>
            <w:tcW w:w="1393" w:type="dxa"/>
          </w:tcPr>
          <w:p w:rsidR="00E75B6A" w:rsidRDefault="00172514" w:rsidP="00E75B6A">
            <w:pPr>
              <w:tabs>
                <w:tab w:val="left" w:pos="1496"/>
              </w:tabs>
              <w:spacing w:after="0" w:line="240" w:lineRule="auto"/>
              <w:rPr>
                <w:sz w:val="24"/>
                <w:szCs w:val="24"/>
                <w:lang w:val="en-GB"/>
              </w:rPr>
            </w:pPr>
            <w:r>
              <w:rPr>
                <w:sz w:val="24"/>
                <w:szCs w:val="24"/>
                <w:lang w:val="en-GB"/>
              </w:rPr>
              <w:t>Minimum</w:t>
            </w:r>
          </w:p>
        </w:tc>
        <w:tc>
          <w:tcPr>
            <w:tcW w:w="9355" w:type="dxa"/>
          </w:tcPr>
          <w:p w:rsidR="00E75B6A" w:rsidRDefault="00172514" w:rsidP="00830A5D">
            <w:pPr>
              <w:tabs>
                <w:tab w:val="left" w:pos="1496"/>
              </w:tabs>
              <w:spacing w:after="0" w:line="240" w:lineRule="auto"/>
              <w:rPr>
                <w:sz w:val="24"/>
                <w:szCs w:val="24"/>
                <w:lang w:val="en-GB"/>
              </w:rPr>
            </w:pPr>
            <w:r>
              <w:rPr>
                <w:sz w:val="24"/>
                <w:szCs w:val="24"/>
                <w:lang w:val="en-GB"/>
              </w:rPr>
              <w:t xml:space="preserve">Data collection, processing, and analysis. </w:t>
            </w:r>
            <w:r w:rsidR="007101BD">
              <w:rPr>
                <w:sz w:val="24"/>
                <w:szCs w:val="24"/>
                <w:lang w:val="en-GB"/>
              </w:rPr>
              <w:t xml:space="preserve">Deliver analysed information in formats such as matrices, tables, maps or graphs. </w:t>
            </w:r>
            <w:r w:rsidR="00313407">
              <w:rPr>
                <w:sz w:val="24"/>
                <w:szCs w:val="24"/>
                <w:lang w:val="en-GB"/>
              </w:rPr>
              <w:t xml:space="preserve">Provide mapping services and develop 4W databases. </w:t>
            </w:r>
            <w:r w:rsidR="00830A5D">
              <w:rPr>
                <w:sz w:val="24"/>
                <w:szCs w:val="24"/>
                <w:lang w:val="en-GB"/>
              </w:rPr>
              <w:t xml:space="preserve">Regular updating of </w:t>
            </w:r>
            <w:r w:rsidR="00830A5D" w:rsidRPr="00830A5D">
              <w:rPr>
                <w:sz w:val="24"/>
                <w:szCs w:val="24"/>
                <w:lang w:val="en-GB"/>
              </w:rPr>
              <w:t xml:space="preserve">"ShelterCluster.org" to support communications and dissemination of information among cluster stakeholders </w:t>
            </w:r>
            <w:r w:rsidR="00830A5D">
              <w:rPr>
                <w:sz w:val="24"/>
                <w:szCs w:val="24"/>
                <w:lang w:val="en-GB"/>
              </w:rPr>
              <w:t xml:space="preserve">through the shelter cluster web platform. </w:t>
            </w:r>
            <w:r w:rsidR="007101BD">
              <w:rPr>
                <w:sz w:val="24"/>
                <w:szCs w:val="24"/>
                <w:lang w:val="en-GB"/>
              </w:rPr>
              <w:t xml:space="preserve">Provide </w:t>
            </w:r>
            <w:r w:rsidR="005F542F">
              <w:rPr>
                <w:sz w:val="24"/>
                <w:szCs w:val="24"/>
                <w:lang w:val="en-GB"/>
              </w:rPr>
              <w:t xml:space="preserve">a regularly updated </w:t>
            </w:r>
            <w:r w:rsidR="007101BD">
              <w:rPr>
                <w:sz w:val="24"/>
                <w:szCs w:val="24"/>
                <w:lang w:val="en-GB"/>
              </w:rPr>
              <w:t>overview of nee</w:t>
            </w:r>
            <w:r w:rsidR="005F542F">
              <w:rPr>
                <w:sz w:val="24"/>
                <w:szCs w:val="24"/>
                <w:lang w:val="en-GB"/>
              </w:rPr>
              <w:t>ds, capacities, gaps</w:t>
            </w:r>
            <w:r w:rsidR="007101BD">
              <w:rPr>
                <w:sz w:val="24"/>
                <w:szCs w:val="24"/>
                <w:lang w:val="en-GB"/>
              </w:rPr>
              <w:t xml:space="preserve">, </w:t>
            </w:r>
            <w:r w:rsidR="005F542F">
              <w:rPr>
                <w:sz w:val="24"/>
                <w:szCs w:val="24"/>
                <w:lang w:val="en-GB"/>
              </w:rPr>
              <w:t>progress and achievements in the shelter response.</w:t>
            </w:r>
            <w:r w:rsidR="00943BEF">
              <w:rPr>
                <w:sz w:val="24"/>
                <w:szCs w:val="24"/>
                <w:lang w:val="en-GB"/>
              </w:rPr>
              <w:t xml:space="preserve"> Liaise with information managers in other clusters and OCHA to ensure the use of common datasets.</w:t>
            </w:r>
            <w:r w:rsidR="00313407">
              <w:rPr>
                <w:sz w:val="24"/>
                <w:szCs w:val="24"/>
                <w:lang w:val="en-GB"/>
              </w:rPr>
              <w:t xml:space="preserve"> </w:t>
            </w:r>
          </w:p>
        </w:tc>
        <w:tc>
          <w:tcPr>
            <w:tcW w:w="1898" w:type="dxa"/>
          </w:tcPr>
          <w:p w:rsidR="00E75B6A" w:rsidRDefault="00830A5D" w:rsidP="00E75B6A">
            <w:pPr>
              <w:tabs>
                <w:tab w:val="left" w:pos="1496"/>
              </w:tabs>
              <w:spacing w:after="0" w:line="240" w:lineRule="auto"/>
              <w:rPr>
                <w:sz w:val="24"/>
                <w:szCs w:val="24"/>
                <w:lang w:val="en-GB"/>
              </w:rPr>
            </w:pPr>
            <w:r>
              <w:rPr>
                <w:sz w:val="24"/>
                <w:szCs w:val="24"/>
                <w:lang w:val="en-GB"/>
              </w:rPr>
              <w:t>Supporting service delivery</w:t>
            </w:r>
          </w:p>
        </w:tc>
      </w:tr>
      <w:tr w:rsidR="00E75B6A" w:rsidTr="00DA7249">
        <w:trPr>
          <w:cantSplit/>
          <w:tblHeader/>
        </w:trPr>
        <w:tc>
          <w:tcPr>
            <w:tcW w:w="1834" w:type="dxa"/>
          </w:tcPr>
          <w:p w:rsidR="00E75B6A" w:rsidRDefault="009069DC" w:rsidP="006166AC">
            <w:pPr>
              <w:tabs>
                <w:tab w:val="left" w:pos="1496"/>
              </w:tabs>
              <w:spacing w:after="0" w:line="240" w:lineRule="auto"/>
              <w:rPr>
                <w:sz w:val="24"/>
                <w:szCs w:val="24"/>
                <w:lang w:val="en-GB"/>
              </w:rPr>
            </w:pPr>
            <w:r>
              <w:rPr>
                <w:sz w:val="24"/>
                <w:szCs w:val="24"/>
                <w:lang w:val="en-GB"/>
              </w:rPr>
              <w:t xml:space="preserve">Technical </w:t>
            </w:r>
            <w:r w:rsidR="006166AC">
              <w:rPr>
                <w:sz w:val="24"/>
                <w:szCs w:val="24"/>
                <w:lang w:val="en-GB"/>
              </w:rPr>
              <w:t>c</w:t>
            </w:r>
            <w:r>
              <w:rPr>
                <w:sz w:val="24"/>
                <w:szCs w:val="24"/>
                <w:lang w:val="en-GB"/>
              </w:rPr>
              <w:t>oordination</w:t>
            </w:r>
          </w:p>
        </w:tc>
        <w:tc>
          <w:tcPr>
            <w:tcW w:w="1393" w:type="dxa"/>
          </w:tcPr>
          <w:p w:rsidR="00E75B6A" w:rsidRDefault="007C171E" w:rsidP="00E75B6A">
            <w:pPr>
              <w:tabs>
                <w:tab w:val="left" w:pos="1496"/>
              </w:tabs>
              <w:spacing w:after="0" w:line="240" w:lineRule="auto"/>
              <w:rPr>
                <w:sz w:val="24"/>
                <w:szCs w:val="24"/>
                <w:lang w:val="en-GB"/>
              </w:rPr>
            </w:pPr>
            <w:r>
              <w:rPr>
                <w:sz w:val="24"/>
                <w:szCs w:val="24"/>
                <w:lang w:val="en-GB"/>
              </w:rPr>
              <w:t>Minimum</w:t>
            </w:r>
          </w:p>
        </w:tc>
        <w:tc>
          <w:tcPr>
            <w:tcW w:w="9355" w:type="dxa"/>
          </w:tcPr>
          <w:p w:rsidR="00E75B6A" w:rsidRDefault="007C171E" w:rsidP="006127AF">
            <w:pPr>
              <w:tabs>
                <w:tab w:val="left" w:pos="1496"/>
              </w:tabs>
              <w:spacing w:after="0" w:line="240" w:lineRule="auto"/>
              <w:rPr>
                <w:sz w:val="24"/>
                <w:szCs w:val="24"/>
                <w:lang w:val="en-GB"/>
              </w:rPr>
            </w:pPr>
            <w:r>
              <w:rPr>
                <w:sz w:val="24"/>
                <w:szCs w:val="24"/>
                <w:lang w:val="en-GB"/>
              </w:rPr>
              <w:t xml:space="preserve">Identify, adapt as required, agree on and share relevant shelter technical standards and guidance. Support Government and shelter cluster partners in developing coordinated and appropriate shelter technical solutions for </w:t>
            </w:r>
            <w:r w:rsidR="006127AF">
              <w:rPr>
                <w:sz w:val="24"/>
                <w:szCs w:val="24"/>
                <w:lang w:val="en-GB"/>
              </w:rPr>
              <w:t>response plans. Coordination</w:t>
            </w:r>
            <w:r>
              <w:rPr>
                <w:sz w:val="24"/>
                <w:szCs w:val="24"/>
                <w:lang w:val="en-GB"/>
              </w:rPr>
              <w:t xml:space="preserve"> of technical working groups as required.</w:t>
            </w:r>
            <w:r w:rsidR="00692481">
              <w:rPr>
                <w:sz w:val="24"/>
                <w:szCs w:val="24"/>
                <w:lang w:val="en-GB"/>
              </w:rPr>
              <w:t xml:space="preserve"> Liaise with technical coordinators from other clusters to ensure there is a complementary and interdisciplinary approach to technical issues.</w:t>
            </w:r>
          </w:p>
        </w:tc>
        <w:tc>
          <w:tcPr>
            <w:tcW w:w="1898" w:type="dxa"/>
          </w:tcPr>
          <w:p w:rsidR="00E75B6A" w:rsidRDefault="00692481" w:rsidP="00E75B6A">
            <w:pPr>
              <w:tabs>
                <w:tab w:val="left" w:pos="1496"/>
              </w:tabs>
              <w:spacing w:after="0" w:line="240" w:lineRule="auto"/>
              <w:rPr>
                <w:sz w:val="24"/>
                <w:szCs w:val="24"/>
                <w:lang w:val="en-GB"/>
              </w:rPr>
            </w:pPr>
            <w:r>
              <w:rPr>
                <w:sz w:val="24"/>
                <w:szCs w:val="24"/>
                <w:lang w:val="en-GB"/>
              </w:rPr>
              <w:t>Planning and strategy development</w:t>
            </w:r>
          </w:p>
        </w:tc>
      </w:tr>
      <w:tr w:rsidR="00E75B6A" w:rsidTr="00DA7249">
        <w:trPr>
          <w:cantSplit/>
          <w:tblHeader/>
        </w:trPr>
        <w:tc>
          <w:tcPr>
            <w:tcW w:w="1834" w:type="dxa"/>
          </w:tcPr>
          <w:p w:rsidR="00E75B6A" w:rsidRDefault="009069DC" w:rsidP="005C0429">
            <w:pPr>
              <w:tabs>
                <w:tab w:val="left" w:pos="1496"/>
              </w:tabs>
              <w:spacing w:after="0" w:line="240" w:lineRule="auto"/>
              <w:rPr>
                <w:sz w:val="24"/>
                <w:szCs w:val="24"/>
                <w:lang w:val="en-GB"/>
              </w:rPr>
            </w:pPr>
            <w:r>
              <w:rPr>
                <w:sz w:val="24"/>
                <w:szCs w:val="24"/>
                <w:lang w:val="en-GB"/>
              </w:rPr>
              <w:t xml:space="preserve">Recovery </w:t>
            </w:r>
            <w:r w:rsidR="006166AC">
              <w:rPr>
                <w:sz w:val="24"/>
                <w:szCs w:val="24"/>
                <w:lang w:val="en-GB"/>
              </w:rPr>
              <w:t>g</w:t>
            </w:r>
            <w:r w:rsidR="005C0429">
              <w:rPr>
                <w:sz w:val="24"/>
                <w:szCs w:val="24"/>
                <w:lang w:val="en-GB"/>
              </w:rPr>
              <w:t>uidance</w:t>
            </w:r>
          </w:p>
        </w:tc>
        <w:tc>
          <w:tcPr>
            <w:tcW w:w="1393" w:type="dxa"/>
          </w:tcPr>
          <w:p w:rsidR="00E75B6A" w:rsidRDefault="007C171E" w:rsidP="00E75B6A">
            <w:pPr>
              <w:tabs>
                <w:tab w:val="left" w:pos="1496"/>
              </w:tabs>
              <w:spacing w:after="0" w:line="240" w:lineRule="auto"/>
              <w:rPr>
                <w:sz w:val="24"/>
                <w:szCs w:val="24"/>
                <w:lang w:val="en-GB"/>
              </w:rPr>
            </w:pPr>
            <w:r>
              <w:rPr>
                <w:sz w:val="24"/>
                <w:szCs w:val="24"/>
                <w:lang w:val="en-GB"/>
              </w:rPr>
              <w:t>Minimum</w:t>
            </w:r>
          </w:p>
        </w:tc>
        <w:tc>
          <w:tcPr>
            <w:tcW w:w="9355" w:type="dxa"/>
          </w:tcPr>
          <w:p w:rsidR="00E75B6A" w:rsidRDefault="00CE5DE0" w:rsidP="00CE5DE0">
            <w:pPr>
              <w:tabs>
                <w:tab w:val="left" w:pos="1496"/>
              </w:tabs>
              <w:spacing w:after="0" w:line="240" w:lineRule="auto"/>
              <w:rPr>
                <w:sz w:val="24"/>
                <w:szCs w:val="24"/>
                <w:lang w:val="en-GB"/>
              </w:rPr>
            </w:pPr>
            <w:r>
              <w:rPr>
                <w:sz w:val="24"/>
                <w:szCs w:val="24"/>
                <w:lang w:val="en-GB"/>
              </w:rPr>
              <w:t xml:space="preserve">Advice the shelter cluster in considering recovery issues in the relief activities of the </w:t>
            </w:r>
            <w:r w:rsidR="005565EB">
              <w:rPr>
                <w:sz w:val="24"/>
                <w:szCs w:val="24"/>
                <w:lang w:val="en-GB"/>
              </w:rPr>
              <w:t xml:space="preserve">shelter </w:t>
            </w:r>
            <w:r>
              <w:rPr>
                <w:sz w:val="24"/>
                <w:szCs w:val="24"/>
                <w:lang w:val="en-GB"/>
              </w:rPr>
              <w:t xml:space="preserve">response. </w:t>
            </w:r>
            <w:r w:rsidR="005565EB">
              <w:rPr>
                <w:sz w:val="24"/>
                <w:szCs w:val="24"/>
                <w:lang w:val="en-GB"/>
              </w:rPr>
              <w:t>Liaise with shelter agencies, external partners, early recovery advisers in other clusters and host government to address recovery issues related to shelter. Support the development of a shelter recovery strategy.</w:t>
            </w:r>
          </w:p>
        </w:tc>
        <w:tc>
          <w:tcPr>
            <w:tcW w:w="1898" w:type="dxa"/>
          </w:tcPr>
          <w:p w:rsidR="00E75B6A" w:rsidRDefault="005565EB" w:rsidP="00E75B6A">
            <w:pPr>
              <w:tabs>
                <w:tab w:val="left" w:pos="1496"/>
              </w:tabs>
              <w:spacing w:after="0" w:line="240" w:lineRule="auto"/>
              <w:rPr>
                <w:sz w:val="24"/>
                <w:szCs w:val="24"/>
                <w:lang w:val="en-GB"/>
              </w:rPr>
            </w:pPr>
            <w:r>
              <w:rPr>
                <w:sz w:val="24"/>
                <w:szCs w:val="24"/>
                <w:lang w:val="en-GB"/>
              </w:rPr>
              <w:t>Planning and strategy development</w:t>
            </w:r>
          </w:p>
        </w:tc>
      </w:tr>
      <w:tr w:rsidR="00E75B6A" w:rsidTr="00DA7249">
        <w:trPr>
          <w:cantSplit/>
          <w:tblHeader/>
        </w:trPr>
        <w:tc>
          <w:tcPr>
            <w:tcW w:w="1834" w:type="dxa"/>
          </w:tcPr>
          <w:p w:rsidR="00E75B6A" w:rsidRDefault="009069DC" w:rsidP="006166AC">
            <w:pPr>
              <w:tabs>
                <w:tab w:val="left" w:pos="1496"/>
              </w:tabs>
              <w:spacing w:after="0" w:line="240" w:lineRule="auto"/>
              <w:rPr>
                <w:sz w:val="24"/>
                <w:szCs w:val="24"/>
                <w:lang w:val="en-GB"/>
              </w:rPr>
            </w:pPr>
            <w:r>
              <w:rPr>
                <w:sz w:val="24"/>
                <w:szCs w:val="24"/>
                <w:lang w:val="en-GB"/>
              </w:rPr>
              <w:lastRenderedPageBreak/>
              <w:t xml:space="preserve">Coordinated </w:t>
            </w:r>
            <w:r w:rsidR="006166AC">
              <w:rPr>
                <w:sz w:val="24"/>
                <w:szCs w:val="24"/>
                <w:lang w:val="en-GB"/>
              </w:rPr>
              <w:t>a</w:t>
            </w:r>
            <w:r>
              <w:rPr>
                <w:sz w:val="24"/>
                <w:szCs w:val="24"/>
                <w:lang w:val="en-GB"/>
              </w:rPr>
              <w:t>ssessments</w:t>
            </w:r>
          </w:p>
        </w:tc>
        <w:tc>
          <w:tcPr>
            <w:tcW w:w="1393" w:type="dxa"/>
          </w:tcPr>
          <w:p w:rsidR="00E75B6A" w:rsidRDefault="00293534" w:rsidP="00E75B6A">
            <w:pPr>
              <w:tabs>
                <w:tab w:val="left" w:pos="1496"/>
              </w:tabs>
              <w:spacing w:after="0" w:line="240" w:lineRule="auto"/>
              <w:rPr>
                <w:sz w:val="24"/>
                <w:szCs w:val="24"/>
                <w:lang w:val="en-GB"/>
              </w:rPr>
            </w:pPr>
            <w:r>
              <w:rPr>
                <w:sz w:val="24"/>
                <w:szCs w:val="24"/>
                <w:lang w:val="en-GB"/>
              </w:rPr>
              <w:t>Minimum</w:t>
            </w:r>
            <w:r w:rsidR="007C171E">
              <w:rPr>
                <w:sz w:val="24"/>
                <w:szCs w:val="24"/>
                <w:lang w:val="en-GB"/>
              </w:rPr>
              <w:t xml:space="preserve"> </w:t>
            </w:r>
          </w:p>
        </w:tc>
        <w:tc>
          <w:tcPr>
            <w:tcW w:w="9355" w:type="dxa"/>
          </w:tcPr>
          <w:p w:rsidR="00E75B6A" w:rsidRDefault="005E7820" w:rsidP="0077483D">
            <w:pPr>
              <w:tabs>
                <w:tab w:val="left" w:pos="1496"/>
              </w:tabs>
              <w:spacing w:after="0" w:line="240" w:lineRule="auto"/>
              <w:rPr>
                <w:sz w:val="24"/>
                <w:szCs w:val="24"/>
                <w:lang w:val="en-GB"/>
              </w:rPr>
            </w:pPr>
            <w:r>
              <w:rPr>
                <w:sz w:val="24"/>
                <w:szCs w:val="24"/>
                <w:lang w:val="en-GB"/>
              </w:rPr>
              <w:t>Identify, adapt as required, agree on and provide training on a common shelter assessment methodology and related tools. Compile individual agency assessments for joint analysis and/or o</w:t>
            </w:r>
            <w:r w:rsidR="009E36FF">
              <w:rPr>
                <w:sz w:val="24"/>
                <w:szCs w:val="24"/>
                <w:lang w:val="en-GB"/>
              </w:rPr>
              <w:t xml:space="preserve">rganize joint </w:t>
            </w:r>
            <w:r w:rsidR="002E7540">
              <w:rPr>
                <w:sz w:val="24"/>
                <w:szCs w:val="24"/>
                <w:lang w:val="en-GB"/>
              </w:rPr>
              <w:t xml:space="preserve">shelter </w:t>
            </w:r>
            <w:r w:rsidR="009E36FF">
              <w:rPr>
                <w:sz w:val="24"/>
                <w:szCs w:val="24"/>
                <w:lang w:val="en-GB"/>
              </w:rPr>
              <w:t>assessments</w:t>
            </w:r>
            <w:r>
              <w:rPr>
                <w:sz w:val="24"/>
                <w:szCs w:val="24"/>
                <w:lang w:val="en-GB"/>
              </w:rPr>
              <w:t xml:space="preserve"> as appropriate</w:t>
            </w:r>
            <w:r w:rsidR="009E36FF">
              <w:rPr>
                <w:sz w:val="24"/>
                <w:szCs w:val="24"/>
                <w:lang w:val="en-GB"/>
              </w:rPr>
              <w:t xml:space="preserve">. Coordinate </w:t>
            </w:r>
            <w:r w:rsidR="002E7540">
              <w:rPr>
                <w:sz w:val="24"/>
                <w:szCs w:val="24"/>
                <w:lang w:val="en-GB"/>
              </w:rPr>
              <w:t xml:space="preserve">and/or lead </w:t>
            </w:r>
            <w:r w:rsidR="009E36FF">
              <w:rPr>
                <w:sz w:val="24"/>
                <w:szCs w:val="24"/>
                <w:lang w:val="en-GB"/>
              </w:rPr>
              <w:t>the shelter cluster participation in coordinated assessments.</w:t>
            </w:r>
            <w:r w:rsidR="002E7540">
              <w:rPr>
                <w:sz w:val="24"/>
                <w:szCs w:val="24"/>
                <w:lang w:val="en-GB"/>
              </w:rPr>
              <w:t xml:space="preserve"> </w:t>
            </w:r>
            <w:r w:rsidR="0077483D">
              <w:rPr>
                <w:sz w:val="24"/>
                <w:szCs w:val="24"/>
                <w:lang w:val="en-GB"/>
              </w:rPr>
              <w:t>Identify</w:t>
            </w:r>
            <w:r w:rsidR="0077483D" w:rsidRPr="0077483D">
              <w:rPr>
                <w:sz w:val="24"/>
                <w:szCs w:val="24"/>
                <w:lang w:val="en-GB"/>
              </w:rPr>
              <w:t xml:space="preserve"> </w:t>
            </w:r>
            <w:r w:rsidR="0077483D">
              <w:rPr>
                <w:sz w:val="24"/>
                <w:szCs w:val="24"/>
                <w:lang w:val="en-GB"/>
              </w:rPr>
              <w:t xml:space="preserve">shelter sector </w:t>
            </w:r>
            <w:r w:rsidR="0077483D" w:rsidRPr="0077483D">
              <w:rPr>
                <w:sz w:val="24"/>
                <w:szCs w:val="24"/>
                <w:lang w:val="en-GB"/>
              </w:rPr>
              <w:t>current and anticipated risks, needs, capacities, gaps and constraints</w:t>
            </w:r>
            <w:r w:rsidR="0077483D">
              <w:rPr>
                <w:sz w:val="24"/>
                <w:szCs w:val="24"/>
                <w:lang w:val="en-GB"/>
              </w:rPr>
              <w:t xml:space="preserve"> through joint analysis, addressing </w:t>
            </w:r>
            <w:r w:rsidR="0077483D" w:rsidRPr="0077483D">
              <w:rPr>
                <w:sz w:val="24"/>
                <w:szCs w:val="24"/>
                <w:lang w:val="en-GB"/>
              </w:rPr>
              <w:t>cross cutting issues (age, gender, sexual violence, HIV, environment, protection).</w:t>
            </w:r>
            <w:r w:rsidR="0077483D" w:rsidRPr="0077483D">
              <w:rPr>
                <w:sz w:val="24"/>
                <w:szCs w:val="24"/>
              </w:rPr>
              <w:t xml:space="preserve"> Carry</w:t>
            </w:r>
            <w:r w:rsidR="0077483D">
              <w:rPr>
                <w:sz w:val="24"/>
                <w:szCs w:val="24"/>
              </w:rPr>
              <w:t xml:space="preserve"> out joint analysis that supports </w:t>
            </w:r>
            <w:r w:rsidR="0077483D" w:rsidRPr="0077483D">
              <w:rPr>
                <w:sz w:val="24"/>
                <w:szCs w:val="24"/>
                <w:lang w:val="en-GB"/>
              </w:rPr>
              <w:t>response planning and prioritisation in short and medium term</w:t>
            </w:r>
            <w:r w:rsidR="0077483D">
              <w:rPr>
                <w:sz w:val="24"/>
                <w:szCs w:val="24"/>
                <w:lang w:val="en-GB"/>
              </w:rPr>
              <w:t>.</w:t>
            </w:r>
          </w:p>
        </w:tc>
        <w:tc>
          <w:tcPr>
            <w:tcW w:w="1898" w:type="dxa"/>
          </w:tcPr>
          <w:p w:rsidR="00E75B6A" w:rsidRDefault="005E7820" w:rsidP="00E75B6A">
            <w:pPr>
              <w:tabs>
                <w:tab w:val="left" w:pos="1496"/>
              </w:tabs>
              <w:spacing w:after="0" w:line="240" w:lineRule="auto"/>
              <w:rPr>
                <w:sz w:val="24"/>
                <w:szCs w:val="24"/>
                <w:lang w:val="en-GB"/>
              </w:rPr>
            </w:pPr>
            <w:r>
              <w:rPr>
                <w:sz w:val="24"/>
                <w:szCs w:val="24"/>
                <w:lang w:val="en-GB"/>
              </w:rPr>
              <w:t>Informing strategic decision-making of the HC/HCT for the humanitarian response</w:t>
            </w:r>
          </w:p>
        </w:tc>
      </w:tr>
      <w:tr w:rsidR="00E75B6A" w:rsidTr="00DA7249">
        <w:trPr>
          <w:cantSplit/>
          <w:tblHeader/>
        </w:trPr>
        <w:tc>
          <w:tcPr>
            <w:tcW w:w="1834" w:type="dxa"/>
          </w:tcPr>
          <w:p w:rsidR="00E75B6A" w:rsidRDefault="006166AC" w:rsidP="00E75B6A">
            <w:pPr>
              <w:tabs>
                <w:tab w:val="left" w:pos="1496"/>
              </w:tabs>
              <w:spacing w:after="0" w:line="240" w:lineRule="auto"/>
              <w:rPr>
                <w:sz w:val="24"/>
                <w:szCs w:val="24"/>
                <w:lang w:val="en-GB"/>
              </w:rPr>
            </w:pPr>
            <w:r>
              <w:rPr>
                <w:sz w:val="24"/>
                <w:szCs w:val="24"/>
                <w:lang w:val="en-GB"/>
              </w:rPr>
              <w:t>Strategic p</w:t>
            </w:r>
            <w:r w:rsidR="009069DC">
              <w:rPr>
                <w:sz w:val="24"/>
                <w:szCs w:val="24"/>
                <w:lang w:val="en-GB"/>
              </w:rPr>
              <w:t>lanning</w:t>
            </w:r>
          </w:p>
        </w:tc>
        <w:tc>
          <w:tcPr>
            <w:tcW w:w="1393" w:type="dxa"/>
          </w:tcPr>
          <w:p w:rsidR="00E75B6A" w:rsidRDefault="00D42E33" w:rsidP="00E75B6A">
            <w:pPr>
              <w:tabs>
                <w:tab w:val="left" w:pos="1496"/>
              </w:tabs>
              <w:spacing w:after="0" w:line="240" w:lineRule="auto"/>
              <w:rPr>
                <w:sz w:val="24"/>
                <w:szCs w:val="24"/>
                <w:lang w:val="en-GB"/>
              </w:rPr>
            </w:pPr>
            <w:r>
              <w:rPr>
                <w:sz w:val="24"/>
                <w:szCs w:val="24"/>
                <w:lang w:val="en-GB"/>
              </w:rPr>
              <w:t>Minimum</w:t>
            </w:r>
          </w:p>
        </w:tc>
        <w:tc>
          <w:tcPr>
            <w:tcW w:w="9355" w:type="dxa"/>
          </w:tcPr>
          <w:p w:rsidR="00E75B6A" w:rsidRDefault="00D42E33" w:rsidP="00E75B6A">
            <w:pPr>
              <w:tabs>
                <w:tab w:val="left" w:pos="1496"/>
              </w:tabs>
              <w:spacing w:after="0" w:line="240" w:lineRule="auto"/>
              <w:rPr>
                <w:sz w:val="24"/>
                <w:szCs w:val="24"/>
                <w:lang w:val="en-GB"/>
              </w:rPr>
            </w:pPr>
            <w:r>
              <w:rPr>
                <w:sz w:val="24"/>
                <w:szCs w:val="24"/>
                <w:lang w:val="en-GB"/>
              </w:rPr>
              <w:t xml:space="preserve">Develop shelter strategic plan, based on joint analysis and agreed upon priorities. Ensure inclusion of synergies with other sectors </w:t>
            </w:r>
            <w:r w:rsidR="002B5FC5">
              <w:rPr>
                <w:sz w:val="24"/>
                <w:szCs w:val="24"/>
                <w:lang w:val="en-GB"/>
              </w:rPr>
              <w:t xml:space="preserve">against strategic objectives </w:t>
            </w:r>
            <w:r>
              <w:rPr>
                <w:sz w:val="24"/>
                <w:szCs w:val="24"/>
                <w:lang w:val="en-GB"/>
              </w:rPr>
              <w:t>and integration of cross cutting issues. Formulate deactivation criteria and transition, hand-over and exit planning.</w:t>
            </w:r>
          </w:p>
        </w:tc>
        <w:tc>
          <w:tcPr>
            <w:tcW w:w="1898" w:type="dxa"/>
          </w:tcPr>
          <w:p w:rsidR="00E75B6A" w:rsidRDefault="00AF4850" w:rsidP="00E75B6A">
            <w:pPr>
              <w:tabs>
                <w:tab w:val="left" w:pos="1496"/>
              </w:tabs>
              <w:spacing w:after="0" w:line="240" w:lineRule="auto"/>
              <w:rPr>
                <w:sz w:val="24"/>
                <w:szCs w:val="24"/>
                <w:lang w:val="en-GB"/>
              </w:rPr>
            </w:pPr>
            <w:r>
              <w:rPr>
                <w:sz w:val="24"/>
                <w:szCs w:val="24"/>
                <w:lang w:val="en-GB"/>
              </w:rPr>
              <w:t>Planning and strategy development</w:t>
            </w:r>
          </w:p>
        </w:tc>
      </w:tr>
      <w:tr w:rsidR="009069DC" w:rsidTr="00DA7249">
        <w:trPr>
          <w:cantSplit/>
          <w:tblHeader/>
        </w:trPr>
        <w:tc>
          <w:tcPr>
            <w:tcW w:w="1834" w:type="dxa"/>
          </w:tcPr>
          <w:p w:rsidR="009069DC" w:rsidRDefault="006166AC" w:rsidP="00E75B6A">
            <w:pPr>
              <w:tabs>
                <w:tab w:val="left" w:pos="1496"/>
              </w:tabs>
              <w:spacing w:after="0" w:line="240" w:lineRule="auto"/>
              <w:rPr>
                <w:sz w:val="24"/>
                <w:szCs w:val="24"/>
                <w:lang w:val="en-GB"/>
              </w:rPr>
            </w:pPr>
            <w:r>
              <w:rPr>
                <w:sz w:val="24"/>
                <w:szCs w:val="24"/>
                <w:lang w:val="en-GB"/>
              </w:rPr>
              <w:t>Resource m</w:t>
            </w:r>
            <w:r w:rsidR="00B271A3">
              <w:rPr>
                <w:sz w:val="24"/>
                <w:szCs w:val="24"/>
                <w:lang w:val="en-GB"/>
              </w:rPr>
              <w:t>obilization</w:t>
            </w:r>
          </w:p>
        </w:tc>
        <w:tc>
          <w:tcPr>
            <w:tcW w:w="1393" w:type="dxa"/>
          </w:tcPr>
          <w:p w:rsidR="009069DC" w:rsidRDefault="00E63BAF" w:rsidP="00E75B6A">
            <w:pPr>
              <w:tabs>
                <w:tab w:val="left" w:pos="1496"/>
              </w:tabs>
              <w:spacing w:after="0" w:line="240" w:lineRule="auto"/>
              <w:rPr>
                <w:sz w:val="24"/>
                <w:szCs w:val="24"/>
                <w:lang w:val="en-GB"/>
              </w:rPr>
            </w:pPr>
            <w:r>
              <w:rPr>
                <w:sz w:val="24"/>
                <w:szCs w:val="24"/>
                <w:lang w:val="en-GB"/>
              </w:rPr>
              <w:t>Minimum</w:t>
            </w:r>
          </w:p>
        </w:tc>
        <w:tc>
          <w:tcPr>
            <w:tcW w:w="9355" w:type="dxa"/>
          </w:tcPr>
          <w:p w:rsidR="009069DC" w:rsidRDefault="00F72B77" w:rsidP="00AF5CA6">
            <w:pPr>
              <w:tabs>
                <w:tab w:val="left" w:pos="1496"/>
              </w:tabs>
              <w:spacing w:after="0" w:line="240" w:lineRule="auto"/>
              <w:rPr>
                <w:sz w:val="24"/>
                <w:szCs w:val="24"/>
                <w:lang w:val="en-GB"/>
              </w:rPr>
            </w:pPr>
            <w:r>
              <w:rPr>
                <w:sz w:val="24"/>
                <w:szCs w:val="24"/>
                <w:lang w:val="en-GB"/>
              </w:rPr>
              <w:t>Determine jointly with partners the f</w:t>
            </w:r>
            <w:r w:rsidRPr="00F72B77">
              <w:rPr>
                <w:sz w:val="24"/>
                <w:szCs w:val="24"/>
                <w:lang w:val="en-GB"/>
              </w:rPr>
              <w:t>unding requiremen</w:t>
            </w:r>
            <w:r>
              <w:rPr>
                <w:sz w:val="24"/>
                <w:szCs w:val="24"/>
                <w:lang w:val="en-GB"/>
              </w:rPr>
              <w:t>t for the sector strategic plan. S</w:t>
            </w:r>
            <w:r w:rsidRPr="00F72B77">
              <w:rPr>
                <w:sz w:val="24"/>
                <w:szCs w:val="24"/>
                <w:lang w:val="en-GB"/>
              </w:rPr>
              <w:t>upport and facilitate access to funding sources by partners</w:t>
            </w:r>
            <w:r w:rsidR="00857508">
              <w:rPr>
                <w:sz w:val="24"/>
                <w:szCs w:val="24"/>
                <w:lang w:val="en-GB"/>
              </w:rPr>
              <w:t xml:space="preserve">. Share information among partners on new funding available. Facilitate joint agreement on criteria and prioritisation for the allocation of funds among partners. </w:t>
            </w:r>
            <w:r>
              <w:rPr>
                <w:sz w:val="24"/>
                <w:szCs w:val="24"/>
                <w:lang w:val="en-GB"/>
              </w:rPr>
              <w:t xml:space="preserve">Coordinate shelter cluster partners’ submission to the CERF and other pooled funds. </w:t>
            </w:r>
            <w:r w:rsidR="00857508">
              <w:rPr>
                <w:sz w:val="24"/>
                <w:szCs w:val="24"/>
                <w:lang w:val="en-GB"/>
              </w:rPr>
              <w:t>Vet shelter proposals for inclusion in coordinated appeal mechanisms to ensure that they meet agreed criteria and prioritisation. Track funding status and disseminate this information regularly.</w:t>
            </w:r>
          </w:p>
        </w:tc>
        <w:tc>
          <w:tcPr>
            <w:tcW w:w="1898" w:type="dxa"/>
          </w:tcPr>
          <w:p w:rsidR="009069DC" w:rsidRDefault="00F72B77" w:rsidP="00E75B6A">
            <w:pPr>
              <w:tabs>
                <w:tab w:val="left" w:pos="1496"/>
              </w:tabs>
              <w:spacing w:after="0" w:line="240" w:lineRule="auto"/>
              <w:rPr>
                <w:sz w:val="24"/>
                <w:szCs w:val="24"/>
                <w:lang w:val="en-GB"/>
              </w:rPr>
            </w:pPr>
            <w:r>
              <w:rPr>
                <w:sz w:val="24"/>
                <w:szCs w:val="24"/>
                <w:lang w:val="en-GB"/>
              </w:rPr>
              <w:t>Planning and strategy development</w:t>
            </w:r>
          </w:p>
        </w:tc>
      </w:tr>
      <w:tr w:rsidR="009069DC" w:rsidTr="00DA7249">
        <w:trPr>
          <w:cantSplit/>
          <w:tblHeader/>
        </w:trPr>
        <w:tc>
          <w:tcPr>
            <w:tcW w:w="1834" w:type="dxa"/>
          </w:tcPr>
          <w:p w:rsidR="009069DC" w:rsidRDefault="00B271A3" w:rsidP="006166AC">
            <w:pPr>
              <w:tabs>
                <w:tab w:val="left" w:pos="1496"/>
              </w:tabs>
              <w:spacing w:after="0" w:line="240" w:lineRule="auto"/>
              <w:rPr>
                <w:sz w:val="24"/>
                <w:szCs w:val="24"/>
                <w:lang w:val="en-GB"/>
              </w:rPr>
            </w:pPr>
            <w:r>
              <w:rPr>
                <w:sz w:val="24"/>
                <w:szCs w:val="24"/>
                <w:lang w:val="en-GB"/>
              </w:rPr>
              <w:t xml:space="preserve">Coordinated </w:t>
            </w:r>
            <w:r w:rsidR="006166AC">
              <w:rPr>
                <w:sz w:val="24"/>
                <w:szCs w:val="24"/>
                <w:lang w:val="en-GB"/>
              </w:rPr>
              <w:t>c</w:t>
            </w:r>
            <w:r>
              <w:rPr>
                <w:sz w:val="24"/>
                <w:szCs w:val="24"/>
                <w:lang w:val="en-GB"/>
              </w:rPr>
              <w:t>omm</w:t>
            </w:r>
            <w:r w:rsidR="006166AC">
              <w:rPr>
                <w:sz w:val="24"/>
                <w:szCs w:val="24"/>
                <w:lang w:val="en-GB"/>
              </w:rPr>
              <w:t>unications and a</w:t>
            </w:r>
            <w:r>
              <w:rPr>
                <w:sz w:val="24"/>
                <w:szCs w:val="24"/>
                <w:lang w:val="en-GB"/>
              </w:rPr>
              <w:t>dvocacy</w:t>
            </w:r>
          </w:p>
        </w:tc>
        <w:tc>
          <w:tcPr>
            <w:tcW w:w="1393" w:type="dxa"/>
          </w:tcPr>
          <w:p w:rsidR="009069DC" w:rsidRDefault="00F25318" w:rsidP="00E75B6A">
            <w:pPr>
              <w:tabs>
                <w:tab w:val="left" w:pos="1496"/>
              </w:tabs>
              <w:spacing w:after="0" w:line="240" w:lineRule="auto"/>
              <w:rPr>
                <w:sz w:val="24"/>
                <w:szCs w:val="24"/>
                <w:lang w:val="en-GB"/>
              </w:rPr>
            </w:pPr>
            <w:r>
              <w:rPr>
                <w:sz w:val="24"/>
                <w:szCs w:val="24"/>
                <w:lang w:val="en-GB"/>
              </w:rPr>
              <w:t>Minimum</w:t>
            </w:r>
          </w:p>
        </w:tc>
        <w:tc>
          <w:tcPr>
            <w:tcW w:w="9355" w:type="dxa"/>
          </w:tcPr>
          <w:p w:rsidR="009069DC" w:rsidRDefault="007B09E9" w:rsidP="008F7F13">
            <w:pPr>
              <w:tabs>
                <w:tab w:val="left" w:pos="1496"/>
              </w:tabs>
              <w:spacing w:after="0" w:line="240" w:lineRule="auto"/>
              <w:rPr>
                <w:sz w:val="24"/>
                <w:szCs w:val="24"/>
                <w:lang w:val="en-GB"/>
              </w:rPr>
            </w:pPr>
            <w:r>
              <w:rPr>
                <w:sz w:val="24"/>
                <w:szCs w:val="24"/>
                <w:lang w:val="en-GB"/>
              </w:rPr>
              <w:t>Define joint shelter sector key messages and advocacy priorities</w:t>
            </w:r>
            <w:r w:rsidR="008F7F13">
              <w:rPr>
                <w:sz w:val="24"/>
                <w:szCs w:val="24"/>
                <w:lang w:val="en-GB"/>
              </w:rPr>
              <w:t xml:space="preserve"> (including gaps, access, resource needs, etc.)</w:t>
            </w:r>
            <w:r>
              <w:rPr>
                <w:sz w:val="24"/>
                <w:szCs w:val="24"/>
                <w:lang w:val="en-GB"/>
              </w:rPr>
              <w:t>. Facilitate agreement and implementation of a coordinated communication and advocacy campaign on priorities</w:t>
            </w:r>
            <w:r w:rsidR="00F25318">
              <w:rPr>
                <w:sz w:val="24"/>
                <w:szCs w:val="24"/>
                <w:lang w:val="en-GB"/>
              </w:rPr>
              <w:t xml:space="preserve"> and needs in the shelter sector. </w:t>
            </w:r>
            <w:r w:rsidR="008F7F13">
              <w:rPr>
                <w:sz w:val="24"/>
                <w:szCs w:val="24"/>
                <w:lang w:val="en-GB"/>
              </w:rPr>
              <w:t xml:space="preserve">Develop and share common communication tools and resources. Represent the shelter cluster with the media and link local and international journalists with shelter agencies. </w:t>
            </w:r>
            <w:r w:rsidR="00BC5C6A">
              <w:rPr>
                <w:sz w:val="24"/>
                <w:szCs w:val="24"/>
                <w:lang w:val="en-GB"/>
              </w:rPr>
              <w:t>Lead initiatives for beneficiary communications.</w:t>
            </w:r>
          </w:p>
        </w:tc>
        <w:tc>
          <w:tcPr>
            <w:tcW w:w="1898" w:type="dxa"/>
          </w:tcPr>
          <w:p w:rsidR="009069DC" w:rsidRDefault="00BC5C6A" w:rsidP="00E75B6A">
            <w:pPr>
              <w:tabs>
                <w:tab w:val="left" w:pos="1496"/>
              </w:tabs>
              <w:spacing w:after="0" w:line="240" w:lineRule="auto"/>
              <w:rPr>
                <w:sz w:val="24"/>
                <w:szCs w:val="24"/>
                <w:lang w:val="en-GB"/>
              </w:rPr>
            </w:pPr>
            <w:r>
              <w:rPr>
                <w:sz w:val="24"/>
                <w:szCs w:val="24"/>
                <w:lang w:val="en-GB"/>
              </w:rPr>
              <w:t>Advocacy</w:t>
            </w:r>
          </w:p>
        </w:tc>
      </w:tr>
      <w:tr w:rsidR="009069DC" w:rsidTr="00DA7249">
        <w:trPr>
          <w:cantSplit/>
          <w:tblHeader/>
        </w:trPr>
        <w:tc>
          <w:tcPr>
            <w:tcW w:w="1834" w:type="dxa"/>
          </w:tcPr>
          <w:p w:rsidR="009069DC" w:rsidRDefault="006166AC" w:rsidP="00E75B6A">
            <w:pPr>
              <w:tabs>
                <w:tab w:val="left" w:pos="1496"/>
              </w:tabs>
              <w:spacing w:after="0" w:line="240" w:lineRule="auto"/>
              <w:rPr>
                <w:sz w:val="24"/>
                <w:szCs w:val="24"/>
                <w:lang w:val="en-GB"/>
              </w:rPr>
            </w:pPr>
            <w:r>
              <w:rPr>
                <w:sz w:val="24"/>
                <w:szCs w:val="24"/>
                <w:lang w:val="en-GB"/>
              </w:rPr>
              <w:t>Performance m</w:t>
            </w:r>
            <w:r w:rsidR="00B271A3">
              <w:rPr>
                <w:sz w:val="24"/>
                <w:szCs w:val="24"/>
                <w:lang w:val="en-GB"/>
              </w:rPr>
              <w:t>onitoring</w:t>
            </w:r>
          </w:p>
        </w:tc>
        <w:tc>
          <w:tcPr>
            <w:tcW w:w="1393" w:type="dxa"/>
          </w:tcPr>
          <w:p w:rsidR="009069DC" w:rsidRDefault="00113A06" w:rsidP="00E75B6A">
            <w:pPr>
              <w:tabs>
                <w:tab w:val="left" w:pos="1496"/>
              </w:tabs>
              <w:spacing w:after="0" w:line="240" w:lineRule="auto"/>
              <w:rPr>
                <w:sz w:val="24"/>
                <w:szCs w:val="24"/>
                <w:lang w:val="en-GB"/>
              </w:rPr>
            </w:pPr>
            <w:r>
              <w:rPr>
                <w:sz w:val="24"/>
                <w:szCs w:val="24"/>
                <w:lang w:val="en-GB"/>
              </w:rPr>
              <w:t>Minimum</w:t>
            </w:r>
          </w:p>
        </w:tc>
        <w:tc>
          <w:tcPr>
            <w:tcW w:w="9355" w:type="dxa"/>
          </w:tcPr>
          <w:p w:rsidR="009069DC" w:rsidRPr="00113A06" w:rsidRDefault="00113A06" w:rsidP="003B2FE4">
            <w:pPr>
              <w:tabs>
                <w:tab w:val="left" w:pos="1496"/>
              </w:tabs>
              <w:spacing w:after="0" w:line="240" w:lineRule="auto"/>
              <w:rPr>
                <w:sz w:val="24"/>
                <w:szCs w:val="24"/>
                <w:lang w:val="en-GB"/>
              </w:rPr>
            </w:pPr>
            <w:r w:rsidRPr="00113A06">
              <w:rPr>
                <w:sz w:val="24"/>
                <w:szCs w:val="24"/>
                <w:lang w:val="en-GB"/>
              </w:rPr>
              <w:t>Identify, adapt as required, agree on and share relevant monitoring tools in accordance with minimum agreed standards.</w:t>
            </w:r>
            <w:r w:rsidRPr="00113A06">
              <w:rPr>
                <w:sz w:val="24"/>
                <w:szCs w:val="24"/>
              </w:rPr>
              <w:t xml:space="preserve"> Consolidate monitoring reports based on regular information shared by </w:t>
            </w:r>
            <w:r w:rsidRPr="00113A06">
              <w:rPr>
                <w:sz w:val="24"/>
                <w:szCs w:val="24"/>
                <w:lang w:val="en-GB"/>
              </w:rPr>
              <w:t xml:space="preserve">partners </w:t>
            </w:r>
            <w:r w:rsidR="003B2FE4">
              <w:rPr>
                <w:sz w:val="24"/>
                <w:szCs w:val="24"/>
                <w:lang w:val="en-GB"/>
              </w:rPr>
              <w:t>in</w:t>
            </w:r>
            <w:r w:rsidRPr="00113A06">
              <w:rPr>
                <w:sz w:val="24"/>
                <w:szCs w:val="24"/>
                <w:lang w:val="en-GB"/>
              </w:rPr>
              <w:t xml:space="preserve"> agreed formats with the cluster and national coordination mechanisms</w:t>
            </w:r>
            <w:r w:rsidR="003B2FE4">
              <w:rPr>
                <w:sz w:val="24"/>
                <w:szCs w:val="24"/>
                <w:lang w:val="en-GB"/>
              </w:rPr>
              <w:t>. Define corrective actions to address changes in needs, risks and gaps identified in cluster reports.</w:t>
            </w:r>
          </w:p>
        </w:tc>
        <w:tc>
          <w:tcPr>
            <w:tcW w:w="1898" w:type="dxa"/>
          </w:tcPr>
          <w:p w:rsidR="009069DC" w:rsidRDefault="004C2F78" w:rsidP="00E75B6A">
            <w:pPr>
              <w:tabs>
                <w:tab w:val="left" w:pos="1496"/>
              </w:tabs>
              <w:spacing w:after="0" w:line="240" w:lineRule="auto"/>
              <w:rPr>
                <w:sz w:val="24"/>
                <w:szCs w:val="24"/>
                <w:lang w:val="en-GB"/>
              </w:rPr>
            </w:pPr>
            <w:r>
              <w:rPr>
                <w:sz w:val="24"/>
                <w:szCs w:val="24"/>
                <w:lang w:val="en-GB"/>
              </w:rPr>
              <w:t>Monitoring and reporting</w:t>
            </w:r>
          </w:p>
        </w:tc>
      </w:tr>
      <w:tr w:rsidR="009069DC" w:rsidTr="00DA7249">
        <w:trPr>
          <w:cantSplit/>
          <w:tblHeader/>
        </w:trPr>
        <w:tc>
          <w:tcPr>
            <w:tcW w:w="1834" w:type="dxa"/>
          </w:tcPr>
          <w:p w:rsidR="009069DC" w:rsidRDefault="00B271A3" w:rsidP="006166AC">
            <w:pPr>
              <w:tabs>
                <w:tab w:val="left" w:pos="1496"/>
              </w:tabs>
              <w:spacing w:after="0" w:line="240" w:lineRule="auto"/>
              <w:rPr>
                <w:sz w:val="24"/>
                <w:szCs w:val="24"/>
                <w:lang w:val="en-GB"/>
              </w:rPr>
            </w:pPr>
            <w:r>
              <w:rPr>
                <w:sz w:val="24"/>
                <w:szCs w:val="24"/>
                <w:lang w:val="en-GB"/>
              </w:rPr>
              <w:lastRenderedPageBreak/>
              <w:t xml:space="preserve">Government </w:t>
            </w:r>
            <w:r w:rsidR="006166AC">
              <w:rPr>
                <w:sz w:val="24"/>
                <w:szCs w:val="24"/>
                <w:lang w:val="en-GB"/>
              </w:rPr>
              <w:t>l</w:t>
            </w:r>
            <w:r>
              <w:rPr>
                <w:sz w:val="24"/>
                <w:szCs w:val="24"/>
                <w:lang w:val="en-GB"/>
              </w:rPr>
              <w:t>iaison</w:t>
            </w:r>
          </w:p>
        </w:tc>
        <w:tc>
          <w:tcPr>
            <w:tcW w:w="1393" w:type="dxa"/>
          </w:tcPr>
          <w:p w:rsidR="009069DC" w:rsidRDefault="00FF11C7" w:rsidP="00FF11C7">
            <w:pPr>
              <w:tabs>
                <w:tab w:val="left" w:pos="1496"/>
              </w:tabs>
              <w:spacing w:after="0" w:line="240" w:lineRule="auto"/>
              <w:rPr>
                <w:sz w:val="24"/>
                <w:szCs w:val="24"/>
                <w:lang w:val="en-GB"/>
              </w:rPr>
            </w:pPr>
            <w:r>
              <w:rPr>
                <w:sz w:val="24"/>
                <w:szCs w:val="24"/>
                <w:lang w:val="en-GB"/>
              </w:rPr>
              <w:t>Minimum</w:t>
            </w:r>
          </w:p>
        </w:tc>
        <w:tc>
          <w:tcPr>
            <w:tcW w:w="9355" w:type="dxa"/>
          </w:tcPr>
          <w:p w:rsidR="009069DC" w:rsidRPr="00113A06" w:rsidRDefault="00C42D8A" w:rsidP="00FF11C7">
            <w:pPr>
              <w:tabs>
                <w:tab w:val="left" w:pos="1496"/>
              </w:tabs>
              <w:spacing w:after="0" w:line="240" w:lineRule="auto"/>
              <w:rPr>
                <w:sz w:val="24"/>
                <w:szCs w:val="24"/>
                <w:lang w:val="en-GB"/>
              </w:rPr>
            </w:pPr>
            <w:r>
              <w:rPr>
                <w:sz w:val="24"/>
                <w:szCs w:val="24"/>
                <w:lang w:val="en-GB"/>
              </w:rPr>
              <w:t xml:space="preserve">Represent the shelter cluster with </w:t>
            </w:r>
            <w:r w:rsidR="00FF11C7">
              <w:rPr>
                <w:sz w:val="24"/>
                <w:szCs w:val="24"/>
                <w:lang w:val="en-GB"/>
              </w:rPr>
              <w:t xml:space="preserve">national government of the affected country and representatives from other governments providing support. Develop and maintain diplomatic relations on behalf of the shelter cluster to ensure the best interests of the shelter sector are represented with government counterparts and other external partners. </w:t>
            </w:r>
            <w:r w:rsidR="00E93406">
              <w:rPr>
                <w:sz w:val="24"/>
                <w:szCs w:val="24"/>
                <w:lang w:val="en-GB"/>
              </w:rPr>
              <w:t>Provide feedback to shelter cluster agencies on government policies, standards, contact information and other related issues.</w:t>
            </w:r>
          </w:p>
        </w:tc>
        <w:tc>
          <w:tcPr>
            <w:tcW w:w="1898" w:type="dxa"/>
          </w:tcPr>
          <w:p w:rsidR="009069DC" w:rsidRDefault="00E93406" w:rsidP="00E75B6A">
            <w:pPr>
              <w:tabs>
                <w:tab w:val="left" w:pos="1496"/>
              </w:tabs>
              <w:spacing w:after="0" w:line="240" w:lineRule="auto"/>
              <w:rPr>
                <w:sz w:val="24"/>
                <w:szCs w:val="24"/>
                <w:lang w:val="en-GB"/>
              </w:rPr>
            </w:pPr>
            <w:r>
              <w:rPr>
                <w:sz w:val="24"/>
                <w:szCs w:val="24"/>
                <w:lang w:val="en-GB"/>
              </w:rPr>
              <w:t>Advocacy</w:t>
            </w:r>
          </w:p>
        </w:tc>
      </w:tr>
      <w:tr w:rsidR="009069DC" w:rsidTr="00DA7249">
        <w:trPr>
          <w:cantSplit/>
          <w:tblHeader/>
        </w:trPr>
        <w:tc>
          <w:tcPr>
            <w:tcW w:w="1834" w:type="dxa"/>
          </w:tcPr>
          <w:p w:rsidR="009069DC" w:rsidRDefault="00B271A3" w:rsidP="00E75B6A">
            <w:pPr>
              <w:tabs>
                <w:tab w:val="left" w:pos="1496"/>
              </w:tabs>
              <w:spacing w:after="0" w:line="240" w:lineRule="auto"/>
              <w:rPr>
                <w:sz w:val="24"/>
                <w:szCs w:val="24"/>
                <w:lang w:val="en-GB"/>
              </w:rPr>
            </w:pPr>
            <w:r>
              <w:rPr>
                <w:sz w:val="24"/>
                <w:szCs w:val="24"/>
                <w:lang w:val="en-GB"/>
              </w:rPr>
              <w:t>C</w:t>
            </w:r>
            <w:r w:rsidR="006166AC">
              <w:rPr>
                <w:sz w:val="24"/>
                <w:szCs w:val="24"/>
                <w:lang w:val="en-GB"/>
              </w:rPr>
              <w:t>ommunity l</w:t>
            </w:r>
            <w:r>
              <w:rPr>
                <w:sz w:val="24"/>
                <w:szCs w:val="24"/>
                <w:lang w:val="en-GB"/>
              </w:rPr>
              <w:t>iaison</w:t>
            </w:r>
            <w:r w:rsidR="00E93406">
              <w:rPr>
                <w:sz w:val="24"/>
                <w:szCs w:val="24"/>
                <w:lang w:val="en-GB"/>
              </w:rPr>
              <w:t xml:space="preserve"> / AAP</w:t>
            </w:r>
          </w:p>
        </w:tc>
        <w:tc>
          <w:tcPr>
            <w:tcW w:w="1393" w:type="dxa"/>
          </w:tcPr>
          <w:p w:rsidR="009069DC" w:rsidRDefault="00E93406" w:rsidP="00E75B6A">
            <w:pPr>
              <w:tabs>
                <w:tab w:val="left" w:pos="1496"/>
              </w:tabs>
              <w:spacing w:after="0" w:line="240" w:lineRule="auto"/>
              <w:rPr>
                <w:sz w:val="24"/>
                <w:szCs w:val="24"/>
                <w:lang w:val="en-GB"/>
              </w:rPr>
            </w:pPr>
            <w:r>
              <w:rPr>
                <w:sz w:val="24"/>
                <w:szCs w:val="24"/>
                <w:lang w:val="en-GB"/>
              </w:rPr>
              <w:t>Minimum</w:t>
            </w:r>
          </w:p>
        </w:tc>
        <w:tc>
          <w:tcPr>
            <w:tcW w:w="9355" w:type="dxa"/>
          </w:tcPr>
          <w:p w:rsidR="009069DC" w:rsidRDefault="00B23C0D" w:rsidP="00B23C0D">
            <w:pPr>
              <w:tabs>
                <w:tab w:val="left" w:pos="1496"/>
              </w:tabs>
              <w:spacing w:after="0" w:line="240" w:lineRule="auto"/>
              <w:rPr>
                <w:sz w:val="24"/>
                <w:szCs w:val="24"/>
                <w:lang w:val="en-GB"/>
              </w:rPr>
            </w:pPr>
            <w:r>
              <w:rPr>
                <w:sz w:val="24"/>
                <w:szCs w:val="24"/>
                <w:lang w:val="en-GB"/>
              </w:rPr>
              <w:t>Advice and support shelter cluster agencies in the e</w:t>
            </w:r>
            <w:r w:rsidR="00E93406">
              <w:rPr>
                <w:sz w:val="24"/>
                <w:szCs w:val="24"/>
                <w:lang w:val="en-GB"/>
              </w:rPr>
              <w:t>stablish</w:t>
            </w:r>
            <w:r>
              <w:rPr>
                <w:sz w:val="24"/>
                <w:szCs w:val="24"/>
                <w:lang w:val="en-GB"/>
              </w:rPr>
              <w:t>ment of</w:t>
            </w:r>
            <w:r w:rsidR="00E93406">
              <w:rPr>
                <w:sz w:val="24"/>
                <w:szCs w:val="24"/>
                <w:lang w:val="en-GB"/>
              </w:rPr>
              <w:t xml:space="preserve"> consultative and feedback </w:t>
            </w:r>
            <w:r>
              <w:rPr>
                <w:sz w:val="24"/>
                <w:szCs w:val="24"/>
                <w:lang w:val="en-GB"/>
              </w:rPr>
              <w:t xml:space="preserve">or complaint </w:t>
            </w:r>
            <w:r w:rsidR="00E93406">
              <w:rPr>
                <w:sz w:val="24"/>
                <w:szCs w:val="24"/>
                <w:lang w:val="en-GB"/>
              </w:rPr>
              <w:t>mechanisms with the affected population.</w:t>
            </w:r>
            <w:r>
              <w:rPr>
                <w:sz w:val="24"/>
                <w:szCs w:val="24"/>
                <w:lang w:val="en-GB"/>
              </w:rPr>
              <w:t xml:space="preserve"> Identify, adapt as required, agree on and share common tools to facilitate the participation of disaster and crisis affected communities in the planning and implementation of the shelter response. Disseminate with shelter actors the affected population’s needs and capacities. Communicate to the affected population on the plans of shelter agencies. Compile feedback provided by affected communities on the shelter response and identify corrective measures for the action of shelter agencies. </w:t>
            </w:r>
          </w:p>
        </w:tc>
        <w:tc>
          <w:tcPr>
            <w:tcW w:w="1898" w:type="dxa"/>
          </w:tcPr>
          <w:p w:rsidR="009069DC" w:rsidRDefault="00B23C0D" w:rsidP="00E75B6A">
            <w:pPr>
              <w:tabs>
                <w:tab w:val="left" w:pos="1496"/>
              </w:tabs>
              <w:spacing w:after="0" w:line="240" w:lineRule="auto"/>
              <w:rPr>
                <w:sz w:val="24"/>
                <w:szCs w:val="24"/>
                <w:lang w:val="en-GB"/>
              </w:rPr>
            </w:pPr>
            <w:r>
              <w:rPr>
                <w:sz w:val="24"/>
                <w:szCs w:val="24"/>
                <w:lang w:val="en-GB"/>
              </w:rPr>
              <w:t>Accountability to affected populat</w:t>
            </w:r>
            <w:r w:rsidR="00711843">
              <w:rPr>
                <w:sz w:val="24"/>
                <w:szCs w:val="24"/>
                <w:lang w:val="en-GB"/>
              </w:rPr>
              <w:t>i</w:t>
            </w:r>
            <w:r>
              <w:rPr>
                <w:sz w:val="24"/>
                <w:szCs w:val="24"/>
                <w:lang w:val="en-GB"/>
              </w:rPr>
              <w:t>on</w:t>
            </w:r>
          </w:p>
        </w:tc>
      </w:tr>
      <w:tr w:rsidR="005E4E25" w:rsidTr="00DA7249">
        <w:trPr>
          <w:cantSplit/>
          <w:tblHeader/>
        </w:trPr>
        <w:tc>
          <w:tcPr>
            <w:tcW w:w="1834" w:type="dxa"/>
          </w:tcPr>
          <w:p w:rsidR="005E4E25" w:rsidRDefault="005E4E25" w:rsidP="008E4F7E">
            <w:pPr>
              <w:tabs>
                <w:tab w:val="left" w:pos="1496"/>
              </w:tabs>
              <w:spacing w:after="0" w:line="240" w:lineRule="auto"/>
              <w:rPr>
                <w:sz w:val="24"/>
                <w:szCs w:val="24"/>
                <w:lang w:val="en-GB"/>
              </w:rPr>
            </w:pPr>
            <w:r>
              <w:rPr>
                <w:sz w:val="24"/>
                <w:szCs w:val="24"/>
                <w:lang w:val="en-GB"/>
              </w:rPr>
              <w:t>Contingency planning</w:t>
            </w:r>
          </w:p>
        </w:tc>
        <w:tc>
          <w:tcPr>
            <w:tcW w:w="1393" w:type="dxa"/>
          </w:tcPr>
          <w:p w:rsidR="005E4E25" w:rsidRDefault="005E4E25" w:rsidP="008E4F7E">
            <w:pPr>
              <w:tabs>
                <w:tab w:val="left" w:pos="1496"/>
              </w:tabs>
              <w:spacing w:after="0" w:line="240" w:lineRule="auto"/>
              <w:rPr>
                <w:sz w:val="24"/>
                <w:szCs w:val="24"/>
                <w:lang w:val="en-GB"/>
              </w:rPr>
            </w:pPr>
            <w:r>
              <w:rPr>
                <w:sz w:val="24"/>
                <w:szCs w:val="24"/>
                <w:lang w:val="en-GB"/>
              </w:rPr>
              <w:t>Minimum</w:t>
            </w:r>
          </w:p>
        </w:tc>
        <w:tc>
          <w:tcPr>
            <w:tcW w:w="9355" w:type="dxa"/>
          </w:tcPr>
          <w:p w:rsidR="005E4E25" w:rsidRDefault="005E4E25" w:rsidP="008E4F7E">
            <w:pPr>
              <w:tabs>
                <w:tab w:val="left" w:pos="1496"/>
              </w:tabs>
              <w:spacing w:after="0" w:line="240" w:lineRule="auto"/>
              <w:rPr>
                <w:sz w:val="24"/>
                <w:szCs w:val="24"/>
                <w:lang w:val="en-GB"/>
              </w:rPr>
            </w:pPr>
            <w:r>
              <w:rPr>
                <w:sz w:val="24"/>
                <w:szCs w:val="24"/>
                <w:lang w:val="en-GB"/>
              </w:rPr>
              <w:t>Identify and share national contingency plans when available. Develop joint risk assessment and analysis, multi-sector where appropriate. Facilitate the development of a shelter sector disaster risk management response plan, or contribute to a multi-sector plan where appropriate. Lead coordinated shelter contingency planning processes, ensuring plans are aligned with those of the host government and other clusters. Maintain an overview of the stocks and location of shelter materials. Compile and share early warning reports from available resources and support related early actions and preparedness activities of shelter agencies.</w:t>
            </w:r>
          </w:p>
        </w:tc>
        <w:tc>
          <w:tcPr>
            <w:tcW w:w="1898" w:type="dxa"/>
          </w:tcPr>
          <w:p w:rsidR="005E4E25" w:rsidRDefault="005E4E25" w:rsidP="008E4F7E">
            <w:pPr>
              <w:tabs>
                <w:tab w:val="left" w:pos="1496"/>
              </w:tabs>
              <w:spacing w:after="0" w:line="240" w:lineRule="auto"/>
              <w:rPr>
                <w:sz w:val="24"/>
                <w:szCs w:val="24"/>
                <w:lang w:val="en-GB"/>
              </w:rPr>
            </w:pPr>
            <w:r>
              <w:rPr>
                <w:sz w:val="24"/>
                <w:szCs w:val="24"/>
                <w:lang w:val="en-GB"/>
              </w:rPr>
              <w:t>Contingency planning / preparedness</w:t>
            </w:r>
          </w:p>
        </w:tc>
      </w:tr>
      <w:tr w:rsidR="005E4E25" w:rsidTr="00DA7249">
        <w:trPr>
          <w:cantSplit/>
          <w:tblHeader/>
        </w:trPr>
        <w:tc>
          <w:tcPr>
            <w:tcW w:w="1834" w:type="dxa"/>
          </w:tcPr>
          <w:p w:rsidR="005E4E25" w:rsidRDefault="005E4E25" w:rsidP="008E4F7E">
            <w:pPr>
              <w:tabs>
                <w:tab w:val="left" w:pos="1496"/>
              </w:tabs>
              <w:spacing w:after="0" w:line="240" w:lineRule="auto"/>
              <w:rPr>
                <w:sz w:val="24"/>
                <w:szCs w:val="24"/>
                <w:lang w:val="en-GB"/>
              </w:rPr>
            </w:pPr>
            <w:r>
              <w:rPr>
                <w:sz w:val="24"/>
                <w:szCs w:val="24"/>
                <w:lang w:val="en-GB"/>
              </w:rPr>
              <w:t>Hub coordination</w:t>
            </w:r>
          </w:p>
        </w:tc>
        <w:tc>
          <w:tcPr>
            <w:tcW w:w="1393" w:type="dxa"/>
          </w:tcPr>
          <w:p w:rsidR="005E4E25" w:rsidRDefault="005E4E25" w:rsidP="008E4F7E">
            <w:pPr>
              <w:tabs>
                <w:tab w:val="left" w:pos="1496"/>
              </w:tabs>
              <w:spacing w:after="0" w:line="240" w:lineRule="auto"/>
              <w:rPr>
                <w:sz w:val="24"/>
                <w:szCs w:val="24"/>
                <w:lang w:val="en-GB"/>
              </w:rPr>
            </w:pPr>
            <w:r>
              <w:rPr>
                <w:sz w:val="24"/>
                <w:szCs w:val="24"/>
                <w:lang w:val="en-GB"/>
              </w:rPr>
              <w:t>Additional as required</w:t>
            </w:r>
          </w:p>
        </w:tc>
        <w:tc>
          <w:tcPr>
            <w:tcW w:w="9355" w:type="dxa"/>
          </w:tcPr>
          <w:p w:rsidR="005E4E25" w:rsidRDefault="005E4E25" w:rsidP="008E4F7E">
            <w:pPr>
              <w:tabs>
                <w:tab w:val="left" w:pos="1496"/>
              </w:tabs>
              <w:spacing w:after="0" w:line="240" w:lineRule="auto"/>
              <w:rPr>
                <w:sz w:val="24"/>
                <w:szCs w:val="24"/>
                <w:lang w:val="en-GB"/>
              </w:rPr>
            </w:pPr>
            <w:r>
              <w:rPr>
                <w:sz w:val="24"/>
                <w:szCs w:val="24"/>
                <w:lang w:val="en-GB"/>
              </w:rPr>
              <w:t>Establish coordination mechanism at smaller geographic or administrative areas. Promote implementation and adherence to national shelter cluster policies and guidelines. Facilitate shelter coordination in the geographic area under responsibility.</w:t>
            </w:r>
          </w:p>
        </w:tc>
        <w:tc>
          <w:tcPr>
            <w:tcW w:w="1898" w:type="dxa"/>
          </w:tcPr>
          <w:p w:rsidR="005E4E25" w:rsidRDefault="005E4E25" w:rsidP="008E4F7E">
            <w:pPr>
              <w:tabs>
                <w:tab w:val="left" w:pos="1496"/>
              </w:tabs>
              <w:spacing w:after="0" w:line="240" w:lineRule="auto"/>
              <w:rPr>
                <w:sz w:val="24"/>
                <w:szCs w:val="24"/>
                <w:lang w:val="en-GB"/>
              </w:rPr>
            </w:pPr>
            <w:r>
              <w:rPr>
                <w:sz w:val="24"/>
                <w:szCs w:val="24"/>
                <w:lang w:val="en-GB"/>
              </w:rPr>
              <w:t>Supporting service delivery</w:t>
            </w:r>
          </w:p>
        </w:tc>
      </w:tr>
      <w:tr w:rsidR="009069DC" w:rsidTr="00DA7249">
        <w:trPr>
          <w:cantSplit/>
          <w:tblHeader/>
        </w:trPr>
        <w:tc>
          <w:tcPr>
            <w:tcW w:w="1834" w:type="dxa"/>
          </w:tcPr>
          <w:p w:rsidR="009069DC" w:rsidRDefault="00B271A3" w:rsidP="006166AC">
            <w:pPr>
              <w:tabs>
                <w:tab w:val="left" w:pos="1496"/>
              </w:tabs>
              <w:spacing w:after="0" w:line="240" w:lineRule="auto"/>
              <w:rPr>
                <w:sz w:val="24"/>
                <w:szCs w:val="24"/>
                <w:lang w:val="en-GB"/>
              </w:rPr>
            </w:pPr>
            <w:r>
              <w:rPr>
                <w:sz w:val="24"/>
                <w:szCs w:val="24"/>
                <w:lang w:val="en-GB"/>
              </w:rPr>
              <w:lastRenderedPageBreak/>
              <w:t xml:space="preserve">Environmental </w:t>
            </w:r>
            <w:r w:rsidR="006166AC">
              <w:rPr>
                <w:sz w:val="24"/>
                <w:szCs w:val="24"/>
                <w:lang w:val="en-GB"/>
              </w:rPr>
              <w:t>g</w:t>
            </w:r>
            <w:r>
              <w:rPr>
                <w:sz w:val="24"/>
                <w:szCs w:val="24"/>
                <w:lang w:val="en-GB"/>
              </w:rPr>
              <w:t xml:space="preserve">uidance and </w:t>
            </w:r>
            <w:r w:rsidR="006166AC">
              <w:rPr>
                <w:sz w:val="24"/>
                <w:szCs w:val="24"/>
                <w:lang w:val="en-GB"/>
              </w:rPr>
              <w:t>a</w:t>
            </w:r>
            <w:r>
              <w:rPr>
                <w:sz w:val="24"/>
                <w:szCs w:val="24"/>
                <w:lang w:val="en-GB"/>
              </w:rPr>
              <w:t>dvice</w:t>
            </w:r>
          </w:p>
        </w:tc>
        <w:tc>
          <w:tcPr>
            <w:tcW w:w="1393" w:type="dxa"/>
          </w:tcPr>
          <w:p w:rsidR="009069DC" w:rsidRDefault="00761706"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9069DC" w:rsidRDefault="00761706" w:rsidP="00761706">
            <w:pPr>
              <w:tabs>
                <w:tab w:val="left" w:pos="1496"/>
              </w:tabs>
              <w:spacing w:after="0" w:line="240" w:lineRule="auto"/>
              <w:rPr>
                <w:sz w:val="24"/>
                <w:szCs w:val="24"/>
                <w:lang w:val="en-GB"/>
              </w:rPr>
            </w:pPr>
            <w:r>
              <w:rPr>
                <w:sz w:val="24"/>
                <w:szCs w:val="24"/>
                <w:lang w:val="en-GB"/>
              </w:rPr>
              <w:t>Encourage and support shelter agencies to integrate an environmentally sustainable approach to shelter recovery. Assess the context of the shelter response and provide necessary guidance and technical advice</w:t>
            </w:r>
            <w:r w:rsidR="00CB3B7A">
              <w:rPr>
                <w:sz w:val="24"/>
                <w:szCs w:val="24"/>
                <w:lang w:val="en-GB"/>
              </w:rPr>
              <w:t xml:space="preserve"> to shelter agencies on a range of issues including shelter materials, sustainability, transport and logistics, water and sanitation and disaster risk reduction from an environmental perspective.</w:t>
            </w:r>
          </w:p>
        </w:tc>
        <w:tc>
          <w:tcPr>
            <w:tcW w:w="1898" w:type="dxa"/>
          </w:tcPr>
          <w:p w:rsidR="009069DC" w:rsidRDefault="007C195C" w:rsidP="00E75B6A">
            <w:pPr>
              <w:tabs>
                <w:tab w:val="left" w:pos="1496"/>
              </w:tabs>
              <w:spacing w:after="0" w:line="240" w:lineRule="auto"/>
              <w:rPr>
                <w:sz w:val="24"/>
                <w:szCs w:val="24"/>
                <w:lang w:val="en-GB"/>
              </w:rPr>
            </w:pPr>
            <w:r>
              <w:rPr>
                <w:sz w:val="24"/>
                <w:szCs w:val="24"/>
                <w:lang w:val="en-GB"/>
              </w:rPr>
              <w:t>Planning and strategy development</w:t>
            </w:r>
          </w:p>
        </w:tc>
      </w:tr>
      <w:tr w:rsidR="00B271A3" w:rsidTr="00DA7249">
        <w:trPr>
          <w:cantSplit/>
          <w:tblHeader/>
        </w:trPr>
        <w:tc>
          <w:tcPr>
            <w:tcW w:w="1834" w:type="dxa"/>
          </w:tcPr>
          <w:p w:rsidR="00B271A3" w:rsidRDefault="006166AC" w:rsidP="00E75B6A">
            <w:pPr>
              <w:tabs>
                <w:tab w:val="left" w:pos="1496"/>
              </w:tabs>
              <w:spacing w:after="0" w:line="240" w:lineRule="auto"/>
              <w:rPr>
                <w:sz w:val="24"/>
                <w:szCs w:val="24"/>
                <w:lang w:val="en-GB"/>
              </w:rPr>
            </w:pPr>
            <w:r>
              <w:rPr>
                <w:sz w:val="24"/>
                <w:szCs w:val="24"/>
                <w:lang w:val="en-GB"/>
              </w:rPr>
              <w:t>Advice on legal and other regulatory i</w:t>
            </w:r>
            <w:r w:rsidR="00B271A3">
              <w:rPr>
                <w:sz w:val="24"/>
                <w:szCs w:val="24"/>
                <w:lang w:val="en-GB"/>
              </w:rPr>
              <w:t>ssues related to housing, land and property rights</w:t>
            </w:r>
          </w:p>
        </w:tc>
        <w:tc>
          <w:tcPr>
            <w:tcW w:w="1393" w:type="dxa"/>
          </w:tcPr>
          <w:p w:rsidR="00B271A3" w:rsidRDefault="00F13AC8"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B271A3" w:rsidRDefault="00F13AC8" w:rsidP="00F13AC8">
            <w:pPr>
              <w:tabs>
                <w:tab w:val="left" w:pos="1496"/>
              </w:tabs>
              <w:spacing w:after="0" w:line="240" w:lineRule="auto"/>
              <w:rPr>
                <w:sz w:val="24"/>
                <w:szCs w:val="24"/>
                <w:lang w:val="en-GB"/>
              </w:rPr>
            </w:pPr>
            <w:r>
              <w:rPr>
                <w:sz w:val="24"/>
                <w:szCs w:val="24"/>
                <w:lang w:val="en-GB"/>
              </w:rPr>
              <w:t xml:space="preserve">Coordinate between shelter agencies, the government, relevant clusters and external partners to ensure there is a harmonized approach to managing legal and regulatory issues related to housing, land and property rights. Provide necessary guidance and advice on matters such as land rights for landowners and IDPs in camps, evictions, government land tenure policies, building codes, etc., to inform a clear and consistent response of shelter cluster agencies. </w:t>
            </w:r>
          </w:p>
        </w:tc>
        <w:tc>
          <w:tcPr>
            <w:tcW w:w="1898" w:type="dxa"/>
          </w:tcPr>
          <w:p w:rsidR="00B271A3" w:rsidRDefault="005D7BB8" w:rsidP="00E75B6A">
            <w:pPr>
              <w:tabs>
                <w:tab w:val="left" w:pos="1496"/>
              </w:tabs>
              <w:spacing w:after="0" w:line="240" w:lineRule="auto"/>
              <w:rPr>
                <w:sz w:val="24"/>
                <w:szCs w:val="24"/>
                <w:lang w:val="en-GB"/>
              </w:rPr>
            </w:pPr>
            <w:r>
              <w:rPr>
                <w:sz w:val="24"/>
                <w:szCs w:val="24"/>
                <w:lang w:val="en-GB"/>
              </w:rPr>
              <w:t>Planning and strategy development</w:t>
            </w:r>
          </w:p>
        </w:tc>
      </w:tr>
      <w:tr w:rsidR="00B271A3" w:rsidTr="00DA7249">
        <w:trPr>
          <w:cantSplit/>
          <w:tblHeader/>
        </w:trPr>
        <w:tc>
          <w:tcPr>
            <w:tcW w:w="1834" w:type="dxa"/>
          </w:tcPr>
          <w:p w:rsidR="00B271A3" w:rsidRDefault="00C6751B" w:rsidP="00E75B6A">
            <w:pPr>
              <w:tabs>
                <w:tab w:val="left" w:pos="1496"/>
              </w:tabs>
              <w:spacing w:after="0" w:line="240" w:lineRule="auto"/>
              <w:rPr>
                <w:sz w:val="24"/>
                <w:szCs w:val="24"/>
                <w:lang w:val="en-GB"/>
              </w:rPr>
            </w:pPr>
            <w:r>
              <w:rPr>
                <w:sz w:val="24"/>
                <w:szCs w:val="24"/>
                <w:lang w:val="en-GB"/>
              </w:rPr>
              <w:t>D</w:t>
            </w:r>
            <w:r w:rsidR="00B271A3">
              <w:rPr>
                <w:sz w:val="24"/>
                <w:szCs w:val="24"/>
                <w:lang w:val="en-GB"/>
              </w:rPr>
              <w:t>ebris management</w:t>
            </w:r>
            <w:r>
              <w:rPr>
                <w:sz w:val="24"/>
                <w:szCs w:val="24"/>
                <w:lang w:val="en-GB"/>
              </w:rPr>
              <w:t xml:space="preserve"> advice</w:t>
            </w:r>
          </w:p>
        </w:tc>
        <w:tc>
          <w:tcPr>
            <w:tcW w:w="1393" w:type="dxa"/>
          </w:tcPr>
          <w:p w:rsidR="00B271A3" w:rsidRDefault="005D7BB8"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B271A3" w:rsidRDefault="00D01419" w:rsidP="00E75B6A">
            <w:pPr>
              <w:tabs>
                <w:tab w:val="left" w:pos="1496"/>
              </w:tabs>
              <w:spacing w:after="0" w:line="240" w:lineRule="auto"/>
              <w:rPr>
                <w:sz w:val="24"/>
                <w:szCs w:val="24"/>
                <w:lang w:val="en-GB"/>
              </w:rPr>
            </w:pPr>
            <w:r>
              <w:rPr>
                <w:sz w:val="24"/>
                <w:szCs w:val="24"/>
                <w:lang w:val="en-GB"/>
              </w:rPr>
              <w:t>Provide necessary guidance and advice to shelter cluster agencies on alternative usages for debris and rubble. Support government and cluster agencies efforts to identify methods for rapid disposal, or alternative, efficient use of debris material for construction, including as concrete blocks, crush gravel</w:t>
            </w:r>
            <w:r w:rsidR="00EC7509">
              <w:rPr>
                <w:sz w:val="24"/>
                <w:szCs w:val="24"/>
                <w:lang w:val="en-GB"/>
              </w:rPr>
              <w:t>, or Gabion-based houses. Guide shelter agencies in the re-use and management of debris on their shelter sites and contribute to the development and implementation of environmentally sustainable approaches to the shelter response.</w:t>
            </w:r>
          </w:p>
        </w:tc>
        <w:tc>
          <w:tcPr>
            <w:tcW w:w="1898" w:type="dxa"/>
          </w:tcPr>
          <w:p w:rsidR="00B271A3" w:rsidRDefault="00EC7509" w:rsidP="00E75B6A">
            <w:pPr>
              <w:tabs>
                <w:tab w:val="left" w:pos="1496"/>
              </w:tabs>
              <w:spacing w:after="0" w:line="240" w:lineRule="auto"/>
              <w:rPr>
                <w:sz w:val="24"/>
                <w:szCs w:val="24"/>
                <w:lang w:val="en-GB"/>
              </w:rPr>
            </w:pPr>
            <w:r>
              <w:rPr>
                <w:sz w:val="24"/>
                <w:szCs w:val="24"/>
                <w:lang w:val="en-GB"/>
              </w:rPr>
              <w:t>Planning and strategy development</w:t>
            </w:r>
          </w:p>
        </w:tc>
      </w:tr>
      <w:tr w:rsidR="00B271A3" w:rsidTr="00DA7249">
        <w:trPr>
          <w:cantSplit/>
          <w:tblHeader/>
        </w:trPr>
        <w:tc>
          <w:tcPr>
            <w:tcW w:w="1834" w:type="dxa"/>
          </w:tcPr>
          <w:p w:rsidR="00B271A3" w:rsidRDefault="006166AC" w:rsidP="00E75B6A">
            <w:pPr>
              <w:tabs>
                <w:tab w:val="left" w:pos="1496"/>
              </w:tabs>
              <w:spacing w:after="0" w:line="240" w:lineRule="auto"/>
              <w:rPr>
                <w:sz w:val="24"/>
                <w:szCs w:val="24"/>
                <w:lang w:val="en-GB"/>
              </w:rPr>
            </w:pPr>
            <w:r>
              <w:rPr>
                <w:sz w:val="24"/>
                <w:szCs w:val="24"/>
                <w:lang w:val="en-GB"/>
              </w:rPr>
              <w:t>Urban settlement planning</w:t>
            </w:r>
          </w:p>
        </w:tc>
        <w:tc>
          <w:tcPr>
            <w:tcW w:w="1393" w:type="dxa"/>
          </w:tcPr>
          <w:p w:rsidR="00B271A3" w:rsidRDefault="00EC7509"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B271A3" w:rsidRDefault="00AE21D8" w:rsidP="00541D75">
            <w:pPr>
              <w:tabs>
                <w:tab w:val="left" w:pos="1496"/>
              </w:tabs>
              <w:spacing w:after="0" w:line="240" w:lineRule="auto"/>
              <w:rPr>
                <w:sz w:val="24"/>
                <w:szCs w:val="24"/>
                <w:lang w:val="en-GB"/>
              </w:rPr>
            </w:pPr>
            <w:r>
              <w:rPr>
                <w:sz w:val="24"/>
                <w:szCs w:val="24"/>
                <w:lang w:val="en-GB"/>
              </w:rPr>
              <w:t>In the context of urban disasters, contribute to the long-term planning and reconstruction needs</w:t>
            </w:r>
            <w:r w:rsidR="00541D75">
              <w:rPr>
                <w:sz w:val="24"/>
                <w:szCs w:val="24"/>
                <w:lang w:val="en-GB"/>
              </w:rPr>
              <w:t>. Provide necessary guidance and advice on the integration of land use and community infrastructure needs such as schooling, roads, etc., to improve the socioeconomic environment of communities.</w:t>
            </w:r>
          </w:p>
        </w:tc>
        <w:tc>
          <w:tcPr>
            <w:tcW w:w="1898" w:type="dxa"/>
          </w:tcPr>
          <w:p w:rsidR="00B271A3" w:rsidRDefault="00541D75" w:rsidP="00E75B6A">
            <w:pPr>
              <w:tabs>
                <w:tab w:val="left" w:pos="1496"/>
              </w:tabs>
              <w:spacing w:after="0" w:line="240" w:lineRule="auto"/>
              <w:rPr>
                <w:sz w:val="24"/>
                <w:szCs w:val="24"/>
                <w:lang w:val="en-GB"/>
              </w:rPr>
            </w:pPr>
            <w:r>
              <w:rPr>
                <w:sz w:val="24"/>
                <w:szCs w:val="24"/>
                <w:lang w:val="en-GB"/>
              </w:rPr>
              <w:t>Planning and strategy development</w:t>
            </w:r>
          </w:p>
        </w:tc>
      </w:tr>
      <w:tr w:rsidR="006166AC" w:rsidTr="00DA7249">
        <w:trPr>
          <w:cantSplit/>
          <w:tblHeader/>
        </w:trPr>
        <w:tc>
          <w:tcPr>
            <w:tcW w:w="1834" w:type="dxa"/>
          </w:tcPr>
          <w:p w:rsidR="006166AC" w:rsidRDefault="006166AC" w:rsidP="00E75B6A">
            <w:pPr>
              <w:tabs>
                <w:tab w:val="left" w:pos="1496"/>
              </w:tabs>
              <w:spacing w:after="0" w:line="240" w:lineRule="auto"/>
              <w:rPr>
                <w:sz w:val="24"/>
                <w:szCs w:val="24"/>
                <w:lang w:val="en-GB"/>
              </w:rPr>
            </w:pPr>
            <w:r>
              <w:rPr>
                <w:sz w:val="24"/>
                <w:szCs w:val="24"/>
                <w:lang w:val="en-GB"/>
              </w:rPr>
              <w:t>Logistics coordination</w:t>
            </w:r>
          </w:p>
        </w:tc>
        <w:tc>
          <w:tcPr>
            <w:tcW w:w="1393" w:type="dxa"/>
          </w:tcPr>
          <w:p w:rsidR="006166AC" w:rsidRDefault="00BC2452"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6166AC" w:rsidRDefault="00A22710" w:rsidP="00A22710">
            <w:pPr>
              <w:tabs>
                <w:tab w:val="left" w:pos="1496"/>
              </w:tabs>
              <w:spacing w:after="0" w:line="240" w:lineRule="auto"/>
              <w:rPr>
                <w:sz w:val="24"/>
                <w:szCs w:val="24"/>
                <w:lang w:val="en-GB"/>
              </w:rPr>
            </w:pPr>
            <w:r>
              <w:rPr>
                <w:sz w:val="24"/>
                <w:szCs w:val="24"/>
                <w:lang w:val="en-GB"/>
              </w:rPr>
              <w:t>Ensure that the logistical aspects of the overall shelter response meet the needs of the shelter agencies. Liaise and represent the needs and priorities of the shelter sector with the logistics cluster. Coordinate with logistics coordinators of shelter agencies and establish methods for enhancing the shelter response, such as the establishment of a common pipeline, facilitation of customs, joint procurement, and similar initiatives, in close cooperation with the logistics cluster.</w:t>
            </w:r>
          </w:p>
        </w:tc>
        <w:tc>
          <w:tcPr>
            <w:tcW w:w="1898" w:type="dxa"/>
          </w:tcPr>
          <w:p w:rsidR="006166AC" w:rsidRDefault="00A22710" w:rsidP="00E75B6A">
            <w:pPr>
              <w:tabs>
                <w:tab w:val="left" w:pos="1496"/>
              </w:tabs>
              <w:spacing w:after="0" w:line="240" w:lineRule="auto"/>
              <w:rPr>
                <w:sz w:val="24"/>
                <w:szCs w:val="24"/>
                <w:lang w:val="en-GB"/>
              </w:rPr>
            </w:pPr>
            <w:r>
              <w:rPr>
                <w:sz w:val="24"/>
                <w:szCs w:val="24"/>
                <w:lang w:val="en-GB"/>
              </w:rPr>
              <w:t>Supporting service delivery</w:t>
            </w:r>
          </w:p>
        </w:tc>
      </w:tr>
      <w:tr w:rsidR="00257470" w:rsidTr="00DA7249">
        <w:trPr>
          <w:cantSplit/>
          <w:tblHeader/>
        </w:trPr>
        <w:tc>
          <w:tcPr>
            <w:tcW w:w="1834" w:type="dxa"/>
          </w:tcPr>
          <w:p w:rsidR="00257470" w:rsidRDefault="00257470" w:rsidP="00E75B6A">
            <w:pPr>
              <w:tabs>
                <w:tab w:val="left" w:pos="1496"/>
              </w:tabs>
              <w:spacing w:after="0" w:line="240" w:lineRule="auto"/>
              <w:rPr>
                <w:sz w:val="24"/>
                <w:szCs w:val="24"/>
                <w:lang w:val="en-GB"/>
              </w:rPr>
            </w:pPr>
            <w:r>
              <w:rPr>
                <w:sz w:val="24"/>
                <w:szCs w:val="24"/>
                <w:lang w:val="en-GB"/>
              </w:rPr>
              <w:lastRenderedPageBreak/>
              <w:t>Private sector liaison</w:t>
            </w:r>
          </w:p>
        </w:tc>
        <w:tc>
          <w:tcPr>
            <w:tcW w:w="1393" w:type="dxa"/>
          </w:tcPr>
          <w:p w:rsidR="00257470" w:rsidRDefault="00EF2F13"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257470" w:rsidRDefault="00EF2F13" w:rsidP="004D0ED8">
            <w:pPr>
              <w:tabs>
                <w:tab w:val="left" w:pos="1496"/>
              </w:tabs>
              <w:spacing w:after="0" w:line="240" w:lineRule="auto"/>
              <w:rPr>
                <w:sz w:val="24"/>
                <w:szCs w:val="24"/>
                <w:lang w:val="en-GB"/>
              </w:rPr>
            </w:pPr>
            <w:r>
              <w:rPr>
                <w:sz w:val="24"/>
                <w:szCs w:val="24"/>
                <w:lang w:val="en-GB"/>
              </w:rPr>
              <w:t>Facilitate</w:t>
            </w:r>
            <w:r w:rsidRPr="00EF2F13">
              <w:rPr>
                <w:sz w:val="24"/>
                <w:szCs w:val="24"/>
                <w:lang w:val="en-GB"/>
              </w:rPr>
              <w:t xml:space="preserve"> partnerships between the private sector and humanitarian </w:t>
            </w:r>
            <w:r>
              <w:rPr>
                <w:sz w:val="24"/>
                <w:szCs w:val="24"/>
                <w:lang w:val="en-GB"/>
              </w:rPr>
              <w:t>shelter agencies. L</w:t>
            </w:r>
            <w:r w:rsidRPr="00EF2F13">
              <w:rPr>
                <w:sz w:val="24"/>
                <w:szCs w:val="24"/>
                <w:lang w:val="en-GB"/>
              </w:rPr>
              <w:t xml:space="preserve">everage the strengths and existing capacities of the private sector </w:t>
            </w:r>
            <w:r w:rsidR="00337D30">
              <w:rPr>
                <w:sz w:val="24"/>
                <w:szCs w:val="24"/>
                <w:lang w:val="en-GB"/>
              </w:rPr>
              <w:t xml:space="preserve">in support of the shelter strategic plan. </w:t>
            </w:r>
            <w:r w:rsidR="004D0ED8">
              <w:rPr>
                <w:sz w:val="24"/>
                <w:szCs w:val="24"/>
                <w:lang w:val="en-GB"/>
              </w:rPr>
              <w:t>C</w:t>
            </w:r>
            <w:r w:rsidR="004D0ED8" w:rsidRPr="004D0ED8">
              <w:rPr>
                <w:sz w:val="24"/>
                <w:szCs w:val="24"/>
                <w:lang w:val="en-GB"/>
              </w:rPr>
              <w:t xml:space="preserve">oordinate the short-term provision of appropriately trained technical human </w:t>
            </w:r>
            <w:r w:rsidR="004D0ED8">
              <w:rPr>
                <w:sz w:val="24"/>
                <w:szCs w:val="24"/>
                <w:lang w:val="en-GB"/>
              </w:rPr>
              <w:t>resources and assets (materials, equipment, etc.)</w:t>
            </w:r>
            <w:r w:rsidR="004D0ED8" w:rsidRPr="004D0ED8">
              <w:rPr>
                <w:sz w:val="24"/>
                <w:szCs w:val="24"/>
                <w:lang w:val="en-GB"/>
              </w:rPr>
              <w:t xml:space="preserve"> from </w:t>
            </w:r>
            <w:r w:rsidR="004D0ED8">
              <w:rPr>
                <w:sz w:val="24"/>
                <w:szCs w:val="24"/>
                <w:lang w:val="en-GB"/>
              </w:rPr>
              <w:t>the private sector</w:t>
            </w:r>
            <w:r w:rsidR="004D0ED8" w:rsidRPr="004D0ED8">
              <w:rPr>
                <w:sz w:val="24"/>
                <w:szCs w:val="24"/>
                <w:lang w:val="en-GB"/>
              </w:rPr>
              <w:t xml:space="preserve"> to operational humanitarian agencies</w:t>
            </w:r>
            <w:r w:rsidR="004D0ED8">
              <w:rPr>
                <w:sz w:val="24"/>
                <w:szCs w:val="24"/>
                <w:lang w:val="en-GB"/>
              </w:rPr>
              <w:t>.</w:t>
            </w:r>
          </w:p>
        </w:tc>
        <w:tc>
          <w:tcPr>
            <w:tcW w:w="1898" w:type="dxa"/>
          </w:tcPr>
          <w:p w:rsidR="00257470" w:rsidRDefault="004D0ED8" w:rsidP="00E75B6A">
            <w:pPr>
              <w:tabs>
                <w:tab w:val="left" w:pos="1496"/>
              </w:tabs>
              <w:spacing w:after="0" w:line="240" w:lineRule="auto"/>
              <w:rPr>
                <w:sz w:val="24"/>
                <w:szCs w:val="24"/>
                <w:lang w:val="en-GB"/>
              </w:rPr>
            </w:pPr>
            <w:r>
              <w:rPr>
                <w:sz w:val="24"/>
                <w:szCs w:val="24"/>
                <w:lang w:val="en-GB"/>
              </w:rPr>
              <w:t>Supporting service delivery</w:t>
            </w:r>
          </w:p>
        </w:tc>
      </w:tr>
      <w:tr w:rsidR="0027575A" w:rsidTr="00DA7249">
        <w:trPr>
          <w:cantSplit/>
          <w:tblHeader/>
        </w:trPr>
        <w:tc>
          <w:tcPr>
            <w:tcW w:w="1834" w:type="dxa"/>
          </w:tcPr>
          <w:p w:rsidR="0027575A" w:rsidRDefault="0027575A" w:rsidP="00E75B6A">
            <w:pPr>
              <w:tabs>
                <w:tab w:val="left" w:pos="1496"/>
              </w:tabs>
              <w:spacing w:after="0" w:line="240" w:lineRule="auto"/>
              <w:rPr>
                <w:sz w:val="24"/>
                <w:szCs w:val="24"/>
                <w:lang w:val="en-GB"/>
              </w:rPr>
            </w:pPr>
            <w:r>
              <w:rPr>
                <w:sz w:val="24"/>
                <w:szCs w:val="24"/>
                <w:lang w:val="en-GB"/>
              </w:rPr>
              <w:t>Remote support</w:t>
            </w:r>
          </w:p>
        </w:tc>
        <w:tc>
          <w:tcPr>
            <w:tcW w:w="1393" w:type="dxa"/>
          </w:tcPr>
          <w:p w:rsidR="0027575A" w:rsidRDefault="002175A0"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27575A" w:rsidRDefault="00A85424" w:rsidP="00E75B6A">
            <w:pPr>
              <w:tabs>
                <w:tab w:val="left" w:pos="1496"/>
              </w:tabs>
              <w:spacing w:after="0" w:line="240" w:lineRule="auto"/>
              <w:rPr>
                <w:sz w:val="24"/>
                <w:szCs w:val="24"/>
                <w:lang w:val="en-GB"/>
              </w:rPr>
            </w:pPr>
            <w:r>
              <w:rPr>
                <w:sz w:val="24"/>
                <w:szCs w:val="24"/>
                <w:lang w:val="en-GB"/>
              </w:rPr>
              <w:t>Organize the provision of complementary remote support at critical periods of the response, such as transition, hand-over, and exit. Ensure the shelter cluster remains aligned with past decisions and good practices. Support activities that do not need to be carried out in-country or that can be achieved more efficiently if they are completed outside of the affected country, or in a different time zone, such as translation, creating and updating websites, analysis of secondary data, etc.</w:t>
            </w:r>
          </w:p>
        </w:tc>
        <w:tc>
          <w:tcPr>
            <w:tcW w:w="1898" w:type="dxa"/>
          </w:tcPr>
          <w:p w:rsidR="0027575A" w:rsidRDefault="00A0746D" w:rsidP="00E75B6A">
            <w:pPr>
              <w:tabs>
                <w:tab w:val="left" w:pos="1496"/>
              </w:tabs>
              <w:spacing w:after="0" w:line="240" w:lineRule="auto"/>
              <w:rPr>
                <w:sz w:val="24"/>
                <w:szCs w:val="24"/>
                <w:lang w:val="en-GB"/>
              </w:rPr>
            </w:pPr>
            <w:r>
              <w:rPr>
                <w:sz w:val="24"/>
                <w:szCs w:val="24"/>
                <w:lang w:val="en-GB"/>
              </w:rPr>
              <w:t>Supporting service delivery</w:t>
            </w:r>
          </w:p>
        </w:tc>
      </w:tr>
      <w:tr w:rsidR="0027575A" w:rsidTr="00DA7249">
        <w:trPr>
          <w:cantSplit/>
          <w:tblHeader/>
        </w:trPr>
        <w:tc>
          <w:tcPr>
            <w:tcW w:w="1834" w:type="dxa"/>
          </w:tcPr>
          <w:p w:rsidR="0027575A" w:rsidRDefault="00C9077D" w:rsidP="00E75B6A">
            <w:pPr>
              <w:tabs>
                <w:tab w:val="left" w:pos="1496"/>
              </w:tabs>
              <w:spacing w:after="0" w:line="240" w:lineRule="auto"/>
              <w:rPr>
                <w:sz w:val="24"/>
                <w:szCs w:val="24"/>
                <w:lang w:val="en-GB"/>
              </w:rPr>
            </w:pPr>
            <w:r>
              <w:rPr>
                <w:sz w:val="24"/>
                <w:szCs w:val="24"/>
                <w:lang w:val="en-GB"/>
              </w:rPr>
              <w:t>Other services</w:t>
            </w:r>
          </w:p>
        </w:tc>
        <w:tc>
          <w:tcPr>
            <w:tcW w:w="1393" w:type="dxa"/>
          </w:tcPr>
          <w:p w:rsidR="0027575A" w:rsidRDefault="00A0746D" w:rsidP="00E75B6A">
            <w:pPr>
              <w:tabs>
                <w:tab w:val="left" w:pos="1496"/>
              </w:tabs>
              <w:spacing w:after="0" w:line="240" w:lineRule="auto"/>
              <w:rPr>
                <w:sz w:val="24"/>
                <w:szCs w:val="24"/>
                <w:lang w:val="en-GB"/>
              </w:rPr>
            </w:pPr>
            <w:r>
              <w:rPr>
                <w:sz w:val="24"/>
                <w:szCs w:val="24"/>
                <w:lang w:val="en-GB"/>
              </w:rPr>
              <w:t>Additional as required</w:t>
            </w:r>
          </w:p>
        </w:tc>
        <w:tc>
          <w:tcPr>
            <w:tcW w:w="9355" w:type="dxa"/>
          </w:tcPr>
          <w:p w:rsidR="0027575A" w:rsidRDefault="00C9077D" w:rsidP="00C9077D">
            <w:pPr>
              <w:tabs>
                <w:tab w:val="left" w:pos="1496"/>
              </w:tabs>
              <w:spacing w:after="0" w:line="240" w:lineRule="auto"/>
              <w:rPr>
                <w:sz w:val="24"/>
                <w:szCs w:val="24"/>
                <w:lang w:val="en-GB"/>
              </w:rPr>
            </w:pPr>
            <w:r>
              <w:rPr>
                <w:sz w:val="24"/>
                <w:szCs w:val="24"/>
                <w:lang w:val="en-GB"/>
              </w:rPr>
              <w:t>The scope of the shelter cluster encompasses a broad range of issues, methodologies, and disciplines. Because each humanitarian context creates different challenges to shelter agencies, the services that the shelter cluster provide</w:t>
            </w:r>
            <w:r w:rsidR="00711843">
              <w:rPr>
                <w:sz w:val="24"/>
                <w:szCs w:val="24"/>
                <w:lang w:val="en-GB"/>
              </w:rPr>
              <w:t>s</w:t>
            </w:r>
            <w:r>
              <w:rPr>
                <w:sz w:val="24"/>
                <w:szCs w:val="24"/>
                <w:lang w:val="en-GB"/>
              </w:rPr>
              <w:t xml:space="preserve"> at the country level must remain flexible to address the specific needs of the humanitarian shelter response. </w:t>
            </w:r>
          </w:p>
        </w:tc>
        <w:tc>
          <w:tcPr>
            <w:tcW w:w="1898" w:type="dxa"/>
          </w:tcPr>
          <w:p w:rsidR="0027575A" w:rsidRDefault="00711843" w:rsidP="00E75B6A">
            <w:pPr>
              <w:tabs>
                <w:tab w:val="left" w:pos="1496"/>
              </w:tabs>
              <w:spacing w:after="0" w:line="240" w:lineRule="auto"/>
              <w:rPr>
                <w:sz w:val="24"/>
                <w:szCs w:val="24"/>
                <w:lang w:val="en-GB"/>
              </w:rPr>
            </w:pPr>
            <w:r>
              <w:rPr>
                <w:sz w:val="24"/>
                <w:szCs w:val="24"/>
                <w:lang w:val="en-GB"/>
              </w:rPr>
              <w:t>Supporting service delivery</w:t>
            </w:r>
          </w:p>
        </w:tc>
      </w:tr>
    </w:tbl>
    <w:p w:rsidR="00E75B6A" w:rsidRPr="00026B11" w:rsidRDefault="00E75B6A" w:rsidP="00026B11">
      <w:pPr>
        <w:tabs>
          <w:tab w:val="left" w:pos="1496"/>
        </w:tabs>
        <w:rPr>
          <w:sz w:val="24"/>
          <w:szCs w:val="24"/>
          <w:lang w:val="en-GB"/>
        </w:rPr>
      </w:pPr>
    </w:p>
    <w:sectPr w:rsidR="00E75B6A" w:rsidRPr="00026B11" w:rsidSect="00E75B6A">
      <w:pgSz w:w="16839" w:h="11907" w:orient="landscape" w:code="9"/>
      <w:pgMar w:top="1440" w:right="1135" w:bottom="1440" w:left="1440"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461" w:rsidRDefault="001B4461" w:rsidP="0062066B">
      <w:pPr>
        <w:spacing w:after="0" w:line="240" w:lineRule="auto"/>
      </w:pPr>
      <w:r>
        <w:separator/>
      </w:r>
    </w:p>
  </w:endnote>
  <w:endnote w:type="continuationSeparator" w:id="0">
    <w:p w:rsidR="001B4461" w:rsidRDefault="001B4461" w:rsidP="0062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22" w:rsidRDefault="004342FE">
    <w:pPr>
      <w:pStyle w:val="Footer"/>
      <w:pBdr>
        <w:top w:val="thinThickSmallGap" w:sz="24" w:space="1" w:color="622423" w:themeColor="accent2" w:themeShade="7F"/>
      </w:pBdr>
      <w:rPr>
        <w:rFonts w:asciiTheme="majorHAnsi" w:hAnsiTheme="majorHAnsi"/>
      </w:rPr>
    </w:pPr>
    <w:r>
      <w:rPr>
        <w:rFonts w:asciiTheme="majorHAnsi" w:hAnsiTheme="majorHAnsi"/>
      </w:rPr>
      <w:t xml:space="preserve">Minimum requirements for </w:t>
    </w:r>
    <w:r w:rsidR="0025259E">
      <w:rPr>
        <w:rFonts w:asciiTheme="majorHAnsi" w:hAnsiTheme="majorHAnsi"/>
      </w:rPr>
      <w:t xml:space="preserve">country level </w:t>
    </w:r>
    <w:r>
      <w:rPr>
        <w:rFonts w:asciiTheme="majorHAnsi" w:hAnsiTheme="majorHAnsi"/>
      </w:rPr>
      <w:t xml:space="preserve">cluster leads and services </w:t>
    </w:r>
    <w:r w:rsidR="0025259E">
      <w:rPr>
        <w:rFonts w:asciiTheme="majorHAnsi" w:hAnsiTheme="majorHAnsi"/>
      </w:rPr>
      <w:t>to be provided</w:t>
    </w:r>
    <w:r w:rsidR="00F22922">
      <w:rPr>
        <w:rFonts w:asciiTheme="majorHAnsi" w:hAnsiTheme="majorHAnsi"/>
      </w:rPr>
      <w:ptab w:relativeTo="margin" w:alignment="right" w:leader="none"/>
    </w:r>
    <w:r w:rsidR="00F22922">
      <w:rPr>
        <w:rFonts w:asciiTheme="majorHAnsi" w:hAnsiTheme="majorHAnsi"/>
      </w:rPr>
      <w:t xml:space="preserve">Page </w:t>
    </w:r>
    <w:fldSimple w:instr=" PAGE   \* MERGEFORMAT ">
      <w:r w:rsidR="00AF5CA6" w:rsidRPr="00AF5CA6">
        <w:rPr>
          <w:rFonts w:asciiTheme="majorHAnsi" w:hAnsiTheme="majorHAnsi"/>
          <w:noProof/>
        </w:rPr>
        <w:t>1</w:t>
      </w:r>
    </w:fldSimple>
  </w:p>
  <w:p w:rsidR="00F22922" w:rsidRDefault="00F22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461" w:rsidRDefault="001B4461" w:rsidP="0062066B">
      <w:pPr>
        <w:spacing w:after="0" w:line="240" w:lineRule="auto"/>
      </w:pPr>
      <w:r>
        <w:separator/>
      </w:r>
    </w:p>
  </w:footnote>
  <w:footnote w:type="continuationSeparator" w:id="0">
    <w:p w:rsidR="001B4461" w:rsidRDefault="001B4461" w:rsidP="006206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FF" w:rsidRPr="00860223" w:rsidRDefault="00065F87" w:rsidP="0062066B">
    <w:pPr>
      <w:pStyle w:val="NoSpacing"/>
      <w:ind w:left="1418"/>
      <w:rPr>
        <w:b/>
        <w:color w:val="984806"/>
        <w:sz w:val="32"/>
        <w:szCs w:val="32"/>
      </w:rPr>
    </w:pPr>
    <w:r>
      <w:rPr>
        <w:noProof/>
        <w:lang w:val="en-GB" w:eastAsia="en-GB"/>
      </w:rPr>
      <w:drawing>
        <wp:anchor distT="0" distB="0" distL="114300" distR="114300" simplePos="0" relativeHeight="251657728" behindDoc="0" locked="0" layoutInCell="1" allowOverlap="1">
          <wp:simplePos x="0" y="0"/>
          <wp:positionH relativeFrom="column">
            <wp:posOffset>127000</wp:posOffset>
          </wp:positionH>
          <wp:positionV relativeFrom="paragraph">
            <wp:posOffset>-127000</wp:posOffset>
          </wp:positionV>
          <wp:extent cx="691515" cy="604520"/>
          <wp:effectExtent l="19050" t="0" r="0" b="0"/>
          <wp:wrapSquare wrapText="bothSides"/>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00D212FF" w:rsidRPr="00860223">
      <w:rPr>
        <w:b/>
        <w:color w:val="984806"/>
        <w:sz w:val="32"/>
        <w:szCs w:val="32"/>
      </w:rPr>
      <w:t>Global Shelter Cluster</w:t>
    </w:r>
  </w:p>
  <w:p w:rsidR="00D212FF" w:rsidRPr="00860223" w:rsidRDefault="00D212FF" w:rsidP="0062066B">
    <w:pPr>
      <w:pStyle w:val="NoSpacing"/>
      <w:ind w:left="1418"/>
      <w:rPr>
        <w:color w:val="7F7F7F"/>
        <w:sz w:val="20"/>
        <w:szCs w:val="20"/>
      </w:rPr>
    </w:pPr>
    <w:r w:rsidRPr="00860223">
      <w:rPr>
        <w:color w:val="7F7F7F"/>
        <w:sz w:val="20"/>
        <w:szCs w:val="20"/>
      </w:rPr>
      <w:t>Coordinating Humanitarian Shelter</w:t>
    </w:r>
  </w:p>
  <w:p w:rsidR="00D212FF" w:rsidRDefault="00D212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02"/>
    <w:multiLevelType w:val="hybridMultilevel"/>
    <w:tmpl w:val="51A47A1E"/>
    <w:lvl w:ilvl="0" w:tplc="4F5617E0">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05C62D31"/>
    <w:multiLevelType w:val="hybridMultilevel"/>
    <w:tmpl w:val="55A61ABC"/>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180B01E8"/>
    <w:multiLevelType w:val="hybridMultilevel"/>
    <w:tmpl w:val="A1EA0442"/>
    <w:lvl w:ilvl="0" w:tplc="B27A769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47304824"/>
    <w:multiLevelType w:val="hybridMultilevel"/>
    <w:tmpl w:val="80501D6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4891342A"/>
    <w:multiLevelType w:val="hybridMultilevel"/>
    <w:tmpl w:val="BA6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147AC"/>
    <w:multiLevelType w:val="hybridMultilevel"/>
    <w:tmpl w:val="2802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C3469"/>
    <w:multiLevelType w:val="hybridMultilevel"/>
    <w:tmpl w:val="B0E24912"/>
    <w:lvl w:ilvl="0" w:tplc="6DF26B8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793A0236"/>
    <w:multiLevelType w:val="hybridMultilevel"/>
    <w:tmpl w:val="CCC2DA90"/>
    <w:lvl w:ilvl="0" w:tplc="E634E236">
      <w:start w:val="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EA3DAF"/>
    <w:multiLevelType w:val="hybridMultilevel"/>
    <w:tmpl w:val="595CAC5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8"/>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0178"/>
  </w:hdrShapeDefaults>
  <w:footnotePr>
    <w:footnote w:id="-1"/>
    <w:footnote w:id="0"/>
  </w:footnotePr>
  <w:endnotePr>
    <w:endnote w:id="-1"/>
    <w:endnote w:id="0"/>
  </w:endnotePr>
  <w:compat/>
  <w:rsids>
    <w:rsidRoot w:val="0062066B"/>
    <w:rsid w:val="00026B11"/>
    <w:rsid w:val="00065F87"/>
    <w:rsid w:val="00076635"/>
    <w:rsid w:val="000770D8"/>
    <w:rsid w:val="000954D8"/>
    <w:rsid w:val="000B144E"/>
    <w:rsid w:val="000B49E1"/>
    <w:rsid w:val="000C02AE"/>
    <w:rsid w:val="000C651B"/>
    <w:rsid w:val="000D3EA9"/>
    <w:rsid w:val="000E6DD9"/>
    <w:rsid w:val="00113A06"/>
    <w:rsid w:val="001230A5"/>
    <w:rsid w:val="001278D8"/>
    <w:rsid w:val="0013746D"/>
    <w:rsid w:val="00145A35"/>
    <w:rsid w:val="00163EDB"/>
    <w:rsid w:val="00172514"/>
    <w:rsid w:val="0017466E"/>
    <w:rsid w:val="00193126"/>
    <w:rsid w:val="001A0E58"/>
    <w:rsid w:val="001A5FAB"/>
    <w:rsid w:val="001B0093"/>
    <w:rsid w:val="001B4461"/>
    <w:rsid w:val="001D1EF4"/>
    <w:rsid w:val="001F0D2B"/>
    <w:rsid w:val="00214CEB"/>
    <w:rsid w:val="00216A8E"/>
    <w:rsid w:val="002175A0"/>
    <w:rsid w:val="00235D3B"/>
    <w:rsid w:val="0025259E"/>
    <w:rsid w:val="00253AEB"/>
    <w:rsid w:val="00257470"/>
    <w:rsid w:val="002621E4"/>
    <w:rsid w:val="002635D5"/>
    <w:rsid w:val="0027575A"/>
    <w:rsid w:val="00275C87"/>
    <w:rsid w:val="00277C7F"/>
    <w:rsid w:val="00282CB3"/>
    <w:rsid w:val="00290259"/>
    <w:rsid w:val="0029157A"/>
    <w:rsid w:val="00291A43"/>
    <w:rsid w:val="00293534"/>
    <w:rsid w:val="00293B47"/>
    <w:rsid w:val="002B05C2"/>
    <w:rsid w:val="002B1F74"/>
    <w:rsid w:val="002B5FC5"/>
    <w:rsid w:val="002C0DEB"/>
    <w:rsid w:val="002C1746"/>
    <w:rsid w:val="002C183C"/>
    <w:rsid w:val="002C7216"/>
    <w:rsid w:val="002C76C9"/>
    <w:rsid w:val="002E0FFF"/>
    <w:rsid w:val="002E7540"/>
    <w:rsid w:val="002F5C5B"/>
    <w:rsid w:val="00306F09"/>
    <w:rsid w:val="00313407"/>
    <w:rsid w:val="00313A61"/>
    <w:rsid w:val="00326E4B"/>
    <w:rsid w:val="00333193"/>
    <w:rsid w:val="00337D30"/>
    <w:rsid w:val="003414B5"/>
    <w:rsid w:val="00362479"/>
    <w:rsid w:val="00362AE1"/>
    <w:rsid w:val="00366E70"/>
    <w:rsid w:val="00390E22"/>
    <w:rsid w:val="003A152C"/>
    <w:rsid w:val="003A50E6"/>
    <w:rsid w:val="003A7E70"/>
    <w:rsid w:val="003B2FE4"/>
    <w:rsid w:val="003B79F9"/>
    <w:rsid w:val="003C3312"/>
    <w:rsid w:val="003D15F2"/>
    <w:rsid w:val="003D727F"/>
    <w:rsid w:val="003D7C84"/>
    <w:rsid w:val="003E3D68"/>
    <w:rsid w:val="00424A6E"/>
    <w:rsid w:val="00427A4F"/>
    <w:rsid w:val="00432054"/>
    <w:rsid w:val="004342FE"/>
    <w:rsid w:val="0043668C"/>
    <w:rsid w:val="00446B8D"/>
    <w:rsid w:val="004519C1"/>
    <w:rsid w:val="00452AB9"/>
    <w:rsid w:val="00462BE4"/>
    <w:rsid w:val="004C2F78"/>
    <w:rsid w:val="004D0ED8"/>
    <w:rsid w:val="004D33C2"/>
    <w:rsid w:val="004D667F"/>
    <w:rsid w:val="004E1EF8"/>
    <w:rsid w:val="00502BA6"/>
    <w:rsid w:val="0050653A"/>
    <w:rsid w:val="00525D5F"/>
    <w:rsid w:val="00535FB5"/>
    <w:rsid w:val="00535FEE"/>
    <w:rsid w:val="00541D75"/>
    <w:rsid w:val="00543ECB"/>
    <w:rsid w:val="00551B0B"/>
    <w:rsid w:val="0055202E"/>
    <w:rsid w:val="005565EB"/>
    <w:rsid w:val="00563E07"/>
    <w:rsid w:val="0058791E"/>
    <w:rsid w:val="005A4259"/>
    <w:rsid w:val="005C0429"/>
    <w:rsid w:val="005D7BB8"/>
    <w:rsid w:val="005E4E25"/>
    <w:rsid w:val="005E7820"/>
    <w:rsid w:val="005F542F"/>
    <w:rsid w:val="00611911"/>
    <w:rsid w:val="006127AF"/>
    <w:rsid w:val="006166AC"/>
    <w:rsid w:val="0062066B"/>
    <w:rsid w:val="00632324"/>
    <w:rsid w:val="00650A9E"/>
    <w:rsid w:val="00663CE7"/>
    <w:rsid w:val="006716FD"/>
    <w:rsid w:val="00684147"/>
    <w:rsid w:val="00692481"/>
    <w:rsid w:val="006C7299"/>
    <w:rsid w:val="006E20FB"/>
    <w:rsid w:val="006F6580"/>
    <w:rsid w:val="006F749F"/>
    <w:rsid w:val="007101BD"/>
    <w:rsid w:val="00711843"/>
    <w:rsid w:val="0071431A"/>
    <w:rsid w:val="00746371"/>
    <w:rsid w:val="007545EE"/>
    <w:rsid w:val="00761706"/>
    <w:rsid w:val="0077483D"/>
    <w:rsid w:val="007B09E9"/>
    <w:rsid w:val="007C171E"/>
    <w:rsid w:val="007C195C"/>
    <w:rsid w:val="007D3523"/>
    <w:rsid w:val="007E7A62"/>
    <w:rsid w:val="007F5DB5"/>
    <w:rsid w:val="0080630A"/>
    <w:rsid w:val="008224ED"/>
    <w:rsid w:val="00827E2A"/>
    <w:rsid w:val="00830A5D"/>
    <w:rsid w:val="00830F5D"/>
    <w:rsid w:val="0083654D"/>
    <w:rsid w:val="00851D76"/>
    <w:rsid w:val="00857508"/>
    <w:rsid w:val="00861836"/>
    <w:rsid w:val="00863118"/>
    <w:rsid w:val="008647D6"/>
    <w:rsid w:val="0086633E"/>
    <w:rsid w:val="008773C8"/>
    <w:rsid w:val="00880604"/>
    <w:rsid w:val="00883156"/>
    <w:rsid w:val="00895FED"/>
    <w:rsid w:val="00896815"/>
    <w:rsid w:val="008C2CB2"/>
    <w:rsid w:val="008C6A85"/>
    <w:rsid w:val="008D55A7"/>
    <w:rsid w:val="008F7F13"/>
    <w:rsid w:val="0090122C"/>
    <w:rsid w:val="009069DC"/>
    <w:rsid w:val="00917D4F"/>
    <w:rsid w:val="009241A6"/>
    <w:rsid w:val="0092740A"/>
    <w:rsid w:val="009401BD"/>
    <w:rsid w:val="00943327"/>
    <w:rsid w:val="009435C2"/>
    <w:rsid w:val="00943BEF"/>
    <w:rsid w:val="009560E3"/>
    <w:rsid w:val="0096031D"/>
    <w:rsid w:val="00990269"/>
    <w:rsid w:val="00994C67"/>
    <w:rsid w:val="009A2AF8"/>
    <w:rsid w:val="009C6991"/>
    <w:rsid w:val="009E36FF"/>
    <w:rsid w:val="009F153C"/>
    <w:rsid w:val="009F244A"/>
    <w:rsid w:val="00A0746D"/>
    <w:rsid w:val="00A16ABA"/>
    <w:rsid w:val="00A22710"/>
    <w:rsid w:val="00A26182"/>
    <w:rsid w:val="00A30603"/>
    <w:rsid w:val="00A42E54"/>
    <w:rsid w:val="00A83E74"/>
    <w:rsid w:val="00A85424"/>
    <w:rsid w:val="00A86226"/>
    <w:rsid w:val="00A8723F"/>
    <w:rsid w:val="00A9743B"/>
    <w:rsid w:val="00AB3BCF"/>
    <w:rsid w:val="00AD1C6E"/>
    <w:rsid w:val="00AE21D8"/>
    <w:rsid w:val="00AF37EF"/>
    <w:rsid w:val="00AF4850"/>
    <w:rsid w:val="00AF5CA6"/>
    <w:rsid w:val="00AF6C07"/>
    <w:rsid w:val="00AF6F12"/>
    <w:rsid w:val="00B05A6D"/>
    <w:rsid w:val="00B23897"/>
    <w:rsid w:val="00B23C0D"/>
    <w:rsid w:val="00B271A3"/>
    <w:rsid w:val="00B42154"/>
    <w:rsid w:val="00B458C0"/>
    <w:rsid w:val="00B5378B"/>
    <w:rsid w:val="00B653BB"/>
    <w:rsid w:val="00B764A1"/>
    <w:rsid w:val="00B80823"/>
    <w:rsid w:val="00B90CC6"/>
    <w:rsid w:val="00BA74CB"/>
    <w:rsid w:val="00BC2452"/>
    <w:rsid w:val="00BC53A4"/>
    <w:rsid w:val="00BC5C6A"/>
    <w:rsid w:val="00BC69F6"/>
    <w:rsid w:val="00BD6922"/>
    <w:rsid w:val="00BF4D7F"/>
    <w:rsid w:val="00C1773F"/>
    <w:rsid w:val="00C21277"/>
    <w:rsid w:val="00C42D8A"/>
    <w:rsid w:val="00C43DD1"/>
    <w:rsid w:val="00C443C9"/>
    <w:rsid w:val="00C45156"/>
    <w:rsid w:val="00C52220"/>
    <w:rsid w:val="00C528B5"/>
    <w:rsid w:val="00C6589B"/>
    <w:rsid w:val="00C6751B"/>
    <w:rsid w:val="00C75444"/>
    <w:rsid w:val="00C76BCE"/>
    <w:rsid w:val="00C9077D"/>
    <w:rsid w:val="00CA3CA8"/>
    <w:rsid w:val="00CA60E1"/>
    <w:rsid w:val="00CA6459"/>
    <w:rsid w:val="00CB3B7A"/>
    <w:rsid w:val="00CD31AE"/>
    <w:rsid w:val="00CE5DE0"/>
    <w:rsid w:val="00CE6A82"/>
    <w:rsid w:val="00CF69EB"/>
    <w:rsid w:val="00D01419"/>
    <w:rsid w:val="00D05218"/>
    <w:rsid w:val="00D212FF"/>
    <w:rsid w:val="00D24A4B"/>
    <w:rsid w:val="00D315A5"/>
    <w:rsid w:val="00D32718"/>
    <w:rsid w:val="00D32EF5"/>
    <w:rsid w:val="00D3500A"/>
    <w:rsid w:val="00D36F0B"/>
    <w:rsid w:val="00D42E33"/>
    <w:rsid w:val="00D51248"/>
    <w:rsid w:val="00D60185"/>
    <w:rsid w:val="00D77186"/>
    <w:rsid w:val="00D779F3"/>
    <w:rsid w:val="00D85562"/>
    <w:rsid w:val="00D958BA"/>
    <w:rsid w:val="00DA0B48"/>
    <w:rsid w:val="00DA7249"/>
    <w:rsid w:val="00DB59D6"/>
    <w:rsid w:val="00DB6C07"/>
    <w:rsid w:val="00DC07D4"/>
    <w:rsid w:val="00DC18EC"/>
    <w:rsid w:val="00DC7ABE"/>
    <w:rsid w:val="00DF02D0"/>
    <w:rsid w:val="00E17B93"/>
    <w:rsid w:val="00E270E0"/>
    <w:rsid w:val="00E30A13"/>
    <w:rsid w:val="00E46B92"/>
    <w:rsid w:val="00E53107"/>
    <w:rsid w:val="00E63BAF"/>
    <w:rsid w:val="00E65F44"/>
    <w:rsid w:val="00E7232A"/>
    <w:rsid w:val="00E75B6A"/>
    <w:rsid w:val="00E83605"/>
    <w:rsid w:val="00E8740E"/>
    <w:rsid w:val="00E93406"/>
    <w:rsid w:val="00EC7509"/>
    <w:rsid w:val="00EF2F13"/>
    <w:rsid w:val="00F10537"/>
    <w:rsid w:val="00F1266F"/>
    <w:rsid w:val="00F1308C"/>
    <w:rsid w:val="00F13AC8"/>
    <w:rsid w:val="00F20E31"/>
    <w:rsid w:val="00F227CF"/>
    <w:rsid w:val="00F22922"/>
    <w:rsid w:val="00F25318"/>
    <w:rsid w:val="00F337F5"/>
    <w:rsid w:val="00F468AE"/>
    <w:rsid w:val="00F516EC"/>
    <w:rsid w:val="00F54243"/>
    <w:rsid w:val="00F562D5"/>
    <w:rsid w:val="00F7094B"/>
    <w:rsid w:val="00F72B77"/>
    <w:rsid w:val="00F73A8F"/>
    <w:rsid w:val="00FD34FF"/>
    <w:rsid w:val="00FE0613"/>
    <w:rsid w:val="00FF11C7"/>
    <w:rsid w:val="00FF1B1F"/>
    <w:rsid w:val="00FF23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4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66B"/>
    <w:pPr>
      <w:tabs>
        <w:tab w:val="center" w:pos="4680"/>
        <w:tab w:val="right" w:pos="9360"/>
      </w:tabs>
    </w:pPr>
  </w:style>
  <w:style w:type="character" w:customStyle="1" w:styleId="HeaderChar">
    <w:name w:val="Header Char"/>
    <w:link w:val="Header"/>
    <w:uiPriority w:val="99"/>
    <w:rsid w:val="0062066B"/>
    <w:rPr>
      <w:sz w:val="22"/>
      <w:szCs w:val="22"/>
    </w:rPr>
  </w:style>
  <w:style w:type="paragraph" w:styleId="Footer">
    <w:name w:val="footer"/>
    <w:basedOn w:val="Normal"/>
    <w:link w:val="FooterChar"/>
    <w:uiPriority w:val="99"/>
    <w:unhideWhenUsed/>
    <w:rsid w:val="0062066B"/>
    <w:pPr>
      <w:tabs>
        <w:tab w:val="center" w:pos="4680"/>
        <w:tab w:val="right" w:pos="9360"/>
      </w:tabs>
    </w:pPr>
  </w:style>
  <w:style w:type="character" w:customStyle="1" w:styleId="FooterChar">
    <w:name w:val="Footer Char"/>
    <w:link w:val="Footer"/>
    <w:uiPriority w:val="99"/>
    <w:rsid w:val="0062066B"/>
    <w:rPr>
      <w:sz w:val="22"/>
      <w:szCs w:val="22"/>
    </w:rPr>
  </w:style>
  <w:style w:type="paragraph" w:styleId="NoSpacing">
    <w:name w:val="No Spacing"/>
    <w:uiPriority w:val="1"/>
    <w:qFormat/>
    <w:rsid w:val="0062066B"/>
    <w:rPr>
      <w:sz w:val="22"/>
      <w:szCs w:val="22"/>
      <w:lang w:val="en-US" w:eastAsia="en-US"/>
    </w:rPr>
  </w:style>
  <w:style w:type="character" w:styleId="Hyperlink">
    <w:name w:val="Hyperlink"/>
    <w:uiPriority w:val="99"/>
    <w:unhideWhenUsed/>
    <w:rsid w:val="008C2CB2"/>
    <w:rPr>
      <w:color w:val="0000FF"/>
      <w:u w:val="single"/>
    </w:rPr>
  </w:style>
  <w:style w:type="paragraph" w:styleId="BalloonText">
    <w:name w:val="Balloon Text"/>
    <w:basedOn w:val="Normal"/>
    <w:link w:val="BalloonTextChar"/>
    <w:uiPriority w:val="99"/>
    <w:semiHidden/>
    <w:unhideWhenUsed/>
    <w:rsid w:val="008C2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CB2"/>
    <w:rPr>
      <w:rFonts w:ascii="Tahoma" w:hAnsi="Tahoma" w:cs="Tahoma"/>
      <w:sz w:val="16"/>
      <w:szCs w:val="16"/>
    </w:rPr>
  </w:style>
  <w:style w:type="character" w:styleId="CommentReference">
    <w:name w:val="annotation reference"/>
    <w:uiPriority w:val="99"/>
    <w:semiHidden/>
    <w:unhideWhenUsed/>
    <w:rsid w:val="00746371"/>
    <w:rPr>
      <w:sz w:val="16"/>
      <w:szCs w:val="16"/>
    </w:rPr>
  </w:style>
  <w:style w:type="paragraph" w:styleId="CommentText">
    <w:name w:val="annotation text"/>
    <w:basedOn w:val="Normal"/>
    <w:link w:val="CommentTextChar"/>
    <w:uiPriority w:val="99"/>
    <w:semiHidden/>
    <w:unhideWhenUsed/>
    <w:rsid w:val="00746371"/>
    <w:rPr>
      <w:sz w:val="20"/>
      <w:szCs w:val="20"/>
    </w:rPr>
  </w:style>
  <w:style w:type="character" w:customStyle="1" w:styleId="CommentTextChar">
    <w:name w:val="Comment Text Char"/>
    <w:basedOn w:val="DefaultParagraphFont"/>
    <w:link w:val="CommentText"/>
    <w:uiPriority w:val="99"/>
    <w:semiHidden/>
    <w:rsid w:val="00746371"/>
  </w:style>
  <w:style w:type="paragraph" w:styleId="CommentSubject">
    <w:name w:val="annotation subject"/>
    <w:basedOn w:val="CommentText"/>
    <w:next w:val="CommentText"/>
    <w:link w:val="CommentSubjectChar"/>
    <w:uiPriority w:val="99"/>
    <w:semiHidden/>
    <w:unhideWhenUsed/>
    <w:rsid w:val="00746371"/>
    <w:rPr>
      <w:b/>
      <w:bCs/>
    </w:rPr>
  </w:style>
  <w:style w:type="character" w:customStyle="1" w:styleId="CommentSubjectChar">
    <w:name w:val="Comment Subject Char"/>
    <w:link w:val="CommentSubject"/>
    <w:uiPriority w:val="99"/>
    <w:semiHidden/>
    <w:rsid w:val="00746371"/>
    <w:rPr>
      <w:b/>
      <w:bCs/>
    </w:rPr>
  </w:style>
  <w:style w:type="paragraph" w:styleId="Revision">
    <w:name w:val="Revision"/>
    <w:hidden/>
    <w:uiPriority w:val="99"/>
    <w:semiHidden/>
    <w:rsid w:val="00D3500A"/>
    <w:rPr>
      <w:sz w:val="22"/>
      <w:szCs w:val="22"/>
      <w:lang w:val="en-US" w:eastAsia="en-US"/>
    </w:rPr>
  </w:style>
  <w:style w:type="character" w:styleId="FollowedHyperlink">
    <w:name w:val="FollowedHyperlink"/>
    <w:basedOn w:val="DefaultParagraphFont"/>
    <w:uiPriority w:val="99"/>
    <w:semiHidden/>
    <w:unhideWhenUsed/>
    <w:rsid w:val="003D15F2"/>
    <w:rPr>
      <w:color w:val="800080" w:themeColor="followedHyperlink"/>
      <w:u w:val="single"/>
    </w:rPr>
  </w:style>
  <w:style w:type="paragraph" w:styleId="ListParagraph">
    <w:name w:val="List Paragraph"/>
    <w:basedOn w:val="Normal"/>
    <w:uiPriority w:val="34"/>
    <w:qFormat/>
    <w:rsid w:val="00861836"/>
    <w:pPr>
      <w:ind w:left="720"/>
      <w:contextualSpacing/>
    </w:pPr>
  </w:style>
  <w:style w:type="table" w:styleId="TableGrid">
    <w:name w:val="Table Grid"/>
    <w:basedOn w:val="TableNormal"/>
    <w:uiPriority w:val="59"/>
    <w:rsid w:val="00917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99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openxmlformats.org/officeDocument/2006/relationships/customXml" Target="../customXml/item3.xml"/><Relationship Id="rId5" Type="http://schemas.openxmlformats.org/officeDocument/2006/relationships/webSettings" Target="webSettings.xml"/><Relationship Id="rId23"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Coherence</TermName>
          <TermId xmlns="http://schemas.microsoft.com/office/infopath/2007/PartnerControls">e46d33ca-c6f1-4780-a149-1a89bc17610d</TermId>
        </TermInfo>
        <TermInfo xmlns="http://schemas.microsoft.com/office/infopath/2007/PartnerControls">
          <TermName xmlns="http://schemas.microsoft.com/office/infopath/2007/PartnerControls">Requirements</TermName>
          <TermId xmlns="http://schemas.microsoft.com/office/infopath/2007/PartnerControls">34d312f0-523a-4273-aa8b-a8caea03632b</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/Global/_layouts/WebsioPreviewField/preview.aspx?ID=0c96ef7c-de3e-418e-8d1c-525e43c00d38&amp;WebID=30d679d3-1a3d-45e2-8217-3a6e66821850&amp;SiteID=0e29c24b-3e6a-4c7c-8cc1-69b27805b55c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Value>322</Value>
      <Value>343</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2012-09-25T00:00:00+00:00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C40C235A-938C-4F0C-A66C-02B74CF36C63}"/>
</file>

<file path=customXml/itemProps2.xml><?xml version="1.0" encoding="utf-8"?>
<ds:datastoreItem xmlns:ds="http://schemas.openxmlformats.org/officeDocument/2006/customXml" ds:itemID="{2DAA4E0F-C0E1-4592-A6FE-8645984C07FB}"/>
</file>

<file path=customXml/itemProps3.xml><?xml version="1.0" encoding="utf-8"?>
<ds:datastoreItem xmlns:ds="http://schemas.openxmlformats.org/officeDocument/2006/customXml" ds:itemID="{96808B3B-92D4-457A-9027-E2A118B281D9}"/>
</file>

<file path=customXml/itemProps4.xml><?xml version="1.0" encoding="utf-8"?>
<ds:datastoreItem xmlns:ds="http://schemas.openxmlformats.org/officeDocument/2006/customXml" ds:itemID="{C14F8520-87DC-4522-8528-2840B98E9009}"/>
</file>

<file path=docProps/app.xml><?xml version="1.0" encoding="utf-8"?>
<Properties xmlns="http://schemas.openxmlformats.org/officeDocument/2006/extended-properties" xmlns:vt="http://schemas.openxmlformats.org/officeDocument/2006/docPropsVTypes">
  <Template>Normal.dotm</Template>
  <TotalTime>3086</TotalTime>
  <Pages>9</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19460</CharactersWithSpaces>
  <SharedDoc>false</SharedDoc>
  <HLinks>
    <vt:vector size="42" baseType="variant">
      <vt:variant>
        <vt:i4>7471208</vt:i4>
      </vt:variant>
      <vt:variant>
        <vt:i4>18</vt:i4>
      </vt:variant>
      <vt:variant>
        <vt:i4>0</vt:i4>
      </vt:variant>
      <vt:variant>
        <vt:i4>5</vt:i4>
      </vt:variant>
      <vt:variant>
        <vt:lpwstr>https://www.sheltercluster.org/Pages/Feedback.aspx</vt:lpwstr>
      </vt:variant>
      <vt:variant>
        <vt:lpwstr/>
      </vt:variant>
      <vt:variant>
        <vt:i4>852056</vt:i4>
      </vt:variant>
      <vt:variant>
        <vt:i4>15</vt:i4>
      </vt:variant>
      <vt:variant>
        <vt:i4>0</vt:i4>
      </vt:variant>
      <vt:variant>
        <vt:i4>5</vt:i4>
      </vt:variant>
      <vt:variant>
        <vt:lpwstr>https://www.sheltercluster.org/Global/Pages/Updates.aspx</vt:lpwstr>
      </vt:variant>
      <vt:variant>
        <vt:lpwstr/>
      </vt:variant>
      <vt:variant>
        <vt:i4>4128856</vt:i4>
      </vt:variant>
      <vt:variant>
        <vt:i4>12</vt:i4>
      </vt:variant>
      <vt:variant>
        <vt:i4>0</vt:i4>
      </vt:variant>
      <vt:variant>
        <vt:i4>5</vt:i4>
      </vt:variant>
      <vt:variant>
        <vt:lpwstr>mailto:nadine.walicki@nrc.ch</vt:lpwstr>
      </vt:variant>
      <vt:variant>
        <vt:lpwstr/>
      </vt:variant>
      <vt:variant>
        <vt:i4>3473475</vt:i4>
      </vt:variant>
      <vt:variant>
        <vt:i4>9</vt:i4>
      </vt:variant>
      <vt:variant>
        <vt:i4>0</vt:i4>
      </vt:variant>
      <vt:variant>
        <vt:i4>5</vt:i4>
      </vt:variant>
      <vt:variant>
        <vt:lpwstr>mailto:pablo.medina@ifrc.org</vt:lpwstr>
      </vt:variant>
      <vt:variant>
        <vt:lpwstr/>
      </vt:variant>
      <vt:variant>
        <vt:i4>4784146</vt:i4>
      </vt:variant>
      <vt:variant>
        <vt:i4>6</vt:i4>
      </vt:variant>
      <vt:variant>
        <vt:i4>0</vt:i4>
      </vt:variant>
      <vt:variant>
        <vt:i4>5</vt:i4>
      </vt:variant>
      <vt:variant>
        <vt:lpwstr>https://www.sheltercluster.org/Global/Pages/Working-Groups-2012.aspx</vt:lpwstr>
      </vt:variant>
      <vt:variant>
        <vt:lpwstr/>
      </vt:variant>
      <vt:variant>
        <vt:i4>4784146</vt:i4>
      </vt:variant>
      <vt:variant>
        <vt:i4>3</vt:i4>
      </vt:variant>
      <vt:variant>
        <vt:i4>0</vt:i4>
      </vt:variant>
      <vt:variant>
        <vt:i4>5</vt:i4>
      </vt:variant>
      <vt:variant>
        <vt:lpwstr>https://www.sheltercluster.org/Global/Pages/Working-Groups-2012.aspx</vt:lpwstr>
      </vt:variant>
      <vt:variant>
        <vt:lpwstr/>
      </vt:variant>
      <vt:variant>
        <vt:i4>4194386</vt:i4>
      </vt:variant>
      <vt:variant>
        <vt:i4>0</vt:i4>
      </vt:variant>
      <vt:variant>
        <vt:i4>0</vt:i4>
      </vt:variant>
      <vt:variant>
        <vt:i4>5</vt:i4>
      </vt:variant>
      <vt:variant>
        <vt:lpwstr>https://www.sheltercluster.org/Africa/Somalia/Pages/default.aspx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requirements and services</dc:title>
  <dc:subject/>
  <dc:creator>Sophie Malaguti</dc:creator>
  <cp:keywords>Coherence; Requirements</cp:keywords>
  <dc:description/>
  <cp:lastModifiedBy>pablo.medina</cp:lastModifiedBy>
  <cp:revision>101</cp:revision>
  <cp:lastPrinted>2012-09-24T13:19:00Z</cp:lastPrinted>
  <dcterms:created xsi:type="dcterms:W3CDTF">2012-09-18T13:14:00Z</dcterms:created>
  <dcterms:modified xsi:type="dcterms:W3CDTF">2012-09-24T13:54:00Z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322;#Coherence|e46d33ca-c6f1-4780-a149-1a89bc17610d;#343;#Requirements|34d312f0-523a-4273-aa8b-a8caea03632b</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