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567DCF" w:rsidRPr="00ED5496">
        <w:trPr>
          <w:trHeight w:val="350"/>
        </w:trPr>
        <w:tc>
          <w:tcPr>
            <w:tcW w:w="9306" w:type="dxa"/>
            <w:vAlign w:val="center"/>
          </w:tcPr>
          <w:p w:rsidR="00567DCF" w:rsidRPr="00ED5496" w:rsidRDefault="00567DCF" w:rsidP="00567DCF">
            <w:pPr>
              <w:jc w:val="center"/>
              <w:rPr>
                <w:rFonts w:ascii="Arial" w:hAnsi="Arial" w:cs="Arial"/>
                <w:b/>
                <w:bCs/>
              </w:rPr>
            </w:pPr>
            <w:r w:rsidRPr="00ED5496">
              <w:rPr>
                <w:rFonts w:ascii="Arial" w:hAnsi="Arial" w:cs="Arial"/>
                <w:b/>
                <w:bCs/>
                <w:sz w:val="22"/>
                <w:szCs w:val="22"/>
              </w:rPr>
              <w:t xml:space="preserve">  SAG MEETING</w:t>
            </w:r>
          </w:p>
        </w:tc>
      </w:tr>
      <w:tr w:rsidR="00567DCF" w:rsidRPr="00ED5496">
        <w:trPr>
          <w:trHeight w:val="302"/>
        </w:trPr>
        <w:tc>
          <w:tcPr>
            <w:tcW w:w="9306" w:type="dxa"/>
            <w:vAlign w:val="center"/>
          </w:tcPr>
          <w:p w:rsidR="00567DCF" w:rsidRPr="00ED5496" w:rsidRDefault="00567DCF" w:rsidP="00567DCF">
            <w:pPr>
              <w:jc w:val="center"/>
              <w:rPr>
                <w:rFonts w:ascii="Arial" w:hAnsi="Arial" w:cs="Arial"/>
                <w:b/>
                <w:bCs/>
              </w:rPr>
            </w:pPr>
            <w:r>
              <w:rPr>
                <w:rFonts w:ascii="Arial" w:hAnsi="Arial" w:cs="Arial"/>
                <w:b/>
                <w:bCs/>
                <w:sz w:val="22"/>
                <w:szCs w:val="22"/>
              </w:rPr>
              <w:t>23</w:t>
            </w:r>
            <w:r>
              <w:rPr>
                <w:rFonts w:ascii="Arial" w:hAnsi="Arial" w:cs="Arial"/>
                <w:b/>
                <w:bCs/>
                <w:sz w:val="22"/>
                <w:szCs w:val="22"/>
                <w:vertAlign w:val="superscript"/>
              </w:rPr>
              <w:t>rd</w:t>
            </w:r>
            <w:r w:rsidRPr="00ED5496">
              <w:rPr>
                <w:rFonts w:ascii="Arial" w:hAnsi="Arial" w:cs="Arial"/>
                <w:b/>
                <w:bCs/>
                <w:sz w:val="22"/>
                <w:szCs w:val="22"/>
              </w:rPr>
              <w:t xml:space="preserve"> April 2010 - 1</w:t>
            </w:r>
            <w:r>
              <w:rPr>
                <w:rFonts w:ascii="Arial" w:hAnsi="Arial" w:cs="Arial"/>
                <w:b/>
                <w:bCs/>
                <w:sz w:val="22"/>
                <w:szCs w:val="22"/>
              </w:rPr>
              <w:t>3</w:t>
            </w:r>
            <w:r w:rsidRPr="00ED5496">
              <w:rPr>
                <w:rFonts w:ascii="Arial" w:hAnsi="Arial" w:cs="Arial"/>
                <w:b/>
                <w:bCs/>
                <w:sz w:val="22"/>
                <w:szCs w:val="22"/>
              </w:rPr>
              <w:t>.00 - CARE Office</w:t>
            </w:r>
          </w:p>
        </w:tc>
      </w:tr>
    </w:tbl>
    <w:p w:rsidR="00567DCF" w:rsidRPr="00ED5496" w:rsidRDefault="00567DCF" w:rsidP="00567DCF">
      <w:pPr>
        <w:autoSpaceDE w:val="0"/>
        <w:autoSpaceDN w:val="0"/>
        <w:adjustRightInd w:val="0"/>
        <w:rPr>
          <w:rFonts w:ascii="Arial" w:hAnsi="Arial" w:cs="Arial"/>
          <w:b/>
          <w:bCs/>
          <w:sz w:val="22"/>
          <w:szCs w:val="22"/>
        </w:rPr>
      </w:pPr>
    </w:p>
    <w:tbl>
      <w:tblPr>
        <w:tblW w:w="9297" w:type="dxa"/>
        <w:tblInd w:w="-106" w:type="dxa"/>
        <w:tblBorders>
          <w:top w:val="single" w:sz="12" w:space="0" w:color="008000"/>
          <w:bottom w:val="single" w:sz="12" w:space="0" w:color="008000"/>
        </w:tblBorders>
        <w:tblLayout w:type="fixed"/>
        <w:tblLook w:val="01E0"/>
      </w:tblPr>
      <w:tblGrid>
        <w:gridCol w:w="9297"/>
      </w:tblGrid>
      <w:tr w:rsidR="00567DCF" w:rsidRPr="00ED5496">
        <w:trPr>
          <w:trHeight w:val="280"/>
        </w:trPr>
        <w:tc>
          <w:tcPr>
            <w:tcW w:w="9297"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jc w:val="center"/>
              <w:rPr>
                <w:rFonts w:ascii="Arial" w:hAnsi="Arial" w:cs="Arial"/>
                <w:b/>
                <w:bCs/>
              </w:rPr>
            </w:pPr>
            <w:r w:rsidRPr="00ED5496">
              <w:rPr>
                <w:rFonts w:ascii="Arial" w:hAnsi="Arial" w:cs="Arial"/>
                <w:b/>
                <w:bCs/>
                <w:sz w:val="22"/>
                <w:szCs w:val="22"/>
              </w:rPr>
              <w:t>ACTION ITEMS</w:t>
            </w:r>
          </w:p>
        </w:tc>
      </w:tr>
      <w:tr w:rsidR="00567DCF" w:rsidRPr="00ED5496">
        <w:trPr>
          <w:trHeight w:val="1232"/>
        </w:trPr>
        <w:tc>
          <w:tcPr>
            <w:tcW w:w="9297" w:type="dxa"/>
            <w:tcBorders>
              <w:top w:val="single" w:sz="4" w:space="0" w:color="auto"/>
              <w:left w:val="single" w:sz="4" w:space="0" w:color="auto"/>
              <w:bottom w:val="single" w:sz="4" w:space="0" w:color="auto"/>
              <w:right w:val="single" w:sz="4" w:space="0" w:color="auto"/>
            </w:tcBorders>
          </w:tcPr>
          <w:p w:rsidR="00567DCF" w:rsidRPr="007D562A" w:rsidRDefault="00567DCF" w:rsidP="00567DCF">
            <w:pPr>
              <w:numPr>
                <w:ilvl w:val="0"/>
                <w:numId w:val="20"/>
              </w:numPr>
              <w:rPr>
                <w:rFonts w:ascii="Arial" w:hAnsi="Arial" w:cs="Arial"/>
                <w:sz w:val="22"/>
                <w:szCs w:val="22"/>
              </w:rPr>
            </w:pPr>
            <w:r>
              <w:rPr>
                <w:rFonts w:ascii="Arial" w:hAnsi="Arial" w:cs="Arial"/>
                <w:b/>
                <w:sz w:val="22"/>
                <w:szCs w:val="22"/>
              </w:rPr>
              <w:t>SC Team to circulate the advocacy paper to the wider group after some minor modifications.</w:t>
            </w:r>
          </w:p>
          <w:p w:rsidR="00567DCF" w:rsidRDefault="00567DCF" w:rsidP="00567DCF">
            <w:pPr>
              <w:numPr>
                <w:ilvl w:val="0"/>
                <w:numId w:val="20"/>
              </w:numPr>
              <w:rPr>
                <w:rFonts w:ascii="Arial" w:hAnsi="Arial" w:cs="Arial"/>
                <w:b/>
                <w:sz w:val="22"/>
                <w:szCs w:val="22"/>
              </w:rPr>
            </w:pPr>
            <w:r w:rsidRPr="008213C5">
              <w:rPr>
                <w:rFonts w:ascii="Arial" w:hAnsi="Arial" w:cs="Arial"/>
                <w:b/>
                <w:sz w:val="22"/>
                <w:szCs w:val="22"/>
              </w:rPr>
              <w:t>CARE to share assessment’s result from survey regarding people’s intention to return and the size of land available.</w:t>
            </w:r>
          </w:p>
          <w:p w:rsidR="00567DCF" w:rsidRDefault="00567DCF" w:rsidP="00567DCF">
            <w:pPr>
              <w:numPr>
                <w:ilvl w:val="0"/>
                <w:numId w:val="20"/>
              </w:numPr>
              <w:rPr>
                <w:rFonts w:ascii="Arial" w:hAnsi="Arial" w:cs="Arial"/>
                <w:b/>
                <w:sz w:val="22"/>
                <w:szCs w:val="22"/>
              </w:rPr>
            </w:pPr>
            <w:r>
              <w:rPr>
                <w:rFonts w:ascii="Arial" w:hAnsi="Arial" w:cs="Arial"/>
                <w:b/>
                <w:sz w:val="22"/>
                <w:szCs w:val="22"/>
              </w:rPr>
              <w:t>SC team to obtain statistical verification for the damage assessment’s methodology</w:t>
            </w:r>
          </w:p>
          <w:p w:rsidR="00567DCF" w:rsidRDefault="00567DCF" w:rsidP="00567DCF">
            <w:pPr>
              <w:numPr>
                <w:ilvl w:val="0"/>
                <w:numId w:val="20"/>
              </w:numPr>
              <w:rPr>
                <w:rFonts w:ascii="Arial" w:hAnsi="Arial" w:cs="Arial"/>
                <w:b/>
                <w:sz w:val="22"/>
                <w:szCs w:val="22"/>
              </w:rPr>
            </w:pPr>
            <w:r>
              <w:rPr>
                <w:rFonts w:ascii="Arial" w:hAnsi="Arial" w:cs="Arial"/>
                <w:b/>
                <w:sz w:val="22"/>
                <w:szCs w:val="22"/>
              </w:rPr>
              <w:t>SC team to c</w:t>
            </w:r>
            <w:r w:rsidRPr="00DA0897">
              <w:rPr>
                <w:rFonts w:ascii="Arial" w:hAnsi="Arial" w:cs="Arial"/>
                <w:b/>
                <w:sz w:val="22"/>
                <w:szCs w:val="22"/>
              </w:rPr>
              <w:t xml:space="preserve">onsolidate information from other agencies for their ‘informal’ structural damage assessment’ prior to setting out the </w:t>
            </w:r>
            <w:r>
              <w:rPr>
                <w:rFonts w:ascii="Arial" w:hAnsi="Arial" w:cs="Arial"/>
                <w:b/>
                <w:sz w:val="22"/>
                <w:szCs w:val="22"/>
              </w:rPr>
              <w:t xml:space="preserve">assessment </w:t>
            </w:r>
            <w:r w:rsidRPr="00DA0897">
              <w:rPr>
                <w:rFonts w:ascii="Arial" w:hAnsi="Arial" w:cs="Arial"/>
                <w:b/>
                <w:sz w:val="22"/>
                <w:szCs w:val="22"/>
              </w:rPr>
              <w:t>planning.</w:t>
            </w:r>
          </w:p>
          <w:p w:rsidR="00567DCF" w:rsidRPr="00EC3456" w:rsidRDefault="00567DCF" w:rsidP="00567DCF">
            <w:pPr>
              <w:numPr>
                <w:ilvl w:val="0"/>
                <w:numId w:val="20"/>
              </w:numPr>
              <w:rPr>
                <w:rFonts w:ascii="Arial" w:hAnsi="Arial" w:cs="Arial"/>
                <w:b/>
                <w:sz w:val="22"/>
                <w:szCs w:val="22"/>
              </w:rPr>
            </w:pPr>
            <w:r>
              <w:rPr>
                <w:rFonts w:ascii="Arial" w:hAnsi="Arial" w:cs="Arial"/>
                <w:b/>
                <w:sz w:val="22"/>
                <w:szCs w:val="22"/>
              </w:rPr>
              <w:t>Meeting on Monday 3</w:t>
            </w:r>
            <w:r w:rsidRPr="00EC3456">
              <w:rPr>
                <w:rFonts w:ascii="Arial" w:hAnsi="Arial" w:cs="Arial"/>
                <w:b/>
                <w:sz w:val="22"/>
                <w:szCs w:val="22"/>
              </w:rPr>
              <w:t xml:space="preserve">pm at </w:t>
            </w:r>
            <w:r>
              <w:rPr>
                <w:rFonts w:ascii="Arial" w:hAnsi="Arial" w:cs="Arial"/>
                <w:b/>
                <w:sz w:val="22"/>
                <w:szCs w:val="22"/>
              </w:rPr>
              <w:t>MTPTC on</w:t>
            </w:r>
            <w:r w:rsidRPr="00EC3456">
              <w:rPr>
                <w:rFonts w:ascii="Arial" w:hAnsi="Arial" w:cs="Arial"/>
                <w:b/>
                <w:sz w:val="22"/>
                <w:szCs w:val="22"/>
              </w:rPr>
              <w:t xml:space="preserve"> ToR need</w:t>
            </w:r>
            <w:r>
              <w:rPr>
                <w:rFonts w:ascii="Arial" w:hAnsi="Arial" w:cs="Arial"/>
                <w:b/>
                <w:sz w:val="22"/>
                <w:szCs w:val="22"/>
              </w:rPr>
              <w:t>ed</w:t>
            </w:r>
            <w:r w:rsidRPr="00EC3456">
              <w:rPr>
                <w:rFonts w:ascii="Arial" w:hAnsi="Arial" w:cs="Arial"/>
                <w:b/>
                <w:sz w:val="22"/>
                <w:szCs w:val="22"/>
              </w:rPr>
              <w:t xml:space="preserve"> to define how TShelter allocation </w:t>
            </w:r>
            <w:r>
              <w:rPr>
                <w:rFonts w:ascii="Arial" w:hAnsi="Arial" w:cs="Arial"/>
                <w:b/>
                <w:sz w:val="22"/>
                <w:szCs w:val="22"/>
              </w:rPr>
              <w:t>is to</w:t>
            </w:r>
            <w:r w:rsidRPr="00EC3456">
              <w:rPr>
                <w:rFonts w:ascii="Arial" w:hAnsi="Arial" w:cs="Arial"/>
                <w:b/>
                <w:sz w:val="22"/>
                <w:szCs w:val="22"/>
              </w:rPr>
              <w:t xml:space="preserve"> be carried out </w:t>
            </w:r>
            <w:r>
              <w:rPr>
                <w:rFonts w:ascii="Arial" w:hAnsi="Arial" w:cs="Arial"/>
                <w:b/>
                <w:sz w:val="22"/>
                <w:szCs w:val="22"/>
              </w:rPr>
              <w:t>in relationship to the results from MTPTC’s SDA</w:t>
            </w:r>
            <w:r w:rsidRPr="00EC3456">
              <w:rPr>
                <w:rFonts w:ascii="Arial" w:hAnsi="Arial" w:cs="Arial"/>
                <w:b/>
                <w:sz w:val="22"/>
                <w:szCs w:val="22"/>
              </w:rPr>
              <w:t>.</w:t>
            </w:r>
          </w:p>
        </w:tc>
      </w:tr>
    </w:tbl>
    <w:p w:rsidR="00567DCF" w:rsidRPr="00ED5496" w:rsidRDefault="00567DCF" w:rsidP="00567DCF">
      <w:pPr>
        <w:pStyle w:val="Heading3"/>
        <w:rPr>
          <w:sz w:val="22"/>
          <w:szCs w:val="22"/>
        </w:rPr>
      </w:pPr>
      <w:r w:rsidRPr="00ED5496">
        <w:rPr>
          <w:sz w:val="22"/>
          <w:szCs w:val="22"/>
        </w:rPr>
        <w:t>Participants:</w:t>
      </w:r>
    </w:p>
    <w:tbl>
      <w:tblPr>
        <w:tblW w:w="9297" w:type="dxa"/>
        <w:tblInd w:w="-106" w:type="dxa"/>
        <w:tblBorders>
          <w:top w:val="single" w:sz="12" w:space="0" w:color="008000"/>
          <w:bottom w:val="single" w:sz="12" w:space="0" w:color="008000"/>
        </w:tblBorders>
        <w:tblLayout w:type="fixed"/>
        <w:tblLook w:val="01E0"/>
      </w:tblPr>
      <w:tblGrid>
        <w:gridCol w:w="1632"/>
        <w:gridCol w:w="2551"/>
        <w:gridCol w:w="3119"/>
        <w:gridCol w:w="1995"/>
      </w:tblGrid>
      <w:tr w:rsidR="00567DCF" w:rsidRPr="00ED5496">
        <w:trPr>
          <w:trHeight w:val="368"/>
        </w:trPr>
        <w:tc>
          <w:tcPr>
            <w:tcW w:w="1632"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jc w:val="center"/>
              <w:rPr>
                <w:rFonts w:ascii="Arial" w:hAnsi="Arial" w:cs="Arial"/>
                <w:b/>
                <w:bCs/>
                <w:sz w:val="20"/>
                <w:szCs w:val="20"/>
              </w:rPr>
            </w:pPr>
            <w:r w:rsidRPr="00ED5496">
              <w:rPr>
                <w:rFonts w:ascii="Arial" w:hAnsi="Arial" w:cs="Arial"/>
                <w:b/>
                <w:bCs/>
                <w:sz w:val="20"/>
                <w:szCs w:val="20"/>
              </w:rPr>
              <w:t>Organisation</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jc w:val="center"/>
              <w:rPr>
                <w:rFonts w:ascii="Arial" w:hAnsi="Arial" w:cs="Arial"/>
                <w:b/>
                <w:bCs/>
                <w:sz w:val="20"/>
                <w:szCs w:val="20"/>
              </w:rPr>
            </w:pPr>
            <w:r w:rsidRPr="00ED5496">
              <w:rPr>
                <w:rFonts w:ascii="Arial" w:hAnsi="Arial" w:cs="Arial"/>
                <w:b/>
                <w:bCs/>
                <w:sz w:val="20"/>
                <w:szCs w:val="20"/>
              </w:rPr>
              <w:t>Name</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jc w:val="center"/>
              <w:rPr>
                <w:rFonts w:ascii="Arial" w:hAnsi="Arial" w:cs="Arial"/>
                <w:b/>
                <w:bCs/>
                <w:sz w:val="22"/>
                <w:szCs w:val="22"/>
              </w:rPr>
            </w:pPr>
            <w:r w:rsidRPr="004A2675">
              <w:rPr>
                <w:rFonts w:ascii="Arial" w:hAnsi="Arial" w:cs="Arial"/>
                <w:b/>
                <w:bCs/>
                <w:sz w:val="22"/>
                <w:szCs w:val="22"/>
              </w:rPr>
              <w:t>Email</w:t>
            </w:r>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jc w:val="center"/>
              <w:rPr>
                <w:rFonts w:ascii="Arial" w:hAnsi="Arial" w:cs="Arial"/>
                <w:b/>
                <w:bCs/>
                <w:sz w:val="20"/>
                <w:szCs w:val="20"/>
              </w:rPr>
            </w:pPr>
            <w:r w:rsidRPr="00ED5496">
              <w:rPr>
                <w:rFonts w:ascii="Arial" w:hAnsi="Arial" w:cs="Arial"/>
                <w:b/>
                <w:bCs/>
                <w:sz w:val="20"/>
                <w:szCs w:val="20"/>
              </w:rPr>
              <w:t>Phone number</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DfID</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Tony CONLAY</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r w:rsidRPr="004A2675">
              <w:rPr>
                <w:rFonts w:ascii="Arial" w:hAnsi="Arial" w:cs="Arial"/>
                <w:bCs/>
                <w:sz w:val="16"/>
                <w:szCs w:val="16"/>
              </w:rPr>
              <w:t>t-conlay@dfid.gov.uk</w:t>
            </w:r>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3759 6925</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UNOPS</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Suranga M</w:t>
            </w:r>
            <w:r>
              <w:rPr>
                <w:rFonts w:ascii="Arial" w:hAnsi="Arial" w:cs="Arial"/>
                <w:bCs/>
                <w:sz w:val="18"/>
                <w:szCs w:val="18"/>
              </w:rPr>
              <w:t>ALIAWA</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7" w:history="1">
              <w:r w:rsidRPr="004A2675">
                <w:rPr>
                  <w:rStyle w:val="Hyperlink"/>
                  <w:rFonts w:ascii="Arial" w:hAnsi="Arial" w:cs="Arial"/>
                  <w:bCs/>
                  <w:color w:val="auto"/>
                  <w:sz w:val="16"/>
                  <w:szCs w:val="16"/>
                </w:rPr>
                <w:t>surangam@unops.org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3702 8216</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CARE</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Jim K</w:t>
            </w:r>
            <w:r>
              <w:rPr>
                <w:rFonts w:ascii="Arial" w:hAnsi="Arial" w:cs="Arial"/>
                <w:bCs/>
                <w:sz w:val="18"/>
                <w:szCs w:val="18"/>
              </w:rPr>
              <w:t>ENNEDY</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8" w:history="1">
              <w:r w:rsidRPr="004A2675">
                <w:rPr>
                  <w:rStyle w:val="Hyperlink"/>
                  <w:rFonts w:ascii="Arial" w:hAnsi="Arial" w:cs="Arial"/>
                  <w:bCs/>
                  <w:color w:val="auto"/>
                  <w:sz w:val="16"/>
                  <w:szCs w:val="16"/>
                </w:rPr>
                <w:t>jkennedy@pap.care.org</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3492 5629</w:t>
            </w:r>
          </w:p>
        </w:tc>
      </w:tr>
      <w:tr w:rsidR="00567DCF" w:rsidRPr="00ED5496">
        <w:trPr>
          <w:trHeight w:val="225"/>
        </w:trPr>
        <w:tc>
          <w:tcPr>
            <w:tcW w:w="1632"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ECHO</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Samy CECCHIN</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9" w:history="1">
              <w:r w:rsidRPr="004A2675">
                <w:rPr>
                  <w:rStyle w:val="Hyperlink"/>
                  <w:rFonts w:ascii="Arial" w:hAnsi="Arial" w:cs="Arial"/>
                  <w:bCs/>
                  <w:color w:val="auto"/>
                  <w:sz w:val="16"/>
                  <w:szCs w:val="16"/>
                </w:rPr>
                <w:t>Samy.cecchin@echohaiti.eu</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3701 1174</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567DCF" w:rsidRDefault="00567DCF" w:rsidP="00567DCF">
            <w:pPr>
              <w:rPr>
                <w:rFonts w:ascii="Arial" w:hAnsi="Arial" w:cs="Arial"/>
                <w:bCs/>
                <w:sz w:val="18"/>
                <w:szCs w:val="18"/>
              </w:rPr>
            </w:pPr>
            <w:r>
              <w:rPr>
                <w:rFonts w:ascii="Arial" w:hAnsi="Arial" w:cs="Arial"/>
                <w:bCs/>
                <w:sz w:val="18"/>
                <w:szCs w:val="18"/>
              </w:rPr>
              <w:t>USAID</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Default="00567DCF" w:rsidP="00567DCF">
            <w:pPr>
              <w:rPr>
                <w:rFonts w:ascii="Arial" w:hAnsi="Arial" w:cs="Arial"/>
                <w:bCs/>
                <w:sz w:val="18"/>
                <w:szCs w:val="18"/>
              </w:rPr>
            </w:pPr>
            <w:r>
              <w:rPr>
                <w:rFonts w:ascii="Arial" w:hAnsi="Arial" w:cs="Arial"/>
                <w:bCs/>
                <w:sz w:val="18"/>
                <w:szCs w:val="18"/>
              </w:rPr>
              <w:t>Charles SETCHELL</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0" w:history="1">
              <w:r w:rsidRPr="004A2675">
                <w:rPr>
                  <w:rStyle w:val="Hyperlink"/>
                  <w:rFonts w:ascii="Arial" w:hAnsi="Arial" w:cs="Arial"/>
                  <w:bCs/>
                  <w:color w:val="auto"/>
                  <w:sz w:val="16"/>
                  <w:szCs w:val="16"/>
                </w:rPr>
                <w:t>csetchell@ofda.gov</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18528E" w:rsidRDefault="00567DCF" w:rsidP="00567DCF">
            <w:pPr>
              <w:rPr>
                <w:rFonts w:ascii="Arial" w:hAnsi="Arial" w:cs="Arial"/>
                <w:bCs/>
                <w:sz w:val="18"/>
                <w:szCs w:val="18"/>
              </w:rPr>
            </w:pPr>
            <w:r w:rsidRPr="0018528E">
              <w:rPr>
                <w:rFonts w:ascii="Arial" w:hAnsi="Arial"/>
                <w:color w:val="000000"/>
                <w:sz w:val="18"/>
              </w:rPr>
              <w:t>3591 3658</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r>
              <w:rPr>
                <w:rFonts w:ascii="Arial" w:hAnsi="Arial" w:cs="Arial"/>
                <w:bCs/>
                <w:sz w:val="18"/>
                <w:szCs w:val="18"/>
              </w:rPr>
              <w:t>IFRC</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Antoine BARBIER</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1" w:history="1">
              <w:r w:rsidRPr="004A2675">
                <w:rPr>
                  <w:rStyle w:val="Hyperlink"/>
                  <w:rFonts w:ascii="Arial" w:hAnsi="Arial" w:cs="Arial"/>
                  <w:bCs/>
                  <w:color w:val="auto"/>
                  <w:sz w:val="16"/>
                  <w:szCs w:val="16"/>
                </w:rPr>
                <w:t>antoinebarbier@hotmail.fr</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3430 7876</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r>
              <w:rPr>
                <w:rFonts w:ascii="Arial" w:hAnsi="Arial" w:cs="Arial"/>
                <w:bCs/>
                <w:sz w:val="18"/>
                <w:szCs w:val="18"/>
              </w:rPr>
              <w:t>CordAid</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Henk MEIJERINK</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2" w:history="1">
              <w:r w:rsidRPr="004A2675">
                <w:rPr>
                  <w:rStyle w:val="Hyperlink"/>
                  <w:rFonts w:ascii="Arial" w:hAnsi="Arial" w:cs="Arial"/>
                  <w:bCs/>
                  <w:color w:val="auto"/>
                  <w:sz w:val="16"/>
                  <w:szCs w:val="16"/>
                </w:rPr>
                <w:t>Henkg5@yahoo.co.uk</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3711 8044</w:t>
            </w:r>
          </w:p>
        </w:tc>
      </w:tr>
      <w:tr w:rsidR="00567DCF" w:rsidRPr="00ED5496">
        <w:trPr>
          <w:trHeight w:val="224"/>
        </w:trPr>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r>
              <w:rPr>
                <w:rFonts w:ascii="Arial" w:hAnsi="Arial" w:cs="Arial"/>
                <w:bCs/>
                <w:sz w:val="18"/>
                <w:szCs w:val="18"/>
              </w:rPr>
              <w:t>IOM</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Maria MOITA</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3" w:history="1">
              <w:r w:rsidRPr="004A2675">
                <w:rPr>
                  <w:rStyle w:val="Hyperlink"/>
                  <w:rFonts w:ascii="Arial" w:hAnsi="Arial" w:cs="Arial"/>
                  <w:bCs/>
                  <w:color w:val="auto"/>
                  <w:sz w:val="16"/>
                  <w:szCs w:val="16"/>
                </w:rPr>
                <w:t>mmoita@iom.int</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3886 4643</w:t>
            </w:r>
          </w:p>
        </w:tc>
      </w:tr>
      <w:tr w:rsidR="00567DCF" w:rsidRPr="00ED5496">
        <w:trPr>
          <w:trHeight w:val="224"/>
        </w:trPr>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Shelter Cluster</w:t>
            </w: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Gregg McD</w:t>
            </w:r>
            <w:r>
              <w:rPr>
                <w:rFonts w:ascii="Arial" w:hAnsi="Arial" w:cs="Arial"/>
                <w:bCs/>
                <w:sz w:val="18"/>
                <w:szCs w:val="18"/>
              </w:rPr>
              <w:t>ONALD</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4" w:history="1">
              <w:r w:rsidRPr="004A2675">
                <w:rPr>
                  <w:rStyle w:val="Hyperlink"/>
                  <w:rFonts w:ascii="Arial" w:hAnsi="Arial" w:cs="Arial"/>
                  <w:bCs/>
                  <w:color w:val="auto"/>
                  <w:sz w:val="16"/>
                  <w:szCs w:val="16"/>
                </w:rPr>
                <w:t>Shelterhaiti2010@gmail.com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3485 0312</w:t>
            </w:r>
          </w:p>
        </w:tc>
      </w:tr>
      <w:tr w:rsidR="00567DCF" w:rsidRPr="00ED5496">
        <w:trPr>
          <w:trHeight w:val="224"/>
        </w:trPr>
        <w:tc>
          <w:tcPr>
            <w:tcW w:w="1632" w:type="dxa"/>
            <w:vMerge/>
            <w:tcBorders>
              <w:top w:val="single" w:sz="4" w:space="0" w:color="auto"/>
              <w:left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Pr>
                <w:rFonts w:ascii="Arial" w:hAnsi="Arial" w:cs="Arial"/>
                <w:bCs/>
                <w:sz w:val="18"/>
                <w:szCs w:val="18"/>
              </w:rPr>
              <w:t>Mark</w:t>
            </w:r>
            <w:r w:rsidRPr="00ED5496">
              <w:rPr>
                <w:rFonts w:ascii="Arial" w:hAnsi="Arial" w:cs="Arial"/>
                <w:bCs/>
                <w:sz w:val="18"/>
                <w:szCs w:val="18"/>
              </w:rPr>
              <w:t xml:space="preserve"> </w:t>
            </w:r>
            <w:r>
              <w:rPr>
                <w:rFonts w:ascii="Arial" w:hAnsi="Arial" w:cs="Arial"/>
                <w:bCs/>
                <w:sz w:val="18"/>
                <w:szCs w:val="18"/>
              </w:rPr>
              <w:t>SOUTH</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5" w:history="1">
              <w:r w:rsidRPr="004A2675">
                <w:rPr>
                  <w:rStyle w:val="Hyperlink"/>
                  <w:rFonts w:ascii="Arial" w:hAnsi="Arial" w:cs="Arial"/>
                  <w:bCs/>
                  <w:color w:val="auto"/>
                  <w:sz w:val="16"/>
                  <w:szCs w:val="16"/>
                </w:rPr>
                <w:t>Shelterhaiti2010Comms@gmail.com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3485 0312</w:t>
            </w:r>
          </w:p>
        </w:tc>
      </w:tr>
      <w:tr w:rsidR="00567DCF" w:rsidRPr="00ED5496">
        <w:trPr>
          <w:trHeight w:val="225"/>
        </w:trPr>
        <w:tc>
          <w:tcPr>
            <w:tcW w:w="1632" w:type="dxa"/>
            <w:vMerge/>
            <w:tcBorders>
              <w:left w:val="single" w:sz="4" w:space="0" w:color="auto"/>
              <w:right w:val="single" w:sz="4" w:space="0" w:color="auto"/>
            </w:tcBorders>
            <w:shd w:val="clear" w:color="auto" w:fill="auto"/>
            <w:vAlign w:val="center"/>
          </w:tcPr>
          <w:p w:rsidR="00567DCF" w:rsidRPr="00ED5496" w:rsidRDefault="00567DCF" w:rsidP="00567DCF">
            <w:pPr>
              <w:rPr>
                <w:rFonts w:ascii="Arial" w:hAnsi="Arial"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Wan S</w:t>
            </w:r>
            <w:r>
              <w:rPr>
                <w:rFonts w:ascii="Arial" w:hAnsi="Arial" w:cs="Arial"/>
                <w:bCs/>
                <w:sz w:val="18"/>
                <w:szCs w:val="18"/>
              </w:rPr>
              <w:t>OPHONPANICH</w:t>
            </w:r>
          </w:p>
        </w:tc>
        <w:tc>
          <w:tcPr>
            <w:tcW w:w="3119" w:type="dxa"/>
            <w:tcBorders>
              <w:top w:val="single" w:sz="4" w:space="0" w:color="auto"/>
              <w:left w:val="single" w:sz="4" w:space="0" w:color="auto"/>
              <w:bottom w:val="single" w:sz="4" w:space="0" w:color="auto"/>
              <w:right w:val="single" w:sz="4" w:space="0" w:color="auto"/>
            </w:tcBorders>
            <w:vAlign w:val="center"/>
          </w:tcPr>
          <w:p w:rsidR="00567DCF" w:rsidRPr="004A2675" w:rsidRDefault="00567DCF" w:rsidP="00567DCF">
            <w:pPr>
              <w:rPr>
                <w:rFonts w:ascii="Arial" w:hAnsi="Arial" w:cs="Arial"/>
                <w:bCs/>
                <w:sz w:val="16"/>
                <w:szCs w:val="16"/>
              </w:rPr>
            </w:pPr>
            <w:hyperlink r:id="rId16" w:history="1">
              <w:r w:rsidRPr="004A2675">
                <w:rPr>
                  <w:rStyle w:val="Hyperlink"/>
                  <w:rFonts w:ascii="Arial" w:hAnsi="Arial" w:cs="Arial"/>
                  <w:bCs/>
                  <w:color w:val="auto"/>
                  <w:sz w:val="16"/>
                  <w:szCs w:val="16"/>
                </w:rPr>
                <w:t>Shelterhaiti2010.im@gmail.com</w:t>
              </w:r>
            </w:hyperlink>
          </w:p>
        </w:tc>
        <w:tc>
          <w:tcPr>
            <w:tcW w:w="1995" w:type="dxa"/>
            <w:tcBorders>
              <w:top w:val="single" w:sz="4" w:space="0" w:color="auto"/>
              <w:left w:val="single" w:sz="4" w:space="0" w:color="auto"/>
              <w:bottom w:val="single" w:sz="4" w:space="0" w:color="auto"/>
              <w:right w:val="single" w:sz="4" w:space="0" w:color="auto"/>
            </w:tcBorders>
            <w:vAlign w:val="center"/>
          </w:tcPr>
          <w:p w:rsidR="00567DCF" w:rsidRPr="00ED5496" w:rsidRDefault="00567DCF" w:rsidP="00567DCF">
            <w:pPr>
              <w:rPr>
                <w:rFonts w:ascii="Arial" w:hAnsi="Arial" w:cs="Arial"/>
                <w:bCs/>
                <w:sz w:val="18"/>
                <w:szCs w:val="18"/>
              </w:rPr>
            </w:pPr>
            <w:r w:rsidRPr="00ED5496">
              <w:rPr>
                <w:rFonts w:ascii="Arial" w:hAnsi="Arial" w:cs="Arial"/>
                <w:bCs/>
                <w:sz w:val="18"/>
                <w:szCs w:val="18"/>
              </w:rPr>
              <w:t>3803 1693</w:t>
            </w:r>
          </w:p>
        </w:tc>
      </w:tr>
    </w:tbl>
    <w:p w:rsidR="00567DCF" w:rsidRPr="00ED5496" w:rsidRDefault="00567DCF" w:rsidP="00567DCF">
      <w:pPr>
        <w:rPr>
          <w:rFonts w:ascii="Arial" w:hAnsi="Arial" w:cs="Arial"/>
        </w:rPr>
      </w:pPr>
    </w:p>
    <w:p w:rsidR="00567DCF" w:rsidRPr="00ED5496" w:rsidRDefault="00567DCF" w:rsidP="00567DCF">
      <w:pPr>
        <w:pStyle w:val="Heading3"/>
        <w:numPr>
          <w:ilvl w:val="0"/>
          <w:numId w:val="26"/>
        </w:numPr>
        <w:rPr>
          <w:b w:val="0"/>
          <w:sz w:val="22"/>
          <w:szCs w:val="22"/>
        </w:rPr>
      </w:pPr>
      <w:r w:rsidRPr="00ED5496">
        <w:rPr>
          <w:sz w:val="22"/>
          <w:szCs w:val="22"/>
        </w:rPr>
        <w:t xml:space="preserve">Introduction: </w:t>
      </w:r>
      <w:r w:rsidRPr="00ED5496">
        <w:rPr>
          <w:b w:val="0"/>
          <w:sz w:val="22"/>
          <w:szCs w:val="22"/>
        </w:rPr>
        <w:t xml:space="preserve">  </w:t>
      </w:r>
    </w:p>
    <w:p w:rsidR="00567DCF" w:rsidRPr="00ED5496" w:rsidRDefault="00567DCF" w:rsidP="00567DCF">
      <w:pPr>
        <w:pStyle w:val="ColorfulList-Accent1"/>
        <w:ind w:left="0"/>
        <w:rPr>
          <w:rFonts w:ascii="Arial" w:hAnsi="Arial" w:cs="Arial"/>
          <w:sz w:val="22"/>
          <w:szCs w:val="22"/>
        </w:rPr>
      </w:pPr>
    </w:p>
    <w:p w:rsidR="00567DCF" w:rsidRPr="00405163" w:rsidRDefault="00567DCF" w:rsidP="00567DCF">
      <w:pPr>
        <w:numPr>
          <w:ilvl w:val="0"/>
          <w:numId w:val="26"/>
        </w:numPr>
        <w:rPr>
          <w:rFonts w:ascii="Arial" w:hAnsi="Arial" w:cs="Arial"/>
          <w:sz w:val="22"/>
          <w:szCs w:val="22"/>
        </w:rPr>
      </w:pPr>
      <w:r>
        <w:rPr>
          <w:rFonts w:ascii="Arial" w:hAnsi="Arial" w:cs="Arial"/>
          <w:b/>
          <w:sz w:val="22"/>
          <w:szCs w:val="22"/>
        </w:rPr>
        <w:t>Agenda</w:t>
      </w:r>
      <w:r w:rsidRPr="00ED5496">
        <w:rPr>
          <w:rFonts w:ascii="Arial" w:hAnsi="Arial" w:cs="Arial"/>
          <w:b/>
          <w:sz w:val="22"/>
          <w:szCs w:val="22"/>
        </w:rPr>
        <w:t>:</w:t>
      </w:r>
      <w:r>
        <w:rPr>
          <w:rFonts w:ascii="Arial" w:hAnsi="Arial" w:cs="Arial"/>
          <w:b/>
          <w:sz w:val="22"/>
          <w:szCs w:val="22"/>
        </w:rPr>
        <w:t xml:space="preserve"> </w:t>
      </w:r>
    </w:p>
    <w:p w:rsidR="00567DCF" w:rsidRDefault="00567DCF" w:rsidP="00567DCF">
      <w:pPr>
        <w:numPr>
          <w:ilvl w:val="1"/>
          <w:numId w:val="26"/>
        </w:numPr>
        <w:rPr>
          <w:rFonts w:ascii="Arial" w:hAnsi="Arial" w:cs="Arial"/>
          <w:sz w:val="22"/>
          <w:szCs w:val="22"/>
        </w:rPr>
      </w:pPr>
      <w:r>
        <w:rPr>
          <w:rFonts w:ascii="Arial" w:hAnsi="Arial" w:cs="Arial"/>
          <w:sz w:val="22"/>
          <w:szCs w:val="22"/>
        </w:rPr>
        <w:t>Advocacy Paper</w:t>
      </w:r>
    </w:p>
    <w:p w:rsidR="00567DCF" w:rsidRDefault="00567DCF" w:rsidP="00567DCF">
      <w:pPr>
        <w:numPr>
          <w:ilvl w:val="1"/>
          <w:numId w:val="26"/>
        </w:numPr>
        <w:rPr>
          <w:rFonts w:ascii="Arial" w:hAnsi="Arial" w:cs="Arial"/>
          <w:sz w:val="22"/>
          <w:szCs w:val="22"/>
        </w:rPr>
      </w:pPr>
      <w:r>
        <w:rPr>
          <w:rFonts w:ascii="Arial" w:hAnsi="Arial" w:cs="Arial"/>
          <w:sz w:val="22"/>
          <w:szCs w:val="22"/>
        </w:rPr>
        <w:t>Transitional Shelter Parameters – costing</w:t>
      </w:r>
    </w:p>
    <w:p w:rsidR="00567DCF" w:rsidRDefault="00567DCF" w:rsidP="00567DCF">
      <w:pPr>
        <w:numPr>
          <w:ilvl w:val="1"/>
          <w:numId w:val="26"/>
        </w:numPr>
        <w:rPr>
          <w:rFonts w:ascii="Arial" w:hAnsi="Arial" w:cs="Arial"/>
          <w:sz w:val="22"/>
          <w:szCs w:val="22"/>
        </w:rPr>
      </w:pPr>
      <w:r>
        <w:rPr>
          <w:rFonts w:ascii="Arial" w:hAnsi="Arial" w:cs="Arial"/>
          <w:sz w:val="22"/>
          <w:szCs w:val="22"/>
        </w:rPr>
        <w:t>Damage Assesment</w:t>
      </w:r>
    </w:p>
    <w:p w:rsidR="00567DCF" w:rsidRPr="00405163" w:rsidRDefault="00567DCF" w:rsidP="00567DCF">
      <w:pPr>
        <w:ind w:left="1080"/>
        <w:rPr>
          <w:rFonts w:ascii="Arial" w:hAnsi="Arial" w:cs="Arial"/>
          <w:sz w:val="22"/>
          <w:szCs w:val="22"/>
        </w:rPr>
      </w:pPr>
    </w:p>
    <w:p w:rsidR="00567DCF" w:rsidRPr="00B15DF7" w:rsidRDefault="00567DCF" w:rsidP="00567DCF">
      <w:pPr>
        <w:pStyle w:val="Default"/>
        <w:numPr>
          <w:ilvl w:val="0"/>
          <w:numId w:val="26"/>
        </w:numPr>
        <w:jc w:val="both"/>
        <w:rPr>
          <w:rFonts w:ascii="Arial" w:hAnsi="Arial" w:cs="Arial"/>
          <w:sz w:val="20"/>
          <w:szCs w:val="20"/>
        </w:rPr>
      </w:pPr>
      <w:r>
        <w:rPr>
          <w:rFonts w:ascii="Arial" w:hAnsi="Arial" w:cs="Arial"/>
          <w:b/>
          <w:sz w:val="22"/>
          <w:szCs w:val="22"/>
        </w:rPr>
        <w:t xml:space="preserve">Advocacy Paper: </w:t>
      </w:r>
      <w:r>
        <w:rPr>
          <w:rFonts w:ascii="Arial" w:hAnsi="Arial" w:cs="Arial"/>
          <w:sz w:val="22"/>
          <w:szCs w:val="20"/>
        </w:rPr>
        <w:t>The paper has been modified as the result of comments from the last SAG meeting.</w:t>
      </w:r>
    </w:p>
    <w:p w:rsidR="00567DCF" w:rsidRPr="00B15DF7" w:rsidRDefault="00567DCF" w:rsidP="00567DCF">
      <w:pPr>
        <w:pStyle w:val="Default"/>
        <w:numPr>
          <w:ilvl w:val="1"/>
          <w:numId w:val="26"/>
        </w:numPr>
        <w:jc w:val="both"/>
        <w:rPr>
          <w:rFonts w:ascii="Arial" w:hAnsi="Arial" w:cs="Arial"/>
          <w:sz w:val="20"/>
          <w:szCs w:val="20"/>
        </w:rPr>
      </w:pPr>
      <w:r>
        <w:rPr>
          <w:rFonts w:ascii="Arial" w:hAnsi="Arial" w:cs="Arial"/>
          <w:sz w:val="22"/>
          <w:szCs w:val="22"/>
        </w:rPr>
        <w:t>Annexes will include: guidelines for host family assessment/response, as well as the comparative risk analysis.</w:t>
      </w:r>
    </w:p>
    <w:p w:rsidR="00567DCF" w:rsidRPr="00B15DF7" w:rsidRDefault="00567DCF" w:rsidP="00567DCF">
      <w:pPr>
        <w:pStyle w:val="Default"/>
        <w:numPr>
          <w:ilvl w:val="1"/>
          <w:numId w:val="26"/>
        </w:numPr>
        <w:jc w:val="both"/>
        <w:rPr>
          <w:rFonts w:ascii="Arial" w:hAnsi="Arial" w:cs="Arial"/>
          <w:sz w:val="20"/>
          <w:szCs w:val="20"/>
        </w:rPr>
      </w:pPr>
      <w:r w:rsidRPr="00B15DF7">
        <w:rPr>
          <w:rFonts w:ascii="Arial" w:hAnsi="Arial" w:cs="Arial"/>
          <w:sz w:val="22"/>
          <w:szCs w:val="22"/>
        </w:rPr>
        <w:t>Land Tenure:</w:t>
      </w:r>
    </w:p>
    <w:p w:rsidR="00567DCF" w:rsidRPr="00B15DF7" w:rsidRDefault="00567DCF" w:rsidP="00567DCF">
      <w:pPr>
        <w:pStyle w:val="Default"/>
        <w:numPr>
          <w:ilvl w:val="2"/>
          <w:numId w:val="26"/>
        </w:numPr>
        <w:jc w:val="both"/>
        <w:rPr>
          <w:rFonts w:ascii="Arial" w:hAnsi="Arial" w:cs="Arial"/>
          <w:b/>
          <w:sz w:val="20"/>
          <w:szCs w:val="20"/>
        </w:rPr>
      </w:pPr>
      <w:r>
        <w:rPr>
          <w:rFonts w:ascii="Arial" w:hAnsi="Arial" w:cs="Arial"/>
          <w:sz w:val="22"/>
          <w:szCs w:val="22"/>
        </w:rPr>
        <w:t>High-level meeting on land tenure yesterday. While it was agreed that it is a very complex issue, no outcomes or a way forward has been reached.</w:t>
      </w:r>
    </w:p>
    <w:p w:rsidR="00567DCF" w:rsidRPr="00B15DF7" w:rsidRDefault="00567DCF" w:rsidP="00567DCF">
      <w:pPr>
        <w:pStyle w:val="Default"/>
        <w:numPr>
          <w:ilvl w:val="2"/>
          <w:numId w:val="26"/>
        </w:numPr>
        <w:jc w:val="both"/>
        <w:rPr>
          <w:rFonts w:ascii="Arial" w:hAnsi="Arial" w:cs="Arial"/>
          <w:b/>
          <w:sz w:val="20"/>
          <w:szCs w:val="20"/>
        </w:rPr>
      </w:pPr>
      <w:r>
        <w:rPr>
          <w:rFonts w:ascii="Arial" w:hAnsi="Arial" w:cs="Arial"/>
          <w:sz w:val="22"/>
          <w:szCs w:val="22"/>
        </w:rPr>
        <w:t xml:space="preserve">Joel (DfID secondment to GoH) </w:t>
      </w:r>
      <w:proofErr w:type="gramStart"/>
      <w:r>
        <w:rPr>
          <w:rFonts w:ascii="Arial" w:hAnsi="Arial" w:cs="Arial"/>
          <w:sz w:val="22"/>
          <w:szCs w:val="22"/>
        </w:rPr>
        <w:t>are</w:t>
      </w:r>
      <w:proofErr w:type="gramEnd"/>
      <w:r>
        <w:rPr>
          <w:rFonts w:ascii="Arial" w:hAnsi="Arial" w:cs="Arial"/>
          <w:sz w:val="22"/>
          <w:szCs w:val="22"/>
        </w:rPr>
        <w:t xml:space="preserve"> supporting GoH to draft paper on the move towards permanent housing reconstruction.  Will share advocacy paper with him</w:t>
      </w:r>
    </w:p>
    <w:p w:rsidR="00567DCF" w:rsidRPr="00B15DF7" w:rsidRDefault="00567DCF" w:rsidP="00567DCF">
      <w:pPr>
        <w:pStyle w:val="Default"/>
        <w:numPr>
          <w:ilvl w:val="2"/>
          <w:numId w:val="26"/>
        </w:numPr>
        <w:jc w:val="both"/>
        <w:rPr>
          <w:rFonts w:ascii="Arial" w:hAnsi="Arial" w:cs="Arial"/>
          <w:b/>
          <w:sz w:val="20"/>
          <w:szCs w:val="20"/>
        </w:rPr>
      </w:pPr>
      <w:r>
        <w:rPr>
          <w:rFonts w:ascii="Arial" w:hAnsi="Arial" w:cs="Arial"/>
          <w:sz w:val="22"/>
          <w:szCs w:val="22"/>
        </w:rPr>
        <w:t>While many agencies are looking at permanent housing, which in itself is a good push, it is important to keep in mind that TShelter will buy us time to ensure sustainable permanent solution.</w:t>
      </w:r>
    </w:p>
    <w:p w:rsidR="00567DCF" w:rsidRPr="007D562A" w:rsidRDefault="00567DCF" w:rsidP="00567DCF">
      <w:pPr>
        <w:pStyle w:val="Default"/>
        <w:numPr>
          <w:ilvl w:val="1"/>
          <w:numId w:val="26"/>
        </w:numPr>
        <w:jc w:val="both"/>
        <w:rPr>
          <w:rFonts w:ascii="Arial" w:hAnsi="Arial" w:cs="Arial"/>
          <w:b/>
          <w:sz w:val="22"/>
          <w:szCs w:val="22"/>
        </w:rPr>
      </w:pPr>
      <w:r w:rsidRPr="007D562A">
        <w:rPr>
          <w:rFonts w:ascii="Arial" w:hAnsi="Arial" w:cs="Arial"/>
          <w:sz w:val="22"/>
          <w:szCs w:val="22"/>
        </w:rPr>
        <w:t xml:space="preserve">TShelter funding figure </w:t>
      </w:r>
    </w:p>
    <w:p w:rsidR="00567DCF" w:rsidRPr="00B15DF7" w:rsidRDefault="00567DCF" w:rsidP="00567DCF">
      <w:pPr>
        <w:pStyle w:val="Default"/>
        <w:numPr>
          <w:ilvl w:val="2"/>
          <w:numId w:val="26"/>
        </w:numPr>
        <w:jc w:val="both"/>
        <w:rPr>
          <w:rFonts w:ascii="Arial" w:hAnsi="Arial" w:cs="Arial"/>
          <w:b/>
          <w:sz w:val="20"/>
          <w:szCs w:val="20"/>
        </w:rPr>
      </w:pPr>
      <w:r w:rsidRPr="007D562A">
        <w:rPr>
          <w:rFonts w:ascii="Arial" w:hAnsi="Arial" w:cs="Arial"/>
          <w:sz w:val="22"/>
          <w:szCs w:val="22"/>
        </w:rPr>
        <w:t>Options other than TShelter might cost less – returning to safe homes, staying at host families</w:t>
      </w:r>
      <w:r w:rsidRPr="007D562A">
        <w:rPr>
          <w:rFonts w:ascii="Arial" w:hAnsi="Arial" w:cs="Arial"/>
          <w:b/>
          <w:sz w:val="20"/>
          <w:szCs w:val="20"/>
        </w:rPr>
        <w:t>.</w:t>
      </w:r>
    </w:p>
    <w:p w:rsidR="00567DCF" w:rsidRPr="00B15DF7" w:rsidRDefault="00567DCF" w:rsidP="00567DCF">
      <w:pPr>
        <w:pStyle w:val="Default"/>
        <w:numPr>
          <w:ilvl w:val="2"/>
          <w:numId w:val="26"/>
        </w:numPr>
        <w:jc w:val="both"/>
        <w:rPr>
          <w:rFonts w:ascii="Arial" w:hAnsi="Arial" w:cs="Arial"/>
          <w:b/>
          <w:sz w:val="20"/>
          <w:szCs w:val="20"/>
        </w:rPr>
      </w:pPr>
      <w:r>
        <w:rPr>
          <w:rFonts w:ascii="Arial" w:hAnsi="Arial" w:cs="Arial"/>
          <w:sz w:val="22"/>
          <w:szCs w:val="22"/>
        </w:rPr>
        <w:lastRenderedPageBreak/>
        <w:t>It may not be as vital to include actual figures in the advocacy paper?</w:t>
      </w:r>
    </w:p>
    <w:p w:rsidR="00567DCF" w:rsidRPr="00693E68" w:rsidRDefault="00567DCF" w:rsidP="00567DCF">
      <w:pPr>
        <w:pStyle w:val="Default"/>
        <w:numPr>
          <w:ilvl w:val="2"/>
          <w:numId w:val="26"/>
        </w:numPr>
        <w:jc w:val="both"/>
        <w:rPr>
          <w:rFonts w:ascii="Arial" w:hAnsi="Arial" w:cs="Arial"/>
          <w:b/>
          <w:sz w:val="20"/>
          <w:szCs w:val="20"/>
        </w:rPr>
      </w:pPr>
      <w:r>
        <w:rPr>
          <w:rFonts w:ascii="Arial" w:hAnsi="Arial" w:cs="Arial"/>
          <w:sz w:val="22"/>
          <w:szCs w:val="22"/>
        </w:rPr>
        <w:t>There’s also the secondary need to replace and repair emergency shelters – this could put up the cost overall.  It is important that the advocacy paper mention this – All families should be supported until each HH can reach a durable solution.  This continued support may include move to TShelter or other options, include upgrading of existing emergency shelter of material and technical support until minimum standard can be achieved.</w:t>
      </w:r>
    </w:p>
    <w:p w:rsidR="00567DCF" w:rsidRPr="00693E68" w:rsidRDefault="00567DCF" w:rsidP="00567DCF">
      <w:pPr>
        <w:pStyle w:val="Default"/>
        <w:numPr>
          <w:ilvl w:val="1"/>
          <w:numId w:val="26"/>
        </w:numPr>
        <w:jc w:val="both"/>
        <w:rPr>
          <w:rFonts w:ascii="Arial" w:hAnsi="Arial" w:cs="Arial"/>
          <w:b/>
          <w:sz w:val="20"/>
          <w:szCs w:val="20"/>
        </w:rPr>
      </w:pPr>
      <w:r>
        <w:rPr>
          <w:rFonts w:ascii="Arial" w:hAnsi="Arial" w:cs="Arial"/>
          <w:sz w:val="22"/>
          <w:szCs w:val="22"/>
        </w:rPr>
        <w:t>The paper will be posted to the group after these modifications.</w:t>
      </w:r>
    </w:p>
    <w:p w:rsidR="00567DCF" w:rsidRPr="00693E68" w:rsidRDefault="00567DCF" w:rsidP="00567DCF">
      <w:pPr>
        <w:pStyle w:val="Default"/>
        <w:ind w:left="1080"/>
        <w:jc w:val="both"/>
        <w:rPr>
          <w:rFonts w:ascii="Arial" w:hAnsi="Arial" w:cs="Arial"/>
          <w:b/>
          <w:sz w:val="20"/>
          <w:szCs w:val="20"/>
        </w:rPr>
      </w:pPr>
    </w:p>
    <w:p w:rsidR="00567DCF" w:rsidRPr="00693E68" w:rsidRDefault="00567DCF" w:rsidP="00567DCF">
      <w:pPr>
        <w:pStyle w:val="Default"/>
        <w:numPr>
          <w:ilvl w:val="0"/>
          <w:numId w:val="26"/>
        </w:numPr>
        <w:jc w:val="both"/>
        <w:rPr>
          <w:rFonts w:ascii="Arial" w:hAnsi="Arial" w:cs="Arial"/>
          <w:b/>
          <w:sz w:val="20"/>
          <w:szCs w:val="20"/>
        </w:rPr>
      </w:pPr>
      <w:r>
        <w:rPr>
          <w:rFonts w:ascii="Arial" w:hAnsi="Arial" w:cs="Arial"/>
          <w:b/>
          <w:sz w:val="22"/>
          <w:szCs w:val="22"/>
        </w:rPr>
        <w:t>Transitional Shelter Costing</w:t>
      </w:r>
      <w:r w:rsidRPr="00693E68">
        <w:rPr>
          <w:rFonts w:ascii="Arial" w:hAnsi="Arial" w:cs="Arial"/>
          <w:b/>
          <w:sz w:val="22"/>
          <w:szCs w:val="22"/>
        </w:rPr>
        <w:t>:</w:t>
      </w:r>
    </w:p>
    <w:p w:rsidR="00567DCF" w:rsidRDefault="00567DCF" w:rsidP="00567DCF">
      <w:pPr>
        <w:pStyle w:val="Default"/>
        <w:ind w:left="360"/>
        <w:jc w:val="both"/>
        <w:rPr>
          <w:rFonts w:ascii="Arial" w:hAnsi="Arial" w:cs="Arial"/>
          <w:sz w:val="22"/>
          <w:szCs w:val="22"/>
        </w:rPr>
      </w:pPr>
      <w:r>
        <w:rPr>
          <w:rFonts w:ascii="Arial" w:hAnsi="Arial" w:cs="Arial"/>
          <w:sz w:val="22"/>
          <w:szCs w:val="22"/>
        </w:rPr>
        <w:t xml:space="preserve">Following the PaP hub meeting, it was agreed that notes be added to the TShelter Parameter regarding costs. </w:t>
      </w:r>
    </w:p>
    <w:p w:rsidR="00567DCF" w:rsidRDefault="00567DCF" w:rsidP="00567DCF">
      <w:pPr>
        <w:pStyle w:val="Default"/>
        <w:numPr>
          <w:ilvl w:val="0"/>
          <w:numId w:val="30"/>
        </w:numPr>
        <w:jc w:val="both"/>
        <w:rPr>
          <w:rFonts w:ascii="Arial" w:hAnsi="Arial" w:cs="Arial"/>
          <w:sz w:val="22"/>
          <w:szCs w:val="22"/>
        </w:rPr>
      </w:pPr>
      <w:r>
        <w:rPr>
          <w:rFonts w:ascii="Arial" w:hAnsi="Arial" w:cs="Arial"/>
          <w:sz w:val="22"/>
          <w:szCs w:val="22"/>
        </w:rPr>
        <w:t xml:space="preserve">The price does </w:t>
      </w:r>
      <w:r w:rsidRPr="00693E68">
        <w:rPr>
          <w:rFonts w:ascii="Arial" w:hAnsi="Arial" w:cs="Arial"/>
          <w:sz w:val="22"/>
          <w:szCs w:val="22"/>
          <w:u w:val="single"/>
        </w:rPr>
        <w:t>NOT</w:t>
      </w:r>
      <w:r>
        <w:rPr>
          <w:rFonts w:ascii="Arial" w:hAnsi="Arial" w:cs="Arial"/>
          <w:sz w:val="22"/>
          <w:szCs w:val="22"/>
        </w:rPr>
        <w:t xml:space="preserve"> include tax</w:t>
      </w:r>
    </w:p>
    <w:p w:rsidR="00567DCF" w:rsidRDefault="00567DCF" w:rsidP="00567DCF">
      <w:pPr>
        <w:pStyle w:val="Default"/>
        <w:numPr>
          <w:ilvl w:val="0"/>
          <w:numId w:val="30"/>
        </w:numPr>
        <w:jc w:val="both"/>
        <w:rPr>
          <w:rFonts w:ascii="Arial" w:hAnsi="Arial" w:cs="Arial"/>
          <w:sz w:val="22"/>
          <w:szCs w:val="22"/>
        </w:rPr>
      </w:pPr>
      <w:r>
        <w:rPr>
          <w:rFonts w:ascii="Arial" w:hAnsi="Arial" w:cs="Arial"/>
          <w:sz w:val="22"/>
          <w:szCs w:val="22"/>
        </w:rPr>
        <w:t>Allow for a 15-20% increase due to:</w:t>
      </w:r>
    </w:p>
    <w:p w:rsidR="00567DCF" w:rsidRDefault="00567DCF" w:rsidP="00567DCF">
      <w:pPr>
        <w:pStyle w:val="Default"/>
        <w:numPr>
          <w:ilvl w:val="1"/>
          <w:numId w:val="30"/>
        </w:numPr>
        <w:jc w:val="both"/>
        <w:rPr>
          <w:rFonts w:ascii="Arial" w:hAnsi="Arial" w:cs="Arial"/>
          <w:sz w:val="22"/>
          <w:szCs w:val="22"/>
        </w:rPr>
      </w:pPr>
      <w:r>
        <w:rPr>
          <w:rFonts w:ascii="Arial" w:hAnsi="Arial" w:cs="Arial"/>
          <w:sz w:val="22"/>
          <w:szCs w:val="22"/>
        </w:rPr>
        <w:t>Small volume of order</w:t>
      </w:r>
    </w:p>
    <w:p w:rsidR="00567DCF" w:rsidRDefault="00567DCF" w:rsidP="00567DCF">
      <w:pPr>
        <w:pStyle w:val="Default"/>
        <w:numPr>
          <w:ilvl w:val="1"/>
          <w:numId w:val="30"/>
        </w:numPr>
        <w:jc w:val="both"/>
        <w:rPr>
          <w:rFonts w:ascii="Arial" w:hAnsi="Arial" w:cs="Arial"/>
          <w:sz w:val="22"/>
          <w:szCs w:val="22"/>
        </w:rPr>
      </w:pPr>
      <w:r>
        <w:rPr>
          <w:rFonts w:ascii="Arial" w:hAnsi="Arial" w:cs="Arial"/>
          <w:sz w:val="22"/>
          <w:szCs w:val="22"/>
        </w:rPr>
        <w:t>Increase cost due to importing from area outside the region.</w:t>
      </w:r>
    </w:p>
    <w:p w:rsidR="00567DCF" w:rsidRDefault="00567DCF" w:rsidP="00567DCF">
      <w:pPr>
        <w:pStyle w:val="Default"/>
        <w:numPr>
          <w:ilvl w:val="1"/>
          <w:numId w:val="30"/>
        </w:numPr>
        <w:jc w:val="both"/>
        <w:rPr>
          <w:rFonts w:ascii="Arial" w:hAnsi="Arial" w:cs="Arial"/>
          <w:sz w:val="22"/>
          <w:szCs w:val="22"/>
        </w:rPr>
      </w:pPr>
      <w:r>
        <w:rPr>
          <w:rFonts w:ascii="Arial" w:hAnsi="Arial" w:cs="Arial"/>
          <w:sz w:val="22"/>
          <w:szCs w:val="22"/>
        </w:rPr>
        <w:t>Multiple storey design</w:t>
      </w:r>
    </w:p>
    <w:p w:rsidR="00567DCF" w:rsidRDefault="00567DCF" w:rsidP="00567DCF">
      <w:pPr>
        <w:pStyle w:val="Default"/>
        <w:numPr>
          <w:ilvl w:val="1"/>
          <w:numId w:val="30"/>
        </w:numPr>
        <w:jc w:val="both"/>
        <w:rPr>
          <w:rFonts w:ascii="Arial" w:hAnsi="Arial" w:cs="Arial"/>
          <w:sz w:val="22"/>
          <w:szCs w:val="22"/>
        </w:rPr>
      </w:pPr>
      <w:r>
        <w:rPr>
          <w:rFonts w:ascii="Arial" w:hAnsi="Arial" w:cs="Arial"/>
          <w:sz w:val="22"/>
          <w:szCs w:val="22"/>
        </w:rPr>
        <w:t>Demountable design</w:t>
      </w:r>
    </w:p>
    <w:p w:rsidR="00567DCF" w:rsidRDefault="00567DCF" w:rsidP="00567DCF">
      <w:pPr>
        <w:pStyle w:val="Default"/>
        <w:numPr>
          <w:ilvl w:val="1"/>
          <w:numId w:val="30"/>
        </w:numPr>
        <w:jc w:val="both"/>
        <w:rPr>
          <w:rFonts w:ascii="Arial" w:hAnsi="Arial" w:cs="Arial"/>
          <w:sz w:val="22"/>
          <w:szCs w:val="22"/>
        </w:rPr>
      </w:pPr>
      <w:r>
        <w:rPr>
          <w:rFonts w:ascii="Arial" w:hAnsi="Arial" w:cs="Arial"/>
          <w:sz w:val="22"/>
          <w:szCs w:val="22"/>
        </w:rPr>
        <w:t>Use of permanent shelter foundation.</w:t>
      </w:r>
    </w:p>
    <w:p w:rsidR="00567DCF" w:rsidRDefault="00567DCF" w:rsidP="00567DCF">
      <w:pPr>
        <w:pStyle w:val="Default"/>
        <w:ind w:left="1800"/>
        <w:jc w:val="both"/>
        <w:rPr>
          <w:rFonts w:ascii="Arial" w:hAnsi="Arial" w:cs="Arial"/>
          <w:sz w:val="22"/>
          <w:szCs w:val="22"/>
        </w:rPr>
      </w:pPr>
    </w:p>
    <w:p w:rsidR="00567DCF" w:rsidRPr="00693E68" w:rsidRDefault="00567DCF" w:rsidP="00567DCF">
      <w:pPr>
        <w:pStyle w:val="Default"/>
        <w:ind w:left="360"/>
        <w:jc w:val="both"/>
        <w:rPr>
          <w:rFonts w:ascii="Arial" w:hAnsi="Arial" w:cs="Arial"/>
          <w:sz w:val="22"/>
          <w:szCs w:val="22"/>
        </w:rPr>
      </w:pPr>
      <w:r>
        <w:rPr>
          <w:rFonts w:ascii="Arial" w:hAnsi="Arial" w:cs="Arial"/>
          <w:sz w:val="22"/>
          <w:szCs w:val="22"/>
        </w:rPr>
        <w:t>CARE’s done assessment on where people want to move back to, and the size of available land.  CARE will share the assessment’s outcome.  This could inform the proportion of TShelter sizes needed.</w:t>
      </w:r>
    </w:p>
    <w:p w:rsidR="00567DCF" w:rsidRPr="007D195F" w:rsidRDefault="00567DCF" w:rsidP="00567DCF">
      <w:pPr>
        <w:jc w:val="both"/>
        <w:rPr>
          <w:rFonts w:ascii="Arial" w:hAnsi="Arial" w:cs="Arial"/>
          <w:b/>
          <w:color w:val="7F7F7F" w:themeColor="text1" w:themeTint="80"/>
          <w:sz w:val="22"/>
          <w:szCs w:val="22"/>
        </w:rPr>
      </w:pPr>
    </w:p>
    <w:p w:rsidR="00567DCF" w:rsidRPr="007D195F" w:rsidRDefault="00567DCF" w:rsidP="00567DCF">
      <w:pPr>
        <w:numPr>
          <w:ilvl w:val="0"/>
          <w:numId w:val="26"/>
        </w:numPr>
        <w:jc w:val="both"/>
        <w:rPr>
          <w:rFonts w:ascii="Arial" w:hAnsi="Arial" w:cs="Arial"/>
          <w:sz w:val="22"/>
          <w:szCs w:val="22"/>
        </w:rPr>
      </w:pPr>
      <w:r>
        <w:rPr>
          <w:rFonts w:ascii="Arial" w:hAnsi="Arial" w:cs="Arial"/>
          <w:b/>
          <w:sz w:val="22"/>
          <w:szCs w:val="22"/>
        </w:rPr>
        <w:t>Shelter Cluster Damage Assessment</w:t>
      </w:r>
      <w:r w:rsidRPr="007D195F">
        <w:rPr>
          <w:rFonts w:ascii="Arial" w:hAnsi="Arial" w:cs="Arial"/>
          <w:b/>
          <w:sz w:val="22"/>
          <w:szCs w:val="22"/>
        </w:rPr>
        <w:t>:</w:t>
      </w:r>
    </w:p>
    <w:p w:rsidR="00567DCF" w:rsidRDefault="00567DCF" w:rsidP="00567DCF">
      <w:pPr>
        <w:numPr>
          <w:ilvl w:val="1"/>
          <w:numId w:val="26"/>
        </w:numPr>
        <w:jc w:val="both"/>
        <w:rPr>
          <w:rFonts w:ascii="Arial" w:hAnsi="Arial" w:cs="Arial"/>
          <w:sz w:val="22"/>
          <w:szCs w:val="22"/>
        </w:rPr>
      </w:pPr>
      <w:r>
        <w:rPr>
          <w:rFonts w:ascii="Arial" w:hAnsi="Arial" w:cs="Arial"/>
          <w:sz w:val="22"/>
          <w:szCs w:val="22"/>
        </w:rPr>
        <w:t>This was raised in the ICC meeting with little interest from other clusters.</w:t>
      </w:r>
    </w:p>
    <w:p w:rsidR="00567DCF" w:rsidRDefault="00567DCF" w:rsidP="00567DCF">
      <w:pPr>
        <w:numPr>
          <w:ilvl w:val="1"/>
          <w:numId w:val="26"/>
        </w:numPr>
        <w:jc w:val="both"/>
        <w:rPr>
          <w:rFonts w:ascii="Arial" w:hAnsi="Arial" w:cs="Arial"/>
          <w:sz w:val="22"/>
          <w:szCs w:val="22"/>
        </w:rPr>
      </w:pPr>
      <w:r>
        <w:rPr>
          <w:rFonts w:ascii="Arial" w:hAnsi="Arial" w:cs="Arial"/>
          <w:sz w:val="22"/>
          <w:szCs w:val="22"/>
        </w:rPr>
        <w:t xml:space="preserve">Sampling/statistical method still needs to be done, but initial discussions is considering  </w:t>
      </w:r>
    </w:p>
    <w:p w:rsidR="00567DCF" w:rsidRDefault="00567DCF" w:rsidP="00567DCF">
      <w:pPr>
        <w:numPr>
          <w:ilvl w:val="2"/>
          <w:numId w:val="26"/>
        </w:numPr>
        <w:jc w:val="both"/>
        <w:rPr>
          <w:rFonts w:ascii="Arial" w:hAnsi="Arial" w:cs="Arial"/>
          <w:sz w:val="22"/>
          <w:szCs w:val="22"/>
        </w:rPr>
      </w:pPr>
      <w:r>
        <w:rPr>
          <w:rFonts w:ascii="Arial" w:hAnsi="Arial" w:cs="Arial"/>
          <w:sz w:val="22"/>
          <w:szCs w:val="22"/>
        </w:rPr>
        <w:t>4-5 teams in cars driving through pre-assigned area, mostly focusing in Leogane, Gressier, Carrefour, Petit and Grand-Goave</w:t>
      </w:r>
    </w:p>
    <w:p w:rsidR="00567DCF" w:rsidRDefault="00567DCF" w:rsidP="00567DCF">
      <w:pPr>
        <w:numPr>
          <w:ilvl w:val="2"/>
          <w:numId w:val="26"/>
        </w:numPr>
        <w:jc w:val="both"/>
        <w:rPr>
          <w:rFonts w:ascii="Arial" w:hAnsi="Arial" w:cs="Arial"/>
          <w:sz w:val="22"/>
          <w:szCs w:val="22"/>
        </w:rPr>
      </w:pPr>
      <w:r>
        <w:rPr>
          <w:rFonts w:ascii="Arial" w:hAnsi="Arial" w:cs="Arial"/>
          <w:sz w:val="22"/>
          <w:szCs w:val="22"/>
        </w:rPr>
        <w:t>7-10 days</w:t>
      </w:r>
    </w:p>
    <w:p w:rsidR="00567DCF" w:rsidRDefault="00567DCF" w:rsidP="00567DCF">
      <w:pPr>
        <w:numPr>
          <w:ilvl w:val="2"/>
          <w:numId w:val="26"/>
        </w:numPr>
        <w:jc w:val="both"/>
        <w:rPr>
          <w:rFonts w:ascii="Arial" w:hAnsi="Arial" w:cs="Arial"/>
          <w:sz w:val="22"/>
          <w:szCs w:val="22"/>
        </w:rPr>
      </w:pPr>
      <w:r>
        <w:rPr>
          <w:rFonts w:ascii="Arial" w:hAnsi="Arial" w:cs="Arial"/>
          <w:sz w:val="22"/>
          <w:szCs w:val="22"/>
        </w:rPr>
        <w:t>Suggestion to contact Unicef/WFP’s Nutrition for statistical support.</w:t>
      </w:r>
    </w:p>
    <w:p w:rsidR="00567DCF" w:rsidRDefault="00567DCF" w:rsidP="00567DCF">
      <w:pPr>
        <w:numPr>
          <w:ilvl w:val="1"/>
          <w:numId w:val="26"/>
        </w:numPr>
        <w:jc w:val="both"/>
        <w:rPr>
          <w:rFonts w:ascii="Arial" w:hAnsi="Arial" w:cs="Arial"/>
          <w:sz w:val="22"/>
          <w:szCs w:val="22"/>
        </w:rPr>
      </w:pPr>
      <w:r>
        <w:rPr>
          <w:rFonts w:ascii="Arial" w:hAnsi="Arial" w:cs="Arial"/>
          <w:sz w:val="22"/>
          <w:szCs w:val="22"/>
        </w:rPr>
        <w:t>Consolidate information from other agencies for their ‘informal’ structural damage assessment’ prior to setting out the planning.</w:t>
      </w:r>
    </w:p>
    <w:p w:rsidR="00567DCF" w:rsidRDefault="00567DCF" w:rsidP="00567DCF">
      <w:pPr>
        <w:numPr>
          <w:ilvl w:val="1"/>
          <w:numId w:val="26"/>
        </w:numPr>
        <w:jc w:val="both"/>
        <w:rPr>
          <w:rFonts w:ascii="Arial" w:hAnsi="Arial" w:cs="Arial"/>
          <w:sz w:val="22"/>
          <w:szCs w:val="22"/>
        </w:rPr>
      </w:pPr>
      <w:r>
        <w:rPr>
          <w:rFonts w:ascii="Arial" w:hAnsi="Arial" w:cs="Arial"/>
          <w:sz w:val="22"/>
          <w:szCs w:val="22"/>
        </w:rPr>
        <w:t>This will also feed into permanent housing working group for their assessment planning.</w:t>
      </w:r>
    </w:p>
    <w:p w:rsidR="00567DCF" w:rsidRDefault="00567DCF" w:rsidP="00567DCF">
      <w:pPr>
        <w:ind w:left="1080"/>
        <w:jc w:val="both"/>
        <w:rPr>
          <w:rFonts w:ascii="Arial" w:hAnsi="Arial" w:cs="Arial"/>
          <w:sz w:val="22"/>
          <w:szCs w:val="22"/>
        </w:rPr>
      </w:pPr>
    </w:p>
    <w:p w:rsidR="00567DCF" w:rsidRDefault="00567DCF" w:rsidP="00567DCF">
      <w:pPr>
        <w:numPr>
          <w:ilvl w:val="0"/>
          <w:numId w:val="26"/>
        </w:numPr>
        <w:jc w:val="both"/>
        <w:rPr>
          <w:rFonts w:ascii="Arial" w:hAnsi="Arial" w:cs="Arial"/>
          <w:b/>
          <w:sz w:val="22"/>
          <w:szCs w:val="22"/>
        </w:rPr>
      </w:pPr>
      <w:r w:rsidRPr="00DA0897">
        <w:rPr>
          <w:rFonts w:ascii="Arial" w:hAnsi="Arial" w:cs="Arial"/>
          <w:b/>
          <w:sz w:val="22"/>
          <w:szCs w:val="22"/>
        </w:rPr>
        <w:t>A.O.B:</w:t>
      </w:r>
    </w:p>
    <w:p w:rsidR="00567DCF" w:rsidRPr="00DA0897" w:rsidRDefault="00567DCF" w:rsidP="00567DCF">
      <w:pPr>
        <w:numPr>
          <w:ilvl w:val="1"/>
          <w:numId w:val="26"/>
        </w:numPr>
        <w:jc w:val="both"/>
        <w:rPr>
          <w:rFonts w:ascii="Arial" w:hAnsi="Arial" w:cs="Arial"/>
          <w:b/>
          <w:sz w:val="22"/>
          <w:szCs w:val="22"/>
        </w:rPr>
      </w:pPr>
      <w:r>
        <w:rPr>
          <w:rFonts w:ascii="Arial" w:hAnsi="Arial" w:cs="Arial"/>
          <w:sz w:val="22"/>
          <w:szCs w:val="22"/>
        </w:rPr>
        <w:t>Coordination between Shelter cluster and permanent housing working group is becoming more vital as we move on in the response.</w:t>
      </w:r>
    </w:p>
    <w:p w:rsidR="00567DCF" w:rsidRDefault="00567DCF" w:rsidP="00567DCF">
      <w:pPr>
        <w:numPr>
          <w:ilvl w:val="1"/>
          <w:numId w:val="26"/>
        </w:numPr>
        <w:jc w:val="both"/>
        <w:rPr>
          <w:rFonts w:ascii="Arial" w:hAnsi="Arial" w:cs="Arial"/>
          <w:sz w:val="22"/>
          <w:szCs w:val="22"/>
        </w:rPr>
      </w:pPr>
      <w:r w:rsidRPr="00DA0897">
        <w:rPr>
          <w:rFonts w:ascii="Arial" w:hAnsi="Arial" w:cs="Arial"/>
          <w:sz w:val="22"/>
          <w:szCs w:val="22"/>
        </w:rPr>
        <w:t xml:space="preserve">Information sharing from Structural Damage Assessment: </w:t>
      </w:r>
      <w:r>
        <w:rPr>
          <w:rFonts w:ascii="Arial" w:hAnsi="Arial" w:cs="Arial"/>
          <w:sz w:val="22"/>
          <w:szCs w:val="22"/>
        </w:rPr>
        <w:t>there is a need to have a</w:t>
      </w:r>
      <w:r w:rsidRPr="00DA0897">
        <w:rPr>
          <w:rFonts w:ascii="Arial" w:hAnsi="Arial" w:cs="Arial"/>
          <w:sz w:val="22"/>
          <w:szCs w:val="22"/>
        </w:rPr>
        <w:t xml:space="preserve"> platform for sharing this informat</w:t>
      </w:r>
      <w:r>
        <w:rPr>
          <w:rFonts w:ascii="Arial" w:hAnsi="Arial" w:cs="Arial"/>
          <w:sz w:val="22"/>
          <w:szCs w:val="22"/>
        </w:rPr>
        <w:t>ion with agencies carrying out TS</w:t>
      </w:r>
      <w:r w:rsidRPr="00DA0897">
        <w:rPr>
          <w:rFonts w:ascii="Arial" w:hAnsi="Arial" w:cs="Arial"/>
          <w:sz w:val="22"/>
          <w:szCs w:val="22"/>
        </w:rPr>
        <w:t>helter</w:t>
      </w:r>
      <w:r>
        <w:rPr>
          <w:rFonts w:ascii="Arial" w:hAnsi="Arial" w:cs="Arial"/>
          <w:sz w:val="22"/>
          <w:szCs w:val="22"/>
        </w:rPr>
        <w:t xml:space="preserve"> in specific area</w:t>
      </w:r>
      <w:r w:rsidRPr="00DA0897">
        <w:rPr>
          <w:rFonts w:ascii="Arial" w:hAnsi="Arial" w:cs="Arial"/>
          <w:sz w:val="22"/>
          <w:szCs w:val="22"/>
        </w:rPr>
        <w:t xml:space="preserve">.  </w:t>
      </w:r>
    </w:p>
    <w:p w:rsidR="00567DCF" w:rsidRDefault="00567DCF" w:rsidP="00567DCF">
      <w:pPr>
        <w:numPr>
          <w:ilvl w:val="2"/>
          <w:numId w:val="26"/>
        </w:numPr>
        <w:jc w:val="both"/>
        <w:rPr>
          <w:rFonts w:ascii="Arial" w:hAnsi="Arial" w:cs="Arial"/>
          <w:sz w:val="22"/>
          <w:szCs w:val="22"/>
        </w:rPr>
      </w:pPr>
      <w:r w:rsidRPr="00DA0897">
        <w:rPr>
          <w:rFonts w:ascii="Arial" w:hAnsi="Arial" w:cs="Arial"/>
          <w:sz w:val="22"/>
          <w:szCs w:val="22"/>
        </w:rPr>
        <w:t>MTPTC require</w:t>
      </w:r>
      <w:r>
        <w:rPr>
          <w:rFonts w:ascii="Arial" w:hAnsi="Arial" w:cs="Arial"/>
          <w:sz w:val="22"/>
          <w:szCs w:val="22"/>
        </w:rPr>
        <w:t>s</w:t>
      </w:r>
      <w:r w:rsidRPr="00DA0897">
        <w:rPr>
          <w:rFonts w:ascii="Arial" w:hAnsi="Arial" w:cs="Arial"/>
          <w:sz w:val="22"/>
          <w:szCs w:val="22"/>
        </w:rPr>
        <w:t xml:space="preserve"> that this is carried out through the cluster. </w:t>
      </w:r>
      <w:r>
        <w:rPr>
          <w:rFonts w:ascii="Arial" w:hAnsi="Arial" w:cs="Arial"/>
          <w:sz w:val="22"/>
          <w:szCs w:val="22"/>
        </w:rPr>
        <w:t xml:space="preserve">  This needs to be done in a coordinated manor with weekly request to MTPTC.</w:t>
      </w:r>
    </w:p>
    <w:p w:rsidR="00567DCF" w:rsidRDefault="00567DCF" w:rsidP="00567DCF">
      <w:pPr>
        <w:numPr>
          <w:ilvl w:val="2"/>
          <w:numId w:val="26"/>
        </w:numPr>
        <w:jc w:val="both"/>
        <w:rPr>
          <w:rFonts w:ascii="Arial" w:hAnsi="Arial" w:cs="Arial"/>
          <w:sz w:val="22"/>
          <w:szCs w:val="22"/>
        </w:rPr>
      </w:pPr>
      <w:r w:rsidRPr="00EC3456">
        <w:rPr>
          <w:rFonts w:ascii="Arial" w:hAnsi="Arial" w:cs="Arial"/>
          <w:sz w:val="22"/>
          <w:szCs w:val="22"/>
        </w:rPr>
        <w:t xml:space="preserve">Meeting on Monday </w:t>
      </w:r>
      <w:r>
        <w:rPr>
          <w:rFonts w:ascii="Arial" w:hAnsi="Arial" w:cs="Arial"/>
          <w:sz w:val="22"/>
          <w:szCs w:val="22"/>
        </w:rPr>
        <w:t>2</w:t>
      </w:r>
      <w:r w:rsidRPr="00EC3456">
        <w:rPr>
          <w:rFonts w:ascii="Arial" w:hAnsi="Arial" w:cs="Arial"/>
          <w:sz w:val="22"/>
          <w:szCs w:val="22"/>
        </w:rPr>
        <w:t xml:space="preserve">pm at MTPTC on ToR needed to define how </w:t>
      </w:r>
      <w:r>
        <w:rPr>
          <w:rFonts w:ascii="Arial" w:hAnsi="Arial" w:cs="Arial"/>
          <w:sz w:val="22"/>
          <w:szCs w:val="22"/>
        </w:rPr>
        <w:t>sharing of information from the assessment</w:t>
      </w:r>
      <w:r w:rsidRPr="00EC3456">
        <w:rPr>
          <w:rFonts w:ascii="Arial" w:hAnsi="Arial" w:cs="Arial"/>
          <w:sz w:val="22"/>
          <w:szCs w:val="22"/>
        </w:rPr>
        <w:t xml:space="preserve"> </w:t>
      </w:r>
      <w:r>
        <w:rPr>
          <w:rFonts w:ascii="Arial" w:hAnsi="Arial" w:cs="Arial"/>
          <w:sz w:val="22"/>
          <w:szCs w:val="22"/>
        </w:rPr>
        <w:t>is to</w:t>
      </w:r>
      <w:r w:rsidRPr="00EC3456">
        <w:rPr>
          <w:rFonts w:ascii="Arial" w:hAnsi="Arial" w:cs="Arial"/>
          <w:sz w:val="22"/>
          <w:szCs w:val="22"/>
        </w:rPr>
        <w:t xml:space="preserve"> be carried </w:t>
      </w:r>
      <w:r>
        <w:rPr>
          <w:rFonts w:ascii="Arial" w:hAnsi="Arial" w:cs="Arial"/>
          <w:sz w:val="22"/>
          <w:szCs w:val="22"/>
        </w:rPr>
        <w:t>as well as its dissemination and usage</w:t>
      </w:r>
      <w:r w:rsidRPr="00EC3456">
        <w:rPr>
          <w:rFonts w:ascii="Arial" w:hAnsi="Arial" w:cs="Arial"/>
          <w:sz w:val="22"/>
          <w:szCs w:val="22"/>
        </w:rPr>
        <w:t>.</w:t>
      </w:r>
    </w:p>
    <w:p w:rsidR="00567DCF" w:rsidRPr="00EC3456" w:rsidRDefault="00567DCF" w:rsidP="00567DCF">
      <w:pPr>
        <w:numPr>
          <w:ilvl w:val="1"/>
          <w:numId w:val="26"/>
        </w:numPr>
        <w:jc w:val="both"/>
        <w:rPr>
          <w:rFonts w:ascii="Arial" w:hAnsi="Arial" w:cs="Arial"/>
          <w:sz w:val="22"/>
          <w:szCs w:val="22"/>
        </w:rPr>
      </w:pPr>
      <w:r>
        <w:rPr>
          <w:rFonts w:ascii="Arial" w:hAnsi="Arial" w:cs="Arial"/>
          <w:sz w:val="22"/>
          <w:szCs w:val="22"/>
        </w:rPr>
        <w:t>GoH involvement in the cluster – identification of line ministry.  Possibility of UN-Habitat (Permanent Housing WG) to request for an administration that can deal directly with housing.</w:t>
      </w:r>
    </w:p>
    <w:p w:rsidR="00567DCF" w:rsidRPr="00DA0897" w:rsidRDefault="00567DCF" w:rsidP="00567DCF">
      <w:pPr>
        <w:jc w:val="both"/>
        <w:rPr>
          <w:rFonts w:ascii="Arial" w:hAnsi="Arial" w:cs="Arial"/>
          <w:sz w:val="22"/>
          <w:szCs w:val="22"/>
        </w:rPr>
      </w:pPr>
    </w:p>
    <w:p w:rsidR="00567DCF" w:rsidRDefault="00567DCF" w:rsidP="00567DCF">
      <w:pPr>
        <w:jc w:val="both"/>
        <w:rPr>
          <w:rFonts w:ascii="Arial" w:hAnsi="Arial" w:cs="Arial"/>
          <w:sz w:val="22"/>
          <w:szCs w:val="22"/>
        </w:rPr>
      </w:pPr>
      <w:r w:rsidRPr="00ED5496">
        <w:rPr>
          <w:rFonts w:ascii="Arial" w:hAnsi="Arial" w:cs="Arial"/>
          <w:b/>
          <w:bCs/>
          <w:sz w:val="22"/>
          <w:szCs w:val="22"/>
        </w:rPr>
        <w:t xml:space="preserve">Next Meeting: </w:t>
      </w:r>
      <w:r w:rsidRPr="00ED5496">
        <w:rPr>
          <w:rFonts w:ascii="Arial" w:hAnsi="Arial" w:cs="Arial"/>
          <w:sz w:val="22"/>
          <w:szCs w:val="22"/>
        </w:rPr>
        <w:t>TBC</w:t>
      </w:r>
    </w:p>
    <w:p w:rsidR="00567DCF" w:rsidRPr="00B1186F" w:rsidRDefault="00567DCF" w:rsidP="00567DCF">
      <w:pPr>
        <w:jc w:val="both"/>
        <w:rPr>
          <w:rFonts w:ascii="Arial" w:hAnsi="Arial" w:cs="Arial"/>
          <w:sz w:val="22"/>
          <w:szCs w:val="22"/>
        </w:rPr>
      </w:pPr>
    </w:p>
    <w:p w:rsidR="00567DCF" w:rsidRDefault="00567DCF" w:rsidP="00567DCF">
      <w:pPr>
        <w:autoSpaceDE w:val="0"/>
        <w:autoSpaceDN w:val="0"/>
        <w:adjustRightInd w:val="0"/>
        <w:spacing w:line="240" w:lineRule="atLeast"/>
        <w:outlineLvl w:val="0"/>
        <w:rPr>
          <w:rFonts w:ascii="Arial" w:hAnsi="Arial" w:cs="Arial"/>
          <w:sz w:val="22"/>
          <w:szCs w:val="22"/>
          <w:lang w:val="en-US"/>
        </w:rPr>
      </w:pPr>
      <w:r w:rsidRPr="00ED5496">
        <w:rPr>
          <w:rFonts w:ascii="Arial" w:hAnsi="Arial" w:cs="Arial"/>
          <w:b/>
          <w:bCs/>
          <w:sz w:val="22"/>
          <w:szCs w:val="22"/>
          <w:lang w:val="en-US"/>
        </w:rPr>
        <w:lastRenderedPageBreak/>
        <w:t xml:space="preserve">Shelter &amp; NFI Cluster Contacts: </w:t>
      </w:r>
      <w:hyperlink r:id="rId17" w:history="1">
        <w:r w:rsidRPr="00ED5496">
          <w:rPr>
            <w:rStyle w:val="Hyperlink"/>
            <w:rFonts w:ascii="Arial" w:hAnsi="Arial" w:cs="Arial"/>
            <w:sz w:val="22"/>
            <w:szCs w:val="22"/>
            <w:lang w:val="en-US"/>
          </w:rPr>
          <w:t>www.shelterhaiti.org</w:t>
        </w:r>
      </w:hyperlink>
    </w:p>
    <w:p w:rsidR="00567DCF" w:rsidRPr="005B182D" w:rsidRDefault="00567DCF" w:rsidP="00567DCF">
      <w:pPr>
        <w:autoSpaceDE w:val="0"/>
        <w:autoSpaceDN w:val="0"/>
        <w:adjustRightInd w:val="0"/>
        <w:spacing w:line="240" w:lineRule="atLeast"/>
        <w:outlineLvl w:val="0"/>
        <w:rPr>
          <w:rFonts w:ascii="Arial" w:hAnsi="Arial" w:cs="Arial"/>
          <w:sz w:val="22"/>
          <w:szCs w:val="22"/>
          <w:lang w:val="en-US"/>
        </w:rPr>
      </w:pPr>
      <w:r w:rsidRPr="00ED5496">
        <w:rPr>
          <w:rFonts w:ascii="Arial" w:hAnsi="Arial" w:cs="Arial"/>
          <w:b/>
          <w:bCs/>
          <w:sz w:val="22"/>
          <w:szCs w:val="22"/>
          <w:lang w:val="en-US"/>
        </w:rPr>
        <w:t>Location:</w:t>
      </w:r>
      <w:r w:rsidRPr="00ED5496">
        <w:rPr>
          <w:rFonts w:ascii="Arial" w:hAnsi="Arial" w:cs="Arial"/>
          <w:sz w:val="22"/>
          <w:szCs w:val="22"/>
          <w:lang w:val="en-US"/>
        </w:rPr>
        <w:t xml:space="preserve"> cabin 48, MINUSTAH Logs Base </w:t>
      </w:r>
    </w:p>
    <w:sectPr w:rsidR="00567DCF" w:rsidRPr="005B182D" w:rsidSect="00567DCF">
      <w:headerReference w:type="default" r:id="rId18"/>
      <w:pgSz w:w="11899"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D9" w:rsidRDefault="009458D9" w:rsidP="00567DCF">
      <w:r>
        <w:separator/>
      </w:r>
    </w:p>
  </w:endnote>
  <w:endnote w:type="continuationSeparator" w:id="0">
    <w:p w:rsidR="009458D9" w:rsidRDefault="009458D9" w:rsidP="00567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D9" w:rsidRDefault="009458D9" w:rsidP="00567DCF">
      <w:r>
        <w:separator/>
      </w:r>
    </w:p>
  </w:footnote>
  <w:footnote w:type="continuationSeparator" w:id="0">
    <w:p w:rsidR="009458D9" w:rsidRDefault="009458D9" w:rsidP="00567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DCF" w:rsidRPr="00ED5496" w:rsidRDefault="00567DCF">
    <w:pPr>
      <w:pStyle w:val="Header"/>
      <w:rPr>
        <w:rFonts w:ascii="Calibri" w:hAnsi="Calibri"/>
        <w:b/>
      </w:rPr>
    </w:pPr>
    <w:r w:rsidRPr="00ED5496">
      <w:rPr>
        <w:rFonts w:ascii="Calibri" w:hAnsi="Calibri"/>
        <w:b/>
      </w:rPr>
      <w:t>Shelter Cluster Haiti 2010</w:t>
    </w:r>
  </w:p>
  <w:p w:rsidR="00567DCF" w:rsidRDefault="00567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cs="Wingdings"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cs="Wingdings" w:hint="default"/>
      </w:rPr>
    </w:lvl>
  </w:abstractNum>
  <w:abstractNum w:abstractNumId="3">
    <w:nsid w:val="FFFFFF88"/>
    <w:multiLevelType w:val="singleLevel"/>
    <w:tmpl w:val="E7F2C632"/>
    <w:lvl w:ilvl="0">
      <w:start w:val="1"/>
      <w:numFmt w:val="decimal"/>
      <w:lvlText w:val="%1."/>
      <w:lvlJc w:val="left"/>
      <w:pPr>
        <w:tabs>
          <w:tab w:val="num" w:pos="360"/>
        </w:tabs>
        <w:ind w:left="360" w:hanging="360"/>
      </w:pPr>
    </w:lvl>
  </w:abstractNum>
  <w:abstractNum w:abstractNumId="4">
    <w:nsid w:val="FFFFFF89"/>
    <w:multiLevelType w:val="singleLevel"/>
    <w:tmpl w:val="08086C74"/>
    <w:lvl w:ilvl="0">
      <w:start w:val="1"/>
      <w:numFmt w:val="bullet"/>
      <w:lvlText w:val=""/>
      <w:lvlJc w:val="left"/>
      <w:pPr>
        <w:tabs>
          <w:tab w:val="num" w:pos="360"/>
        </w:tabs>
        <w:ind w:left="360" w:hanging="360"/>
      </w:pPr>
      <w:rPr>
        <w:rFonts w:ascii="Symbol" w:hAnsi="Symbol" w:cs="Wingdings"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38D6920"/>
    <w:multiLevelType w:val="multilevel"/>
    <w:tmpl w:val="C9A419D4"/>
    <w:lvl w:ilvl="0">
      <w:start w:val="1"/>
      <w:numFmt w:val="decimal"/>
      <w:lvlText w:val="%1."/>
      <w:lvlJc w:val="left"/>
      <w:pPr>
        <w:tabs>
          <w:tab w:val="num" w:pos="360"/>
        </w:tabs>
        <w:ind w:left="360" w:hanging="360"/>
      </w:pPr>
      <w:rPr>
        <w:rFonts w:hint="default"/>
        <w:b/>
      </w:rPr>
    </w:lvl>
    <w:lvl w:ilvl="1">
      <w:start w:val="1"/>
      <w:numFmt w:val="bullet"/>
      <w:lvlText w:val=""/>
      <w:lvlJc w:val="left"/>
      <w:pPr>
        <w:ind w:left="1080" w:hanging="360"/>
      </w:pPr>
      <w:rPr>
        <w:rFonts w:ascii="Symbol" w:hAnsi="Symbol" w:hint="default"/>
        <w:color w:val="auto"/>
      </w:rPr>
    </w:lvl>
    <w:lvl w:ilvl="2">
      <w:start w:val="1"/>
      <w:numFmt w:val="bullet"/>
      <w:lvlText w:val="o"/>
      <w:lvlJc w:val="right"/>
      <w:pPr>
        <w:ind w:left="1800" w:hanging="180"/>
      </w:pPr>
      <w:rPr>
        <w:rFonts w:ascii="Courier New" w:hAnsi="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EDB14C6"/>
    <w:multiLevelType w:val="hybridMultilevel"/>
    <w:tmpl w:val="8C4E1256"/>
    <w:lvl w:ilvl="0" w:tplc="C6868A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145C61"/>
    <w:multiLevelType w:val="hybridMultilevel"/>
    <w:tmpl w:val="73A278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159035E"/>
    <w:multiLevelType w:val="hybridMultilevel"/>
    <w:tmpl w:val="AB880968"/>
    <w:lvl w:ilvl="0" w:tplc="3376960E">
      <w:start w:val="1"/>
      <w:numFmt w:val="bullet"/>
      <w:lvlText w:val=""/>
      <w:lvlJc w:val="left"/>
      <w:pPr>
        <w:tabs>
          <w:tab w:val="num" w:pos="360"/>
        </w:tabs>
        <w:ind w:left="340" w:hanging="340"/>
      </w:pPr>
      <w:rPr>
        <w:rFonts w:ascii="Symbol" w:hAnsi="Symbol" w:cs="Wingdings"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22B41DAA"/>
    <w:multiLevelType w:val="hybridMultilevel"/>
    <w:tmpl w:val="CC8CCFEE"/>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765AEB50">
      <w:start w:val="1"/>
      <w:numFmt w:val="bullet"/>
      <w:lvlText w:val="o"/>
      <w:lvlJc w:val="right"/>
      <w:pPr>
        <w:ind w:left="1800" w:hanging="180"/>
      </w:pPr>
      <w:rPr>
        <w:rFonts w:ascii="Courier New" w:hAnsi="Courier New" w:hint="default"/>
        <w:color w:val="auto"/>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E0632EF"/>
    <w:multiLevelType w:val="hybridMultilevel"/>
    <w:tmpl w:val="5F48C872"/>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0809001B">
      <w:start w:val="1"/>
      <w:numFmt w:val="bullet"/>
      <w:lvlText w:val="o"/>
      <w:lvlJc w:val="righ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3996301"/>
    <w:multiLevelType w:val="hybridMultilevel"/>
    <w:tmpl w:val="F08A9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F3C58E4"/>
    <w:multiLevelType w:val="hybridMultilevel"/>
    <w:tmpl w:val="3BB2AD36"/>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161112B"/>
    <w:multiLevelType w:val="hybridMultilevel"/>
    <w:tmpl w:val="F394F4F6"/>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3041A2"/>
    <w:multiLevelType w:val="hybridMultilevel"/>
    <w:tmpl w:val="606C77AA"/>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B230FA"/>
    <w:multiLevelType w:val="hybridMultilevel"/>
    <w:tmpl w:val="AF503520"/>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9AF361A"/>
    <w:multiLevelType w:val="hybridMultilevel"/>
    <w:tmpl w:val="923C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0750AB2"/>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70E9799E"/>
    <w:multiLevelType w:val="multilevel"/>
    <w:tmpl w:val="F08A9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cs="Wingdings" w:hint="default"/>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2">
    <w:nsid w:val="74BF09B1"/>
    <w:multiLevelType w:val="hybridMultilevel"/>
    <w:tmpl w:val="590C9492"/>
    <w:lvl w:ilvl="0" w:tplc="04090001">
      <w:start w:val="1"/>
      <w:numFmt w:val="bullet"/>
      <w:lvlText w:val=""/>
      <w:lvlJc w:val="left"/>
      <w:pPr>
        <w:ind w:left="1080" w:hanging="360"/>
      </w:pPr>
      <w:rPr>
        <w:rFonts w:ascii="Symbol" w:hAnsi="Symbol" w:cs="Wingdings" w:hint="default"/>
      </w:rPr>
    </w:lvl>
    <w:lvl w:ilvl="1" w:tplc="08090003">
      <w:start w:val="1"/>
      <w:numFmt w:val="bullet"/>
      <w:lvlText w:val="o"/>
      <w:lvlJc w:val="left"/>
      <w:pPr>
        <w:ind w:left="1800" w:hanging="360"/>
      </w:pPr>
      <w:rPr>
        <w:rFonts w:ascii="Courier New" w:hAnsi="Courier New" w:cs="Wingdings"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Wingdings" w:hint="default"/>
      </w:rPr>
    </w:lvl>
    <w:lvl w:ilvl="4" w:tplc="08090003">
      <w:start w:val="1"/>
      <w:numFmt w:val="bullet"/>
      <w:lvlText w:val="o"/>
      <w:lvlJc w:val="left"/>
      <w:pPr>
        <w:ind w:left="3960" w:hanging="360"/>
      </w:pPr>
      <w:rPr>
        <w:rFonts w:ascii="Courier New" w:hAnsi="Courier New" w:cs="Wingdings"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Wingdings" w:hint="default"/>
      </w:rPr>
    </w:lvl>
    <w:lvl w:ilvl="7" w:tplc="08090003">
      <w:start w:val="1"/>
      <w:numFmt w:val="bullet"/>
      <w:lvlText w:val="o"/>
      <w:lvlJc w:val="left"/>
      <w:pPr>
        <w:ind w:left="6120" w:hanging="360"/>
      </w:pPr>
      <w:rPr>
        <w:rFonts w:ascii="Courier New" w:hAnsi="Courier New" w:cs="Wingdings" w:hint="default"/>
      </w:rPr>
    </w:lvl>
    <w:lvl w:ilvl="8" w:tplc="08090005">
      <w:start w:val="1"/>
      <w:numFmt w:val="bullet"/>
      <w:lvlText w:val=""/>
      <w:lvlJc w:val="left"/>
      <w:pPr>
        <w:ind w:left="6840" w:hanging="360"/>
      </w:pPr>
      <w:rPr>
        <w:rFonts w:ascii="Wingdings" w:hAnsi="Wingdings" w:cs="Wingdings" w:hint="default"/>
      </w:rPr>
    </w:lvl>
  </w:abstractNum>
  <w:abstractNum w:abstractNumId="23">
    <w:nsid w:val="7F577E3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4"/>
  </w:num>
  <w:num w:numId="5">
    <w:abstractNumId w:val="3"/>
  </w:num>
  <w:num w:numId="6">
    <w:abstractNumId w:val="0"/>
  </w:num>
  <w:num w:numId="7">
    <w:abstractNumId w:val="4"/>
  </w:num>
  <w:num w:numId="8">
    <w:abstractNumId w:val="2"/>
  </w:num>
  <w:num w:numId="9">
    <w:abstractNumId w:val="1"/>
  </w:num>
  <w:num w:numId="10">
    <w:abstractNumId w:val="3"/>
  </w:num>
  <w:num w:numId="11">
    <w:abstractNumId w:val="0"/>
  </w:num>
  <w:num w:numId="12">
    <w:abstractNumId w:val="9"/>
  </w:num>
  <w:num w:numId="13">
    <w:abstractNumId w:val="8"/>
  </w:num>
  <w:num w:numId="14">
    <w:abstractNumId w:val="10"/>
  </w:num>
  <w:num w:numId="15">
    <w:abstractNumId w:val="21"/>
  </w:num>
  <w:num w:numId="16">
    <w:abstractNumId w:val="5"/>
  </w:num>
  <w:num w:numId="17">
    <w:abstractNumId w:val="17"/>
  </w:num>
  <w:num w:numId="18">
    <w:abstractNumId w:val="14"/>
  </w:num>
  <w:num w:numId="19">
    <w:abstractNumId w:val="22"/>
  </w:num>
  <w:num w:numId="20">
    <w:abstractNumId w:val="12"/>
  </w:num>
  <w:num w:numId="21">
    <w:abstractNumId w:val="23"/>
  </w:num>
  <w:num w:numId="22">
    <w:abstractNumId w:val="19"/>
  </w:num>
  <w:num w:numId="23">
    <w:abstractNumId w:val="15"/>
  </w:num>
  <w:num w:numId="24">
    <w:abstractNumId w:val="7"/>
  </w:num>
  <w:num w:numId="25">
    <w:abstractNumId w:val="6"/>
  </w:num>
  <w:num w:numId="26">
    <w:abstractNumId w:val="11"/>
  </w:num>
  <w:num w:numId="27">
    <w:abstractNumId w:val="13"/>
  </w:num>
  <w:num w:numId="28">
    <w:abstractNumId w:val="20"/>
  </w:num>
  <w:num w:numId="29">
    <w:abstractNumId w:val="18"/>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doNotTrackMove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3B6"/>
    <w:rsid w:val="0049460F"/>
    <w:rsid w:val="00567DCF"/>
    <w:rsid w:val="009458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B6"/>
    <w:rPr>
      <w:sz w:val="24"/>
      <w:szCs w:val="24"/>
      <w:lang w:val="en-GB"/>
    </w:rPr>
  </w:style>
  <w:style w:type="paragraph" w:styleId="Heading3">
    <w:name w:val="heading 3"/>
    <w:basedOn w:val="Normal"/>
    <w:next w:val="Normal"/>
    <w:link w:val="Heading3Char"/>
    <w:uiPriority w:val="99"/>
    <w:qFormat/>
    <w:rsid w:val="009C73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73B6"/>
    <w:rPr>
      <w:rFonts w:ascii="Arial" w:hAnsi="Arial" w:cs="Arial"/>
      <w:b/>
      <w:bCs/>
      <w:sz w:val="26"/>
      <w:szCs w:val="26"/>
      <w:lang w:eastAsia="en-US"/>
    </w:rPr>
  </w:style>
  <w:style w:type="paragraph" w:styleId="ListBullet">
    <w:name w:val="List Bullet"/>
    <w:basedOn w:val="Normal"/>
    <w:autoRedefine/>
    <w:uiPriority w:val="99"/>
    <w:rsid w:val="007431C6"/>
    <w:pPr>
      <w:tabs>
        <w:tab w:val="num" w:pos="360"/>
      </w:tabs>
      <w:ind w:left="357" w:hanging="357"/>
    </w:pPr>
  </w:style>
  <w:style w:type="paragraph" w:styleId="ListNumber">
    <w:name w:val="List Number"/>
    <w:basedOn w:val="Normal"/>
    <w:uiPriority w:val="99"/>
    <w:rsid w:val="007431C6"/>
    <w:pPr>
      <w:tabs>
        <w:tab w:val="num" w:pos="360"/>
      </w:tabs>
    </w:pPr>
  </w:style>
  <w:style w:type="paragraph" w:styleId="ListNumber2">
    <w:name w:val="List Number 2"/>
    <w:basedOn w:val="Normal"/>
    <w:uiPriority w:val="99"/>
    <w:rsid w:val="007431C6"/>
    <w:pPr>
      <w:tabs>
        <w:tab w:val="num" w:pos="643"/>
      </w:tabs>
      <w:ind w:left="641" w:hanging="357"/>
    </w:pPr>
  </w:style>
  <w:style w:type="character" w:styleId="Hyperlink">
    <w:name w:val="Hyperlink"/>
    <w:basedOn w:val="DefaultParagraphFont"/>
    <w:uiPriority w:val="99"/>
    <w:rsid w:val="009C73B6"/>
    <w:rPr>
      <w:color w:val="0000FF"/>
      <w:u w:val="single"/>
    </w:rPr>
  </w:style>
  <w:style w:type="paragraph" w:customStyle="1" w:styleId="StylebulletsLatin9ptBefore6pt">
    <w:name w:val="Style bullets + (Latin) 9 pt Before:  6 pt"/>
    <w:basedOn w:val="Normal"/>
    <w:link w:val="StylebulletsLatin9ptBefore6ptChar"/>
    <w:uiPriority w:val="99"/>
    <w:rsid w:val="009C73B6"/>
    <w:pPr>
      <w:numPr>
        <w:ilvl w:val="1"/>
        <w:numId w:val="15"/>
      </w:numPr>
    </w:pPr>
  </w:style>
  <w:style w:type="character" w:customStyle="1" w:styleId="StylebulletsLatin9ptBefore6ptChar">
    <w:name w:val="Style bullets + (Latin) 9 pt Before:  6 pt Char"/>
    <w:basedOn w:val="DefaultParagraphFont"/>
    <w:link w:val="StylebulletsLatin9ptBefore6pt"/>
    <w:uiPriority w:val="99"/>
    <w:locked/>
    <w:rsid w:val="009C73B6"/>
    <w:rPr>
      <w:sz w:val="24"/>
      <w:szCs w:val="24"/>
      <w:lang w:val="en-GB" w:eastAsia="en-US"/>
    </w:rPr>
  </w:style>
  <w:style w:type="paragraph" w:styleId="ColorfulList-Accent1">
    <w:name w:val="Colorful List Accent 1"/>
    <w:basedOn w:val="Normal"/>
    <w:uiPriority w:val="34"/>
    <w:qFormat/>
    <w:rsid w:val="00707349"/>
    <w:pPr>
      <w:ind w:left="720"/>
    </w:pPr>
  </w:style>
  <w:style w:type="table" w:customStyle="1" w:styleId="Calendar4">
    <w:name w:val="Calendar 4"/>
    <w:basedOn w:val="TableNormal"/>
    <w:uiPriority w:val="99"/>
    <w:qFormat/>
    <w:rsid w:val="00E06420"/>
    <w:pPr>
      <w:snapToGrid w:val="0"/>
    </w:pPr>
    <w:rPr>
      <w:rFonts w:ascii="Calibri" w:hAnsi="Calibri"/>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TableGrid">
    <w:name w:val="Table Grid"/>
    <w:basedOn w:val="TableNormal"/>
    <w:uiPriority w:val="59"/>
    <w:rsid w:val="00E06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
    <w:name w:val="il"/>
    <w:basedOn w:val="DefaultParagraphFont"/>
    <w:rsid w:val="00C63285"/>
  </w:style>
  <w:style w:type="paragraph" w:styleId="Header">
    <w:name w:val="header"/>
    <w:basedOn w:val="Normal"/>
    <w:link w:val="HeaderChar"/>
    <w:uiPriority w:val="99"/>
    <w:unhideWhenUsed/>
    <w:rsid w:val="00ED5496"/>
    <w:pPr>
      <w:tabs>
        <w:tab w:val="center" w:pos="4513"/>
        <w:tab w:val="right" w:pos="9026"/>
      </w:tabs>
    </w:pPr>
  </w:style>
  <w:style w:type="character" w:customStyle="1" w:styleId="HeaderChar">
    <w:name w:val="Header Char"/>
    <w:basedOn w:val="DefaultParagraphFont"/>
    <w:link w:val="Header"/>
    <w:uiPriority w:val="99"/>
    <w:rsid w:val="00ED5496"/>
    <w:rPr>
      <w:sz w:val="24"/>
      <w:szCs w:val="24"/>
      <w:lang w:eastAsia="en-US"/>
    </w:rPr>
  </w:style>
  <w:style w:type="paragraph" w:styleId="Footer">
    <w:name w:val="footer"/>
    <w:basedOn w:val="Normal"/>
    <w:link w:val="FooterChar"/>
    <w:uiPriority w:val="99"/>
    <w:semiHidden/>
    <w:unhideWhenUsed/>
    <w:rsid w:val="00ED5496"/>
    <w:pPr>
      <w:tabs>
        <w:tab w:val="center" w:pos="4513"/>
        <w:tab w:val="right" w:pos="9026"/>
      </w:tabs>
    </w:pPr>
  </w:style>
  <w:style w:type="character" w:customStyle="1" w:styleId="FooterChar">
    <w:name w:val="Footer Char"/>
    <w:basedOn w:val="DefaultParagraphFont"/>
    <w:link w:val="Footer"/>
    <w:uiPriority w:val="99"/>
    <w:semiHidden/>
    <w:rsid w:val="00ED5496"/>
    <w:rPr>
      <w:sz w:val="24"/>
      <w:szCs w:val="24"/>
      <w:lang w:eastAsia="en-US"/>
    </w:rPr>
  </w:style>
  <w:style w:type="paragraph" w:styleId="BalloonText">
    <w:name w:val="Balloon Text"/>
    <w:basedOn w:val="Normal"/>
    <w:link w:val="BalloonTextChar"/>
    <w:uiPriority w:val="99"/>
    <w:semiHidden/>
    <w:unhideWhenUsed/>
    <w:rsid w:val="00ED5496"/>
    <w:rPr>
      <w:rFonts w:ascii="Tahoma" w:hAnsi="Tahoma" w:cs="Tahoma"/>
      <w:sz w:val="16"/>
      <w:szCs w:val="16"/>
    </w:rPr>
  </w:style>
  <w:style w:type="character" w:customStyle="1" w:styleId="BalloonTextChar">
    <w:name w:val="Balloon Text Char"/>
    <w:basedOn w:val="DefaultParagraphFont"/>
    <w:link w:val="BalloonText"/>
    <w:uiPriority w:val="99"/>
    <w:semiHidden/>
    <w:rsid w:val="00ED5496"/>
    <w:rPr>
      <w:rFonts w:ascii="Tahoma" w:hAnsi="Tahoma" w:cs="Tahoma"/>
      <w:sz w:val="16"/>
      <w:szCs w:val="16"/>
      <w:lang w:eastAsia="en-US"/>
    </w:rPr>
  </w:style>
  <w:style w:type="character" w:styleId="FollowedHyperlink">
    <w:name w:val="FollowedHyperlink"/>
    <w:basedOn w:val="DefaultParagraphFont"/>
    <w:uiPriority w:val="99"/>
    <w:semiHidden/>
    <w:unhideWhenUsed/>
    <w:rsid w:val="004918CE"/>
    <w:rPr>
      <w:color w:val="800080"/>
      <w:u w:val="single"/>
    </w:rPr>
  </w:style>
  <w:style w:type="paragraph" w:customStyle="1" w:styleId="Default">
    <w:name w:val="Default"/>
    <w:rsid w:val="007D195F"/>
    <w:pPr>
      <w:autoSpaceDE w:val="0"/>
      <w:autoSpaceDN w:val="0"/>
      <w:adjustRightInd w:val="0"/>
    </w:pPr>
    <w:rPr>
      <w:rFonts w:ascii="Calibri" w:eastAsia="Arial"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ennedy@pap.care.org" TargetMode="External"/><Relationship Id="rId13" Type="http://schemas.openxmlformats.org/officeDocument/2006/relationships/hyperlink" Target="mailto:mmoita@iom.i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surangam@unops.org" TargetMode="External"/><Relationship Id="rId12" Type="http://schemas.openxmlformats.org/officeDocument/2006/relationships/hyperlink" Target="mailto:Henkg5@yahoo.co.uk" TargetMode="External"/><Relationship Id="rId17" Type="http://schemas.openxmlformats.org/officeDocument/2006/relationships/hyperlink" Target="http://www.shelterhaiti.org" TargetMode="External"/><Relationship Id="rId2" Type="http://schemas.openxmlformats.org/officeDocument/2006/relationships/styles" Target="styles.xml"/><Relationship Id="rId16" Type="http://schemas.openxmlformats.org/officeDocument/2006/relationships/hyperlink" Target="mailto:Shelterhaiti2010.im@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inebarbier@hotmail.fr" TargetMode="External"/><Relationship Id="rId5" Type="http://schemas.openxmlformats.org/officeDocument/2006/relationships/footnotes" Target="footnotes.xml"/><Relationship Id="rId15" Type="http://schemas.openxmlformats.org/officeDocument/2006/relationships/hyperlink" Target="mailto:Shelterhaiti2010Comms@gmail.com" TargetMode="External"/><Relationship Id="rId23" Type="http://schemas.openxmlformats.org/officeDocument/2006/relationships/customXml" Target="../customXml/item3.xml"/><Relationship Id="rId10" Type="http://schemas.openxmlformats.org/officeDocument/2006/relationships/hyperlink" Target="mailto:csetchell@ofd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my.cecchin@echohaiti.eu" TargetMode="External"/><Relationship Id="rId14" Type="http://schemas.openxmlformats.org/officeDocument/2006/relationships/hyperlink" Target="mailto:Shelterhaiti2010@gmail.com"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/Americas/Haiti/HaitiEarthquake2010/_layouts/WebsioPreviewField/preview.aspx?ID=f7ada4df-e650-45f8-ae95-1ee678156bc3&amp;WebID=1c7e86dd-0e5d-438c-992a-1c2f3f739c75&amp;SiteID=0e29c24b-3e6a-4c7c-8cc1-69b27805b55c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40</Value>
      <Value>39</Value>
      <Value>15</Value>
      <Value>288</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2011-04-23T05:00:00+00:00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82FA2-B5B7-4B47-A4BA-E731F2956C7A}"/>
</file>

<file path=customXml/itemProps2.xml><?xml version="1.0" encoding="utf-8"?>
<ds:datastoreItem xmlns:ds="http://schemas.openxmlformats.org/officeDocument/2006/customXml" ds:itemID="{C23982D9-6763-49DC-BC47-1540CEBA57A8}"/>
</file>

<file path=customXml/itemProps3.xml><?xml version="1.0" encoding="utf-8"?>
<ds:datastoreItem xmlns:ds="http://schemas.openxmlformats.org/officeDocument/2006/customXml" ds:itemID="{722E2865-F103-4EB0-9A3B-11513AF70652}"/>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5423</CharactersWithSpaces>
  <SharedDoc>false</SharedDoc>
  <HLinks>
    <vt:vector size="66" baseType="variant">
      <vt:variant>
        <vt:i4>7471185</vt:i4>
      </vt:variant>
      <vt:variant>
        <vt:i4>30</vt:i4>
      </vt:variant>
      <vt:variant>
        <vt:i4>0</vt:i4>
      </vt:variant>
      <vt:variant>
        <vt:i4>5</vt:i4>
      </vt:variant>
      <vt:variant>
        <vt:lpwstr>http://www.shelterhaiti.org</vt:lpwstr>
      </vt:variant>
      <vt:variant>
        <vt:lpwstr/>
      </vt:variant>
      <vt:variant>
        <vt:i4>4390959</vt:i4>
      </vt:variant>
      <vt:variant>
        <vt:i4>27</vt:i4>
      </vt:variant>
      <vt:variant>
        <vt:i4>0</vt:i4>
      </vt:variant>
      <vt:variant>
        <vt:i4>5</vt:i4>
      </vt:variant>
      <vt:variant>
        <vt:lpwstr>mailto:Shelterhaiti2010.im@gmail.com</vt:lpwstr>
      </vt:variant>
      <vt:variant>
        <vt:lpwstr/>
      </vt:variant>
      <vt:variant>
        <vt:i4>8192068</vt:i4>
      </vt:variant>
      <vt:variant>
        <vt:i4>24</vt:i4>
      </vt:variant>
      <vt:variant>
        <vt:i4>0</vt:i4>
      </vt:variant>
      <vt:variant>
        <vt:i4>5</vt:i4>
      </vt:variant>
      <vt:variant>
        <vt:lpwstr>mailto:Shelterhaiti2010Comms@gmail.com</vt:lpwstr>
      </vt:variant>
      <vt:variant>
        <vt:lpwstr/>
      </vt:variant>
      <vt:variant>
        <vt:i4>6357031</vt:i4>
      </vt:variant>
      <vt:variant>
        <vt:i4>21</vt:i4>
      </vt:variant>
      <vt:variant>
        <vt:i4>0</vt:i4>
      </vt:variant>
      <vt:variant>
        <vt:i4>5</vt:i4>
      </vt:variant>
      <vt:variant>
        <vt:lpwstr>mailto:Shelterhaiti2010@gmail.com</vt:lpwstr>
      </vt:variant>
      <vt:variant>
        <vt:lpwstr/>
      </vt:variant>
      <vt:variant>
        <vt:i4>8060982</vt:i4>
      </vt:variant>
      <vt:variant>
        <vt:i4>18</vt:i4>
      </vt:variant>
      <vt:variant>
        <vt:i4>0</vt:i4>
      </vt:variant>
      <vt:variant>
        <vt:i4>5</vt:i4>
      </vt:variant>
      <vt:variant>
        <vt:lpwstr>mailto:mmoita@iom.int</vt:lpwstr>
      </vt:variant>
      <vt:variant>
        <vt:lpwstr/>
      </vt:variant>
      <vt:variant>
        <vt:i4>7929897</vt:i4>
      </vt:variant>
      <vt:variant>
        <vt:i4>15</vt:i4>
      </vt:variant>
      <vt:variant>
        <vt:i4>0</vt:i4>
      </vt:variant>
      <vt:variant>
        <vt:i4>5</vt:i4>
      </vt:variant>
      <vt:variant>
        <vt:lpwstr>mailto:Henkg5@yahoo.co.uk</vt:lpwstr>
      </vt:variant>
      <vt:variant>
        <vt:lpwstr/>
      </vt:variant>
      <vt:variant>
        <vt:i4>6946905</vt:i4>
      </vt:variant>
      <vt:variant>
        <vt:i4>12</vt:i4>
      </vt:variant>
      <vt:variant>
        <vt:i4>0</vt:i4>
      </vt:variant>
      <vt:variant>
        <vt:i4>5</vt:i4>
      </vt:variant>
      <vt:variant>
        <vt:lpwstr>mailto:antoinebarbier@hotmail.fr</vt:lpwstr>
      </vt:variant>
      <vt:variant>
        <vt:lpwstr/>
      </vt:variant>
      <vt:variant>
        <vt:i4>4456479</vt:i4>
      </vt:variant>
      <vt:variant>
        <vt:i4>9</vt:i4>
      </vt:variant>
      <vt:variant>
        <vt:i4>0</vt:i4>
      </vt:variant>
      <vt:variant>
        <vt:i4>5</vt:i4>
      </vt:variant>
      <vt:variant>
        <vt:lpwstr>mailto:csetchell@ofda.gov</vt:lpwstr>
      </vt:variant>
      <vt:variant>
        <vt:lpwstr/>
      </vt:variant>
      <vt:variant>
        <vt:i4>4128852</vt:i4>
      </vt:variant>
      <vt:variant>
        <vt:i4>6</vt:i4>
      </vt:variant>
      <vt:variant>
        <vt:i4>0</vt:i4>
      </vt:variant>
      <vt:variant>
        <vt:i4>5</vt:i4>
      </vt:variant>
      <vt:variant>
        <vt:lpwstr>mailto:Samy.cecchin@echohaiti.eu</vt:lpwstr>
      </vt:variant>
      <vt:variant>
        <vt:lpwstr/>
      </vt:variant>
      <vt:variant>
        <vt:i4>6553630</vt:i4>
      </vt:variant>
      <vt:variant>
        <vt:i4>3</vt:i4>
      </vt:variant>
      <vt:variant>
        <vt:i4>0</vt:i4>
      </vt:variant>
      <vt:variant>
        <vt:i4>5</vt:i4>
      </vt:variant>
      <vt:variant>
        <vt:lpwstr>mailto:jkennedy@pap.care.org</vt:lpwstr>
      </vt:variant>
      <vt:variant>
        <vt:lpwstr/>
      </vt:variant>
      <vt:variant>
        <vt:i4>7209013</vt:i4>
      </vt:variant>
      <vt:variant>
        <vt:i4>0</vt:i4>
      </vt:variant>
      <vt:variant>
        <vt:i4>0</vt:i4>
      </vt:variant>
      <vt:variant>
        <vt:i4>5</vt:i4>
      </vt:variant>
      <vt:variant>
        <vt:lpwstr>mailto:surangam@unops.org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100423</dc:title>
  <dc:creator>Customer</dc:creator>
  <cp:keywords/>
  <cp:lastModifiedBy>Hugh Earp</cp:lastModifiedBy>
  <cp:revision>2</cp:revision>
  <cp:lastPrinted>2010-04-19T12:48:00Z</cp:lastPrinted>
  <dcterms:created xsi:type="dcterms:W3CDTF">2011-09-30T15:05:00Z</dcterms:created>
  <dcterms:modified xsi:type="dcterms:W3CDTF">2011-09-30T15:05:00Z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vt:lpwstr>
  </property>
  <property fmtid="{D5CDD505-2E9C-101B-9397-08002B2CF9AE}" pid="28" name="Response Site">
    <vt:lpwstr>Haiti Earthquake 2010</vt:lpwstr>
  </property>
  <property fmtid="{D5CDD505-2E9C-101B-9397-08002B2CF9AE}" pid="33" name="Document Category">
    <vt:lpwstr/>
  </property>
  <property fmtid="{D5CDD505-2E9C-101B-9397-08002B2CF9AE}" pid="35" name="Responses sites">
    <vt:lpwstr>288;#Haiti earthquake 2010|7a72492e-59f7-4410-bc18-40a75c5a6cbd</vt:lpwstr>
  </property>
</Properties>
</file>