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E9839" w14:textId="654A31D1" w:rsidR="00623C04" w:rsidRPr="00275F6A" w:rsidRDefault="00271143" w:rsidP="005540D9">
      <w:pPr>
        <w:spacing w:after="0"/>
        <w:jc w:val="both"/>
        <w:rPr>
          <w:rFonts w:cs="Times New Roman"/>
          <w:sz w:val="22"/>
          <w:szCs w:val="22"/>
          <w:lang w:val="ru-RU"/>
        </w:rPr>
      </w:pPr>
      <w:r w:rsidRPr="00271143">
        <w:rPr>
          <w:rFonts w:cs="Times New Roman"/>
          <w:b/>
          <w:bCs/>
          <w:sz w:val="22"/>
          <w:szCs w:val="22"/>
          <w:lang w:val="ru-RU"/>
        </w:rPr>
        <w:t xml:space="preserve">Загальна інформація: </w:t>
      </w:r>
      <w:r w:rsidRPr="00271143">
        <w:rPr>
          <w:rFonts w:cs="Times New Roman"/>
          <w:sz w:val="22"/>
          <w:szCs w:val="22"/>
          <w:lang w:val="ru-RU"/>
        </w:rPr>
        <w:t>Для підтримки спільного моніторингу та ухвалення рішень на основі доказ</w:t>
      </w:r>
      <w:r w:rsidR="006F5429">
        <w:rPr>
          <w:rFonts w:cs="Times New Roman"/>
          <w:sz w:val="22"/>
          <w:szCs w:val="22"/>
          <w:lang w:val="ru-RU"/>
        </w:rPr>
        <w:t>ових даних</w:t>
      </w:r>
      <w:r w:rsidRPr="00271143">
        <w:rPr>
          <w:rFonts w:cs="Times New Roman"/>
          <w:sz w:val="22"/>
          <w:szCs w:val="22"/>
          <w:lang w:val="ru-RU"/>
        </w:rPr>
        <w:t xml:space="preserve">, Кластер </w:t>
      </w:r>
      <w:r w:rsidR="006F5429">
        <w:rPr>
          <w:rFonts w:cs="Times New Roman"/>
          <w:sz w:val="22"/>
          <w:szCs w:val="22"/>
          <w:lang w:val="uk-UA"/>
        </w:rPr>
        <w:t>з питань житла</w:t>
      </w:r>
      <w:r w:rsidRPr="00271143">
        <w:rPr>
          <w:rFonts w:cs="Times New Roman"/>
          <w:sz w:val="22"/>
          <w:szCs w:val="22"/>
          <w:lang w:val="ru-RU"/>
        </w:rPr>
        <w:t xml:space="preserve"> </w:t>
      </w:r>
      <w:r w:rsidR="00275F6A" w:rsidRPr="00275F6A">
        <w:rPr>
          <w:rFonts w:cs="Times New Roman"/>
          <w:sz w:val="22"/>
          <w:szCs w:val="22"/>
          <w:lang w:val="ru-RU"/>
        </w:rPr>
        <w:t>заохочує партнерів долуч</w:t>
      </w:r>
      <w:r w:rsidR="006F0E68">
        <w:rPr>
          <w:rFonts w:cs="Times New Roman"/>
          <w:sz w:val="22"/>
          <w:szCs w:val="22"/>
          <w:lang w:val="ru-RU"/>
        </w:rPr>
        <w:t>и</w:t>
      </w:r>
      <w:r w:rsidR="00275F6A" w:rsidRPr="00275F6A">
        <w:rPr>
          <w:rFonts w:cs="Times New Roman"/>
          <w:sz w:val="22"/>
          <w:szCs w:val="22"/>
          <w:lang w:val="ru-RU"/>
        </w:rPr>
        <w:t xml:space="preserve">тися до </w:t>
      </w:r>
      <w:r w:rsidR="00952AB5">
        <w:rPr>
          <w:rFonts w:cs="Times New Roman"/>
          <w:sz w:val="22"/>
          <w:szCs w:val="22"/>
          <w:lang w:val="ru-RU"/>
        </w:rPr>
        <w:t xml:space="preserve">загального </w:t>
      </w:r>
      <w:r w:rsidR="00275F6A" w:rsidRPr="00275F6A">
        <w:rPr>
          <w:rFonts w:cs="Times New Roman"/>
          <w:sz w:val="22"/>
          <w:szCs w:val="22"/>
          <w:lang w:val="ru-RU"/>
        </w:rPr>
        <w:t xml:space="preserve">збору даних </w:t>
      </w:r>
      <w:r w:rsidR="00275F6A" w:rsidRPr="00275F6A">
        <w:rPr>
          <w:rFonts w:cs="Times New Roman"/>
          <w:sz w:val="22"/>
          <w:szCs w:val="22"/>
        </w:rPr>
        <w:t>PDM</w:t>
      </w:r>
      <w:r w:rsidR="00275F6A" w:rsidRPr="00275F6A">
        <w:rPr>
          <w:rFonts w:cs="Times New Roman"/>
          <w:sz w:val="22"/>
          <w:szCs w:val="22"/>
          <w:lang w:val="ru-RU"/>
        </w:rPr>
        <w:t xml:space="preserve">. Основна мета полягає не лише у зборі інформації, але й в аналізі результатів та формуванні висновків щодо ефективності та впливу заходів, пов’язаних із </w:t>
      </w:r>
      <w:r w:rsidR="00BA1F14">
        <w:rPr>
          <w:rFonts w:cs="Times New Roman"/>
          <w:sz w:val="22"/>
          <w:szCs w:val="22"/>
          <w:lang w:val="ru-RU"/>
        </w:rPr>
        <w:t>підготовкою до зими</w:t>
      </w:r>
      <w:r w:rsidR="00275F6A" w:rsidRPr="00275F6A">
        <w:rPr>
          <w:rFonts w:cs="Times New Roman"/>
          <w:sz w:val="22"/>
          <w:szCs w:val="22"/>
          <w:lang w:val="ru-RU"/>
        </w:rPr>
        <w:t>. Отримані дані допоможуть покращити планування в майбутньому, забезпечити точніше охоплення цільових груп та підвищити підзвітність перед постраждалим населенням.</w:t>
      </w:r>
    </w:p>
    <w:p w14:paraId="7EFD75DD" w14:textId="0F88DD5C" w:rsidR="00AB6831" w:rsidRPr="006A65CB" w:rsidRDefault="00831900" w:rsidP="005540D9">
      <w:pPr>
        <w:spacing w:after="0"/>
        <w:jc w:val="both"/>
        <w:rPr>
          <w:rFonts w:cs="Times New Roman"/>
          <w:sz w:val="22"/>
          <w:szCs w:val="22"/>
          <w:lang w:val="uk-UA"/>
        </w:rPr>
      </w:pPr>
      <w:r w:rsidRPr="00831900">
        <w:rPr>
          <w:rFonts w:cs="Times New Roman"/>
          <w:b/>
          <w:bCs/>
          <w:sz w:val="22"/>
          <w:szCs w:val="22"/>
          <w:lang w:val="ru-RU"/>
        </w:rPr>
        <w:t>Участь у спільному зборі даних:</w:t>
      </w:r>
      <w:r w:rsidR="003A34A9" w:rsidRPr="00831900">
        <w:rPr>
          <w:rFonts w:cs="Times New Roman"/>
          <w:sz w:val="22"/>
          <w:szCs w:val="22"/>
          <w:lang w:val="ru-RU"/>
        </w:rPr>
        <w:t xml:space="preserve"> </w:t>
      </w:r>
    </w:p>
    <w:p w14:paraId="41FF0309" w14:textId="435F1311" w:rsidR="00AB6831" w:rsidRPr="00AB6831" w:rsidRDefault="00831900" w:rsidP="00AB6831">
      <w:pPr>
        <w:spacing w:after="0"/>
        <w:jc w:val="both"/>
        <w:rPr>
          <w:rFonts w:cs="Times New Roman"/>
          <w:sz w:val="22"/>
          <w:szCs w:val="22"/>
          <w:lang w:val="uk-UA"/>
        </w:rPr>
      </w:pPr>
      <w:r w:rsidRPr="00831900">
        <w:rPr>
          <w:rFonts w:cs="Times New Roman"/>
          <w:sz w:val="22"/>
          <w:szCs w:val="22"/>
          <w:lang w:val="ru-RU"/>
        </w:rPr>
        <w:t xml:space="preserve">Існує три способи долучитися до збору даних, пов’язаних із заходами </w:t>
      </w:r>
      <w:r>
        <w:rPr>
          <w:rFonts w:cs="Times New Roman"/>
          <w:sz w:val="22"/>
          <w:szCs w:val="22"/>
          <w:lang w:val="ru-RU"/>
        </w:rPr>
        <w:t>підготовки до зими</w:t>
      </w:r>
      <w:r w:rsidR="00AB6831" w:rsidRPr="00831900">
        <w:rPr>
          <w:rFonts w:cs="Times New Roman"/>
          <w:sz w:val="22"/>
          <w:szCs w:val="22"/>
          <w:lang w:val="ru-RU"/>
        </w:rPr>
        <w:t>:</w:t>
      </w:r>
    </w:p>
    <w:p w14:paraId="6D927244" w14:textId="6505E3CF" w:rsidR="002A75C4" w:rsidRPr="0030614C" w:rsidRDefault="000F39FF" w:rsidP="00D71AF1">
      <w:pPr>
        <w:pStyle w:val="ListParagraph"/>
        <w:numPr>
          <w:ilvl w:val="0"/>
          <w:numId w:val="4"/>
        </w:numPr>
        <w:spacing w:after="0"/>
        <w:jc w:val="both"/>
        <w:rPr>
          <w:rFonts w:cs="Times New Roman"/>
          <w:sz w:val="22"/>
          <w:szCs w:val="22"/>
          <w:lang w:val="uk-UA"/>
        </w:rPr>
      </w:pPr>
      <w:r w:rsidRPr="000F39FF">
        <w:rPr>
          <w:rFonts w:cs="Times New Roman"/>
          <w:sz w:val="22"/>
          <w:szCs w:val="22"/>
          <w:lang w:val="uk-UA"/>
        </w:rPr>
        <w:t xml:space="preserve">Через </w:t>
      </w:r>
      <w:r w:rsidR="0075536A">
        <w:rPr>
          <w:rFonts w:cs="Times New Roman"/>
          <w:sz w:val="22"/>
          <w:szCs w:val="22"/>
          <w:lang w:val="uk-UA"/>
        </w:rPr>
        <w:t>обліковий запис</w:t>
      </w:r>
      <w:r w:rsidR="0030614C">
        <w:rPr>
          <w:rFonts w:cs="Times New Roman"/>
          <w:sz w:val="22"/>
          <w:szCs w:val="22"/>
          <w:lang w:val="uk-UA"/>
        </w:rPr>
        <w:t xml:space="preserve"> </w:t>
      </w:r>
      <w:proofErr w:type="spellStart"/>
      <w:r w:rsidR="0030614C" w:rsidRPr="000F39FF">
        <w:rPr>
          <w:rFonts w:cs="Times New Roman"/>
          <w:sz w:val="22"/>
          <w:szCs w:val="22"/>
        </w:rPr>
        <w:t>KoBo</w:t>
      </w:r>
      <w:proofErr w:type="spellEnd"/>
      <w:r w:rsidRPr="000F39FF">
        <w:rPr>
          <w:rFonts w:cs="Times New Roman"/>
          <w:sz w:val="22"/>
          <w:szCs w:val="22"/>
          <w:lang w:val="uk-UA"/>
        </w:rPr>
        <w:t xml:space="preserve"> </w:t>
      </w:r>
      <w:r w:rsidR="00872CE1" w:rsidRPr="000F39FF">
        <w:rPr>
          <w:rFonts w:cs="Times New Roman"/>
          <w:sz w:val="22"/>
          <w:szCs w:val="22"/>
          <w:lang w:val="uk-UA"/>
        </w:rPr>
        <w:t>УВКБ ООН</w:t>
      </w:r>
      <w:r w:rsidR="00872CE1" w:rsidRPr="00FE734A">
        <w:rPr>
          <w:rFonts w:cs="Times New Roman"/>
          <w:sz w:val="22"/>
          <w:szCs w:val="22"/>
          <w:lang w:val="uk-UA"/>
        </w:rPr>
        <w:t>:</w:t>
      </w:r>
      <w:r w:rsidRPr="000F39FF">
        <w:rPr>
          <w:rFonts w:cs="Times New Roman"/>
          <w:sz w:val="22"/>
          <w:szCs w:val="22"/>
          <w:lang w:val="uk-UA"/>
        </w:rPr>
        <w:t xml:space="preserve"> опитувальник уже містить усі види діяльності, передбачені Зимовим </w:t>
      </w:r>
      <w:r w:rsidRPr="000F39FF">
        <w:rPr>
          <w:rFonts w:cs="Times New Roman"/>
          <w:sz w:val="22"/>
          <w:szCs w:val="22"/>
        </w:rPr>
        <w:t>SOP</w:t>
      </w:r>
      <w:r w:rsidRPr="000F39FF">
        <w:rPr>
          <w:rFonts w:cs="Times New Roman"/>
          <w:sz w:val="22"/>
          <w:szCs w:val="22"/>
          <w:lang w:val="uk-UA"/>
        </w:rPr>
        <w:t>, має структурований формат і логічні обмеження</w:t>
      </w:r>
      <w:r w:rsidR="002A75C4">
        <w:rPr>
          <w:rFonts w:cs="Times New Roman"/>
          <w:sz w:val="22"/>
          <w:szCs w:val="22"/>
          <w:lang w:val="uk-UA"/>
        </w:rPr>
        <w:t xml:space="preserve">. Зверніть увагу, що опитувальник </w:t>
      </w:r>
      <w:r w:rsidRPr="000F39FF">
        <w:rPr>
          <w:rFonts w:cs="Times New Roman"/>
          <w:sz w:val="22"/>
          <w:szCs w:val="22"/>
          <w:lang w:val="uk-UA"/>
        </w:rPr>
        <w:t xml:space="preserve">не можна </w:t>
      </w:r>
      <w:r w:rsidR="00FE734A">
        <w:rPr>
          <w:rFonts w:cs="Times New Roman"/>
          <w:sz w:val="22"/>
          <w:szCs w:val="22"/>
          <w:lang w:val="uk-UA"/>
        </w:rPr>
        <w:t>редагувати</w:t>
      </w:r>
      <w:r w:rsidRPr="000F39FF">
        <w:rPr>
          <w:rFonts w:cs="Times New Roman"/>
          <w:sz w:val="22"/>
          <w:szCs w:val="22"/>
          <w:lang w:val="uk-UA"/>
        </w:rPr>
        <w:t xml:space="preserve">. </w:t>
      </w:r>
    </w:p>
    <w:p w14:paraId="50CA8DDD" w14:textId="03231029" w:rsidR="00A164BC" w:rsidRPr="002745FA" w:rsidRDefault="000F39FF" w:rsidP="002A75C4">
      <w:pPr>
        <w:pStyle w:val="ListParagraph"/>
        <w:spacing w:after="0"/>
        <w:jc w:val="both"/>
        <w:rPr>
          <w:rFonts w:cs="Times New Roman"/>
          <w:sz w:val="22"/>
          <w:szCs w:val="22"/>
          <w:lang w:val="uk-UA"/>
        </w:rPr>
      </w:pPr>
      <w:r w:rsidRPr="000F39FF">
        <w:rPr>
          <w:rFonts w:cs="Times New Roman"/>
          <w:sz w:val="22"/>
          <w:szCs w:val="22"/>
          <w:lang w:val="uk-UA"/>
        </w:rPr>
        <w:t>Усі зібрані дані зберігатимуться в</w:t>
      </w:r>
      <w:r w:rsidR="0027486B">
        <w:rPr>
          <w:rFonts w:cs="Times New Roman"/>
          <w:sz w:val="22"/>
          <w:szCs w:val="22"/>
          <w:lang w:val="uk-UA"/>
        </w:rPr>
        <w:t xml:space="preserve"> зазначеному обліковому</w:t>
      </w:r>
      <w:r w:rsidRPr="000F39FF">
        <w:rPr>
          <w:rFonts w:cs="Times New Roman"/>
          <w:sz w:val="22"/>
          <w:szCs w:val="22"/>
          <w:lang w:val="uk-UA"/>
        </w:rPr>
        <w:t xml:space="preserve"> записі та аналізуватимуться Кластером </w:t>
      </w:r>
      <w:r w:rsidR="002745FA">
        <w:rPr>
          <w:rFonts w:cs="Times New Roman"/>
          <w:sz w:val="22"/>
          <w:szCs w:val="22"/>
          <w:lang w:val="uk-UA"/>
        </w:rPr>
        <w:t>з питань житла</w:t>
      </w:r>
      <w:r w:rsidRPr="000F39FF">
        <w:rPr>
          <w:rFonts w:cs="Times New Roman"/>
          <w:sz w:val="22"/>
          <w:szCs w:val="22"/>
          <w:lang w:val="uk-UA"/>
        </w:rPr>
        <w:t>.</w:t>
      </w:r>
      <w:r w:rsidR="00A164BC" w:rsidRPr="002745FA">
        <w:rPr>
          <w:rFonts w:cs="Times New Roman"/>
          <w:sz w:val="22"/>
          <w:szCs w:val="22"/>
          <w:lang w:val="uk-UA"/>
        </w:rPr>
        <w:br/>
      </w:r>
      <w:r w:rsidR="00D71AF1">
        <w:rPr>
          <w:rFonts w:cs="Times New Roman"/>
          <w:b/>
          <w:bCs/>
          <w:sz w:val="22"/>
          <w:szCs w:val="22"/>
          <w:lang w:val="uk-UA"/>
        </w:rPr>
        <w:t>УВКБ ООН</w:t>
      </w:r>
      <w:r w:rsidR="00A164BC" w:rsidRPr="002745FA">
        <w:rPr>
          <w:rFonts w:cs="Times New Roman"/>
          <w:b/>
          <w:bCs/>
          <w:sz w:val="22"/>
          <w:szCs w:val="22"/>
          <w:lang w:val="uk-UA"/>
        </w:rPr>
        <w:t xml:space="preserve"> </w:t>
      </w:r>
      <w:proofErr w:type="spellStart"/>
      <w:r w:rsidR="00A164BC" w:rsidRPr="00D71AF1">
        <w:rPr>
          <w:rFonts w:cs="Times New Roman"/>
          <w:b/>
          <w:bCs/>
          <w:sz w:val="22"/>
          <w:szCs w:val="22"/>
        </w:rPr>
        <w:t>KoBo</w:t>
      </w:r>
      <w:proofErr w:type="spellEnd"/>
      <w:r w:rsidR="00A164BC" w:rsidRPr="002745FA">
        <w:rPr>
          <w:rFonts w:cs="Times New Roman"/>
          <w:b/>
          <w:bCs/>
          <w:sz w:val="22"/>
          <w:szCs w:val="22"/>
          <w:lang w:val="uk-UA"/>
        </w:rPr>
        <w:t xml:space="preserve"> </w:t>
      </w:r>
      <w:r w:rsidR="00D71AF1">
        <w:rPr>
          <w:rFonts w:cs="Times New Roman"/>
          <w:b/>
          <w:bCs/>
          <w:sz w:val="22"/>
          <w:szCs w:val="22"/>
          <w:lang w:val="uk-UA"/>
        </w:rPr>
        <w:t>логін</w:t>
      </w:r>
      <w:r w:rsidR="00A164BC" w:rsidRPr="002745FA">
        <w:rPr>
          <w:rFonts w:cs="Times New Roman"/>
          <w:b/>
          <w:bCs/>
          <w:sz w:val="22"/>
          <w:szCs w:val="22"/>
          <w:lang w:val="uk-UA"/>
        </w:rPr>
        <w:t>:</w:t>
      </w:r>
      <w:r w:rsidR="00A164BC" w:rsidRPr="002745FA">
        <w:rPr>
          <w:rFonts w:cs="Times New Roman"/>
          <w:sz w:val="22"/>
          <w:szCs w:val="22"/>
          <w:lang w:val="uk-UA"/>
        </w:rPr>
        <w:t xml:space="preserve"> </w:t>
      </w:r>
      <w:proofErr w:type="spellStart"/>
      <w:r w:rsidR="00A164BC" w:rsidRPr="00D71AF1">
        <w:rPr>
          <w:rFonts w:cs="Times New Roman"/>
          <w:sz w:val="22"/>
          <w:szCs w:val="22"/>
        </w:rPr>
        <w:t>pdm</w:t>
      </w:r>
      <w:proofErr w:type="spellEnd"/>
      <w:r w:rsidR="00A164BC" w:rsidRPr="002745FA">
        <w:rPr>
          <w:rFonts w:cs="Times New Roman"/>
          <w:sz w:val="22"/>
          <w:szCs w:val="22"/>
          <w:lang w:val="uk-UA"/>
        </w:rPr>
        <w:t>_</w:t>
      </w:r>
      <w:proofErr w:type="spellStart"/>
      <w:r w:rsidR="00A164BC" w:rsidRPr="00D71AF1">
        <w:rPr>
          <w:rFonts w:cs="Times New Roman"/>
          <w:sz w:val="22"/>
          <w:szCs w:val="22"/>
        </w:rPr>
        <w:t>snfi</w:t>
      </w:r>
      <w:proofErr w:type="spellEnd"/>
      <w:r w:rsidR="00A164BC" w:rsidRPr="002745FA">
        <w:rPr>
          <w:rFonts w:cs="Times New Roman"/>
          <w:sz w:val="22"/>
          <w:szCs w:val="22"/>
          <w:lang w:val="uk-UA"/>
        </w:rPr>
        <w:t>_</w:t>
      </w:r>
      <w:r w:rsidR="00A164BC" w:rsidRPr="00D71AF1">
        <w:rPr>
          <w:rFonts w:cs="Times New Roman"/>
          <w:sz w:val="22"/>
          <w:szCs w:val="22"/>
        </w:rPr>
        <w:t>cluster</w:t>
      </w:r>
    </w:p>
    <w:p w14:paraId="1E6D0E99" w14:textId="25925AEB" w:rsidR="00C97AEF" w:rsidRPr="002921E1" w:rsidRDefault="00D71AF1" w:rsidP="00A164BC">
      <w:pPr>
        <w:pStyle w:val="ListParagraph"/>
        <w:spacing w:after="0"/>
        <w:jc w:val="both"/>
        <w:rPr>
          <w:rFonts w:cs="Times New Roman"/>
          <w:sz w:val="22"/>
          <w:szCs w:val="22"/>
          <w:lang w:val="uk-UA"/>
        </w:rPr>
      </w:pPr>
      <w:r>
        <w:rPr>
          <w:rFonts w:cs="Times New Roman"/>
          <w:b/>
          <w:bCs/>
          <w:sz w:val="22"/>
          <w:szCs w:val="22"/>
          <w:lang w:val="uk-UA"/>
        </w:rPr>
        <w:t>Пароль</w:t>
      </w:r>
      <w:r w:rsidR="00A164BC" w:rsidRPr="002921E1">
        <w:rPr>
          <w:rFonts w:cs="Times New Roman"/>
          <w:b/>
          <w:bCs/>
          <w:sz w:val="22"/>
          <w:szCs w:val="22"/>
          <w:lang w:val="uk-UA"/>
        </w:rPr>
        <w:t>:</w:t>
      </w:r>
      <w:proofErr w:type="spellStart"/>
      <w:r w:rsidR="00A164BC" w:rsidRPr="006A65CB">
        <w:rPr>
          <w:rFonts w:cs="Times New Roman"/>
          <w:sz w:val="22"/>
          <w:szCs w:val="22"/>
        </w:rPr>
        <w:t>pdm</w:t>
      </w:r>
      <w:proofErr w:type="spellEnd"/>
      <w:r w:rsidR="00A164BC" w:rsidRPr="002921E1">
        <w:rPr>
          <w:rFonts w:cs="Times New Roman"/>
          <w:sz w:val="22"/>
          <w:szCs w:val="22"/>
          <w:lang w:val="uk-UA"/>
        </w:rPr>
        <w:t>_2025</w:t>
      </w:r>
      <w:r w:rsidR="00A164BC" w:rsidRPr="002921E1">
        <w:rPr>
          <w:rFonts w:cs="Times New Roman"/>
          <w:sz w:val="22"/>
          <w:szCs w:val="22"/>
          <w:lang w:val="uk-UA"/>
        </w:rPr>
        <w:br/>
      </w:r>
      <w:r>
        <w:rPr>
          <w:rFonts w:cs="Times New Roman"/>
          <w:b/>
          <w:bCs/>
          <w:sz w:val="22"/>
          <w:szCs w:val="22"/>
          <w:lang w:val="uk-UA"/>
        </w:rPr>
        <w:t>Назва опитувальника</w:t>
      </w:r>
      <w:r w:rsidR="00A164BC" w:rsidRPr="002921E1">
        <w:rPr>
          <w:rFonts w:cs="Times New Roman"/>
          <w:b/>
          <w:bCs/>
          <w:sz w:val="22"/>
          <w:szCs w:val="22"/>
          <w:lang w:val="uk-UA"/>
        </w:rPr>
        <w:t>:</w:t>
      </w:r>
      <w:r w:rsidR="0031429C" w:rsidRPr="002921E1">
        <w:rPr>
          <w:rFonts w:cs="Times New Roman"/>
          <w:b/>
          <w:bCs/>
          <w:sz w:val="22"/>
          <w:szCs w:val="22"/>
          <w:lang w:val="uk-UA"/>
        </w:rPr>
        <w:t xml:space="preserve"> </w:t>
      </w:r>
      <w:r w:rsidR="0031429C" w:rsidRPr="0027486B">
        <w:rPr>
          <w:rFonts w:cs="Times New Roman"/>
          <w:sz w:val="22"/>
          <w:szCs w:val="22"/>
        </w:rPr>
        <w:t>PDM</w:t>
      </w:r>
      <w:r w:rsidR="0031429C" w:rsidRPr="0027486B">
        <w:rPr>
          <w:rFonts w:cs="Times New Roman"/>
          <w:sz w:val="22"/>
          <w:szCs w:val="22"/>
          <w:lang w:val="uk-UA"/>
        </w:rPr>
        <w:t>_</w:t>
      </w:r>
      <w:r w:rsidR="0031429C" w:rsidRPr="0027486B">
        <w:rPr>
          <w:rFonts w:cs="Times New Roman"/>
          <w:sz w:val="22"/>
          <w:szCs w:val="22"/>
        </w:rPr>
        <w:t>Winter</w:t>
      </w:r>
      <w:r w:rsidR="0031429C" w:rsidRPr="0027486B">
        <w:rPr>
          <w:rFonts w:cs="Times New Roman"/>
          <w:sz w:val="22"/>
          <w:szCs w:val="22"/>
          <w:lang w:val="uk-UA"/>
        </w:rPr>
        <w:t>_25_26_</w:t>
      </w:r>
      <w:r w:rsidR="0031429C" w:rsidRPr="0027486B">
        <w:rPr>
          <w:rFonts w:cs="Times New Roman"/>
          <w:sz w:val="22"/>
          <w:szCs w:val="22"/>
        </w:rPr>
        <w:t>Shelter</w:t>
      </w:r>
      <w:r w:rsidR="0031429C" w:rsidRPr="0027486B">
        <w:rPr>
          <w:rFonts w:cs="Times New Roman"/>
          <w:sz w:val="22"/>
          <w:szCs w:val="22"/>
          <w:lang w:val="uk-UA"/>
        </w:rPr>
        <w:t>_</w:t>
      </w:r>
      <w:r w:rsidR="0031429C" w:rsidRPr="0027486B">
        <w:rPr>
          <w:rFonts w:cs="Times New Roman"/>
          <w:sz w:val="22"/>
          <w:szCs w:val="22"/>
        </w:rPr>
        <w:t>Cluster</w:t>
      </w:r>
      <w:r w:rsidR="0031429C" w:rsidRPr="0027486B">
        <w:rPr>
          <w:rFonts w:cs="Times New Roman"/>
          <w:sz w:val="22"/>
          <w:szCs w:val="22"/>
          <w:lang w:val="uk-UA"/>
        </w:rPr>
        <w:t>_</w:t>
      </w:r>
      <w:r w:rsidR="0031429C" w:rsidRPr="0027486B">
        <w:rPr>
          <w:rFonts w:cs="Times New Roman"/>
          <w:sz w:val="22"/>
          <w:szCs w:val="22"/>
        </w:rPr>
        <w:t>Ukraine</w:t>
      </w:r>
    </w:p>
    <w:p w14:paraId="5FC9DE7D" w14:textId="3A198555" w:rsidR="00C97AEF" w:rsidRPr="002921E1" w:rsidRDefault="007F79D8" w:rsidP="00AB6831">
      <w:pPr>
        <w:pStyle w:val="ListParagraph"/>
        <w:numPr>
          <w:ilvl w:val="0"/>
          <w:numId w:val="4"/>
        </w:numPr>
        <w:spacing w:after="0"/>
        <w:jc w:val="both"/>
        <w:rPr>
          <w:rFonts w:cs="Times New Roman"/>
          <w:sz w:val="22"/>
          <w:szCs w:val="22"/>
          <w:lang w:val="ru-RU"/>
        </w:rPr>
      </w:pPr>
      <w:r w:rsidRPr="007F79D8">
        <w:rPr>
          <w:rFonts w:cs="Times New Roman"/>
          <w:sz w:val="22"/>
          <w:szCs w:val="22"/>
          <w:lang w:val="ru-RU"/>
        </w:rPr>
        <w:t>Через анкети, розроблені організаціями</w:t>
      </w:r>
      <w:r>
        <w:rPr>
          <w:rFonts w:cs="Times New Roman"/>
          <w:sz w:val="22"/>
          <w:szCs w:val="22"/>
          <w:lang w:val="ru-RU"/>
        </w:rPr>
        <w:t xml:space="preserve"> самостійно</w:t>
      </w:r>
      <w:r w:rsidRPr="007F79D8">
        <w:rPr>
          <w:rFonts w:cs="Times New Roman"/>
          <w:sz w:val="22"/>
          <w:szCs w:val="22"/>
          <w:lang w:val="ru-RU"/>
        </w:rPr>
        <w:t xml:space="preserve"> на основі рекомендацій Кластеру</w:t>
      </w:r>
      <w:r w:rsidR="002745FA">
        <w:rPr>
          <w:rFonts w:cs="Times New Roman"/>
          <w:sz w:val="22"/>
          <w:szCs w:val="22"/>
          <w:lang w:val="ru-RU"/>
        </w:rPr>
        <w:t xml:space="preserve"> </w:t>
      </w:r>
      <w:r w:rsidRPr="007F79D8">
        <w:rPr>
          <w:rFonts w:cs="Times New Roman"/>
          <w:sz w:val="22"/>
          <w:szCs w:val="22"/>
          <w:lang w:val="ru-RU"/>
        </w:rPr>
        <w:t>та узгоджені з Планом аналізу даних (</w:t>
      </w:r>
      <w:r w:rsidRPr="007F79D8">
        <w:rPr>
          <w:rFonts w:cs="Times New Roman"/>
          <w:sz w:val="22"/>
          <w:szCs w:val="22"/>
        </w:rPr>
        <w:t>DAP</w:t>
      </w:r>
      <w:r w:rsidRPr="007F79D8">
        <w:rPr>
          <w:rFonts w:cs="Times New Roman"/>
          <w:sz w:val="22"/>
          <w:szCs w:val="22"/>
          <w:lang w:val="ru-RU"/>
        </w:rPr>
        <w:t>). Такі форми повинні містити всі обов’язкові запитання та відповідати структурі кодування, визначеній Кластером.</w:t>
      </w:r>
    </w:p>
    <w:p w14:paraId="5EDAD441" w14:textId="092F16E6" w:rsidR="00623C04" w:rsidRPr="00533BCF" w:rsidRDefault="003C2BF7" w:rsidP="00533BCF">
      <w:pPr>
        <w:pStyle w:val="ListParagraph"/>
        <w:numPr>
          <w:ilvl w:val="0"/>
          <w:numId w:val="4"/>
        </w:numPr>
        <w:spacing w:after="0"/>
        <w:jc w:val="both"/>
        <w:rPr>
          <w:rFonts w:cs="Times New Roman"/>
          <w:sz w:val="22"/>
          <w:szCs w:val="22"/>
          <w:lang w:val="ru-RU"/>
        </w:rPr>
      </w:pPr>
      <w:r w:rsidRPr="003C2BF7">
        <w:rPr>
          <w:rFonts w:cs="Times New Roman"/>
          <w:sz w:val="22"/>
          <w:szCs w:val="22"/>
          <w:lang w:val="ru-RU"/>
        </w:rPr>
        <w:t>Через самостійно розроблені анкети у власному форматі організацій. У цьому випадку від партнерів очікується надання зведеного звіту з основними висновками до Кластеру</w:t>
      </w:r>
      <w:r w:rsidR="00AB6831" w:rsidRPr="003C2BF7">
        <w:rPr>
          <w:rFonts w:cs="Times New Roman"/>
          <w:sz w:val="22"/>
          <w:szCs w:val="22"/>
          <w:lang w:val="ru-RU"/>
        </w:rPr>
        <w:t>.</w:t>
      </w:r>
    </w:p>
    <w:p w14:paraId="51D68F11" w14:textId="67E69713" w:rsidR="003932F0" w:rsidRPr="006A65CB" w:rsidRDefault="0028407D" w:rsidP="00363D33">
      <w:pPr>
        <w:spacing w:after="0"/>
        <w:jc w:val="both"/>
        <w:rPr>
          <w:rFonts w:cs="Times New Roman"/>
          <w:sz w:val="22"/>
          <w:szCs w:val="22"/>
        </w:rPr>
      </w:pPr>
      <w:proofErr w:type="spellStart"/>
      <w:r w:rsidRPr="0028407D">
        <w:rPr>
          <w:rFonts w:cs="Times New Roman"/>
          <w:b/>
          <w:bCs/>
          <w:sz w:val="22"/>
          <w:szCs w:val="22"/>
        </w:rPr>
        <w:t>Підтримуючі</w:t>
      </w:r>
      <w:proofErr w:type="spellEnd"/>
      <w:r w:rsidRPr="0028407D">
        <w:rPr>
          <w:rFonts w:cs="Times New Roman"/>
          <w:b/>
          <w:bCs/>
          <w:sz w:val="22"/>
          <w:szCs w:val="22"/>
        </w:rPr>
        <w:t xml:space="preserve"> </w:t>
      </w:r>
      <w:proofErr w:type="spellStart"/>
      <w:r w:rsidRPr="0028407D">
        <w:rPr>
          <w:rFonts w:cs="Times New Roman"/>
          <w:b/>
          <w:bCs/>
          <w:sz w:val="22"/>
          <w:szCs w:val="22"/>
        </w:rPr>
        <w:t>документи</w:t>
      </w:r>
      <w:proofErr w:type="spellEnd"/>
      <w:r w:rsidR="003932F0" w:rsidRPr="006A65CB">
        <w:rPr>
          <w:rFonts w:cs="Times New Roman"/>
          <w:b/>
          <w:bCs/>
          <w:sz w:val="22"/>
          <w:szCs w:val="22"/>
        </w:rPr>
        <w:t>:</w:t>
      </w:r>
    </w:p>
    <w:p w14:paraId="7122E78F" w14:textId="77777777" w:rsidR="0045227D" w:rsidRPr="002921E1" w:rsidRDefault="0045227D" w:rsidP="009C6EFD">
      <w:pPr>
        <w:pStyle w:val="ListParagraph"/>
        <w:numPr>
          <w:ilvl w:val="0"/>
          <w:numId w:val="3"/>
        </w:numPr>
        <w:spacing w:after="0"/>
        <w:jc w:val="both"/>
        <w:rPr>
          <w:sz w:val="22"/>
          <w:szCs w:val="22"/>
          <w:lang w:val="ru-RU"/>
        </w:rPr>
      </w:pPr>
      <w:r w:rsidRPr="0045227D">
        <w:rPr>
          <w:rFonts w:cs="Times New Roman"/>
          <w:sz w:val="22"/>
          <w:szCs w:val="22"/>
        </w:rPr>
        <w:t>DAP</w:t>
      </w:r>
      <w:r w:rsidRPr="0045227D">
        <w:rPr>
          <w:rFonts w:cs="Times New Roman"/>
          <w:sz w:val="22"/>
          <w:szCs w:val="22"/>
          <w:lang w:val="ru-RU"/>
        </w:rPr>
        <w:t xml:space="preserve"> (План аналізу даних). Він містить усі питання опитування з поясненнями, варіантами відповідей та відповідними показниками. </w:t>
      </w:r>
      <w:r w:rsidRPr="0045227D">
        <w:rPr>
          <w:rFonts w:cs="Times New Roman"/>
          <w:sz w:val="22"/>
          <w:szCs w:val="22"/>
        </w:rPr>
        <w:t>DAP</w:t>
      </w:r>
      <w:r w:rsidRPr="002921E1">
        <w:rPr>
          <w:rFonts w:cs="Times New Roman"/>
          <w:sz w:val="22"/>
          <w:szCs w:val="22"/>
          <w:lang w:val="ru-RU"/>
        </w:rPr>
        <w:t xml:space="preserve"> допомагає забезпечити послідовне тлумачення даних та отримання порівнянних результатів серед усіх партнерів, які беруть участь у спільному моніторингу.</w:t>
      </w:r>
    </w:p>
    <w:p w14:paraId="6A5583A2" w14:textId="0F930367" w:rsidR="009A128F" w:rsidRDefault="005F5019" w:rsidP="009A128F">
      <w:pPr>
        <w:pStyle w:val="ListParagraph"/>
        <w:numPr>
          <w:ilvl w:val="0"/>
          <w:numId w:val="3"/>
        </w:numPr>
        <w:spacing w:after="0"/>
        <w:jc w:val="both"/>
        <w:rPr>
          <w:sz w:val="22"/>
          <w:szCs w:val="22"/>
          <w:lang w:val="ru-RU"/>
        </w:rPr>
      </w:pPr>
      <w:r w:rsidRPr="002921E1">
        <w:rPr>
          <w:sz w:val="22"/>
          <w:szCs w:val="22"/>
          <w:lang w:val="ru-RU"/>
        </w:rPr>
        <w:t xml:space="preserve">Щоб допомогти інтерв’юерам під час збору даних та підтримати їх у розумінні контексту перед проведенням інтерв’ю, будь ласка, ознайомтеся з коротким описом заходів нижче або зверніться до опублікованого </w:t>
      </w:r>
      <w:r w:rsidR="003541F4">
        <w:rPr>
          <w:sz w:val="22"/>
          <w:szCs w:val="22"/>
        </w:rPr>
        <w:fldChar w:fldCharType="begin"/>
      </w:r>
      <w:r w:rsidR="003541F4">
        <w:rPr>
          <w:sz w:val="22"/>
          <w:szCs w:val="22"/>
        </w:rPr>
        <w:instrText>HYPERLINK</w:instrText>
      </w:r>
      <w:r w:rsidR="003541F4" w:rsidRPr="003541F4">
        <w:rPr>
          <w:sz w:val="22"/>
          <w:szCs w:val="22"/>
          <w:lang w:val="ru-RU"/>
        </w:rPr>
        <w:instrText xml:space="preserve"> "</w:instrText>
      </w:r>
      <w:r w:rsidR="003541F4">
        <w:rPr>
          <w:sz w:val="22"/>
          <w:szCs w:val="22"/>
        </w:rPr>
        <w:instrText>https</w:instrText>
      </w:r>
      <w:r w:rsidR="003541F4" w:rsidRPr="003541F4">
        <w:rPr>
          <w:sz w:val="22"/>
          <w:szCs w:val="22"/>
          <w:lang w:val="ru-RU"/>
        </w:rPr>
        <w:instrText>://</w:instrText>
      </w:r>
      <w:r w:rsidR="003541F4">
        <w:rPr>
          <w:sz w:val="22"/>
          <w:szCs w:val="22"/>
        </w:rPr>
        <w:instrText>sheltercluster</w:instrText>
      </w:r>
      <w:r w:rsidR="003541F4" w:rsidRPr="003541F4">
        <w:rPr>
          <w:sz w:val="22"/>
          <w:szCs w:val="22"/>
          <w:lang w:val="ru-RU"/>
        </w:rPr>
        <w:instrText>.</w:instrText>
      </w:r>
      <w:r w:rsidR="003541F4">
        <w:rPr>
          <w:sz w:val="22"/>
          <w:szCs w:val="22"/>
        </w:rPr>
        <w:instrText>org</w:instrText>
      </w:r>
      <w:r w:rsidR="003541F4" w:rsidRPr="003541F4">
        <w:rPr>
          <w:sz w:val="22"/>
          <w:szCs w:val="22"/>
          <w:lang w:val="ru-RU"/>
        </w:rPr>
        <w:instrText>/</w:instrText>
      </w:r>
      <w:r w:rsidR="003541F4">
        <w:rPr>
          <w:sz w:val="22"/>
          <w:szCs w:val="22"/>
        </w:rPr>
        <w:instrText>ukraine</w:instrText>
      </w:r>
      <w:r w:rsidR="003541F4" w:rsidRPr="003541F4">
        <w:rPr>
          <w:sz w:val="22"/>
          <w:szCs w:val="22"/>
          <w:lang w:val="ru-RU"/>
        </w:rPr>
        <w:instrText>/</w:instrText>
      </w:r>
      <w:r w:rsidR="003541F4">
        <w:rPr>
          <w:sz w:val="22"/>
          <w:szCs w:val="22"/>
        </w:rPr>
        <w:instrText>documents</w:instrText>
      </w:r>
      <w:r w:rsidR="003541F4" w:rsidRPr="003541F4">
        <w:rPr>
          <w:sz w:val="22"/>
          <w:szCs w:val="22"/>
          <w:lang w:val="ru-RU"/>
        </w:rPr>
        <w:instrText>/</w:instrText>
      </w:r>
      <w:r w:rsidR="003541F4">
        <w:rPr>
          <w:sz w:val="22"/>
          <w:szCs w:val="22"/>
        </w:rPr>
        <w:instrText>winterization</w:instrText>
      </w:r>
      <w:r w:rsidR="003541F4" w:rsidRPr="003541F4">
        <w:rPr>
          <w:sz w:val="22"/>
          <w:szCs w:val="22"/>
          <w:lang w:val="ru-RU"/>
        </w:rPr>
        <w:instrText>-</w:instrText>
      </w:r>
      <w:r w:rsidR="003541F4">
        <w:rPr>
          <w:sz w:val="22"/>
          <w:szCs w:val="22"/>
        </w:rPr>
        <w:instrText>recommendations</w:instrText>
      </w:r>
      <w:r w:rsidR="003541F4" w:rsidRPr="003541F4">
        <w:rPr>
          <w:sz w:val="22"/>
          <w:szCs w:val="22"/>
          <w:lang w:val="ru-RU"/>
        </w:rPr>
        <w:instrText>-2025-2026"</w:instrText>
      </w:r>
      <w:r w:rsidR="003541F4">
        <w:rPr>
          <w:sz w:val="22"/>
          <w:szCs w:val="22"/>
        </w:rPr>
      </w:r>
      <w:r w:rsidR="003541F4">
        <w:rPr>
          <w:sz w:val="22"/>
          <w:szCs w:val="22"/>
        </w:rPr>
        <w:fldChar w:fldCharType="separate"/>
      </w:r>
      <w:r w:rsidRPr="003541F4">
        <w:rPr>
          <w:rStyle w:val="Hyperlink"/>
          <w:sz w:val="22"/>
          <w:szCs w:val="22"/>
        </w:rPr>
        <w:t>SOP</w:t>
      </w:r>
      <w:r w:rsidRPr="003541F4">
        <w:rPr>
          <w:rStyle w:val="Hyperlink"/>
          <w:sz w:val="22"/>
          <w:szCs w:val="22"/>
          <w:lang w:val="ru-RU"/>
        </w:rPr>
        <w:t xml:space="preserve"> </w:t>
      </w:r>
      <w:r w:rsidRPr="003541F4">
        <w:rPr>
          <w:rStyle w:val="Hyperlink"/>
          <w:sz w:val="22"/>
          <w:szCs w:val="22"/>
          <w:lang w:val="uk-UA"/>
        </w:rPr>
        <w:t>з підготовки до зими</w:t>
      </w:r>
      <w:r w:rsidR="003541F4">
        <w:rPr>
          <w:sz w:val="22"/>
          <w:szCs w:val="22"/>
        </w:rPr>
        <w:fldChar w:fldCharType="end"/>
      </w:r>
      <w:r>
        <w:rPr>
          <w:sz w:val="22"/>
          <w:szCs w:val="22"/>
          <w:lang w:val="uk-UA"/>
        </w:rPr>
        <w:t xml:space="preserve"> </w:t>
      </w:r>
      <w:r w:rsidRPr="002921E1">
        <w:rPr>
          <w:sz w:val="22"/>
          <w:szCs w:val="22"/>
          <w:lang w:val="ru-RU"/>
        </w:rPr>
        <w:t>за наданим посиланням.</w:t>
      </w:r>
    </w:p>
    <w:p w14:paraId="04D1979F" w14:textId="4BDFF8B8" w:rsidR="00623C04" w:rsidRPr="009A128F" w:rsidRDefault="00DE4C2D" w:rsidP="009A128F">
      <w:pPr>
        <w:pStyle w:val="ListParagraph"/>
        <w:numPr>
          <w:ilvl w:val="0"/>
          <w:numId w:val="3"/>
        </w:numPr>
        <w:spacing w:after="0"/>
        <w:jc w:val="both"/>
        <w:rPr>
          <w:sz w:val="22"/>
          <w:szCs w:val="22"/>
          <w:lang w:val="ru-RU"/>
        </w:rPr>
      </w:pPr>
      <w:proofErr w:type="spellStart"/>
      <w:r w:rsidRPr="009A128F">
        <w:rPr>
          <w:sz w:val="22"/>
          <w:szCs w:val="22"/>
        </w:rPr>
        <w:t>KoBo</w:t>
      </w:r>
      <w:proofErr w:type="spellEnd"/>
      <w:r w:rsidRPr="009A128F">
        <w:rPr>
          <w:sz w:val="22"/>
          <w:szCs w:val="22"/>
          <w:lang w:val="ru-RU"/>
        </w:rPr>
        <w:t xml:space="preserve"> </w:t>
      </w:r>
      <w:proofErr w:type="spellStart"/>
      <w:r w:rsidRPr="009A128F">
        <w:rPr>
          <w:sz w:val="22"/>
          <w:szCs w:val="22"/>
        </w:rPr>
        <w:t>XLSForm</w:t>
      </w:r>
      <w:proofErr w:type="spellEnd"/>
      <w:r w:rsidRPr="009A128F">
        <w:rPr>
          <w:sz w:val="22"/>
          <w:szCs w:val="22"/>
          <w:lang w:val="ru-RU"/>
        </w:rPr>
        <w:t xml:space="preserve"> — для завантаження опитувальника Кластеру </w:t>
      </w:r>
      <w:r w:rsidRPr="009A128F">
        <w:rPr>
          <w:sz w:val="22"/>
          <w:szCs w:val="22"/>
          <w:lang w:val="uk-UA"/>
        </w:rPr>
        <w:t>з питань житла</w:t>
      </w:r>
      <w:r w:rsidRPr="009A128F">
        <w:rPr>
          <w:sz w:val="22"/>
          <w:szCs w:val="22"/>
          <w:lang w:val="ru-RU"/>
        </w:rPr>
        <w:t xml:space="preserve"> у власний обліковий запис </w:t>
      </w:r>
      <w:proofErr w:type="spellStart"/>
      <w:r w:rsidRPr="009A128F">
        <w:rPr>
          <w:sz w:val="22"/>
          <w:szCs w:val="22"/>
        </w:rPr>
        <w:t>KoBo</w:t>
      </w:r>
      <w:proofErr w:type="spellEnd"/>
      <w:r w:rsidRPr="009A128F">
        <w:rPr>
          <w:sz w:val="22"/>
          <w:szCs w:val="22"/>
          <w:lang w:val="ru-RU"/>
        </w:rPr>
        <w:t xml:space="preserve"> вашої організації.</w:t>
      </w:r>
    </w:p>
    <w:p w14:paraId="408E2F0F" w14:textId="62AFAAA0" w:rsidR="006B4DA2" w:rsidRPr="002921E1" w:rsidRDefault="009D09BA" w:rsidP="005540D9">
      <w:pPr>
        <w:spacing w:after="0"/>
        <w:jc w:val="both"/>
        <w:rPr>
          <w:sz w:val="22"/>
          <w:szCs w:val="22"/>
          <w:lang w:val="ru-RU"/>
        </w:rPr>
      </w:pPr>
      <w:r>
        <w:rPr>
          <w:rFonts w:cs="Times New Roman"/>
          <w:b/>
          <w:bCs/>
          <w:sz w:val="22"/>
          <w:szCs w:val="22"/>
          <w:u w:val="single"/>
          <w:lang w:val="uk-UA"/>
        </w:rPr>
        <w:t>Часові рамки</w:t>
      </w:r>
      <w:r w:rsidR="007D664F" w:rsidRPr="00AA0AFA">
        <w:rPr>
          <w:rFonts w:cs="Times New Roman"/>
          <w:b/>
          <w:bCs/>
          <w:sz w:val="22"/>
          <w:szCs w:val="22"/>
          <w:u w:val="single"/>
          <w:lang w:val="ru-RU"/>
        </w:rPr>
        <w:t>:</w:t>
      </w:r>
      <w:r w:rsidR="007D664F" w:rsidRPr="00AA0AFA">
        <w:rPr>
          <w:rFonts w:cs="Times New Roman"/>
          <w:sz w:val="22"/>
          <w:szCs w:val="22"/>
          <w:lang w:val="ru-RU"/>
        </w:rPr>
        <w:t xml:space="preserve"> </w:t>
      </w:r>
      <w:r w:rsidR="00AA0AFA" w:rsidRPr="00AA0AFA">
        <w:rPr>
          <w:rFonts w:cs="Times New Roman"/>
          <w:sz w:val="22"/>
          <w:szCs w:val="22"/>
          <w:lang w:val="ru-RU"/>
        </w:rPr>
        <w:t xml:space="preserve">Відповідно до стандартів </w:t>
      </w:r>
      <w:r w:rsidR="00AA0AFA" w:rsidRPr="00AA0AFA">
        <w:rPr>
          <w:rFonts w:cs="Times New Roman"/>
          <w:sz w:val="22"/>
          <w:szCs w:val="22"/>
        </w:rPr>
        <w:t>MEAL</w:t>
      </w:r>
      <w:r w:rsidR="00AA0AFA" w:rsidRPr="00AA0AFA">
        <w:rPr>
          <w:rFonts w:cs="Times New Roman"/>
          <w:sz w:val="22"/>
          <w:szCs w:val="22"/>
          <w:lang w:val="ru-RU"/>
        </w:rPr>
        <w:t xml:space="preserve"> для проведення </w:t>
      </w:r>
      <w:r w:rsidR="00AA0AFA" w:rsidRPr="00AA0AFA">
        <w:rPr>
          <w:rFonts w:cs="Times New Roman"/>
          <w:sz w:val="22"/>
          <w:szCs w:val="22"/>
        </w:rPr>
        <w:t>PDM</w:t>
      </w:r>
      <w:r w:rsidR="00AA0AFA" w:rsidRPr="00AA0AFA">
        <w:rPr>
          <w:rFonts w:cs="Times New Roman"/>
          <w:sz w:val="22"/>
          <w:szCs w:val="22"/>
          <w:lang w:val="ru-RU"/>
        </w:rPr>
        <w:t xml:space="preserve">, деякі організації можуть планувати моніторинг через 4–6 тижнів після надання допомоги бенефіціарам. Кластер </w:t>
      </w:r>
      <w:r w:rsidR="00AA0AFA" w:rsidRPr="00AA0AFA">
        <w:rPr>
          <w:rFonts w:cs="Times New Roman"/>
          <w:sz w:val="22"/>
          <w:szCs w:val="22"/>
        </w:rPr>
        <w:t>SNFI</w:t>
      </w:r>
      <w:r w:rsidR="00AA0AFA" w:rsidRPr="00AA0AFA">
        <w:rPr>
          <w:rFonts w:cs="Times New Roman"/>
          <w:sz w:val="22"/>
          <w:szCs w:val="22"/>
          <w:lang w:val="ru-RU"/>
        </w:rPr>
        <w:t xml:space="preserve"> не вимагає відкладати ці заходи. Питання опитування розроблені таким чином, щоб респонденти могли відповідати на основі свого поточного досвіду зимового періоду (якщо сезон щойно розпочався) або свого загального досвіду протистояння </w:t>
      </w:r>
      <w:r w:rsidR="00F329DE">
        <w:rPr>
          <w:rFonts w:cs="Times New Roman"/>
          <w:sz w:val="22"/>
          <w:szCs w:val="22"/>
          <w:lang w:val="ru-RU"/>
        </w:rPr>
        <w:t>холодам</w:t>
      </w:r>
      <w:r w:rsidR="00AA0AFA" w:rsidRPr="00AA0AFA">
        <w:rPr>
          <w:rFonts w:cs="Times New Roman"/>
          <w:sz w:val="22"/>
          <w:szCs w:val="22"/>
          <w:lang w:val="ru-RU"/>
        </w:rPr>
        <w:t>.</w:t>
      </w:r>
    </w:p>
    <w:p w14:paraId="7F90895F" w14:textId="2280D46F" w:rsidR="00636C94" w:rsidRDefault="00636C94" w:rsidP="00D219DC">
      <w:pPr>
        <w:spacing w:after="0"/>
        <w:jc w:val="both"/>
        <w:rPr>
          <w:b/>
          <w:bCs/>
          <w:sz w:val="22"/>
          <w:szCs w:val="22"/>
          <w:lang w:val="uk-UA"/>
        </w:rPr>
      </w:pPr>
      <w:r w:rsidRPr="00636C94">
        <w:rPr>
          <w:b/>
          <w:bCs/>
          <w:sz w:val="22"/>
          <w:szCs w:val="22"/>
          <w:lang w:val="ru-RU"/>
        </w:rPr>
        <w:t xml:space="preserve">Однак, будь ласка, враховуйте важливість проведення моніторингу пізніше у сезоні для отримання точніших даних щодо того, чи була допомога достатньою для покриття всього зимового періоду — наприклад, чи допомогла вона домогосподарствам впоратися з низькими температурами та </w:t>
      </w:r>
      <w:r>
        <w:rPr>
          <w:b/>
          <w:bCs/>
          <w:sz w:val="22"/>
          <w:szCs w:val="22"/>
          <w:lang w:val="uk-UA"/>
        </w:rPr>
        <w:t xml:space="preserve">чи її </w:t>
      </w:r>
      <w:r w:rsidRPr="00636C94">
        <w:rPr>
          <w:b/>
          <w:bCs/>
          <w:sz w:val="22"/>
          <w:szCs w:val="22"/>
          <w:lang w:val="ru-RU"/>
        </w:rPr>
        <w:t>вистачил</w:t>
      </w:r>
      <w:r>
        <w:rPr>
          <w:b/>
          <w:bCs/>
          <w:sz w:val="22"/>
          <w:szCs w:val="22"/>
          <w:lang w:val="ru-RU"/>
        </w:rPr>
        <w:t xml:space="preserve">о </w:t>
      </w:r>
      <w:r w:rsidRPr="00636C94">
        <w:rPr>
          <w:b/>
          <w:bCs/>
          <w:sz w:val="22"/>
          <w:szCs w:val="22"/>
          <w:lang w:val="ru-RU"/>
        </w:rPr>
        <w:t>з середини жовтня до кінця березня.</w:t>
      </w:r>
    </w:p>
    <w:p w14:paraId="59582276" w14:textId="4A6F9063" w:rsidR="00B61E3A" w:rsidRPr="00B61E3A" w:rsidRDefault="008A2EBD" w:rsidP="00DC2116">
      <w:pPr>
        <w:spacing w:after="0" w:line="276" w:lineRule="auto"/>
        <w:jc w:val="both"/>
        <w:rPr>
          <w:b/>
          <w:bCs/>
          <w:sz w:val="22"/>
          <w:szCs w:val="22"/>
          <w:u w:val="single"/>
          <w:lang w:val="ru-RU"/>
        </w:rPr>
      </w:pPr>
      <w:r w:rsidRPr="00B61E3A">
        <w:rPr>
          <w:rFonts w:cs="Times New Roman"/>
          <w:b/>
          <w:bCs/>
          <w:sz w:val="22"/>
          <w:szCs w:val="22"/>
          <w:u w:val="single"/>
          <w:lang w:val="uk-UA"/>
        </w:rPr>
        <w:lastRenderedPageBreak/>
        <w:t>Обмін даними</w:t>
      </w:r>
      <w:r w:rsidR="00D219DC" w:rsidRPr="00B61E3A">
        <w:rPr>
          <w:rFonts w:cs="Times New Roman"/>
          <w:b/>
          <w:bCs/>
          <w:sz w:val="22"/>
          <w:szCs w:val="22"/>
          <w:u w:val="single"/>
          <w:lang w:val="uk-UA"/>
        </w:rPr>
        <w:t>:</w:t>
      </w:r>
      <w:r w:rsidR="009358EA">
        <w:rPr>
          <w:rFonts w:cs="Times New Roman"/>
          <w:b/>
          <w:bCs/>
          <w:sz w:val="22"/>
          <w:szCs w:val="22"/>
          <w:u w:val="single"/>
          <w:lang w:val="uk-UA"/>
        </w:rPr>
        <w:t xml:space="preserve"> </w:t>
      </w:r>
      <w:r w:rsidR="00B61E3A" w:rsidRPr="009358EA">
        <w:rPr>
          <w:sz w:val="22"/>
          <w:szCs w:val="22"/>
          <w:lang w:val="uk-UA"/>
        </w:rPr>
        <w:t xml:space="preserve">Усі зібрані дані слід надсилати контактній особі Кластеру </w:t>
      </w:r>
      <w:r w:rsidR="00B61E3A" w:rsidRPr="009358EA">
        <w:rPr>
          <w:sz w:val="22"/>
          <w:szCs w:val="22"/>
        </w:rPr>
        <w:t>SNFI</w:t>
      </w:r>
      <w:r w:rsidR="00B61E3A" w:rsidRPr="009358EA">
        <w:rPr>
          <w:sz w:val="22"/>
          <w:szCs w:val="22"/>
          <w:lang w:val="uk-UA"/>
        </w:rPr>
        <w:t xml:space="preserve">. </w:t>
      </w:r>
      <w:r w:rsidR="00B61E3A" w:rsidRPr="009358EA">
        <w:rPr>
          <w:sz w:val="22"/>
          <w:szCs w:val="22"/>
          <w:lang w:val="ru-RU"/>
        </w:rPr>
        <w:t xml:space="preserve">Будь ласка, переконайтеся, що </w:t>
      </w:r>
      <w:r w:rsidR="00D535B4" w:rsidRPr="009358EA">
        <w:rPr>
          <w:sz w:val="22"/>
          <w:szCs w:val="22"/>
          <w:lang w:val="ru-RU"/>
        </w:rPr>
        <w:t xml:space="preserve">форма </w:t>
      </w:r>
      <w:r w:rsidR="00B61E3A" w:rsidRPr="009358EA">
        <w:rPr>
          <w:sz w:val="22"/>
          <w:szCs w:val="22"/>
          <w:lang w:val="ru-RU"/>
        </w:rPr>
        <w:t>включ</w:t>
      </w:r>
      <w:r w:rsidR="00D535B4" w:rsidRPr="009358EA">
        <w:rPr>
          <w:sz w:val="22"/>
          <w:szCs w:val="22"/>
          <w:lang w:val="ru-RU"/>
        </w:rPr>
        <w:t>ає</w:t>
      </w:r>
      <w:r w:rsidR="00B61E3A" w:rsidRPr="009358EA">
        <w:rPr>
          <w:sz w:val="22"/>
          <w:szCs w:val="22"/>
          <w:lang w:val="ru-RU"/>
        </w:rPr>
        <w:t xml:space="preserve"> лише запитання</w:t>
      </w:r>
      <w:r w:rsidR="00DF7DFD" w:rsidRPr="009358EA">
        <w:rPr>
          <w:sz w:val="22"/>
          <w:szCs w:val="22"/>
          <w:lang w:val="ru-RU"/>
        </w:rPr>
        <w:t xml:space="preserve">, що пропонувалися </w:t>
      </w:r>
      <w:r w:rsidR="00A03B5D">
        <w:rPr>
          <w:sz w:val="22"/>
          <w:szCs w:val="22"/>
          <w:lang w:val="ru-RU"/>
        </w:rPr>
        <w:t xml:space="preserve">в </w:t>
      </w:r>
      <w:r w:rsidR="00A03B5D">
        <w:rPr>
          <w:sz w:val="22"/>
          <w:szCs w:val="22"/>
        </w:rPr>
        <w:t>DAP</w:t>
      </w:r>
      <w:r w:rsidR="00B61E3A" w:rsidRPr="009358EA">
        <w:rPr>
          <w:sz w:val="22"/>
          <w:szCs w:val="22"/>
          <w:lang w:val="ru-RU"/>
        </w:rPr>
        <w:t>, та</w:t>
      </w:r>
      <w:r w:rsidR="009358EA" w:rsidRPr="009358EA">
        <w:rPr>
          <w:sz w:val="22"/>
          <w:szCs w:val="22"/>
          <w:lang w:val="ru-RU"/>
        </w:rPr>
        <w:t xml:space="preserve"> супроводжувальні</w:t>
      </w:r>
      <w:r w:rsidR="00B61E3A" w:rsidRPr="009358EA">
        <w:rPr>
          <w:sz w:val="22"/>
          <w:szCs w:val="22"/>
          <w:lang w:val="ru-RU"/>
        </w:rPr>
        <w:t xml:space="preserve"> інші необхідні</w:t>
      </w:r>
      <w:r w:rsidR="009358EA" w:rsidRPr="009358EA">
        <w:rPr>
          <w:sz w:val="22"/>
          <w:szCs w:val="22"/>
          <w:lang w:val="ru-RU"/>
        </w:rPr>
        <w:t xml:space="preserve"> </w:t>
      </w:r>
      <w:r w:rsidR="00B61E3A" w:rsidRPr="009358EA">
        <w:rPr>
          <w:sz w:val="22"/>
          <w:szCs w:val="22"/>
          <w:lang w:val="ru-RU"/>
        </w:rPr>
        <w:t xml:space="preserve">дані. Будь-яка додаткова інформація, зібрана </w:t>
      </w:r>
      <w:r w:rsidR="00637581">
        <w:rPr>
          <w:sz w:val="22"/>
          <w:szCs w:val="22"/>
          <w:lang w:val="ru-RU"/>
        </w:rPr>
        <w:t>партнерами</w:t>
      </w:r>
      <w:r w:rsidR="00B61E3A" w:rsidRPr="009358EA">
        <w:rPr>
          <w:sz w:val="22"/>
          <w:szCs w:val="22"/>
          <w:lang w:val="ru-RU"/>
        </w:rPr>
        <w:t xml:space="preserve">, але не запитана Кластером, не повинна </w:t>
      </w:r>
      <w:r w:rsidR="00DC2116">
        <w:rPr>
          <w:sz w:val="22"/>
          <w:szCs w:val="22"/>
          <w:lang w:val="ru-RU"/>
        </w:rPr>
        <w:t>надсилатися</w:t>
      </w:r>
      <w:r w:rsidR="00B61E3A" w:rsidRPr="009358EA">
        <w:rPr>
          <w:sz w:val="22"/>
          <w:szCs w:val="22"/>
          <w:lang w:val="ru-RU"/>
        </w:rPr>
        <w:t>.</w:t>
      </w:r>
    </w:p>
    <w:p w14:paraId="490764BF" w14:textId="5035E51B" w:rsidR="00623C04" w:rsidRPr="00700507" w:rsidRDefault="00700507" w:rsidP="00DC2116">
      <w:pPr>
        <w:pStyle w:val="NoSpacing"/>
        <w:spacing w:line="276" w:lineRule="auto"/>
        <w:jc w:val="both"/>
        <w:rPr>
          <w:rFonts w:cs="Times New Roman"/>
          <w:lang w:val="ru-RU"/>
        </w:rPr>
      </w:pPr>
      <w:r w:rsidRPr="00700507">
        <w:rPr>
          <w:rFonts w:cs="Times New Roman"/>
          <w:lang w:val="ru-RU"/>
        </w:rPr>
        <w:t>Кожна організація самостійно вирішує, коли надавати набори даних — одразу після збору або до остаточного терміну подачі, який буде оголошено пізніше додатковим запитом</w:t>
      </w:r>
      <w:r w:rsidRPr="00700507">
        <w:rPr>
          <w:rFonts w:cs="Times New Roman"/>
          <w:b/>
          <w:bCs/>
          <w:lang w:val="ru-RU"/>
        </w:rPr>
        <w:t>.</w:t>
      </w:r>
    </w:p>
    <w:p w14:paraId="53C5BDAE" w14:textId="24685275" w:rsidR="00947AAD" w:rsidRPr="00A0726B" w:rsidRDefault="00A0726B" w:rsidP="005540D9">
      <w:pPr>
        <w:spacing w:after="0"/>
        <w:jc w:val="both"/>
        <w:rPr>
          <w:rFonts w:cs="Times New Roman"/>
          <w:b/>
          <w:bCs/>
          <w:sz w:val="22"/>
          <w:szCs w:val="22"/>
          <w:lang w:val="ru-RU"/>
        </w:rPr>
      </w:pPr>
      <w:r w:rsidRPr="00A0726B">
        <w:rPr>
          <w:rFonts w:cs="Times New Roman"/>
          <w:b/>
          <w:bCs/>
          <w:sz w:val="22"/>
          <w:szCs w:val="22"/>
          <w:lang w:val="ru-RU"/>
        </w:rPr>
        <w:t xml:space="preserve">Як підготувати </w:t>
      </w:r>
      <w:r>
        <w:rPr>
          <w:rFonts w:cs="Times New Roman"/>
          <w:b/>
          <w:bCs/>
          <w:sz w:val="22"/>
          <w:szCs w:val="22"/>
          <w:lang w:val="ru-RU"/>
        </w:rPr>
        <w:t xml:space="preserve">дані </w:t>
      </w:r>
      <w:r w:rsidRPr="00A0726B">
        <w:rPr>
          <w:rFonts w:cs="Times New Roman"/>
          <w:b/>
          <w:bCs/>
          <w:sz w:val="22"/>
          <w:szCs w:val="22"/>
          <w:lang w:val="ru-RU"/>
        </w:rPr>
        <w:t xml:space="preserve">для передання Кластеру </w:t>
      </w:r>
      <w:r>
        <w:rPr>
          <w:rFonts w:cs="Times New Roman"/>
          <w:b/>
          <w:bCs/>
          <w:sz w:val="22"/>
          <w:szCs w:val="22"/>
          <w:lang w:val="uk-UA"/>
        </w:rPr>
        <w:t>з питань житла</w:t>
      </w:r>
      <w:r w:rsidR="00947AAD" w:rsidRPr="00A0726B">
        <w:rPr>
          <w:rFonts w:cs="Times New Roman"/>
          <w:b/>
          <w:bCs/>
          <w:sz w:val="22"/>
          <w:szCs w:val="22"/>
          <w:lang w:val="ru-RU"/>
        </w:rPr>
        <w:t>:</w:t>
      </w:r>
    </w:p>
    <w:p w14:paraId="5B76C463" w14:textId="28342CD3" w:rsidR="00E32F45" w:rsidRPr="002921E1" w:rsidRDefault="00966E2E" w:rsidP="005540D9">
      <w:pPr>
        <w:pStyle w:val="ListParagraph"/>
        <w:numPr>
          <w:ilvl w:val="0"/>
          <w:numId w:val="5"/>
        </w:numPr>
        <w:spacing w:after="0"/>
        <w:jc w:val="both"/>
        <w:rPr>
          <w:rFonts w:cs="Times New Roman"/>
          <w:sz w:val="22"/>
          <w:szCs w:val="22"/>
          <w:lang w:val="ru-RU"/>
        </w:rPr>
      </w:pPr>
      <w:r w:rsidRPr="00966E2E">
        <w:rPr>
          <w:rFonts w:cs="Times New Roman"/>
          <w:sz w:val="22"/>
          <w:szCs w:val="22"/>
          <w:lang w:val="ru-RU"/>
        </w:rPr>
        <w:t>Відповідно до Плану аналізу даних, організації повинні включати всі обов’язкові запитання точно у такій формі, як вони написані, включаючи коди запитань на початку кожного речення (приклад коду запитання: «</w:t>
      </w:r>
      <w:r w:rsidRPr="00E32F45">
        <w:rPr>
          <w:rFonts w:cs="Times New Roman"/>
          <w:i/>
          <w:iCs/>
          <w:sz w:val="22"/>
          <w:szCs w:val="22"/>
        </w:rPr>
        <w:t>H</w:t>
      </w:r>
      <w:r w:rsidRPr="00E32F45">
        <w:rPr>
          <w:rFonts w:cs="Times New Roman"/>
          <w:i/>
          <w:iCs/>
          <w:sz w:val="22"/>
          <w:szCs w:val="22"/>
          <w:lang w:val="ru-RU"/>
        </w:rPr>
        <w:t xml:space="preserve">.8. </w:t>
      </w:r>
      <w:r w:rsidRPr="002921E1">
        <w:rPr>
          <w:rFonts w:cs="Times New Roman"/>
          <w:i/>
          <w:iCs/>
          <w:sz w:val="22"/>
          <w:szCs w:val="22"/>
          <w:lang w:val="ru-RU"/>
        </w:rPr>
        <w:t>Яку кількість пелет ви отримали?</w:t>
      </w:r>
      <w:r w:rsidRPr="002921E1">
        <w:rPr>
          <w:rFonts w:cs="Times New Roman"/>
          <w:sz w:val="22"/>
          <w:szCs w:val="22"/>
          <w:lang w:val="ru-RU"/>
        </w:rPr>
        <w:t xml:space="preserve">» — </w:t>
      </w:r>
      <w:r w:rsidRPr="00966E2E">
        <w:rPr>
          <w:rFonts w:cs="Times New Roman"/>
          <w:sz w:val="22"/>
          <w:szCs w:val="22"/>
        </w:rPr>
        <w:t>H</w:t>
      </w:r>
      <w:r w:rsidRPr="002921E1">
        <w:rPr>
          <w:rFonts w:cs="Times New Roman"/>
          <w:sz w:val="22"/>
          <w:szCs w:val="22"/>
          <w:lang w:val="ru-RU"/>
        </w:rPr>
        <w:t>.8 є кодом), щоб забезпечити можливість консолідації даних.</w:t>
      </w:r>
    </w:p>
    <w:p w14:paraId="7D345A79" w14:textId="48689B4E" w:rsidR="000323EE" w:rsidRPr="003076E4" w:rsidRDefault="0032586B" w:rsidP="005540D9">
      <w:pPr>
        <w:pStyle w:val="ListParagraph"/>
        <w:numPr>
          <w:ilvl w:val="0"/>
          <w:numId w:val="5"/>
        </w:numPr>
        <w:spacing w:after="0"/>
        <w:jc w:val="both"/>
        <w:rPr>
          <w:rFonts w:cs="Times New Roman"/>
          <w:sz w:val="22"/>
          <w:szCs w:val="22"/>
          <w:lang w:val="ru-RU"/>
        </w:rPr>
      </w:pPr>
      <w:r w:rsidRPr="002921E1">
        <w:rPr>
          <w:rFonts w:cs="Times New Roman"/>
          <w:sz w:val="22"/>
          <w:szCs w:val="22"/>
          <w:lang w:val="ru-RU"/>
        </w:rPr>
        <w:t>Питання щодо зимового одягу, зимових Н</w:t>
      </w:r>
      <w:r>
        <w:rPr>
          <w:rFonts w:cs="Times New Roman"/>
          <w:sz w:val="22"/>
          <w:szCs w:val="22"/>
          <w:lang w:val="uk-UA"/>
        </w:rPr>
        <w:t>ПТ</w:t>
      </w:r>
      <w:r w:rsidRPr="002921E1">
        <w:rPr>
          <w:rFonts w:cs="Times New Roman"/>
          <w:sz w:val="22"/>
          <w:szCs w:val="22"/>
          <w:lang w:val="ru-RU"/>
        </w:rPr>
        <w:t>, опалювальних приладів та утеплення будинків</w:t>
      </w:r>
      <w:r>
        <w:rPr>
          <w:rFonts w:cs="Times New Roman"/>
          <w:sz w:val="22"/>
          <w:szCs w:val="22"/>
          <w:lang w:val="uk-UA"/>
        </w:rPr>
        <w:t xml:space="preserve"> що невідповідають житловим стандартам</w:t>
      </w:r>
      <w:r w:rsidRPr="002921E1">
        <w:rPr>
          <w:rFonts w:cs="Times New Roman"/>
          <w:sz w:val="22"/>
          <w:szCs w:val="22"/>
          <w:lang w:val="ru-RU"/>
        </w:rPr>
        <w:t xml:space="preserve"> є необов’язковими для організацій, які працюють у власній формі </w:t>
      </w:r>
      <w:proofErr w:type="spellStart"/>
      <w:r w:rsidRPr="0032586B">
        <w:rPr>
          <w:rFonts w:cs="Times New Roman"/>
          <w:sz w:val="22"/>
          <w:szCs w:val="22"/>
        </w:rPr>
        <w:t>KoBo</w:t>
      </w:r>
      <w:proofErr w:type="spellEnd"/>
      <w:r w:rsidRPr="002921E1">
        <w:rPr>
          <w:rFonts w:cs="Times New Roman"/>
          <w:sz w:val="22"/>
          <w:szCs w:val="22"/>
          <w:lang w:val="ru-RU"/>
        </w:rPr>
        <w:t xml:space="preserve">, і можуть використовуватися як приклад, адаптуватися або доповнюватися. Якщо організації використовують запитання, запропоновані Кластером </w:t>
      </w:r>
      <w:r w:rsidR="00766D69">
        <w:rPr>
          <w:rFonts w:cs="Times New Roman"/>
          <w:sz w:val="22"/>
          <w:szCs w:val="22"/>
          <w:lang w:val="uk-UA"/>
        </w:rPr>
        <w:t>з питань житла</w:t>
      </w:r>
      <w:r w:rsidRPr="002921E1">
        <w:rPr>
          <w:rFonts w:cs="Times New Roman"/>
          <w:sz w:val="22"/>
          <w:szCs w:val="22"/>
          <w:lang w:val="ru-RU"/>
        </w:rPr>
        <w:t xml:space="preserve">, будь ласка, зберігайте оригінальні коди. </w:t>
      </w:r>
      <w:r w:rsidRPr="003076E4">
        <w:rPr>
          <w:rFonts w:cs="Times New Roman"/>
          <w:sz w:val="22"/>
          <w:szCs w:val="22"/>
          <w:lang w:val="ru-RU"/>
        </w:rPr>
        <w:t>Для орієнтиру зверніться до прикладу вище.</w:t>
      </w:r>
    </w:p>
    <w:p w14:paraId="033E9CE5" w14:textId="4EBB870F" w:rsidR="006F32CC" w:rsidRPr="00EE468D" w:rsidRDefault="00EE468D" w:rsidP="005540D9">
      <w:pPr>
        <w:pStyle w:val="ListParagraph"/>
        <w:numPr>
          <w:ilvl w:val="0"/>
          <w:numId w:val="5"/>
        </w:numPr>
        <w:spacing w:after="0"/>
        <w:jc w:val="both"/>
        <w:rPr>
          <w:rFonts w:cs="Times New Roman"/>
          <w:sz w:val="22"/>
          <w:szCs w:val="22"/>
          <w:lang w:val="ru-RU"/>
        </w:rPr>
      </w:pPr>
      <w:r w:rsidRPr="00EE468D">
        <w:rPr>
          <w:rFonts w:cs="Times New Roman"/>
          <w:sz w:val="22"/>
          <w:szCs w:val="22"/>
          <w:lang w:val="ru-RU"/>
        </w:rPr>
        <w:t>Порядок запитань може бути змінений, а за потреби можна додавати уточнюючі запитання</w:t>
      </w:r>
      <w:r w:rsidR="006B4DA2" w:rsidRPr="00EE468D">
        <w:rPr>
          <w:rFonts w:cs="Times New Roman"/>
          <w:sz w:val="22"/>
          <w:szCs w:val="22"/>
          <w:lang w:val="ru-RU"/>
        </w:rPr>
        <w:t>.</w:t>
      </w:r>
    </w:p>
    <w:p w14:paraId="34832A78" w14:textId="7645D98C" w:rsidR="00C02EC0" w:rsidRDefault="00C02EC0" w:rsidP="005540D9">
      <w:pPr>
        <w:pStyle w:val="ListParagraph"/>
        <w:numPr>
          <w:ilvl w:val="0"/>
          <w:numId w:val="5"/>
        </w:numPr>
        <w:spacing w:after="0"/>
        <w:jc w:val="both"/>
        <w:rPr>
          <w:rFonts w:cs="Times New Roman"/>
          <w:sz w:val="22"/>
          <w:szCs w:val="22"/>
          <w:lang w:val="ru-RU"/>
        </w:rPr>
      </w:pPr>
      <w:r w:rsidRPr="00C02EC0">
        <w:rPr>
          <w:rFonts w:cs="Times New Roman"/>
          <w:sz w:val="22"/>
          <w:szCs w:val="22"/>
          <w:lang w:val="ru-RU"/>
        </w:rPr>
        <w:t xml:space="preserve">Що стосується очищення даних, ніяких додаткових дій не потрібно, окрім видалення будь-яких конфіденційних даних, зібраних </w:t>
      </w:r>
      <w:r w:rsidR="006163C7">
        <w:rPr>
          <w:rFonts w:cs="Times New Roman"/>
          <w:sz w:val="22"/>
          <w:szCs w:val="22"/>
          <w:lang w:val="ru-RU"/>
        </w:rPr>
        <w:t>енумераторами</w:t>
      </w:r>
      <w:r w:rsidRPr="00C02EC0">
        <w:rPr>
          <w:rFonts w:cs="Times New Roman"/>
          <w:sz w:val="22"/>
          <w:szCs w:val="22"/>
          <w:lang w:val="ru-RU"/>
        </w:rPr>
        <w:t xml:space="preserve">, та видалення запитань, </w:t>
      </w:r>
      <w:r w:rsidR="006163C7">
        <w:rPr>
          <w:rFonts w:cs="Times New Roman"/>
          <w:sz w:val="22"/>
          <w:szCs w:val="22"/>
          <w:lang w:val="ru-RU"/>
        </w:rPr>
        <w:t>що не були рекомендовані Кластером</w:t>
      </w:r>
      <w:r w:rsidRPr="00C02EC0">
        <w:rPr>
          <w:rFonts w:cs="Times New Roman"/>
          <w:sz w:val="22"/>
          <w:szCs w:val="22"/>
          <w:lang w:val="ru-RU"/>
        </w:rPr>
        <w:t>, оскільки вони не будуть використовуватися в аналізі.</w:t>
      </w:r>
    </w:p>
    <w:p w14:paraId="5D310D74" w14:textId="07FFCC04" w:rsidR="00E9798C" w:rsidRPr="00C02EC0" w:rsidRDefault="00970B92" w:rsidP="005540D9">
      <w:pPr>
        <w:pStyle w:val="ListParagraph"/>
        <w:numPr>
          <w:ilvl w:val="0"/>
          <w:numId w:val="5"/>
        </w:numPr>
        <w:spacing w:after="0"/>
        <w:jc w:val="both"/>
        <w:rPr>
          <w:rFonts w:cs="Times New Roman"/>
          <w:sz w:val="22"/>
          <w:szCs w:val="22"/>
          <w:lang w:val="ru-RU"/>
        </w:rPr>
      </w:pPr>
      <w:r w:rsidRPr="00970B92">
        <w:rPr>
          <w:rFonts w:cs="Times New Roman"/>
          <w:sz w:val="22"/>
          <w:szCs w:val="22"/>
          <w:lang w:val="ru-RU"/>
        </w:rPr>
        <w:t xml:space="preserve">Незалежно від мови, якою проводиться </w:t>
      </w:r>
      <w:r w:rsidRPr="00970B92">
        <w:rPr>
          <w:rFonts w:cs="Times New Roman"/>
          <w:sz w:val="22"/>
          <w:szCs w:val="22"/>
        </w:rPr>
        <w:t>PDM</w:t>
      </w:r>
      <w:r w:rsidRPr="00970B92">
        <w:rPr>
          <w:rFonts w:cs="Times New Roman"/>
          <w:sz w:val="22"/>
          <w:szCs w:val="22"/>
          <w:lang w:val="ru-RU"/>
        </w:rPr>
        <w:t xml:space="preserve">, будь ласка, переконайтеся, що збережено англійську версію опитувальника. </w:t>
      </w:r>
      <w:r w:rsidR="006C2E80" w:rsidRPr="008B5C7A">
        <w:rPr>
          <w:rFonts w:cs="Times New Roman"/>
          <w:b/>
          <w:bCs/>
          <w:sz w:val="22"/>
          <w:szCs w:val="22"/>
          <w:u w:val="single"/>
          <w:lang w:val="ru-RU"/>
        </w:rPr>
        <w:t>Н</w:t>
      </w:r>
      <w:proofErr w:type="spellStart"/>
      <w:r w:rsidRPr="008B5C7A">
        <w:rPr>
          <w:rFonts w:cs="Times New Roman"/>
          <w:b/>
          <w:bCs/>
          <w:sz w:val="22"/>
          <w:szCs w:val="22"/>
          <w:u w:val="single"/>
        </w:rPr>
        <w:t>адсилайте</w:t>
      </w:r>
      <w:proofErr w:type="spellEnd"/>
      <w:r w:rsidRPr="008B5C7A">
        <w:rPr>
          <w:rFonts w:cs="Times New Roman"/>
          <w:b/>
          <w:bCs/>
          <w:sz w:val="22"/>
          <w:szCs w:val="22"/>
          <w:u w:val="single"/>
        </w:rPr>
        <w:t xml:space="preserve"> </w:t>
      </w:r>
      <w:proofErr w:type="spellStart"/>
      <w:r w:rsidRPr="008B5C7A">
        <w:rPr>
          <w:rFonts w:cs="Times New Roman"/>
          <w:b/>
          <w:bCs/>
          <w:sz w:val="22"/>
          <w:szCs w:val="22"/>
          <w:u w:val="single"/>
        </w:rPr>
        <w:t>набір</w:t>
      </w:r>
      <w:proofErr w:type="spellEnd"/>
      <w:r w:rsidRPr="008B5C7A">
        <w:rPr>
          <w:rFonts w:cs="Times New Roman"/>
          <w:b/>
          <w:bCs/>
          <w:sz w:val="22"/>
          <w:szCs w:val="22"/>
          <w:u w:val="single"/>
        </w:rPr>
        <w:t xml:space="preserve"> </w:t>
      </w:r>
      <w:proofErr w:type="spellStart"/>
      <w:r w:rsidRPr="008B5C7A">
        <w:rPr>
          <w:rFonts w:cs="Times New Roman"/>
          <w:b/>
          <w:bCs/>
          <w:sz w:val="22"/>
          <w:szCs w:val="22"/>
          <w:u w:val="single"/>
        </w:rPr>
        <w:t>даних</w:t>
      </w:r>
      <w:proofErr w:type="spellEnd"/>
      <w:r w:rsidRPr="008B5C7A">
        <w:rPr>
          <w:rFonts w:cs="Times New Roman"/>
          <w:b/>
          <w:bCs/>
          <w:sz w:val="22"/>
          <w:szCs w:val="22"/>
          <w:u w:val="single"/>
        </w:rPr>
        <w:t xml:space="preserve"> </w:t>
      </w:r>
      <w:proofErr w:type="spellStart"/>
      <w:r w:rsidRPr="008B5C7A">
        <w:rPr>
          <w:rFonts w:cs="Times New Roman"/>
          <w:b/>
          <w:bCs/>
          <w:sz w:val="22"/>
          <w:szCs w:val="22"/>
          <w:u w:val="single"/>
        </w:rPr>
        <w:t>виключно</w:t>
      </w:r>
      <w:proofErr w:type="spellEnd"/>
      <w:r w:rsidRPr="008B5C7A">
        <w:rPr>
          <w:rFonts w:cs="Times New Roman"/>
          <w:b/>
          <w:bCs/>
          <w:sz w:val="22"/>
          <w:szCs w:val="22"/>
          <w:u w:val="single"/>
        </w:rPr>
        <w:t xml:space="preserve"> </w:t>
      </w:r>
      <w:proofErr w:type="spellStart"/>
      <w:r w:rsidRPr="008B5C7A">
        <w:rPr>
          <w:rFonts w:cs="Times New Roman"/>
          <w:b/>
          <w:bCs/>
          <w:sz w:val="22"/>
          <w:szCs w:val="22"/>
          <w:u w:val="single"/>
        </w:rPr>
        <w:t>англійською</w:t>
      </w:r>
      <w:proofErr w:type="spellEnd"/>
      <w:r w:rsidRPr="008B5C7A">
        <w:rPr>
          <w:rFonts w:cs="Times New Roman"/>
          <w:b/>
          <w:bCs/>
          <w:sz w:val="22"/>
          <w:szCs w:val="22"/>
          <w:u w:val="single"/>
        </w:rPr>
        <w:t xml:space="preserve"> </w:t>
      </w:r>
      <w:proofErr w:type="spellStart"/>
      <w:r w:rsidRPr="008B5C7A">
        <w:rPr>
          <w:rFonts w:cs="Times New Roman"/>
          <w:b/>
          <w:bCs/>
          <w:sz w:val="22"/>
          <w:szCs w:val="22"/>
          <w:u w:val="single"/>
        </w:rPr>
        <w:t>мовою</w:t>
      </w:r>
      <w:proofErr w:type="spellEnd"/>
      <w:r w:rsidR="00715B64" w:rsidRPr="008B5C7A">
        <w:rPr>
          <w:rFonts w:cs="Times New Roman"/>
          <w:b/>
          <w:bCs/>
          <w:sz w:val="22"/>
          <w:szCs w:val="22"/>
          <w:u w:val="single"/>
          <w:lang w:val="ru-RU"/>
        </w:rPr>
        <w:t>.</w:t>
      </w:r>
    </w:p>
    <w:p w14:paraId="4A618C6F" w14:textId="36E5962A" w:rsidR="004F2E0F" w:rsidRDefault="00FD130C" w:rsidP="004F2E0F">
      <w:pPr>
        <w:spacing w:after="0"/>
        <w:jc w:val="both"/>
        <w:rPr>
          <w:rFonts w:cs="Times New Roman"/>
          <w:b/>
          <w:bCs/>
          <w:sz w:val="22"/>
          <w:szCs w:val="22"/>
        </w:rPr>
      </w:pPr>
      <w:r>
        <w:rPr>
          <w:rFonts w:cs="Times New Roman"/>
          <w:b/>
          <w:bCs/>
          <w:sz w:val="22"/>
          <w:szCs w:val="22"/>
          <w:lang w:val="uk-UA"/>
        </w:rPr>
        <w:t>Як інформація буде використовуватися</w:t>
      </w:r>
      <w:r w:rsidR="004F2E0F">
        <w:rPr>
          <w:rFonts w:cs="Times New Roman"/>
          <w:b/>
          <w:bCs/>
          <w:sz w:val="22"/>
          <w:szCs w:val="22"/>
        </w:rPr>
        <w:t>:</w:t>
      </w:r>
    </w:p>
    <w:p w14:paraId="0FB5F7D6" w14:textId="565E26F5" w:rsidR="004F2E0F" w:rsidRPr="00E33DE5" w:rsidRDefault="00E33DE5" w:rsidP="004F2E0F">
      <w:pPr>
        <w:pStyle w:val="ListParagraph"/>
        <w:numPr>
          <w:ilvl w:val="0"/>
          <w:numId w:val="6"/>
        </w:numPr>
        <w:spacing w:after="0"/>
        <w:jc w:val="both"/>
        <w:rPr>
          <w:rFonts w:cs="Times New Roman"/>
          <w:b/>
          <w:bCs/>
          <w:sz w:val="22"/>
          <w:szCs w:val="22"/>
          <w:lang w:val="ru-RU"/>
        </w:rPr>
      </w:pPr>
      <w:r>
        <w:rPr>
          <w:rFonts w:cs="Times New Roman"/>
          <w:sz w:val="22"/>
          <w:szCs w:val="22"/>
          <w:lang w:val="uk-UA"/>
        </w:rPr>
        <w:t>Лише статистичні дані будуть використовуватися у рамках кількісного аналізу</w:t>
      </w:r>
      <w:r w:rsidR="004F2E0F" w:rsidRPr="00E33DE5">
        <w:rPr>
          <w:rFonts w:cs="Times New Roman"/>
          <w:sz w:val="22"/>
          <w:szCs w:val="22"/>
          <w:lang w:val="ru-RU"/>
        </w:rPr>
        <w:t>.</w:t>
      </w:r>
    </w:p>
    <w:p w14:paraId="5AE0FDD3" w14:textId="00747E5A" w:rsidR="007A17CE" w:rsidRPr="008D6818" w:rsidRDefault="008D6818" w:rsidP="004F2E0F">
      <w:pPr>
        <w:pStyle w:val="ListParagraph"/>
        <w:numPr>
          <w:ilvl w:val="0"/>
          <w:numId w:val="6"/>
        </w:numPr>
        <w:spacing w:after="0"/>
        <w:jc w:val="both"/>
        <w:rPr>
          <w:rFonts w:cs="Times New Roman"/>
          <w:sz w:val="22"/>
          <w:szCs w:val="22"/>
          <w:lang w:val="ru-RU"/>
        </w:rPr>
      </w:pPr>
      <w:bookmarkStart w:id="0" w:name="_Hlk212463195"/>
      <w:r w:rsidRPr="008D6818">
        <w:rPr>
          <w:rFonts w:cs="Times New Roman"/>
          <w:sz w:val="22"/>
          <w:szCs w:val="22"/>
          <w:lang w:val="ru-RU"/>
        </w:rPr>
        <w:t xml:space="preserve">Усі </w:t>
      </w:r>
      <w:r>
        <w:rPr>
          <w:rFonts w:cs="Times New Roman"/>
          <w:sz w:val="22"/>
          <w:szCs w:val="22"/>
          <w:lang w:val="ru-RU"/>
        </w:rPr>
        <w:t>індикатори</w:t>
      </w:r>
      <w:bookmarkEnd w:id="0"/>
      <w:r w:rsidRPr="008D6818">
        <w:rPr>
          <w:rFonts w:cs="Times New Roman"/>
          <w:sz w:val="22"/>
          <w:szCs w:val="22"/>
          <w:lang w:val="ru-RU"/>
        </w:rPr>
        <w:t>, за якими збираються дані, наведені в Плані аналізу даних</w:t>
      </w:r>
      <w:r w:rsidR="004F2E0F" w:rsidRPr="008D6818">
        <w:rPr>
          <w:rFonts w:cs="Times New Roman"/>
          <w:sz w:val="22"/>
          <w:szCs w:val="22"/>
          <w:lang w:val="ru-RU"/>
        </w:rPr>
        <w:t>.</w:t>
      </w:r>
    </w:p>
    <w:p w14:paraId="0005559F" w14:textId="137E6E9B" w:rsidR="007A17CE" w:rsidRPr="00DE4881" w:rsidRDefault="00DE4881" w:rsidP="004F2E0F">
      <w:pPr>
        <w:pStyle w:val="ListParagraph"/>
        <w:numPr>
          <w:ilvl w:val="0"/>
          <w:numId w:val="6"/>
        </w:numPr>
        <w:spacing w:after="0"/>
        <w:jc w:val="both"/>
        <w:rPr>
          <w:rFonts w:cs="Times New Roman"/>
          <w:sz w:val="22"/>
          <w:szCs w:val="22"/>
          <w:lang w:val="ru-RU"/>
        </w:rPr>
      </w:pPr>
      <w:r>
        <w:rPr>
          <w:rFonts w:cs="Times New Roman"/>
          <w:sz w:val="22"/>
          <w:szCs w:val="22"/>
          <w:lang w:val="ru-RU"/>
        </w:rPr>
        <w:t>Очищені</w:t>
      </w:r>
      <w:r w:rsidRPr="00DE4881">
        <w:rPr>
          <w:rFonts w:cs="Times New Roman"/>
          <w:sz w:val="22"/>
          <w:szCs w:val="22"/>
          <w:lang w:val="ru-RU"/>
        </w:rPr>
        <w:t xml:space="preserve"> </w:t>
      </w:r>
      <w:r>
        <w:rPr>
          <w:rFonts w:cs="Times New Roman"/>
          <w:sz w:val="22"/>
          <w:szCs w:val="22"/>
          <w:lang w:val="uk-UA"/>
        </w:rPr>
        <w:t xml:space="preserve">та проаналізовані дані буде відображено на інформаційній панелі щодо результатів імплементації активностей з підготовки до зими </w:t>
      </w:r>
      <w:r w:rsidR="006B7A0C">
        <w:rPr>
          <w:rFonts w:cs="Times New Roman"/>
          <w:sz w:val="22"/>
          <w:szCs w:val="22"/>
          <w:lang w:val="uk-UA"/>
        </w:rPr>
        <w:t>яка в свою чергу</w:t>
      </w:r>
      <w:r>
        <w:rPr>
          <w:rFonts w:cs="Times New Roman"/>
          <w:sz w:val="22"/>
          <w:szCs w:val="22"/>
          <w:lang w:val="uk-UA"/>
        </w:rPr>
        <w:t xml:space="preserve"> розповсюджен</w:t>
      </w:r>
      <w:r w:rsidR="006B7A0C">
        <w:rPr>
          <w:rFonts w:cs="Times New Roman"/>
          <w:sz w:val="22"/>
          <w:szCs w:val="22"/>
          <w:lang w:val="uk-UA"/>
        </w:rPr>
        <w:t>а</w:t>
      </w:r>
      <w:r>
        <w:rPr>
          <w:rFonts w:cs="Times New Roman"/>
          <w:sz w:val="22"/>
          <w:szCs w:val="22"/>
          <w:lang w:val="uk-UA"/>
        </w:rPr>
        <w:t xml:space="preserve"> між</w:t>
      </w:r>
      <w:r w:rsidR="00C9521B">
        <w:rPr>
          <w:rFonts w:cs="Times New Roman"/>
          <w:sz w:val="22"/>
          <w:szCs w:val="22"/>
          <w:lang w:val="uk-UA"/>
        </w:rPr>
        <w:t xml:space="preserve"> гуманітарними організаціями, релевантними партнерами та зацікавленими сторонами.</w:t>
      </w:r>
    </w:p>
    <w:p w14:paraId="01037937" w14:textId="522DE2C4" w:rsidR="00F263F1" w:rsidRPr="00CE519E" w:rsidRDefault="00C9521B" w:rsidP="004F2E0F">
      <w:pPr>
        <w:pStyle w:val="ListParagraph"/>
        <w:numPr>
          <w:ilvl w:val="0"/>
          <w:numId w:val="6"/>
        </w:numPr>
        <w:spacing w:after="0"/>
        <w:jc w:val="both"/>
        <w:rPr>
          <w:rFonts w:cs="Times New Roman"/>
          <w:sz w:val="22"/>
          <w:szCs w:val="22"/>
          <w:lang w:val="ru-RU"/>
        </w:rPr>
      </w:pPr>
      <w:r>
        <w:rPr>
          <w:rFonts w:cs="Times New Roman"/>
          <w:sz w:val="22"/>
          <w:szCs w:val="22"/>
          <w:lang w:val="uk-UA"/>
        </w:rPr>
        <w:t xml:space="preserve">Результати також будуть використовуватися </w:t>
      </w:r>
      <w:r w:rsidR="001C3008">
        <w:rPr>
          <w:rFonts w:cs="Times New Roman"/>
          <w:sz w:val="22"/>
          <w:szCs w:val="22"/>
          <w:lang w:val="uk-UA"/>
        </w:rPr>
        <w:t xml:space="preserve">як винесені уроки та підсумки </w:t>
      </w:r>
      <w:r w:rsidR="006B7A0C">
        <w:rPr>
          <w:rFonts w:cs="Times New Roman"/>
          <w:sz w:val="22"/>
          <w:szCs w:val="22"/>
          <w:lang w:val="uk-UA"/>
        </w:rPr>
        <w:t xml:space="preserve">імплементації </w:t>
      </w:r>
      <w:r w:rsidR="001C3008">
        <w:rPr>
          <w:rFonts w:cs="Times New Roman"/>
          <w:sz w:val="22"/>
          <w:szCs w:val="22"/>
          <w:lang w:val="uk-UA"/>
        </w:rPr>
        <w:t xml:space="preserve">для наступної робочої групи щодо планування </w:t>
      </w:r>
      <w:r w:rsidR="00CE519E">
        <w:rPr>
          <w:rFonts w:cs="Times New Roman"/>
          <w:sz w:val="22"/>
          <w:szCs w:val="22"/>
          <w:lang w:val="uk-UA"/>
        </w:rPr>
        <w:t>підготовки до зими на сезон 2026-2027.</w:t>
      </w:r>
    </w:p>
    <w:p w14:paraId="14567E27" w14:textId="6E2B4075" w:rsidR="00AC6971" w:rsidRPr="00FB6375" w:rsidRDefault="00FB6375" w:rsidP="005540D9">
      <w:pPr>
        <w:spacing w:after="0"/>
        <w:jc w:val="both"/>
        <w:rPr>
          <w:i/>
          <w:iCs/>
          <w:sz w:val="22"/>
          <w:szCs w:val="22"/>
          <w:lang w:val="ru-RU"/>
        </w:rPr>
      </w:pPr>
      <w:r w:rsidRPr="00FB6375">
        <w:rPr>
          <w:i/>
          <w:iCs/>
          <w:sz w:val="22"/>
          <w:szCs w:val="22"/>
          <w:lang w:val="ru-RU"/>
        </w:rPr>
        <w:t xml:space="preserve">Якщо у вас виникнуть запитання щодо використання </w:t>
      </w:r>
      <w:proofErr w:type="spellStart"/>
      <w:r w:rsidRPr="00FB6375">
        <w:rPr>
          <w:i/>
          <w:iCs/>
          <w:sz w:val="22"/>
          <w:szCs w:val="22"/>
        </w:rPr>
        <w:t>KoBo</w:t>
      </w:r>
      <w:proofErr w:type="spellEnd"/>
      <w:r w:rsidRPr="00FB6375">
        <w:rPr>
          <w:i/>
          <w:iCs/>
          <w:sz w:val="22"/>
          <w:szCs w:val="22"/>
          <w:lang w:val="ru-RU"/>
        </w:rPr>
        <w:t>, кодування, завантаження даних або самого опитувальника, будь ласка, звертайтеся до</w:t>
      </w:r>
      <w:r w:rsidR="00563B80" w:rsidRPr="00FB6375">
        <w:rPr>
          <w:i/>
          <w:iCs/>
          <w:sz w:val="22"/>
          <w:szCs w:val="22"/>
          <w:lang w:val="ru-RU"/>
        </w:rPr>
        <w:t xml:space="preserve"> </w:t>
      </w:r>
      <w:hyperlink r:id="rId10" w:history="1">
        <w:r w:rsidR="00563B80" w:rsidRPr="00744BD5">
          <w:rPr>
            <w:rStyle w:val="Hyperlink"/>
            <w:i/>
            <w:iCs/>
            <w:sz w:val="22"/>
            <w:szCs w:val="22"/>
          </w:rPr>
          <w:t>panina</w:t>
        </w:r>
        <w:r w:rsidR="00563B80" w:rsidRPr="00FB6375">
          <w:rPr>
            <w:rStyle w:val="Hyperlink"/>
            <w:i/>
            <w:iCs/>
            <w:sz w:val="22"/>
            <w:szCs w:val="22"/>
            <w:lang w:val="ru-RU"/>
          </w:rPr>
          <w:t>@</w:t>
        </w:r>
        <w:r w:rsidR="00563B80" w:rsidRPr="00744BD5">
          <w:rPr>
            <w:rStyle w:val="Hyperlink"/>
            <w:i/>
            <w:iCs/>
            <w:sz w:val="22"/>
            <w:szCs w:val="22"/>
          </w:rPr>
          <w:t>unhcr</w:t>
        </w:r>
        <w:r w:rsidR="00563B80" w:rsidRPr="00FB6375">
          <w:rPr>
            <w:rStyle w:val="Hyperlink"/>
            <w:i/>
            <w:iCs/>
            <w:sz w:val="22"/>
            <w:szCs w:val="22"/>
            <w:lang w:val="ru-RU"/>
          </w:rPr>
          <w:t>.</w:t>
        </w:r>
        <w:r w:rsidR="00563B80" w:rsidRPr="00744BD5">
          <w:rPr>
            <w:rStyle w:val="Hyperlink"/>
            <w:i/>
            <w:iCs/>
            <w:sz w:val="22"/>
            <w:szCs w:val="22"/>
          </w:rPr>
          <w:t>org</w:t>
        </w:r>
      </w:hyperlink>
      <w:r w:rsidR="00563B80" w:rsidRPr="00FB6375">
        <w:rPr>
          <w:i/>
          <w:iCs/>
          <w:sz w:val="22"/>
          <w:szCs w:val="22"/>
          <w:lang w:val="ru-RU"/>
        </w:rPr>
        <w:t>.</w:t>
      </w:r>
    </w:p>
    <w:p w14:paraId="58606C0D" w14:textId="144A7041" w:rsidR="00563B80" w:rsidRPr="00954D72" w:rsidRDefault="00954D72" w:rsidP="005540D9">
      <w:pPr>
        <w:spacing w:after="0"/>
        <w:jc w:val="both"/>
        <w:rPr>
          <w:i/>
          <w:iCs/>
          <w:sz w:val="22"/>
          <w:szCs w:val="22"/>
          <w:lang w:val="ru-RU"/>
        </w:rPr>
      </w:pPr>
      <w:r w:rsidRPr="00954D72">
        <w:rPr>
          <w:i/>
          <w:iCs/>
          <w:sz w:val="22"/>
          <w:szCs w:val="22"/>
          <w:lang w:val="ru-RU"/>
        </w:rPr>
        <w:t xml:space="preserve">Якщо вам потрібна допомога з технічними аспектами або пояснення технічних термінів/визначень, будь ласка, звертайтеся до </w:t>
      </w:r>
      <w:r w:rsidR="00CA1BE2">
        <w:fldChar w:fldCharType="begin"/>
      </w:r>
      <w:r w:rsidR="00CA1BE2">
        <w:instrText>HYPERLINK</w:instrText>
      </w:r>
      <w:r w:rsidR="00CA1BE2" w:rsidRPr="002921E1">
        <w:rPr>
          <w:lang w:val="ru-RU"/>
        </w:rPr>
        <w:instrText xml:space="preserve"> "</w:instrText>
      </w:r>
      <w:r w:rsidR="00CA1BE2">
        <w:instrText>fadieiev</w:instrText>
      </w:r>
      <w:r w:rsidR="00CA1BE2" w:rsidRPr="002921E1">
        <w:rPr>
          <w:lang w:val="ru-RU"/>
        </w:rPr>
        <w:instrText>@</w:instrText>
      </w:r>
      <w:r w:rsidR="00CA1BE2">
        <w:instrText>unhcr</w:instrText>
      </w:r>
      <w:r w:rsidR="00CA1BE2" w:rsidRPr="002921E1">
        <w:rPr>
          <w:lang w:val="ru-RU"/>
        </w:rPr>
        <w:instrText>.</w:instrText>
      </w:r>
      <w:r w:rsidR="00CA1BE2">
        <w:instrText>org</w:instrText>
      </w:r>
      <w:r w:rsidR="00CA1BE2" w:rsidRPr="002921E1">
        <w:rPr>
          <w:lang w:val="ru-RU"/>
        </w:rPr>
        <w:instrText>"</w:instrText>
      </w:r>
      <w:r w:rsidR="00CA1BE2">
        <w:fldChar w:fldCharType="separate"/>
      </w:r>
      <w:r w:rsidR="00CA1BE2" w:rsidRPr="00CA1BE2">
        <w:rPr>
          <w:rStyle w:val="Hyperlink"/>
          <w:i/>
          <w:iCs/>
          <w:sz w:val="22"/>
          <w:szCs w:val="22"/>
        </w:rPr>
        <w:t>fadieiev</w:t>
      </w:r>
      <w:r w:rsidR="00CA1BE2" w:rsidRPr="00954D72">
        <w:rPr>
          <w:rStyle w:val="Hyperlink"/>
          <w:i/>
          <w:iCs/>
          <w:sz w:val="22"/>
          <w:szCs w:val="22"/>
          <w:lang w:val="ru-RU"/>
        </w:rPr>
        <w:t>@</w:t>
      </w:r>
      <w:r w:rsidR="00CA1BE2" w:rsidRPr="00CA1BE2">
        <w:rPr>
          <w:rStyle w:val="Hyperlink"/>
          <w:i/>
          <w:iCs/>
          <w:sz w:val="22"/>
          <w:szCs w:val="22"/>
        </w:rPr>
        <w:t>unhcr</w:t>
      </w:r>
      <w:r w:rsidR="00CA1BE2" w:rsidRPr="00954D72">
        <w:rPr>
          <w:rStyle w:val="Hyperlink"/>
          <w:i/>
          <w:iCs/>
          <w:sz w:val="22"/>
          <w:szCs w:val="22"/>
          <w:lang w:val="ru-RU"/>
        </w:rPr>
        <w:t>.</w:t>
      </w:r>
      <w:r w:rsidR="00CA1BE2" w:rsidRPr="00CA1BE2">
        <w:rPr>
          <w:rStyle w:val="Hyperlink"/>
          <w:i/>
          <w:iCs/>
          <w:sz w:val="22"/>
          <w:szCs w:val="22"/>
        </w:rPr>
        <w:t>org</w:t>
      </w:r>
      <w:r w:rsidR="00CA1BE2">
        <w:fldChar w:fldCharType="end"/>
      </w:r>
    </w:p>
    <w:p w14:paraId="1BC673B3" w14:textId="7EB1CDBD" w:rsidR="009B0D17" w:rsidRPr="00D53A08" w:rsidRDefault="00954D72" w:rsidP="005540D9">
      <w:pPr>
        <w:spacing w:after="0"/>
        <w:jc w:val="both"/>
        <w:rPr>
          <w:b/>
          <w:bCs/>
          <w:sz w:val="22"/>
          <w:szCs w:val="22"/>
          <w:lang w:val="ru-RU"/>
        </w:rPr>
      </w:pPr>
      <w:r>
        <w:rPr>
          <w:b/>
          <w:bCs/>
          <w:sz w:val="22"/>
          <w:szCs w:val="22"/>
          <w:lang w:val="uk-UA"/>
        </w:rPr>
        <w:t>Контекст</w:t>
      </w:r>
      <w:r w:rsidR="00883A5A" w:rsidRPr="00D53A08">
        <w:rPr>
          <w:b/>
          <w:bCs/>
          <w:sz w:val="22"/>
          <w:szCs w:val="22"/>
          <w:lang w:val="ru-RU"/>
        </w:rPr>
        <w:t>:</w:t>
      </w:r>
    </w:p>
    <w:p w14:paraId="54A45A0F" w14:textId="61FEB1DB" w:rsidR="00BA0309" w:rsidRPr="00782DDD" w:rsidRDefault="00B5068E" w:rsidP="005540D9">
      <w:pPr>
        <w:spacing w:after="0"/>
        <w:jc w:val="both"/>
        <w:rPr>
          <w:b/>
          <w:bCs/>
          <w:sz w:val="22"/>
          <w:szCs w:val="22"/>
          <w:lang w:val="ru-RU"/>
        </w:rPr>
      </w:pPr>
      <w:r>
        <w:rPr>
          <w:b/>
          <w:bCs/>
          <w:sz w:val="22"/>
          <w:szCs w:val="22"/>
          <w:lang w:val="uk-UA"/>
        </w:rPr>
        <w:lastRenderedPageBreak/>
        <w:t>Період часу, що підлягає моніторингу</w:t>
      </w:r>
      <w:r w:rsidR="00FA5522" w:rsidRPr="00782DDD">
        <w:rPr>
          <w:b/>
          <w:bCs/>
          <w:sz w:val="22"/>
          <w:szCs w:val="22"/>
          <w:lang w:val="ru-RU"/>
        </w:rPr>
        <w:t xml:space="preserve"> - </w:t>
      </w:r>
      <w:r w:rsidR="00782DDD" w:rsidRPr="00782DDD">
        <w:rPr>
          <w:sz w:val="22"/>
          <w:szCs w:val="22"/>
          <w:lang w:val="ru-RU"/>
        </w:rPr>
        <w:t>Під час проведення інтерв’ю з бенефіціаром переконайтеся, що отримана допомога стосується зимової підтримки 2025–2026 рр., тобто була надана в період з травня 2025 по квітень 2026 року. Дані за попередні сезони збирати не слід, навіть якщо домогосподарство не проходило моніторинг у той час</w:t>
      </w:r>
      <w:r w:rsidR="00E0684B" w:rsidRPr="00782DDD">
        <w:rPr>
          <w:sz w:val="22"/>
          <w:szCs w:val="22"/>
          <w:lang w:val="ru-RU"/>
        </w:rPr>
        <w:t>.</w:t>
      </w:r>
    </w:p>
    <w:p w14:paraId="51B1BDB3" w14:textId="32565BC9" w:rsidR="009B0D17" w:rsidRPr="002921E1" w:rsidRDefault="00782DDD" w:rsidP="005540D9">
      <w:pPr>
        <w:spacing w:after="0"/>
        <w:jc w:val="both"/>
        <w:rPr>
          <w:b/>
          <w:bCs/>
          <w:sz w:val="22"/>
          <w:szCs w:val="22"/>
          <w:lang w:val="ru-RU"/>
        </w:rPr>
      </w:pPr>
      <w:r>
        <w:rPr>
          <w:b/>
          <w:bCs/>
          <w:sz w:val="22"/>
          <w:szCs w:val="22"/>
          <w:lang w:val="uk-UA"/>
        </w:rPr>
        <w:t>Активності</w:t>
      </w:r>
      <w:r w:rsidR="00B07612" w:rsidRPr="002921E1">
        <w:rPr>
          <w:b/>
          <w:bCs/>
          <w:sz w:val="22"/>
          <w:szCs w:val="22"/>
          <w:lang w:val="ru-RU"/>
        </w:rPr>
        <w:t>:</w:t>
      </w:r>
    </w:p>
    <w:p w14:paraId="1123C8FB" w14:textId="77777777" w:rsidR="003D6326" w:rsidRPr="003D6326" w:rsidRDefault="00782DDD" w:rsidP="003D6326">
      <w:pPr>
        <w:spacing w:after="0"/>
        <w:jc w:val="both"/>
        <w:rPr>
          <w:sz w:val="22"/>
          <w:szCs w:val="22"/>
          <w:lang w:val="ru-RU"/>
        </w:rPr>
      </w:pPr>
      <w:r>
        <w:rPr>
          <w:b/>
          <w:bCs/>
          <w:sz w:val="22"/>
          <w:szCs w:val="22"/>
          <w:lang w:val="uk-UA"/>
        </w:rPr>
        <w:t>Зимовий одяг</w:t>
      </w:r>
      <w:r w:rsidR="001A2D68" w:rsidRPr="003D6326">
        <w:rPr>
          <w:b/>
          <w:bCs/>
          <w:sz w:val="22"/>
          <w:szCs w:val="22"/>
          <w:lang w:val="ru-RU"/>
        </w:rPr>
        <w:t>:</w:t>
      </w:r>
      <w:r w:rsidR="001A2D68" w:rsidRPr="003D6326">
        <w:rPr>
          <w:sz w:val="22"/>
          <w:szCs w:val="22"/>
          <w:lang w:val="ru-RU"/>
        </w:rPr>
        <w:t xml:space="preserve"> </w:t>
      </w:r>
      <w:r w:rsidR="003D6326" w:rsidRPr="003D6326">
        <w:rPr>
          <w:sz w:val="22"/>
          <w:szCs w:val="22"/>
          <w:lang w:val="ru-RU"/>
        </w:rPr>
        <w:t xml:space="preserve">допомога може надаватися у трьох модальностях — у натуральній формі, ваучером або готівкою. Зверніть увагу, що окремих запитань для ваучерної та готівкової форм немає, тому для обох випадків використовуйте запитання з групи </w:t>
      </w:r>
      <w:r w:rsidR="003D6326" w:rsidRPr="00D431D2">
        <w:rPr>
          <w:i/>
          <w:iCs/>
          <w:sz w:val="22"/>
          <w:szCs w:val="22"/>
        </w:rPr>
        <w:t>winter</w:t>
      </w:r>
      <w:r w:rsidR="003D6326" w:rsidRPr="00D431D2">
        <w:rPr>
          <w:i/>
          <w:iCs/>
          <w:sz w:val="22"/>
          <w:szCs w:val="22"/>
          <w:lang w:val="ru-RU"/>
        </w:rPr>
        <w:t>_</w:t>
      </w:r>
      <w:r w:rsidR="003D6326" w:rsidRPr="00D431D2">
        <w:rPr>
          <w:i/>
          <w:iCs/>
          <w:sz w:val="22"/>
          <w:szCs w:val="22"/>
        </w:rPr>
        <w:t>clothes</w:t>
      </w:r>
      <w:r w:rsidR="003D6326" w:rsidRPr="00D431D2">
        <w:rPr>
          <w:i/>
          <w:iCs/>
          <w:sz w:val="22"/>
          <w:szCs w:val="22"/>
          <w:lang w:val="ru-RU"/>
        </w:rPr>
        <w:t>_</w:t>
      </w:r>
      <w:r w:rsidR="003D6326" w:rsidRPr="00D431D2">
        <w:rPr>
          <w:i/>
          <w:iCs/>
          <w:sz w:val="22"/>
          <w:szCs w:val="22"/>
        </w:rPr>
        <w:t>cash</w:t>
      </w:r>
      <w:r w:rsidR="003D6326" w:rsidRPr="003D6326">
        <w:rPr>
          <w:sz w:val="22"/>
          <w:szCs w:val="22"/>
          <w:lang w:val="ru-RU"/>
        </w:rPr>
        <w:t xml:space="preserve"> (назва групи з </w:t>
      </w:r>
      <w:r w:rsidR="003D6326" w:rsidRPr="003D6326">
        <w:rPr>
          <w:sz w:val="22"/>
          <w:szCs w:val="22"/>
        </w:rPr>
        <w:t>DAP</w:t>
      </w:r>
      <w:r w:rsidR="003D6326" w:rsidRPr="003D6326">
        <w:rPr>
          <w:sz w:val="22"/>
          <w:szCs w:val="22"/>
          <w:lang w:val="ru-RU"/>
        </w:rPr>
        <w:t>).</w:t>
      </w:r>
    </w:p>
    <w:p w14:paraId="24E206BF" w14:textId="77777777" w:rsidR="003D6326" w:rsidRPr="003D6326" w:rsidRDefault="003D6326" w:rsidP="003D6326">
      <w:pPr>
        <w:spacing w:after="0"/>
        <w:jc w:val="both"/>
        <w:rPr>
          <w:sz w:val="22"/>
          <w:szCs w:val="22"/>
          <w:lang w:val="ru-RU"/>
        </w:rPr>
      </w:pPr>
      <w:r w:rsidRPr="003D6326">
        <w:rPr>
          <w:sz w:val="22"/>
          <w:szCs w:val="22"/>
          <w:lang w:val="ru-RU"/>
        </w:rPr>
        <w:t xml:space="preserve">У рамках цієї допомоги очікується, що бенефіціари отримали або придбали предмети із зимового набору одягу </w:t>
      </w:r>
      <w:r w:rsidRPr="003D6326">
        <w:rPr>
          <w:sz w:val="22"/>
          <w:szCs w:val="22"/>
        </w:rPr>
        <w:t>SNFI</w:t>
      </w:r>
      <w:r w:rsidRPr="003D6326">
        <w:rPr>
          <w:sz w:val="22"/>
          <w:szCs w:val="22"/>
          <w:lang w:val="ru-RU"/>
        </w:rPr>
        <w:t xml:space="preserve"> на одну особу.</w:t>
      </w:r>
    </w:p>
    <w:p w14:paraId="0A444CA5" w14:textId="1D933923" w:rsidR="00AC6971" w:rsidRPr="003D6326" w:rsidRDefault="003D6326" w:rsidP="003D6326">
      <w:pPr>
        <w:spacing w:after="0"/>
        <w:jc w:val="both"/>
        <w:rPr>
          <w:sz w:val="22"/>
          <w:szCs w:val="22"/>
          <w:lang w:val="ru-RU"/>
        </w:rPr>
      </w:pPr>
      <w:r w:rsidRPr="003D6326">
        <w:rPr>
          <w:sz w:val="22"/>
          <w:szCs w:val="22"/>
          <w:lang w:val="ru-RU"/>
        </w:rPr>
        <w:t>Нижче наведено список цих предметів</w:t>
      </w:r>
      <w:r w:rsidR="001A2D68" w:rsidRPr="003D6326">
        <w:rPr>
          <w:sz w:val="22"/>
          <w:szCs w:val="22"/>
          <w:lang w:val="ru-RU"/>
        </w:rPr>
        <w:t>.</w:t>
      </w:r>
    </w:p>
    <w:p w14:paraId="554B8678" w14:textId="73B78797" w:rsidR="001A2D68" w:rsidRPr="005D673B" w:rsidRDefault="00E03845" w:rsidP="005540D9">
      <w:pPr>
        <w:spacing w:after="0"/>
        <w:jc w:val="both"/>
        <w:rPr>
          <w:sz w:val="22"/>
          <w:szCs w:val="22"/>
        </w:rPr>
      </w:pPr>
      <w:r w:rsidRPr="00E03845">
        <w:rPr>
          <w:sz w:val="22"/>
          <w:szCs w:val="22"/>
        </w:rPr>
        <w:drawing>
          <wp:inline distT="0" distB="0" distL="0" distR="0" wp14:anchorId="62D9931B" wp14:editId="39307E92">
            <wp:extent cx="5943600" cy="2486025"/>
            <wp:effectExtent l="0" t="0" r="0" b="9525"/>
            <wp:docPr id="160633925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39257" name="Picture 1" descr="A screenshot of a computer screen&#10;&#10;AI-generated content may be incorrect."/>
                    <pic:cNvPicPr/>
                  </pic:nvPicPr>
                  <pic:blipFill>
                    <a:blip r:embed="rId11"/>
                    <a:stretch>
                      <a:fillRect/>
                    </a:stretch>
                  </pic:blipFill>
                  <pic:spPr>
                    <a:xfrm>
                      <a:off x="0" y="0"/>
                      <a:ext cx="5943600" cy="2486025"/>
                    </a:xfrm>
                    <a:prstGeom prst="rect">
                      <a:avLst/>
                    </a:prstGeom>
                  </pic:spPr>
                </pic:pic>
              </a:graphicData>
            </a:graphic>
          </wp:inline>
        </w:drawing>
      </w:r>
    </w:p>
    <w:p w14:paraId="25D498DB" w14:textId="7287D327" w:rsidR="00BA0309" w:rsidRPr="00DF7AC9" w:rsidRDefault="00DF7AC9" w:rsidP="005540D9">
      <w:pPr>
        <w:spacing w:after="0"/>
        <w:jc w:val="both"/>
        <w:rPr>
          <w:sz w:val="22"/>
          <w:szCs w:val="22"/>
          <w:lang w:val="ru-RU"/>
        </w:rPr>
      </w:pPr>
      <w:proofErr w:type="spellStart"/>
      <w:r w:rsidRPr="00DF7AC9">
        <w:rPr>
          <w:sz w:val="22"/>
          <w:szCs w:val="22"/>
        </w:rPr>
        <w:t>Можливо</w:t>
      </w:r>
      <w:proofErr w:type="spellEnd"/>
      <w:r w:rsidRPr="00DF7AC9">
        <w:rPr>
          <w:sz w:val="22"/>
          <w:szCs w:val="22"/>
        </w:rPr>
        <w:t xml:space="preserve">, </w:t>
      </w:r>
      <w:proofErr w:type="spellStart"/>
      <w:r w:rsidRPr="00DF7AC9">
        <w:rPr>
          <w:sz w:val="22"/>
          <w:szCs w:val="22"/>
        </w:rPr>
        <w:t>що</w:t>
      </w:r>
      <w:proofErr w:type="spellEnd"/>
      <w:r w:rsidRPr="00DF7AC9">
        <w:rPr>
          <w:sz w:val="22"/>
          <w:szCs w:val="22"/>
        </w:rPr>
        <w:t xml:space="preserve"> </w:t>
      </w:r>
      <w:proofErr w:type="spellStart"/>
      <w:r w:rsidRPr="00DF7AC9">
        <w:rPr>
          <w:sz w:val="22"/>
          <w:szCs w:val="22"/>
        </w:rPr>
        <w:t>організація</w:t>
      </w:r>
      <w:proofErr w:type="spellEnd"/>
      <w:r w:rsidRPr="00DF7AC9">
        <w:rPr>
          <w:sz w:val="22"/>
          <w:szCs w:val="22"/>
        </w:rPr>
        <w:t xml:space="preserve">, </w:t>
      </w:r>
      <w:proofErr w:type="spellStart"/>
      <w:r w:rsidRPr="00DF7AC9">
        <w:rPr>
          <w:sz w:val="22"/>
          <w:szCs w:val="22"/>
        </w:rPr>
        <w:t>яка</w:t>
      </w:r>
      <w:proofErr w:type="spellEnd"/>
      <w:r w:rsidRPr="00DF7AC9">
        <w:rPr>
          <w:sz w:val="22"/>
          <w:szCs w:val="22"/>
        </w:rPr>
        <w:t xml:space="preserve"> </w:t>
      </w:r>
      <w:proofErr w:type="spellStart"/>
      <w:r w:rsidRPr="00DF7AC9">
        <w:rPr>
          <w:sz w:val="22"/>
          <w:szCs w:val="22"/>
        </w:rPr>
        <w:t>проводить</w:t>
      </w:r>
      <w:proofErr w:type="spellEnd"/>
      <w:r w:rsidRPr="00DF7AC9">
        <w:rPr>
          <w:sz w:val="22"/>
          <w:szCs w:val="22"/>
        </w:rPr>
        <w:t xml:space="preserve"> </w:t>
      </w:r>
      <w:proofErr w:type="spellStart"/>
      <w:r w:rsidRPr="00DF7AC9">
        <w:rPr>
          <w:sz w:val="22"/>
          <w:szCs w:val="22"/>
        </w:rPr>
        <w:t>інтерв’ю</w:t>
      </w:r>
      <w:proofErr w:type="spellEnd"/>
      <w:r w:rsidRPr="00DF7AC9">
        <w:rPr>
          <w:sz w:val="22"/>
          <w:szCs w:val="22"/>
        </w:rPr>
        <w:t xml:space="preserve">, </w:t>
      </w:r>
      <w:proofErr w:type="spellStart"/>
      <w:r w:rsidRPr="00DF7AC9">
        <w:rPr>
          <w:sz w:val="22"/>
          <w:szCs w:val="22"/>
        </w:rPr>
        <w:t>додала</w:t>
      </w:r>
      <w:proofErr w:type="spellEnd"/>
      <w:r w:rsidRPr="00DF7AC9">
        <w:rPr>
          <w:sz w:val="22"/>
          <w:szCs w:val="22"/>
        </w:rPr>
        <w:t xml:space="preserve"> </w:t>
      </w:r>
      <w:proofErr w:type="spellStart"/>
      <w:r w:rsidRPr="00DF7AC9">
        <w:rPr>
          <w:sz w:val="22"/>
          <w:szCs w:val="22"/>
        </w:rPr>
        <w:t>до</w:t>
      </w:r>
      <w:proofErr w:type="spellEnd"/>
      <w:r w:rsidRPr="00DF7AC9">
        <w:rPr>
          <w:sz w:val="22"/>
          <w:szCs w:val="22"/>
        </w:rPr>
        <w:t xml:space="preserve"> </w:t>
      </w:r>
      <w:proofErr w:type="spellStart"/>
      <w:r w:rsidRPr="00DF7AC9">
        <w:rPr>
          <w:sz w:val="22"/>
          <w:szCs w:val="22"/>
        </w:rPr>
        <w:t>набору</w:t>
      </w:r>
      <w:proofErr w:type="spellEnd"/>
      <w:r w:rsidRPr="00DF7AC9">
        <w:rPr>
          <w:sz w:val="22"/>
          <w:szCs w:val="22"/>
        </w:rPr>
        <w:t xml:space="preserve"> </w:t>
      </w:r>
      <w:proofErr w:type="spellStart"/>
      <w:r w:rsidRPr="00DF7AC9">
        <w:rPr>
          <w:sz w:val="22"/>
          <w:szCs w:val="22"/>
        </w:rPr>
        <w:t>додаткові</w:t>
      </w:r>
      <w:proofErr w:type="spellEnd"/>
      <w:r w:rsidRPr="00DF7AC9">
        <w:rPr>
          <w:sz w:val="22"/>
          <w:szCs w:val="22"/>
        </w:rPr>
        <w:t xml:space="preserve"> </w:t>
      </w:r>
      <w:proofErr w:type="spellStart"/>
      <w:r w:rsidRPr="00DF7AC9">
        <w:rPr>
          <w:sz w:val="22"/>
          <w:szCs w:val="22"/>
        </w:rPr>
        <w:t>предмети</w:t>
      </w:r>
      <w:proofErr w:type="spellEnd"/>
      <w:r w:rsidRPr="00DF7AC9">
        <w:rPr>
          <w:sz w:val="22"/>
          <w:szCs w:val="22"/>
        </w:rPr>
        <w:t xml:space="preserve"> </w:t>
      </w:r>
      <w:proofErr w:type="spellStart"/>
      <w:r w:rsidRPr="00DF7AC9">
        <w:rPr>
          <w:sz w:val="22"/>
          <w:szCs w:val="22"/>
        </w:rPr>
        <w:t>або</w:t>
      </w:r>
      <w:proofErr w:type="spellEnd"/>
      <w:r w:rsidRPr="00DF7AC9">
        <w:rPr>
          <w:sz w:val="22"/>
          <w:szCs w:val="22"/>
        </w:rPr>
        <w:t xml:space="preserve"> </w:t>
      </w:r>
      <w:proofErr w:type="spellStart"/>
      <w:r w:rsidRPr="00DF7AC9">
        <w:rPr>
          <w:sz w:val="22"/>
          <w:szCs w:val="22"/>
        </w:rPr>
        <w:t>бенефіціари</w:t>
      </w:r>
      <w:proofErr w:type="spellEnd"/>
      <w:r w:rsidRPr="00DF7AC9">
        <w:rPr>
          <w:sz w:val="22"/>
          <w:szCs w:val="22"/>
        </w:rPr>
        <w:t xml:space="preserve"> </w:t>
      </w:r>
      <w:proofErr w:type="spellStart"/>
      <w:r w:rsidRPr="00DF7AC9">
        <w:rPr>
          <w:sz w:val="22"/>
          <w:szCs w:val="22"/>
        </w:rPr>
        <w:t>віддали</w:t>
      </w:r>
      <w:proofErr w:type="spellEnd"/>
      <w:r w:rsidRPr="00DF7AC9">
        <w:rPr>
          <w:sz w:val="22"/>
          <w:szCs w:val="22"/>
        </w:rPr>
        <w:t xml:space="preserve"> </w:t>
      </w:r>
      <w:proofErr w:type="spellStart"/>
      <w:r w:rsidRPr="00DF7AC9">
        <w:rPr>
          <w:sz w:val="22"/>
          <w:szCs w:val="22"/>
        </w:rPr>
        <w:t>перевагу</w:t>
      </w:r>
      <w:proofErr w:type="spellEnd"/>
      <w:r w:rsidRPr="00DF7AC9">
        <w:rPr>
          <w:sz w:val="22"/>
          <w:szCs w:val="22"/>
        </w:rPr>
        <w:t xml:space="preserve"> </w:t>
      </w:r>
      <w:r w:rsidR="003541F4">
        <w:rPr>
          <w:sz w:val="22"/>
          <w:szCs w:val="22"/>
          <w:lang w:val="uk-UA"/>
        </w:rPr>
        <w:t>іншому</w:t>
      </w:r>
      <w:r w:rsidRPr="00DF7AC9">
        <w:rPr>
          <w:sz w:val="22"/>
          <w:szCs w:val="22"/>
        </w:rPr>
        <w:t xml:space="preserve"> </w:t>
      </w:r>
      <w:proofErr w:type="spellStart"/>
      <w:r w:rsidRPr="00DF7AC9">
        <w:rPr>
          <w:sz w:val="22"/>
          <w:szCs w:val="22"/>
        </w:rPr>
        <w:t>одягу</w:t>
      </w:r>
      <w:proofErr w:type="spellEnd"/>
      <w:r w:rsidRPr="00DF7AC9">
        <w:rPr>
          <w:sz w:val="22"/>
          <w:szCs w:val="22"/>
        </w:rPr>
        <w:t xml:space="preserve"> </w:t>
      </w:r>
      <w:proofErr w:type="spellStart"/>
      <w:r w:rsidRPr="00DF7AC9">
        <w:rPr>
          <w:sz w:val="22"/>
          <w:szCs w:val="22"/>
        </w:rPr>
        <w:t>після</w:t>
      </w:r>
      <w:proofErr w:type="spellEnd"/>
      <w:r w:rsidRPr="00DF7AC9">
        <w:rPr>
          <w:sz w:val="22"/>
          <w:szCs w:val="22"/>
        </w:rPr>
        <w:t xml:space="preserve"> </w:t>
      </w:r>
      <w:proofErr w:type="spellStart"/>
      <w:r w:rsidRPr="00DF7AC9">
        <w:rPr>
          <w:sz w:val="22"/>
          <w:szCs w:val="22"/>
        </w:rPr>
        <w:t>отримання</w:t>
      </w:r>
      <w:proofErr w:type="spellEnd"/>
      <w:r w:rsidRPr="00DF7AC9">
        <w:rPr>
          <w:sz w:val="22"/>
          <w:szCs w:val="22"/>
        </w:rPr>
        <w:t xml:space="preserve"> </w:t>
      </w:r>
      <w:proofErr w:type="spellStart"/>
      <w:r w:rsidRPr="00DF7AC9">
        <w:rPr>
          <w:sz w:val="22"/>
          <w:szCs w:val="22"/>
        </w:rPr>
        <w:t>грошової</w:t>
      </w:r>
      <w:proofErr w:type="spellEnd"/>
      <w:r w:rsidRPr="00DF7AC9">
        <w:rPr>
          <w:sz w:val="22"/>
          <w:szCs w:val="22"/>
        </w:rPr>
        <w:t xml:space="preserve"> </w:t>
      </w:r>
      <w:proofErr w:type="spellStart"/>
      <w:r w:rsidRPr="00DF7AC9">
        <w:rPr>
          <w:sz w:val="22"/>
          <w:szCs w:val="22"/>
        </w:rPr>
        <w:t>допомоги</w:t>
      </w:r>
      <w:proofErr w:type="spellEnd"/>
      <w:r w:rsidRPr="00DF7AC9">
        <w:rPr>
          <w:sz w:val="22"/>
          <w:szCs w:val="22"/>
        </w:rPr>
        <w:t xml:space="preserve">. </w:t>
      </w:r>
      <w:r w:rsidRPr="00DF7AC9">
        <w:rPr>
          <w:sz w:val="22"/>
          <w:szCs w:val="22"/>
          <w:lang w:val="ru-RU"/>
        </w:rPr>
        <w:t xml:space="preserve">Проте під час </w:t>
      </w:r>
      <w:r w:rsidR="0079091A">
        <w:rPr>
          <w:sz w:val="22"/>
          <w:szCs w:val="22"/>
          <w:lang w:val="ru-RU"/>
        </w:rPr>
        <w:t>опитування</w:t>
      </w:r>
      <w:r w:rsidRPr="00DF7AC9">
        <w:rPr>
          <w:sz w:val="22"/>
          <w:szCs w:val="22"/>
          <w:lang w:val="ru-RU"/>
        </w:rPr>
        <w:t xml:space="preserve"> просимо зосередитися на зборі інформації лише щодо </w:t>
      </w:r>
      <w:r w:rsidR="00004F3E">
        <w:rPr>
          <w:sz w:val="22"/>
          <w:szCs w:val="22"/>
          <w:lang w:val="ru-RU"/>
        </w:rPr>
        <w:t>складових</w:t>
      </w:r>
      <w:r w:rsidRPr="00DF7AC9">
        <w:rPr>
          <w:sz w:val="22"/>
          <w:szCs w:val="22"/>
          <w:lang w:val="ru-RU"/>
        </w:rPr>
        <w:t>, включених до рекомендацій Кластеру</w:t>
      </w:r>
      <w:r>
        <w:rPr>
          <w:sz w:val="22"/>
          <w:szCs w:val="22"/>
          <w:lang w:val="ru-RU"/>
        </w:rPr>
        <w:t xml:space="preserve"> з питань житла</w:t>
      </w:r>
      <w:r w:rsidRPr="00DF7AC9">
        <w:rPr>
          <w:sz w:val="22"/>
          <w:szCs w:val="22"/>
          <w:lang w:val="ru-RU"/>
        </w:rPr>
        <w:t>.</w:t>
      </w:r>
    </w:p>
    <w:p w14:paraId="7249F7A7" w14:textId="58279092" w:rsidR="00652209" w:rsidRPr="00652209" w:rsidRDefault="00652209" w:rsidP="00652209">
      <w:pPr>
        <w:spacing w:after="0"/>
        <w:jc w:val="both"/>
        <w:rPr>
          <w:sz w:val="22"/>
          <w:szCs w:val="22"/>
          <w:lang w:val="ru-RU"/>
        </w:rPr>
      </w:pPr>
      <w:r w:rsidRPr="00652209">
        <w:rPr>
          <w:b/>
          <w:bCs/>
          <w:sz w:val="22"/>
          <w:szCs w:val="22"/>
          <w:lang w:val="ru-RU"/>
        </w:rPr>
        <w:t>Н</w:t>
      </w:r>
      <w:r>
        <w:rPr>
          <w:b/>
          <w:bCs/>
          <w:sz w:val="22"/>
          <w:szCs w:val="22"/>
          <w:lang w:val="ru-RU"/>
        </w:rPr>
        <w:t>ПТ</w:t>
      </w:r>
      <w:r w:rsidRPr="00652209">
        <w:rPr>
          <w:b/>
          <w:bCs/>
          <w:sz w:val="22"/>
          <w:szCs w:val="22"/>
          <w:lang w:val="ru-RU"/>
        </w:rPr>
        <w:t xml:space="preserve"> для зими </w:t>
      </w:r>
      <w:r w:rsidRPr="00652209">
        <w:rPr>
          <w:sz w:val="22"/>
          <w:szCs w:val="22"/>
          <w:lang w:val="ru-RU"/>
        </w:rPr>
        <w:t xml:space="preserve">включають непродовольчі товари, пов’язані з підготовкою до зимового періоду. Розповсюдження може здійснюватися у трьох модальностях — у натуральній формі, готівкою або ваучером. Якщо допомога надавалася через ваучери на зимові </w:t>
      </w:r>
      <w:r w:rsidR="009F0481">
        <w:rPr>
          <w:sz w:val="22"/>
          <w:szCs w:val="22"/>
          <w:lang w:val="ru-RU"/>
        </w:rPr>
        <w:t>НПТ</w:t>
      </w:r>
      <w:r w:rsidRPr="00652209">
        <w:rPr>
          <w:sz w:val="22"/>
          <w:szCs w:val="22"/>
          <w:lang w:val="ru-RU"/>
        </w:rPr>
        <w:t xml:space="preserve">, будь ласка, використовуйте запитання з групи </w:t>
      </w:r>
      <w:r w:rsidRPr="009F0481">
        <w:rPr>
          <w:i/>
          <w:iCs/>
          <w:sz w:val="22"/>
          <w:szCs w:val="22"/>
        </w:rPr>
        <w:t>winter</w:t>
      </w:r>
      <w:r w:rsidRPr="009F0481">
        <w:rPr>
          <w:i/>
          <w:iCs/>
          <w:sz w:val="22"/>
          <w:szCs w:val="22"/>
          <w:lang w:val="ru-RU"/>
        </w:rPr>
        <w:t>_</w:t>
      </w:r>
      <w:r w:rsidRPr="009F0481">
        <w:rPr>
          <w:i/>
          <w:iCs/>
          <w:sz w:val="22"/>
          <w:szCs w:val="22"/>
        </w:rPr>
        <w:t>NFI</w:t>
      </w:r>
      <w:r w:rsidRPr="009F0481">
        <w:rPr>
          <w:i/>
          <w:iCs/>
          <w:sz w:val="22"/>
          <w:szCs w:val="22"/>
          <w:lang w:val="ru-RU"/>
        </w:rPr>
        <w:t>_</w:t>
      </w:r>
      <w:r w:rsidRPr="009F0481">
        <w:rPr>
          <w:i/>
          <w:iCs/>
          <w:sz w:val="22"/>
          <w:szCs w:val="22"/>
        </w:rPr>
        <w:t>cash</w:t>
      </w:r>
      <w:r w:rsidRPr="00652209">
        <w:rPr>
          <w:sz w:val="22"/>
          <w:szCs w:val="22"/>
          <w:lang w:val="ru-RU"/>
        </w:rPr>
        <w:t xml:space="preserve"> (назва групи з </w:t>
      </w:r>
      <w:r w:rsidRPr="00652209">
        <w:rPr>
          <w:sz w:val="22"/>
          <w:szCs w:val="22"/>
        </w:rPr>
        <w:t>DAP</w:t>
      </w:r>
      <w:r w:rsidRPr="00652209">
        <w:rPr>
          <w:sz w:val="22"/>
          <w:szCs w:val="22"/>
          <w:lang w:val="ru-RU"/>
        </w:rPr>
        <w:t>).</w:t>
      </w:r>
    </w:p>
    <w:p w14:paraId="3D82F462" w14:textId="310CD879" w:rsidR="001A2D68" w:rsidRPr="00652209" w:rsidRDefault="00652209" w:rsidP="00652209">
      <w:pPr>
        <w:spacing w:after="0"/>
        <w:jc w:val="both"/>
        <w:rPr>
          <w:sz w:val="22"/>
          <w:szCs w:val="22"/>
          <w:lang w:val="ru-RU"/>
        </w:rPr>
      </w:pPr>
      <w:r w:rsidRPr="00652209">
        <w:rPr>
          <w:sz w:val="22"/>
          <w:szCs w:val="22"/>
          <w:lang w:val="ru-RU"/>
        </w:rPr>
        <w:t>У рамках цієї допомоги очікується, що бенефіціари отримали або придбали предмети із зимового набору Н</w:t>
      </w:r>
      <w:r w:rsidR="009F0481">
        <w:rPr>
          <w:sz w:val="22"/>
          <w:szCs w:val="22"/>
          <w:lang w:val="ru-RU"/>
        </w:rPr>
        <w:t>ПТ</w:t>
      </w:r>
      <w:r w:rsidRPr="00652209">
        <w:rPr>
          <w:sz w:val="22"/>
          <w:szCs w:val="22"/>
          <w:lang w:val="ru-RU"/>
        </w:rPr>
        <w:t xml:space="preserve"> </w:t>
      </w:r>
      <w:r w:rsidR="009F0481">
        <w:rPr>
          <w:sz w:val="22"/>
          <w:szCs w:val="22"/>
          <w:lang w:val="uk-UA"/>
        </w:rPr>
        <w:t>Кластера з питань житла у кількості</w:t>
      </w:r>
      <w:r w:rsidRPr="00652209">
        <w:rPr>
          <w:sz w:val="22"/>
          <w:szCs w:val="22"/>
          <w:lang w:val="ru-RU"/>
        </w:rPr>
        <w:t xml:space="preserve"> на одну особу</w:t>
      </w:r>
      <w:r w:rsidR="001A2D68" w:rsidRPr="00652209">
        <w:rPr>
          <w:sz w:val="22"/>
          <w:szCs w:val="22"/>
          <w:lang w:val="ru-RU"/>
        </w:rPr>
        <w:t>.</w:t>
      </w:r>
    </w:p>
    <w:p w14:paraId="72BD81DB" w14:textId="77777777" w:rsidR="009938B8" w:rsidRPr="003D6326" w:rsidRDefault="009938B8" w:rsidP="009938B8">
      <w:pPr>
        <w:spacing w:after="0"/>
        <w:jc w:val="both"/>
        <w:rPr>
          <w:sz w:val="22"/>
          <w:szCs w:val="22"/>
          <w:lang w:val="ru-RU"/>
        </w:rPr>
      </w:pPr>
      <w:r w:rsidRPr="003D6326">
        <w:rPr>
          <w:sz w:val="22"/>
          <w:szCs w:val="22"/>
          <w:lang w:val="ru-RU"/>
        </w:rPr>
        <w:t>Нижче наведено список цих предметів.</w:t>
      </w:r>
    </w:p>
    <w:p w14:paraId="63E61DDB" w14:textId="6D72570E" w:rsidR="001A2D68" w:rsidRPr="00980A44" w:rsidRDefault="005727C1" w:rsidP="005540D9">
      <w:pPr>
        <w:spacing w:after="0"/>
        <w:jc w:val="both"/>
        <w:rPr>
          <w:sz w:val="22"/>
          <w:szCs w:val="22"/>
        </w:rPr>
      </w:pPr>
      <w:r w:rsidRPr="005727C1">
        <w:rPr>
          <w:sz w:val="22"/>
          <w:szCs w:val="22"/>
        </w:rPr>
        <w:lastRenderedPageBreak/>
        <w:drawing>
          <wp:inline distT="0" distB="0" distL="0" distR="0" wp14:anchorId="5682AF0B" wp14:editId="4578DFE6">
            <wp:extent cx="6103620" cy="1653540"/>
            <wp:effectExtent l="0" t="0" r="0" b="3810"/>
            <wp:docPr id="12391141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4182" name="Picture 1" descr="A screenshot of a computer&#10;&#10;AI-generated content may be incorrect."/>
                    <pic:cNvPicPr/>
                  </pic:nvPicPr>
                  <pic:blipFill>
                    <a:blip r:embed="rId12"/>
                    <a:stretch>
                      <a:fillRect/>
                    </a:stretch>
                  </pic:blipFill>
                  <pic:spPr>
                    <a:xfrm>
                      <a:off x="0" y="0"/>
                      <a:ext cx="6103620" cy="1653540"/>
                    </a:xfrm>
                    <a:prstGeom prst="rect">
                      <a:avLst/>
                    </a:prstGeom>
                  </pic:spPr>
                </pic:pic>
              </a:graphicData>
            </a:graphic>
          </wp:inline>
        </w:drawing>
      </w:r>
    </w:p>
    <w:p w14:paraId="50982A4E" w14:textId="1511F37B" w:rsidR="00167525" w:rsidRPr="00F32F13" w:rsidRDefault="00F32F13" w:rsidP="005540D9">
      <w:pPr>
        <w:spacing w:after="0"/>
        <w:jc w:val="both"/>
        <w:rPr>
          <w:sz w:val="22"/>
          <w:szCs w:val="22"/>
          <w:lang w:val="ru-RU"/>
        </w:rPr>
      </w:pPr>
      <w:proofErr w:type="spellStart"/>
      <w:r w:rsidRPr="00F32F13">
        <w:rPr>
          <w:sz w:val="22"/>
          <w:szCs w:val="22"/>
        </w:rPr>
        <w:t>Можливо</w:t>
      </w:r>
      <w:proofErr w:type="spellEnd"/>
      <w:r w:rsidRPr="00F32F13">
        <w:rPr>
          <w:sz w:val="22"/>
          <w:szCs w:val="22"/>
        </w:rPr>
        <w:t xml:space="preserve">, </w:t>
      </w:r>
      <w:proofErr w:type="spellStart"/>
      <w:r w:rsidRPr="00F32F13">
        <w:rPr>
          <w:sz w:val="22"/>
          <w:szCs w:val="22"/>
        </w:rPr>
        <w:t>що</w:t>
      </w:r>
      <w:proofErr w:type="spellEnd"/>
      <w:r w:rsidRPr="00F32F13">
        <w:rPr>
          <w:sz w:val="22"/>
          <w:szCs w:val="22"/>
        </w:rPr>
        <w:t xml:space="preserve"> </w:t>
      </w:r>
      <w:proofErr w:type="spellStart"/>
      <w:r w:rsidRPr="00F32F13">
        <w:rPr>
          <w:sz w:val="22"/>
          <w:szCs w:val="22"/>
        </w:rPr>
        <w:t>організація</w:t>
      </w:r>
      <w:proofErr w:type="spellEnd"/>
      <w:r w:rsidRPr="00F32F13">
        <w:rPr>
          <w:sz w:val="22"/>
          <w:szCs w:val="22"/>
        </w:rPr>
        <w:t xml:space="preserve">, </w:t>
      </w:r>
      <w:proofErr w:type="spellStart"/>
      <w:r w:rsidRPr="00F32F13">
        <w:rPr>
          <w:sz w:val="22"/>
          <w:szCs w:val="22"/>
        </w:rPr>
        <w:t>яка</w:t>
      </w:r>
      <w:proofErr w:type="spellEnd"/>
      <w:r w:rsidRPr="00F32F13">
        <w:rPr>
          <w:sz w:val="22"/>
          <w:szCs w:val="22"/>
        </w:rPr>
        <w:t xml:space="preserve"> </w:t>
      </w:r>
      <w:proofErr w:type="spellStart"/>
      <w:r w:rsidRPr="00F32F13">
        <w:rPr>
          <w:sz w:val="22"/>
          <w:szCs w:val="22"/>
        </w:rPr>
        <w:t>проводить</w:t>
      </w:r>
      <w:proofErr w:type="spellEnd"/>
      <w:r w:rsidRPr="00F32F13">
        <w:rPr>
          <w:sz w:val="22"/>
          <w:szCs w:val="22"/>
        </w:rPr>
        <w:t xml:space="preserve"> </w:t>
      </w:r>
      <w:proofErr w:type="spellStart"/>
      <w:r w:rsidRPr="00F32F13">
        <w:rPr>
          <w:sz w:val="22"/>
          <w:szCs w:val="22"/>
        </w:rPr>
        <w:t>інтерв’ю</w:t>
      </w:r>
      <w:proofErr w:type="spellEnd"/>
      <w:r w:rsidRPr="00F32F13">
        <w:rPr>
          <w:sz w:val="22"/>
          <w:szCs w:val="22"/>
        </w:rPr>
        <w:t xml:space="preserve">, </w:t>
      </w:r>
      <w:proofErr w:type="spellStart"/>
      <w:r w:rsidRPr="00F32F13">
        <w:rPr>
          <w:sz w:val="22"/>
          <w:szCs w:val="22"/>
        </w:rPr>
        <w:t>додала</w:t>
      </w:r>
      <w:proofErr w:type="spellEnd"/>
      <w:r w:rsidRPr="00F32F13">
        <w:rPr>
          <w:sz w:val="22"/>
          <w:szCs w:val="22"/>
        </w:rPr>
        <w:t xml:space="preserve"> </w:t>
      </w:r>
      <w:proofErr w:type="spellStart"/>
      <w:r w:rsidRPr="00F32F13">
        <w:rPr>
          <w:sz w:val="22"/>
          <w:szCs w:val="22"/>
        </w:rPr>
        <w:t>до</w:t>
      </w:r>
      <w:proofErr w:type="spellEnd"/>
      <w:r w:rsidRPr="00F32F13">
        <w:rPr>
          <w:sz w:val="22"/>
          <w:szCs w:val="22"/>
        </w:rPr>
        <w:t xml:space="preserve"> </w:t>
      </w:r>
      <w:proofErr w:type="spellStart"/>
      <w:r w:rsidRPr="00F32F13">
        <w:rPr>
          <w:sz w:val="22"/>
          <w:szCs w:val="22"/>
        </w:rPr>
        <w:t>набору</w:t>
      </w:r>
      <w:proofErr w:type="spellEnd"/>
      <w:r w:rsidRPr="00F32F13">
        <w:rPr>
          <w:sz w:val="22"/>
          <w:szCs w:val="22"/>
        </w:rPr>
        <w:t xml:space="preserve"> </w:t>
      </w:r>
      <w:proofErr w:type="spellStart"/>
      <w:r w:rsidRPr="00F32F13">
        <w:rPr>
          <w:sz w:val="22"/>
          <w:szCs w:val="22"/>
        </w:rPr>
        <w:t>додаткові</w:t>
      </w:r>
      <w:proofErr w:type="spellEnd"/>
      <w:r w:rsidRPr="00F32F13">
        <w:rPr>
          <w:sz w:val="22"/>
          <w:szCs w:val="22"/>
        </w:rPr>
        <w:t xml:space="preserve"> </w:t>
      </w:r>
      <w:proofErr w:type="spellStart"/>
      <w:r w:rsidRPr="00F32F13">
        <w:rPr>
          <w:sz w:val="22"/>
          <w:szCs w:val="22"/>
        </w:rPr>
        <w:t>предмети</w:t>
      </w:r>
      <w:proofErr w:type="spellEnd"/>
      <w:r w:rsidRPr="00F32F13">
        <w:rPr>
          <w:sz w:val="22"/>
          <w:szCs w:val="22"/>
        </w:rPr>
        <w:t xml:space="preserve"> </w:t>
      </w:r>
      <w:proofErr w:type="spellStart"/>
      <w:r w:rsidRPr="00F32F13">
        <w:rPr>
          <w:sz w:val="22"/>
          <w:szCs w:val="22"/>
        </w:rPr>
        <w:t>або</w:t>
      </w:r>
      <w:proofErr w:type="spellEnd"/>
      <w:r w:rsidRPr="00F32F13">
        <w:rPr>
          <w:sz w:val="22"/>
          <w:szCs w:val="22"/>
        </w:rPr>
        <w:t xml:space="preserve"> </w:t>
      </w:r>
      <w:proofErr w:type="spellStart"/>
      <w:r w:rsidRPr="00F32F13">
        <w:rPr>
          <w:sz w:val="22"/>
          <w:szCs w:val="22"/>
        </w:rPr>
        <w:t>бенефіціари</w:t>
      </w:r>
      <w:proofErr w:type="spellEnd"/>
      <w:r w:rsidRPr="00F32F13">
        <w:rPr>
          <w:sz w:val="22"/>
          <w:szCs w:val="22"/>
        </w:rPr>
        <w:t xml:space="preserve"> </w:t>
      </w:r>
      <w:proofErr w:type="spellStart"/>
      <w:r w:rsidRPr="00F32F13">
        <w:rPr>
          <w:sz w:val="22"/>
          <w:szCs w:val="22"/>
        </w:rPr>
        <w:t>віддали</w:t>
      </w:r>
      <w:proofErr w:type="spellEnd"/>
      <w:r w:rsidRPr="00F32F13">
        <w:rPr>
          <w:sz w:val="22"/>
          <w:szCs w:val="22"/>
        </w:rPr>
        <w:t xml:space="preserve"> </w:t>
      </w:r>
      <w:proofErr w:type="spellStart"/>
      <w:r w:rsidRPr="00F32F13">
        <w:rPr>
          <w:sz w:val="22"/>
          <w:szCs w:val="22"/>
        </w:rPr>
        <w:t>перевагу</w:t>
      </w:r>
      <w:proofErr w:type="spellEnd"/>
      <w:r w:rsidRPr="00F32F13">
        <w:rPr>
          <w:sz w:val="22"/>
          <w:szCs w:val="22"/>
        </w:rPr>
        <w:t xml:space="preserve"> </w:t>
      </w:r>
      <w:proofErr w:type="spellStart"/>
      <w:r w:rsidRPr="00F32F13">
        <w:rPr>
          <w:sz w:val="22"/>
          <w:szCs w:val="22"/>
        </w:rPr>
        <w:t>іншим</w:t>
      </w:r>
      <w:proofErr w:type="spellEnd"/>
      <w:r w:rsidRPr="00F32F13">
        <w:rPr>
          <w:sz w:val="22"/>
          <w:szCs w:val="22"/>
        </w:rPr>
        <w:t xml:space="preserve"> Н</w:t>
      </w:r>
      <w:r w:rsidR="009938B8">
        <w:rPr>
          <w:sz w:val="22"/>
          <w:szCs w:val="22"/>
          <w:lang w:val="uk-UA"/>
        </w:rPr>
        <w:t>ПТ</w:t>
      </w:r>
      <w:r w:rsidRPr="00F32F13">
        <w:rPr>
          <w:sz w:val="22"/>
          <w:szCs w:val="22"/>
        </w:rPr>
        <w:t xml:space="preserve"> </w:t>
      </w:r>
      <w:proofErr w:type="spellStart"/>
      <w:r w:rsidRPr="00F32F13">
        <w:rPr>
          <w:sz w:val="22"/>
          <w:szCs w:val="22"/>
        </w:rPr>
        <w:t>після</w:t>
      </w:r>
      <w:proofErr w:type="spellEnd"/>
      <w:r w:rsidRPr="00F32F13">
        <w:rPr>
          <w:sz w:val="22"/>
          <w:szCs w:val="22"/>
        </w:rPr>
        <w:t xml:space="preserve"> </w:t>
      </w:r>
      <w:proofErr w:type="spellStart"/>
      <w:r w:rsidRPr="00F32F13">
        <w:rPr>
          <w:sz w:val="22"/>
          <w:szCs w:val="22"/>
        </w:rPr>
        <w:t>отримання</w:t>
      </w:r>
      <w:proofErr w:type="spellEnd"/>
      <w:r w:rsidRPr="00F32F13">
        <w:rPr>
          <w:sz w:val="22"/>
          <w:szCs w:val="22"/>
        </w:rPr>
        <w:t xml:space="preserve"> </w:t>
      </w:r>
      <w:proofErr w:type="spellStart"/>
      <w:r w:rsidRPr="00F32F13">
        <w:rPr>
          <w:sz w:val="22"/>
          <w:szCs w:val="22"/>
        </w:rPr>
        <w:t>грошової</w:t>
      </w:r>
      <w:proofErr w:type="spellEnd"/>
      <w:r w:rsidRPr="00F32F13">
        <w:rPr>
          <w:sz w:val="22"/>
          <w:szCs w:val="22"/>
        </w:rPr>
        <w:t xml:space="preserve"> </w:t>
      </w:r>
      <w:proofErr w:type="spellStart"/>
      <w:r w:rsidRPr="00F32F13">
        <w:rPr>
          <w:sz w:val="22"/>
          <w:szCs w:val="22"/>
        </w:rPr>
        <w:t>допомоги</w:t>
      </w:r>
      <w:proofErr w:type="spellEnd"/>
      <w:r w:rsidRPr="00F32F13">
        <w:rPr>
          <w:sz w:val="22"/>
          <w:szCs w:val="22"/>
        </w:rPr>
        <w:t xml:space="preserve">. </w:t>
      </w:r>
      <w:r w:rsidRPr="00F32F13">
        <w:rPr>
          <w:sz w:val="22"/>
          <w:szCs w:val="22"/>
          <w:lang w:val="ru-RU"/>
        </w:rPr>
        <w:t xml:space="preserve">Проте під час </w:t>
      </w:r>
      <w:r w:rsidR="0079091A">
        <w:rPr>
          <w:sz w:val="22"/>
          <w:szCs w:val="22"/>
          <w:lang w:val="ru-RU"/>
        </w:rPr>
        <w:t>опитування</w:t>
      </w:r>
      <w:r w:rsidRPr="00F32F13">
        <w:rPr>
          <w:sz w:val="22"/>
          <w:szCs w:val="22"/>
          <w:lang w:val="ru-RU"/>
        </w:rPr>
        <w:t xml:space="preserve"> просимо зосередитися на зборі інформації лише щодо предметів, включених до рекомендацій Кластеру </w:t>
      </w:r>
      <w:r w:rsidR="009938B8">
        <w:rPr>
          <w:sz w:val="22"/>
          <w:szCs w:val="22"/>
          <w:lang w:val="uk-UA"/>
        </w:rPr>
        <w:t>з питань житла</w:t>
      </w:r>
      <w:r w:rsidR="001A2D68" w:rsidRPr="00F32F13">
        <w:rPr>
          <w:sz w:val="22"/>
          <w:szCs w:val="22"/>
          <w:lang w:val="ru-RU"/>
        </w:rPr>
        <w:t>.</w:t>
      </w:r>
      <w:r w:rsidR="00280615" w:rsidRPr="00F32F13">
        <w:rPr>
          <w:sz w:val="22"/>
          <w:szCs w:val="22"/>
          <w:lang w:val="ru-RU"/>
        </w:rPr>
        <w:t xml:space="preserve"> </w:t>
      </w:r>
    </w:p>
    <w:p w14:paraId="2CC15488" w14:textId="2ABEE30C" w:rsidR="0086705E" w:rsidRPr="0086705E" w:rsidRDefault="0086705E" w:rsidP="0086705E">
      <w:pPr>
        <w:spacing w:after="0"/>
        <w:jc w:val="both"/>
        <w:rPr>
          <w:noProof/>
          <w:sz w:val="22"/>
          <w:szCs w:val="22"/>
          <w:lang w:val="ru-RU"/>
        </w:rPr>
      </w:pPr>
      <w:r w:rsidRPr="0086705E">
        <w:rPr>
          <w:b/>
          <w:bCs/>
          <w:noProof/>
          <w:sz w:val="22"/>
          <w:szCs w:val="22"/>
          <w:lang w:val="ru-RU"/>
        </w:rPr>
        <w:t>Зимові опалювальні прилади</w:t>
      </w:r>
      <w:r w:rsidRPr="0086705E">
        <w:rPr>
          <w:noProof/>
          <w:sz w:val="22"/>
          <w:szCs w:val="22"/>
          <w:lang w:val="ru-RU"/>
        </w:rPr>
        <w:t xml:space="preserve"> включають прилади на твердому паливі, електричні та газові обігрівачі, надані гуманітарними організаціями. Така допомога надається лише у натуральній формі, зазвичай у вигляді повного комплекту з усіма необхідними аксесуарами та послугами з установки.</w:t>
      </w:r>
    </w:p>
    <w:p w14:paraId="6DAE1715" w14:textId="41995EC4" w:rsidR="00153FF1" w:rsidRPr="00252234" w:rsidRDefault="004C2594" w:rsidP="005540D9">
      <w:pPr>
        <w:spacing w:after="0"/>
        <w:jc w:val="both"/>
        <w:rPr>
          <w:noProof/>
          <w:sz w:val="22"/>
          <w:szCs w:val="22"/>
          <w:lang w:val="ru-RU"/>
        </w:rPr>
      </w:pPr>
      <w:r w:rsidRPr="00741F61">
        <w:rPr>
          <w:sz w:val="22"/>
          <w:szCs w:val="22"/>
          <w:lang w:val="ru-RU"/>
        </w:rPr>
        <w:drawing>
          <wp:anchor distT="0" distB="0" distL="114300" distR="114300" simplePos="0" relativeHeight="251660291" behindDoc="1" locked="0" layoutInCell="1" allowOverlap="1" wp14:anchorId="35DB65CD" wp14:editId="1C534E2F">
            <wp:simplePos x="0" y="0"/>
            <wp:positionH relativeFrom="margin">
              <wp:align>left</wp:align>
            </wp:positionH>
            <wp:positionV relativeFrom="paragraph">
              <wp:posOffset>326390</wp:posOffset>
            </wp:positionV>
            <wp:extent cx="2980690" cy="3362325"/>
            <wp:effectExtent l="0" t="0" r="0" b="9525"/>
            <wp:wrapTight wrapText="bothSides">
              <wp:wrapPolygon edited="0">
                <wp:start x="0" y="0"/>
                <wp:lineTo x="0" y="21539"/>
                <wp:lineTo x="21398" y="21539"/>
                <wp:lineTo x="21398" y="0"/>
                <wp:lineTo x="0" y="0"/>
              </wp:wrapPolygon>
            </wp:wrapTight>
            <wp:docPr id="966534736"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34736" name="Picture 1" descr="A white sheet with black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0690" cy="3362325"/>
                    </a:xfrm>
                    <a:prstGeom prst="rect">
                      <a:avLst/>
                    </a:prstGeom>
                  </pic:spPr>
                </pic:pic>
              </a:graphicData>
            </a:graphic>
            <wp14:sizeRelV relativeFrom="margin">
              <wp14:pctHeight>0</wp14:pctHeight>
            </wp14:sizeRelV>
          </wp:anchor>
        </w:drawing>
      </w:r>
      <w:r w:rsidRPr="00B95DB0">
        <w:rPr>
          <w:sz w:val="22"/>
          <w:szCs w:val="22"/>
          <w:lang w:val="ru-RU"/>
        </w:rPr>
        <w:drawing>
          <wp:anchor distT="0" distB="0" distL="114300" distR="114300" simplePos="0" relativeHeight="251661315" behindDoc="1" locked="0" layoutInCell="1" allowOverlap="1" wp14:anchorId="388AA4B4" wp14:editId="088CCAF8">
            <wp:simplePos x="0" y="0"/>
            <wp:positionH relativeFrom="column">
              <wp:posOffset>3076575</wp:posOffset>
            </wp:positionH>
            <wp:positionV relativeFrom="paragraph">
              <wp:posOffset>335915</wp:posOffset>
            </wp:positionV>
            <wp:extent cx="3046095" cy="3362325"/>
            <wp:effectExtent l="0" t="0" r="1905" b="9525"/>
            <wp:wrapTight wrapText="bothSides">
              <wp:wrapPolygon edited="0">
                <wp:start x="0" y="0"/>
                <wp:lineTo x="0" y="21539"/>
                <wp:lineTo x="21478" y="21539"/>
                <wp:lineTo x="21478" y="0"/>
                <wp:lineTo x="0" y="0"/>
              </wp:wrapPolygon>
            </wp:wrapTight>
            <wp:docPr id="8410294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29494" name="Picture 1"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6095" cy="3362325"/>
                    </a:xfrm>
                    <a:prstGeom prst="rect">
                      <a:avLst/>
                    </a:prstGeom>
                  </pic:spPr>
                </pic:pic>
              </a:graphicData>
            </a:graphic>
            <wp14:sizeRelV relativeFrom="margin">
              <wp14:pctHeight>0</wp14:pctHeight>
            </wp14:sizeRelV>
          </wp:anchor>
        </w:drawing>
      </w:r>
      <w:r w:rsidR="0086705E" w:rsidRPr="0086705E">
        <w:rPr>
          <w:noProof/>
          <w:sz w:val="22"/>
          <w:szCs w:val="22"/>
          <w:lang w:val="ru-RU"/>
        </w:rPr>
        <w:t>Склад комплектів наведено нижче:</w:t>
      </w:r>
      <w:r w:rsidR="00B95DB0" w:rsidRPr="00B95DB0">
        <w:rPr>
          <w:sz w:val="22"/>
          <w:szCs w:val="22"/>
          <w:lang w:val="ru-RU"/>
        </w:rPr>
        <w:t xml:space="preserve"> </w:t>
      </w:r>
    </w:p>
    <w:p w14:paraId="76EFE1A3" w14:textId="3AA82B4D" w:rsidR="12D616D8" w:rsidRPr="00252234" w:rsidRDefault="00252234" w:rsidP="12D616D8">
      <w:pPr>
        <w:spacing w:after="0"/>
        <w:jc w:val="both"/>
        <w:rPr>
          <w:sz w:val="22"/>
          <w:szCs w:val="22"/>
          <w:lang w:val="ru-RU"/>
        </w:rPr>
      </w:pPr>
      <w:r w:rsidRPr="00252234">
        <w:rPr>
          <w:sz w:val="22"/>
          <w:szCs w:val="22"/>
          <w:lang w:val="ru-RU"/>
        </w:rPr>
        <w:t xml:space="preserve">Можливо, що організація, яка проводить інтерв’ю, додала до комплекту додаткові предмети. Проте під час </w:t>
      </w:r>
      <w:r w:rsidR="007A2C22">
        <w:rPr>
          <w:sz w:val="22"/>
          <w:szCs w:val="22"/>
          <w:lang w:val="ru-RU"/>
        </w:rPr>
        <w:t>спілкування</w:t>
      </w:r>
      <w:r w:rsidRPr="00252234">
        <w:rPr>
          <w:sz w:val="22"/>
          <w:szCs w:val="22"/>
          <w:lang w:val="ru-RU"/>
        </w:rPr>
        <w:t xml:space="preserve"> просимо зосередитися на зборі інформації лише щодо </w:t>
      </w:r>
      <w:r w:rsidR="00733C92">
        <w:rPr>
          <w:sz w:val="22"/>
          <w:szCs w:val="22"/>
          <w:lang w:val="ru-RU"/>
        </w:rPr>
        <w:t>складових</w:t>
      </w:r>
      <w:r w:rsidRPr="00252234">
        <w:rPr>
          <w:sz w:val="22"/>
          <w:szCs w:val="22"/>
          <w:lang w:val="ru-RU"/>
        </w:rPr>
        <w:t>, включених до рекомендацій Кластеру</w:t>
      </w:r>
      <w:r w:rsidR="00C65F2B" w:rsidRPr="00C65F2B">
        <w:rPr>
          <w:sz w:val="22"/>
          <w:szCs w:val="22"/>
          <w:lang w:val="ru-RU"/>
        </w:rPr>
        <w:t xml:space="preserve"> </w:t>
      </w:r>
      <w:r w:rsidR="00C65F2B">
        <w:rPr>
          <w:sz w:val="22"/>
          <w:szCs w:val="22"/>
          <w:lang w:val="uk-UA"/>
        </w:rPr>
        <w:t>з питань житла</w:t>
      </w:r>
      <w:r w:rsidRPr="00252234">
        <w:rPr>
          <w:sz w:val="22"/>
          <w:szCs w:val="22"/>
          <w:lang w:val="ru-RU"/>
        </w:rPr>
        <w:t>.</w:t>
      </w:r>
    </w:p>
    <w:p w14:paraId="3589931D" w14:textId="77777777" w:rsidR="00C65F2B" w:rsidRDefault="00C65F2B" w:rsidP="003430B1">
      <w:pPr>
        <w:spacing w:after="0"/>
        <w:jc w:val="both"/>
        <w:rPr>
          <w:b/>
          <w:bCs/>
          <w:sz w:val="22"/>
          <w:szCs w:val="22"/>
          <w:lang w:val="uk-UA"/>
        </w:rPr>
      </w:pPr>
    </w:p>
    <w:p w14:paraId="42887519" w14:textId="3A2D25A1" w:rsidR="00C65F2B" w:rsidRDefault="004D4B37" w:rsidP="003430B1">
      <w:pPr>
        <w:spacing w:after="0"/>
        <w:jc w:val="both"/>
        <w:rPr>
          <w:b/>
          <w:bCs/>
          <w:sz w:val="22"/>
          <w:szCs w:val="22"/>
          <w:lang w:val="uk-UA"/>
        </w:rPr>
      </w:pPr>
      <w:r w:rsidRPr="004D4B37">
        <w:rPr>
          <w:b/>
          <w:bCs/>
          <w:sz w:val="22"/>
          <w:szCs w:val="22"/>
          <w:lang w:val="uk-UA"/>
        </w:rPr>
        <w:lastRenderedPageBreak/>
        <w:drawing>
          <wp:anchor distT="0" distB="0" distL="114300" distR="114300" simplePos="0" relativeHeight="251663363" behindDoc="1" locked="0" layoutInCell="1" allowOverlap="1" wp14:anchorId="7109767D" wp14:editId="07B14164">
            <wp:simplePos x="0" y="0"/>
            <wp:positionH relativeFrom="margin">
              <wp:posOffset>2990850</wp:posOffset>
            </wp:positionH>
            <wp:positionV relativeFrom="paragraph">
              <wp:posOffset>0</wp:posOffset>
            </wp:positionV>
            <wp:extent cx="2828925" cy="4128135"/>
            <wp:effectExtent l="0" t="0" r="9525" b="5715"/>
            <wp:wrapTight wrapText="bothSides">
              <wp:wrapPolygon edited="0">
                <wp:start x="0" y="0"/>
                <wp:lineTo x="0" y="21530"/>
                <wp:lineTo x="21527" y="21530"/>
                <wp:lineTo x="21527" y="0"/>
                <wp:lineTo x="0" y="0"/>
              </wp:wrapPolygon>
            </wp:wrapTight>
            <wp:docPr id="815751816"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1816" name="Picture 1" descr="A white sheet with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4128135"/>
                    </a:xfrm>
                    <a:prstGeom prst="rect">
                      <a:avLst/>
                    </a:prstGeom>
                  </pic:spPr>
                </pic:pic>
              </a:graphicData>
            </a:graphic>
            <wp14:sizeRelH relativeFrom="margin">
              <wp14:pctWidth>0</wp14:pctWidth>
            </wp14:sizeRelH>
            <wp14:sizeRelV relativeFrom="margin">
              <wp14:pctHeight>0</wp14:pctHeight>
            </wp14:sizeRelV>
          </wp:anchor>
        </w:drawing>
      </w:r>
      <w:r w:rsidR="001A4FD1" w:rsidRPr="001A4FD1">
        <w:rPr>
          <w:sz w:val="22"/>
          <w:szCs w:val="22"/>
          <w:lang w:val="ru-RU"/>
        </w:rPr>
        <w:drawing>
          <wp:anchor distT="0" distB="0" distL="114300" distR="114300" simplePos="0" relativeHeight="251662339" behindDoc="1" locked="0" layoutInCell="1" allowOverlap="1" wp14:anchorId="697AFB8F" wp14:editId="48355651">
            <wp:simplePos x="0" y="0"/>
            <wp:positionH relativeFrom="margin">
              <wp:posOffset>-152400</wp:posOffset>
            </wp:positionH>
            <wp:positionV relativeFrom="paragraph">
              <wp:posOffset>0</wp:posOffset>
            </wp:positionV>
            <wp:extent cx="3075940" cy="2828925"/>
            <wp:effectExtent l="0" t="0" r="0" b="9525"/>
            <wp:wrapTight wrapText="bothSides">
              <wp:wrapPolygon edited="0">
                <wp:start x="0" y="0"/>
                <wp:lineTo x="0" y="21527"/>
                <wp:lineTo x="21404" y="21527"/>
                <wp:lineTo x="21404" y="0"/>
                <wp:lineTo x="0" y="0"/>
              </wp:wrapPolygon>
            </wp:wrapTight>
            <wp:docPr id="1642214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14054" name="Picture 1"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5940" cy="2828925"/>
                    </a:xfrm>
                    <a:prstGeom prst="rect">
                      <a:avLst/>
                    </a:prstGeom>
                  </pic:spPr>
                </pic:pic>
              </a:graphicData>
            </a:graphic>
            <wp14:sizeRelH relativeFrom="margin">
              <wp14:pctWidth>0</wp14:pctWidth>
            </wp14:sizeRelH>
            <wp14:sizeRelV relativeFrom="margin">
              <wp14:pctHeight>0</wp14:pctHeight>
            </wp14:sizeRelV>
          </wp:anchor>
        </w:drawing>
      </w:r>
    </w:p>
    <w:p w14:paraId="1B534FE1" w14:textId="35254612" w:rsidR="001A152A" w:rsidRPr="001A152A" w:rsidRDefault="001A152A" w:rsidP="001A152A">
      <w:pPr>
        <w:spacing w:after="0"/>
        <w:jc w:val="both"/>
        <w:rPr>
          <w:sz w:val="22"/>
          <w:szCs w:val="22"/>
          <w:lang w:val="ru-RU"/>
        </w:rPr>
      </w:pPr>
      <w:r w:rsidRPr="001A152A">
        <w:rPr>
          <w:b/>
          <w:bCs/>
          <w:sz w:val="22"/>
          <w:szCs w:val="22"/>
          <w:lang w:val="uk-UA"/>
        </w:rPr>
        <w:t>Утеплення будинків, що не відповідають мініма</w:t>
      </w:r>
      <w:r>
        <w:rPr>
          <w:b/>
          <w:bCs/>
          <w:sz w:val="22"/>
          <w:szCs w:val="22"/>
          <w:lang w:val="uk-UA"/>
        </w:rPr>
        <w:t xml:space="preserve">льним </w:t>
      </w:r>
      <w:r w:rsidR="00B62071" w:rsidRPr="00B62071">
        <w:rPr>
          <w:b/>
          <w:bCs/>
          <w:sz w:val="22"/>
          <w:szCs w:val="22"/>
          <w:lang w:val="uk-UA"/>
        </w:rPr>
        <w:t>гуманітарним</w:t>
      </w:r>
      <w:r w:rsidR="00B62071">
        <w:rPr>
          <w:b/>
          <w:bCs/>
          <w:sz w:val="22"/>
          <w:szCs w:val="22"/>
          <w:lang w:val="uk-UA"/>
        </w:rPr>
        <w:t xml:space="preserve"> </w:t>
      </w:r>
      <w:r>
        <w:rPr>
          <w:b/>
          <w:bCs/>
          <w:sz w:val="22"/>
          <w:szCs w:val="22"/>
          <w:lang w:val="uk-UA"/>
        </w:rPr>
        <w:t xml:space="preserve">стандартам </w:t>
      </w:r>
      <w:r w:rsidRPr="001A152A">
        <w:rPr>
          <w:sz w:val="22"/>
          <w:szCs w:val="22"/>
          <w:lang w:val="uk-UA"/>
        </w:rPr>
        <w:t xml:space="preserve">включає роботи, які не вважаються «звичайним» аварійним ремонтом, а скоріше заходами з підвищення енергоефективності. </w:t>
      </w:r>
      <w:r w:rsidRPr="001A152A">
        <w:rPr>
          <w:sz w:val="22"/>
          <w:szCs w:val="22"/>
          <w:lang w:val="ru-RU"/>
        </w:rPr>
        <w:t>До них можуть входити утеплення підлоги горища та заміна старих вікон і вхідних дверей на енергоефективні альтернативи. Метою є покращення теплоізоляції та зменшення втрат тепла.</w:t>
      </w:r>
    </w:p>
    <w:p w14:paraId="662C2B8D" w14:textId="476A5EA3" w:rsidR="001A152A" w:rsidRPr="001A152A" w:rsidRDefault="001A152A" w:rsidP="001A152A">
      <w:pPr>
        <w:spacing w:after="0"/>
        <w:jc w:val="both"/>
        <w:rPr>
          <w:sz w:val="22"/>
          <w:szCs w:val="22"/>
          <w:lang w:val="ru-RU"/>
        </w:rPr>
      </w:pPr>
      <w:r w:rsidRPr="001A152A">
        <w:rPr>
          <w:sz w:val="22"/>
          <w:szCs w:val="22"/>
          <w:lang w:val="ru-RU"/>
        </w:rPr>
        <w:t xml:space="preserve">Такі </w:t>
      </w:r>
      <w:r w:rsidR="00E501A7">
        <w:rPr>
          <w:sz w:val="22"/>
          <w:szCs w:val="22"/>
          <w:lang w:val="ru-RU"/>
        </w:rPr>
        <w:t>імплементації</w:t>
      </w:r>
      <w:r w:rsidRPr="001A152A">
        <w:rPr>
          <w:sz w:val="22"/>
          <w:szCs w:val="22"/>
          <w:lang w:val="ru-RU"/>
        </w:rPr>
        <w:t xml:space="preserve"> слід відносити до категорії «утеплення» лише у будинках, не пошкоджених війною.</w:t>
      </w:r>
    </w:p>
    <w:p w14:paraId="18745E07" w14:textId="74BB98A1" w:rsidR="003430B1" w:rsidRPr="00BC145B" w:rsidRDefault="00BC145B" w:rsidP="003430B1">
      <w:pPr>
        <w:spacing w:after="0"/>
        <w:jc w:val="both"/>
        <w:rPr>
          <w:sz w:val="22"/>
          <w:szCs w:val="22"/>
          <w:lang w:val="ru-RU"/>
        </w:rPr>
      </w:pPr>
      <w:r>
        <w:rPr>
          <w:sz w:val="22"/>
          <w:szCs w:val="22"/>
          <w:lang w:val="uk-UA"/>
        </w:rPr>
        <w:t>Визначення «Будинків, що не відповідають мінімальним стандартам проживання</w:t>
      </w:r>
      <w:r w:rsidR="003430B1" w:rsidRPr="00BC145B">
        <w:rPr>
          <w:sz w:val="22"/>
          <w:szCs w:val="22"/>
          <w:lang w:val="ru-RU"/>
        </w:rPr>
        <w:t>:</w:t>
      </w:r>
    </w:p>
    <w:p w14:paraId="3BC85787" w14:textId="6D82D6FD" w:rsidR="003430B1" w:rsidRPr="00BC145B" w:rsidRDefault="00BC145B" w:rsidP="00332A34">
      <w:pPr>
        <w:pStyle w:val="ListParagraph"/>
        <w:numPr>
          <w:ilvl w:val="0"/>
          <w:numId w:val="1"/>
        </w:numPr>
        <w:spacing w:after="0"/>
        <w:jc w:val="both"/>
        <w:rPr>
          <w:sz w:val="22"/>
          <w:szCs w:val="22"/>
          <w:lang w:val="ru-RU"/>
        </w:rPr>
      </w:pPr>
      <w:r>
        <w:rPr>
          <w:sz w:val="22"/>
          <w:szCs w:val="22"/>
          <w:lang w:val="uk-UA"/>
        </w:rPr>
        <w:t>Не пошкоджені через воєнні дії</w:t>
      </w:r>
      <w:r w:rsidR="003430B1" w:rsidRPr="00BC145B">
        <w:rPr>
          <w:sz w:val="22"/>
          <w:szCs w:val="22"/>
          <w:lang w:val="ru-RU"/>
        </w:rPr>
        <w:t>,</w:t>
      </w:r>
    </w:p>
    <w:p w14:paraId="1F84705B" w14:textId="0DA1BAFF" w:rsidR="003430B1" w:rsidRPr="00660C58" w:rsidRDefault="00BC145B" w:rsidP="00332A34">
      <w:pPr>
        <w:pStyle w:val="ListParagraph"/>
        <w:numPr>
          <w:ilvl w:val="0"/>
          <w:numId w:val="1"/>
        </w:numPr>
        <w:spacing w:after="0"/>
        <w:jc w:val="both"/>
        <w:rPr>
          <w:sz w:val="22"/>
          <w:szCs w:val="22"/>
        </w:rPr>
      </w:pPr>
      <w:r>
        <w:rPr>
          <w:sz w:val="22"/>
          <w:szCs w:val="22"/>
          <w:lang w:val="ru-RU"/>
        </w:rPr>
        <w:t>Мають</w:t>
      </w:r>
      <w:r w:rsidRPr="00BC145B">
        <w:rPr>
          <w:sz w:val="22"/>
          <w:szCs w:val="22"/>
        </w:rPr>
        <w:t xml:space="preserve"> </w:t>
      </w:r>
      <w:r>
        <w:rPr>
          <w:sz w:val="22"/>
          <w:szCs w:val="22"/>
          <w:lang w:val="ru-RU"/>
        </w:rPr>
        <w:t>функціонуючу</w:t>
      </w:r>
      <w:r w:rsidRPr="00BC145B">
        <w:rPr>
          <w:sz w:val="22"/>
          <w:szCs w:val="22"/>
        </w:rPr>
        <w:t xml:space="preserve"> </w:t>
      </w:r>
      <w:r>
        <w:rPr>
          <w:sz w:val="22"/>
          <w:szCs w:val="22"/>
          <w:lang w:val="ru-RU"/>
        </w:rPr>
        <w:t>систему</w:t>
      </w:r>
      <w:r w:rsidRPr="00BC145B">
        <w:rPr>
          <w:sz w:val="22"/>
          <w:szCs w:val="22"/>
        </w:rPr>
        <w:t xml:space="preserve"> </w:t>
      </w:r>
      <w:r>
        <w:rPr>
          <w:sz w:val="22"/>
          <w:szCs w:val="22"/>
          <w:lang w:val="ru-RU"/>
        </w:rPr>
        <w:t>опалення</w:t>
      </w:r>
      <w:r w:rsidR="003430B1" w:rsidRPr="00660C58">
        <w:rPr>
          <w:sz w:val="22"/>
          <w:szCs w:val="22"/>
        </w:rPr>
        <w:t>,</w:t>
      </w:r>
    </w:p>
    <w:p w14:paraId="73AC55B9" w14:textId="15F98C35" w:rsidR="003430B1" w:rsidRPr="00092854" w:rsidRDefault="00092854" w:rsidP="00332A34">
      <w:pPr>
        <w:pStyle w:val="ListParagraph"/>
        <w:numPr>
          <w:ilvl w:val="0"/>
          <w:numId w:val="1"/>
        </w:numPr>
        <w:spacing w:after="0"/>
        <w:jc w:val="both"/>
        <w:rPr>
          <w:sz w:val="22"/>
          <w:szCs w:val="22"/>
          <w:lang w:val="ru-RU"/>
        </w:rPr>
      </w:pPr>
      <w:r>
        <w:rPr>
          <w:sz w:val="22"/>
          <w:szCs w:val="22"/>
          <w:lang w:val="uk-UA"/>
        </w:rPr>
        <w:t>Ма</w:t>
      </w:r>
      <w:r w:rsidR="001B1E98">
        <w:rPr>
          <w:sz w:val="22"/>
          <w:szCs w:val="22"/>
          <w:lang w:val="ru-RU"/>
        </w:rPr>
        <w:t>ють</w:t>
      </w:r>
      <w:r w:rsidRPr="00092854">
        <w:rPr>
          <w:sz w:val="22"/>
          <w:szCs w:val="22"/>
          <w:lang w:val="ru-RU"/>
        </w:rPr>
        <w:t xml:space="preserve"> низьку теплоізоляцію через неналежне планування, низькоякісне будівництво або </w:t>
      </w:r>
      <w:r w:rsidR="004949A4" w:rsidRPr="004949A4">
        <w:rPr>
          <w:sz w:val="22"/>
          <w:szCs w:val="22"/>
          <w:lang w:val="uk-UA"/>
        </w:rPr>
        <w:t>неналежне технічне обслуговування</w:t>
      </w:r>
      <w:r w:rsidRPr="00092854">
        <w:rPr>
          <w:sz w:val="22"/>
          <w:szCs w:val="22"/>
          <w:lang w:val="ru-RU"/>
        </w:rPr>
        <w:t>.</w:t>
      </w:r>
    </w:p>
    <w:p w14:paraId="6164578B" w14:textId="3AC08097" w:rsidR="009A756F" w:rsidRPr="002A5414" w:rsidRDefault="002A5414" w:rsidP="003430B1">
      <w:pPr>
        <w:spacing w:after="0"/>
        <w:jc w:val="both"/>
        <w:rPr>
          <w:b/>
          <w:bCs/>
          <w:i/>
          <w:iCs/>
          <w:sz w:val="22"/>
          <w:szCs w:val="22"/>
          <w:lang w:val="ru-RU"/>
        </w:rPr>
      </w:pPr>
      <w:r w:rsidRPr="002A5414">
        <w:rPr>
          <w:b/>
          <w:bCs/>
          <w:i/>
          <w:iCs/>
          <w:sz w:val="22"/>
          <w:szCs w:val="22"/>
          <w:lang w:val="ru-RU"/>
        </w:rPr>
        <w:t xml:space="preserve">Якщо легкі або середні ремонтні роботи включають теплоізоляцію разом із ремонтом, пов’язаним із пошкодженням </w:t>
      </w:r>
      <w:r w:rsidR="005B087F">
        <w:rPr>
          <w:b/>
          <w:bCs/>
          <w:i/>
          <w:iCs/>
          <w:sz w:val="22"/>
          <w:szCs w:val="22"/>
          <w:lang w:val="ru-RU"/>
        </w:rPr>
        <w:t xml:space="preserve">житла </w:t>
      </w:r>
      <w:r w:rsidRPr="002A5414">
        <w:rPr>
          <w:b/>
          <w:bCs/>
          <w:i/>
          <w:iCs/>
          <w:sz w:val="22"/>
          <w:szCs w:val="22"/>
          <w:lang w:val="ru-RU"/>
        </w:rPr>
        <w:t xml:space="preserve">війною, вся втручальна діяльність (включно з утепленням) має бути зафіксована у категорії «Гуманітарний ремонт» та моніторитися через </w:t>
      </w:r>
      <w:r w:rsidRPr="002A5414">
        <w:rPr>
          <w:b/>
          <w:bCs/>
          <w:i/>
          <w:iCs/>
          <w:sz w:val="22"/>
          <w:szCs w:val="22"/>
        </w:rPr>
        <w:t>PDM</w:t>
      </w:r>
      <w:r w:rsidRPr="002A5414">
        <w:rPr>
          <w:b/>
          <w:bCs/>
          <w:i/>
          <w:iCs/>
          <w:sz w:val="22"/>
          <w:szCs w:val="22"/>
          <w:lang w:val="ru-RU"/>
        </w:rPr>
        <w:t xml:space="preserve"> для гуманітарного ремонту.</w:t>
      </w:r>
    </w:p>
    <w:p w14:paraId="467BE56A" w14:textId="1D6318D2" w:rsidR="00B1754D" w:rsidRPr="00BE281B" w:rsidRDefault="002A5414" w:rsidP="00BE281B">
      <w:pPr>
        <w:spacing w:after="0"/>
        <w:jc w:val="both"/>
        <w:rPr>
          <w:sz w:val="22"/>
          <w:szCs w:val="22"/>
          <w:lang w:val="ru-RU"/>
        </w:rPr>
      </w:pPr>
      <w:r>
        <w:rPr>
          <w:b/>
          <w:bCs/>
          <w:sz w:val="22"/>
          <w:szCs w:val="22"/>
          <w:lang w:val="uk-UA"/>
        </w:rPr>
        <w:t xml:space="preserve">Готівка на оплату комунальних платежів - </w:t>
      </w:r>
      <w:r w:rsidR="00BE281B">
        <w:rPr>
          <w:sz w:val="22"/>
          <w:szCs w:val="22"/>
          <w:lang w:val="ru-RU"/>
        </w:rPr>
        <w:t>ф</w:t>
      </w:r>
      <w:r w:rsidR="00BE281B" w:rsidRPr="00BE281B">
        <w:rPr>
          <w:sz w:val="22"/>
          <w:szCs w:val="22"/>
          <w:lang w:val="ru-RU"/>
        </w:rPr>
        <w:t>інансова допомога</w:t>
      </w:r>
      <w:r w:rsidR="00BE281B">
        <w:rPr>
          <w:sz w:val="22"/>
          <w:szCs w:val="22"/>
          <w:lang w:val="ru-RU"/>
        </w:rPr>
        <w:t>,що</w:t>
      </w:r>
      <w:r w:rsidR="00BE281B" w:rsidRPr="00BE281B">
        <w:rPr>
          <w:sz w:val="22"/>
          <w:szCs w:val="22"/>
          <w:lang w:val="ru-RU"/>
        </w:rPr>
        <w:t xml:space="preserve"> надається виключно у готівковій формі або через ваучери, без будь-якої натуральної складової, для покриття витрат на оплату опалювальних послуг.</w:t>
      </w:r>
      <w:r w:rsidR="00BE281B">
        <w:rPr>
          <w:sz w:val="22"/>
          <w:szCs w:val="22"/>
          <w:lang w:val="ru-RU"/>
        </w:rPr>
        <w:t xml:space="preserve"> </w:t>
      </w:r>
      <w:r w:rsidR="00BE281B" w:rsidRPr="00BE281B">
        <w:rPr>
          <w:sz w:val="22"/>
          <w:szCs w:val="22"/>
          <w:lang w:val="ru-RU"/>
        </w:rPr>
        <w:t xml:space="preserve">Будь ласка, для готівкової допомоги та ваучерів використовуйте запитання з групи </w:t>
      </w:r>
      <w:r w:rsidR="00BE281B" w:rsidRPr="00BE281B">
        <w:rPr>
          <w:i/>
          <w:iCs/>
          <w:sz w:val="22"/>
          <w:szCs w:val="22"/>
        </w:rPr>
        <w:t>cash</w:t>
      </w:r>
      <w:r w:rsidR="00BE281B" w:rsidRPr="00BE281B">
        <w:rPr>
          <w:i/>
          <w:iCs/>
          <w:sz w:val="22"/>
          <w:szCs w:val="22"/>
          <w:lang w:val="ru-RU"/>
        </w:rPr>
        <w:t>_</w:t>
      </w:r>
      <w:r w:rsidR="00BE281B" w:rsidRPr="00BE281B">
        <w:rPr>
          <w:i/>
          <w:iCs/>
          <w:sz w:val="22"/>
          <w:szCs w:val="22"/>
        </w:rPr>
        <w:t>for</w:t>
      </w:r>
      <w:r w:rsidR="00BE281B" w:rsidRPr="00BE281B">
        <w:rPr>
          <w:i/>
          <w:iCs/>
          <w:sz w:val="22"/>
          <w:szCs w:val="22"/>
          <w:lang w:val="ru-RU"/>
        </w:rPr>
        <w:t>_</w:t>
      </w:r>
      <w:r w:rsidR="00BE281B" w:rsidRPr="00BE281B">
        <w:rPr>
          <w:i/>
          <w:iCs/>
          <w:sz w:val="22"/>
          <w:szCs w:val="22"/>
        </w:rPr>
        <w:t>utilities</w:t>
      </w:r>
      <w:r w:rsidR="00BE281B" w:rsidRPr="00BE281B">
        <w:rPr>
          <w:sz w:val="22"/>
          <w:szCs w:val="22"/>
          <w:lang w:val="ru-RU"/>
        </w:rPr>
        <w:t xml:space="preserve"> (назва групи з </w:t>
      </w:r>
      <w:r w:rsidR="00BE281B" w:rsidRPr="00BE281B">
        <w:rPr>
          <w:sz w:val="22"/>
          <w:szCs w:val="22"/>
        </w:rPr>
        <w:t>DAP</w:t>
      </w:r>
      <w:r w:rsidR="00BE281B" w:rsidRPr="00BE281B">
        <w:rPr>
          <w:sz w:val="22"/>
          <w:szCs w:val="22"/>
          <w:lang w:val="ru-RU"/>
        </w:rPr>
        <w:t>).</w:t>
      </w:r>
    </w:p>
    <w:p w14:paraId="1A4B8E02" w14:textId="116EE96F" w:rsidR="00653224" w:rsidRPr="0096007A" w:rsidRDefault="001C4738" w:rsidP="00653224">
      <w:pPr>
        <w:spacing w:after="0"/>
        <w:jc w:val="both"/>
        <w:rPr>
          <w:sz w:val="22"/>
          <w:szCs w:val="22"/>
          <w:lang w:val="ru-RU"/>
        </w:rPr>
      </w:pPr>
      <w:r>
        <w:rPr>
          <w:b/>
          <w:bCs/>
          <w:sz w:val="22"/>
          <w:szCs w:val="22"/>
          <w:lang w:val="uk-UA"/>
        </w:rPr>
        <w:lastRenderedPageBreak/>
        <w:t>Тверде паливо</w:t>
      </w:r>
      <w:r w:rsidR="00653224" w:rsidRPr="0096007A">
        <w:rPr>
          <w:sz w:val="22"/>
          <w:szCs w:val="22"/>
          <w:lang w:val="ru-RU"/>
        </w:rPr>
        <w:t xml:space="preserve"> – </w:t>
      </w:r>
      <w:r w:rsidR="0096007A">
        <w:rPr>
          <w:sz w:val="22"/>
          <w:szCs w:val="22"/>
          <w:lang w:val="ru-RU"/>
        </w:rPr>
        <w:t>д</w:t>
      </w:r>
      <w:r w:rsidR="0096007A" w:rsidRPr="0096007A">
        <w:rPr>
          <w:sz w:val="22"/>
          <w:szCs w:val="22"/>
          <w:lang w:val="ru-RU"/>
        </w:rPr>
        <w:t>опомога, яка може надаватися у готівковій формі, ваучером або у натуральній формі, залежно від уподобань бенефіціарів та можливостей реалізації партнерами</w:t>
      </w:r>
      <w:r w:rsidR="0096007A">
        <w:rPr>
          <w:sz w:val="22"/>
          <w:szCs w:val="22"/>
          <w:lang w:val="ru-RU"/>
        </w:rPr>
        <w:t>.</w:t>
      </w:r>
    </w:p>
    <w:p w14:paraId="3B803FDE" w14:textId="1CF711B7" w:rsidR="00653224" w:rsidRPr="009F2C48" w:rsidRDefault="009F2C48" w:rsidP="00653224">
      <w:pPr>
        <w:spacing w:after="0"/>
        <w:jc w:val="both"/>
        <w:rPr>
          <w:sz w:val="22"/>
          <w:szCs w:val="22"/>
          <w:lang w:val="ru-RU"/>
        </w:rPr>
      </w:pPr>
      <w:r w:rsidRPr="009F2C48">
        <w:rPr>
          <w:sz w:val="22"/>
          <w:szCs w:val="22"/>
          <w:lang w:val="ru-RU"/>
        </w:rPr>
        <w:t>Види твердого палива, які можуть розповсюджуватися або купувати бенефіціари</w:t>
      </w:r>
      <w:r w:rsidR="00653224" w:rsidRPr="009F2C48">
        <w:rPr>
          <w:sz w:val="22"/>
          <w:szCs w:val="22"/>
          <w:lang w:val="ru-RU"/>
        </w:rPr>
        <w:t>:</w:t>
      </w:r>
    </w:p>
    <w:p w14:paraId="370AF24E" w14:textId="12465A30" w:rsidR="00653224" w:rsidRPr="00660C58" w:rsidRDefault="009F2C48" w:rsidP="00653224">
      <w:pPr>
        <w:pStyle w:val="ListParagraph"/>
        <w:numPr>
          <w:ilvl w:val="0"/>
          <w:numId w:val="2"/>
        </w:numPr>
        <w:spacing w:after="0"/>
        <w:jc w:val="both"/>
        <w:rPr>
          <w:sz w:val="22"/>
          <w:szCs w:val="22"/>
        </w:rPr>
      </w:pPr>
      <w:r>
        <w:rPr>
          <w:sz w:val="22"/>
          <w:szCs w:val="22"/>
          <w:lang w:val="ru-RU"/>
        </w:rPr>
        <w:t>Дрова</w:t>
      </w:r>
    </w:p>
    <w:p w14:paraId="6E437BFB" w14:textId="044EC52B" w:rsidR="00653224" w:rsidRPr="00660C58" w:rsidRDefault="009F2C48" w:rsidP="00653224">
      <w:pPr>
        <w:pStyle w:val="ListParagraph"/>
        <w:numPr>
          <w:ilvl w:val="0"/>
          <w:numId w:val="2"/>
        </w:numPr>
        <w:spacing w:after="0"/>
        <w:jc w:val="both"/>
        <w:rPr>
          <w:sz w:val="22"/>
          <w:szCs w:val="22"/>
        </w:rPr>
      </w:pPr>
      <w:r>
        <w:rPr>
          <w:sz w:val="22"/>
          <w:szCs w:val="22"/>
          <w:lang w:val="ru-RU"/>
        </w:rPr>
        <w:t>Вуг</w:t>
      </w:r>
      <w:r>
        <w:rPr>
          <w:sz w:val="22"/>
          <w:szCs w:val="22"/>
          <w:lang w:val="uk-UA"/>
        </w:rPr>
        <w:t>ілля</w:t>
      </w:r>
    </w:p>
    <w:p w14:paraId="0E7F76FA" w14:textId="77777777" w:rsidR="00BF23E5" w:rsidRPr="00BF23E5" w:rsidRDefault="00BF23E5" w:rsidP="00BF23E5">
      <w:pPr>
        <w:pStyle w:val="ListParagraph"/>
        <w:numPr>
          <w:ilvl w:val="0"/>
          <w:numId w:val="2"/>
        </w:numPr>
        <w:spacing w:after="0"/>
        <w:jc w:val="both"/>
        <w:rPr>
          <w:sz w:val="22"/>
          <w:szCs w:val="22"/>
        </w:rPr>
      </w:pPr>
      <w:proofErr w:type="spellStart"/>
      <w:r w:rsidRPr="00BF23E5">
        <w:rPr>
          <w:sz w:val="22"/>
          <w:szCs w:val="22"/>
        </w:rPr>
        <w:t>Брикети</w:t>
      </w:r>
      <w:proofErr w:type="spellEnd"/>
    </w:p>
    <w:p w14:paraId="1BD01C9F" w14:textId="71922417" w:rsidR="00620698" w:rsidRPr="00BF23E5" w:rsidRDefault="00BF23E5" w:rsidP="00BF23E5">
      <w:pPr>
        <w:pStyle w:val="ListParagraph"/>
        <w:numPr>
          <w:ilvl w:val="0"/>
          <w:numId w:val="2"/>
        </w:numPr>
        <w:spacing w:after="0"/>
        <w:jc w:val="both"/>
        <w:rPr>
          <w:sz w:val="22"/>
          <w:szCs w:val="22"/>
        </w:rPr>
      </w:pPr>
      <w:proofErr w:type="spellStart"/>
      <w:r w:rsidRPr="00BF23E5">
        <w:rPr>
          <w:sz w:val="22"/>
          <w:szCs w:val="22"/>
        </w:rPr>
        <w:t>Пелети</w:t>
      </w:r>
      <w:proofErr w:type="spellEnd"/>
    </w:p>
    <w:p w14:paraId="533DDEDC" w14:textId="1E27E6F5" w:rsidR="00653224" w:rsidRPr="00620698" w:rsidRDefault="009167FB" w:rsidP="00653224">
      <w:pPr>
        <w:spacing w:after="0"/>
        <w:jc w:val="both"/>
        <w:rPr>
          <w:b/>
          <w:bCs/>
          <w:sz w:val="22"/>
          <w:szCs w:val="22"/>
        </w:rPr>
      </w:pPr>
      <w:proofErr w:type="spellStart"/>
      <w:r w:rsidRPr="009167FB">
        <w:rPr>
          <w:b/>
          <w:bCs/>
          <w:sz w:val="22"/>
          <w:szCs w:val="22"/>
        </w:rPr>
        <w:t>Важливі</w:t>
      </w:r>
      <w:proofErr w:type="spellEnd"/>
      <w:r w:rsidRPr="009167FB">
        <w:rPr>
          <w:b/>
          <w:bCs/>
          <w:sz w:val="22"/>
          <w:szCs w:val="22"/>
        </w:rPr>
        <w:t xml:space="preserve"> </w:t>
      </w:r>
      <w:proofErr w:type="spellStart"/>
      <w:r w:rsidRPr="009167FB">
        <w:rPr>
          <w:b/>
          <w:bCs/>
          <w:sz w:val="22"/>
          <w:szCs w:val="22"/>
        </w:rPr>
        <w:t>відмінності</w:t>
      </w:r>
      <w:proofErr w:type="spellEnd"/>
      <w:r w:rsidR="00653224" w:rsidRPr="00620698">
        <w:rPr>
          <w:b/>
          <w:bCs/>
          <w:sz w:val="22"/>
          <w:szCs w:val="22"/>
        </w:rPr>
        <w:t>:</w:t>
      </w:r>
    </w:p>
    <w:p w14:paraId="70B8F7BE" w14:textId="159C8B36" w:rsidR="00653224" w:rsidRPr="00660C58" w:rsidRDefault="006C6B17" w:rsidP="00653224">
      <w:pPr>
        <w:spacing w:after="0"/>
        <w:jc w:val="both"/>
        <w:rPr>
          <w:sz w:val="22"/>
          <w:szCs w:val="22"/>
          <w:lang w:val="uk-UA"/>
        </w:rPr>
      </w:pPr>
      <w:r w:rsidRPr="006C6B17">
        <w:rPr>
          <w:sz w:val="22"/>
          <w:szCs w:val="22"/>
          <w:lang w:val="ru-RU"/>
        </w:rPr>
        <w:t>Пелети: маленькі, циліндричної форми (діаметром 6–8 мм), виготовлені з пресованої тирси</w:t>
      </w:r>
      <w:r w:rsidR="00653224" w:rsidRPr="006C6B17">
        <w:rPr>
          <w:sz w:val="22"/>
          <w:szCs w:val="22"/>
          <w:lang w:val="ru-RU"/>
        </w:rPr>
        <w:t>.</w:t>
      </w:r>
    </w:p>
    <w:p w14:paraId="7A77BDD1" w14:textId="672B49B4" w:rsidR="00653224" w:rsidRPr="00660C58" w:rsidRDefault="006C6B17" w:rsidP="00653224">
      <w:pPr>
        <w:spacing w:after="0"/>
        <w:jc w:val="both"/>
        <w:rPr>
          <w:sz w:val="22"/>
          <w:szCs w:val="22"/>
          <w:lang w:val="uk-UA"/>
        </w:rPr>
      </w:pPr>
      <w:r w:rsidRPr="006C6B17">
        <w:rPr>
          <w:sz w:val="22"/>
          <w:szCs w:val="22"/>
          <w:lang w:val="ru-RU"/>
        </w:rPr>
        <w:t>Брикети: більші, у формі блоків або колод, виготовлені зі спресованих матеріалів</w:t>
      </w:r>
      <w:r w:rsidR="00653224" w:rsidRPr="006C6B17">
        <w:rPr>
          <w:sz w:val="22"/>
          <w:szCs w:val="22"/>
          <w:lang w:val="ru-RU"/>
        </w:rPr>
        <w:t>.</w:t>
      </w:r>
    </w:p>
    <w:p w14:paraId="2A4054EC" w14:textId="77777777" w:rsidR="00E17F71" w:rsidRDefault="00E17F71" w:rsidP="00334774">
      <w:pPr>
        <w:spacing w:after="0"/>
        <w:jc w:val="both"/>
        <w:rPr>
          <w:sz w:val="22"/>
          <w:szCs w:val="22"/>
          <w:lang w:val="uk-UA"/>
        </w:rPr>
      </w:pPr>
      <w:r w:rsidRPr="00E17F71">
        <w:rPr>
          <w:sz w:val="22"/>
          <w:szCs w:val="22"/>
          <w:lang w:val="uk-UA"/>
        </w:rPr>
        <w:t xml:space="preserve">Іноді пелети та брикети плутають або об'єднують у поняття «пелети»; </w:t>
      </w:r>
      <w:r>
        <w:rPr>
          <w:sz w:val="22"/>
          <w:szCs w:val="22"/>
          <w:lang w:val="uk-UA"/>
        </w:rPr>
        <w:t>енумератори</w:t>
      </w:r>
      <w:r w:rsidRPr="00E17F71">
        <w:rPr>
          <w:sz w:val="22"/>
          <w:szCs w:val="22"/>
          <w:lang w:val="uk-UA"/>
        </w:rPr>
        <w:t xml:space="preserve"> повинні уточнити різницю.</w:t>
      </w:r>
    </w:p>
    <w:p w14:paraId="18FD44B6" w14:textId="5523498E" w:rsidR="0082569A" w:rsidRPr="0082569A" w:rsidRDefault="0082569A" w:rsidP="0082569A">
      <w:pPr>
        <w:spacing w:after="0"/>
        <w:jc w:val="both"/>
        <w:rPr>
          <w:sz w:val="22"/>
          <w:szCs w:val="22"/>
          <w:lang w:val="ru-RU"/>
        </w:rPr>
      </w:pPr>
      <w:r w:rsidRPr="0082569A">
        <w:rPr>
          <w:sz w:val="22"/>
          <w:szCs w:val="22"/>
          <w:lang w:val="ru-RU"/>
        </w:rPr>
        <w:t xml:space="preserve">Дрова можуть роздаватися у штабелях або насипом </w:t>
      </w:r>
      <w:r w:rsidR="00F94916">
        <w:rPr>
          <w:sz w:val="22"/>
          <w:szCs w:val="22"/>
          <w:lang w:val="ru-RU"/>
        </w:rPr>
        <w:t xml:space="preserve">(у </w:t>
      </w:r>
      <w:r w:rsidRPr="0082569A">
        <w:rPr>
          <w:sz w:val="22"/>
          <w:szCs w:val="22"/>
          <w:lang w:val="ru-RU"/>
        </w:rPr>
        <w:t>кубічних метрах</w:t>
      </w:r>
      <w:r w:rsidR="00F94916">
        <w:rPr>
          <w:sz w:val="22"/>
          <w:szCs w:val="22"/>
          <w:lang w:val="ru-RU"/>
        </w:rPr>
        <w:t>)</w:t>
      </w:r>
      <w:r w:rsidRPr="0082569A">
        <w:rPr>
          <w:sz w:val="22"/>
          <w:szCs w:val="22"/>
          <w:lang w:val="ru-RU"/>
        </w:rPr>
        <w:t>.</w:t>
      </w:r>
    </w:p>
    <w:p w14:paraId="4741AE58" w14:textId="43794F67" w:rsidR="0082569A" w:rsidRPr="0082569A" w:rsidRDefault="0082569A" w:rsidP="0082569A">
      <w:pPr>
        <w:spacing w:after="0"/>
        <w:jc w:val="both"/>
        <w:rPr>
          <w:sz w:val="22"/>
          <w:szCs w:val="22"/>
          <w:lang w:val="ru-RU"/>
        </w:rPr>
      </w:pPr>
      <w:r w:rsidRPr="0082569A">
        <w:rPr>
          <w:sz w:val="22"/>
          <w:szCs w:val="22"/>
          <w:lang w:val="ru-RU"/>
        </w:rPr>
        <w:t>Штабелювання означає, що дрова акуратно складені та упаковані — шматки складені щільно од</w:t>
      </w:r>
      <w:r w:rsidR="006D4744">
        <w:rPr>
          <w:sz w:val="22"/>
          <w:szCs w:val="22"/>
          <w:lang w:val="ru-RU"/>
        </w:rPr>
        <w:t>ин</w:t>
      </w:r>
      <w:r w:rsidRPr="0082569A">
        <w:rPr>
          <w:sz w:val="22"/>
          <w:szCs w:val="22"/>
          <w:lang w:val="ru-RU"/>
        </w:rPr>
        <w:t xml:space="preserve"> до одно</w:t>
      </w:r>
      <w:r w:rsidR="006D4744">
        <w:rPr>
          <w:sz w:val="22"/>
          <w:szCs w:val="22"/>
          <w:lang w:val="ru-RU"/>
        </w:rPr>
        <w:t>го</w:t>
      </w:r>
      <w:r w:rsidRPr="0082569A">
        <w:rPr>
          <w:sz w:val="22"/>
          <w:szCs w:val="22"/>
          <w:lang w:val="ru-RU"/>
        </w:rPr>
        <w:t>, залишаючи лише невеликі повітряні проміжки.</w:t>
      </w:r>
    </w:p>
    <w:p w14:paraId="0982142F" w14:textId="4A83C5B5" w:rsidR="0082569A" w:rsidRDefault="0082569A" w:rsidP="0082569A">
      <w:pPr>
        <w:spacing w:after="0"/>
        <w:jc w:val="both"/>
        <w:rPr>
          <w:sz w:val="22"/>
          <w:szCs w:val="22"/>
          <w:lang w:val="ru-RU"/>
        </w:rPr>
      </w:pPr>
      <w:r w:rsidRPr="0082569A">
        <w:rPr>
          <w:sz w:val="22"/>
          <w:szCs w:val="22"/>
          <w:lang w:val="ru-RU"/>
        </w:rPr>
        <w:t xml:space="preserve">Насипом означає, що дрова просто кинуті вільно (не укладені). Між шматками є багато повітряних проміжків. Перед заповненням анкети </w:t>
      </w:r>
      <w:r w:rsidR="005B1CEE">
        <w:rPr>
          <w:sz w:val="22"/>
          <w:szCs w:val="22"/>
          <w:lang w:val="ru-RU"/>
        </w:rPr>
        <w:t>енумератори</w:t>
      </w:r>
      <w:r w:rsidRPr="0082569A">
        <w:rPr>
          <w:sz w:val="22"/>
          <w:szCs w:val="22"/>
          <w:lang w:val="ru-RU"/>
        </w:rPr>
        <w:t xml:space="preserve"> повинні переконатися, що бенефіціари розуміють ці відмінності, щоб надати точні відповіді.</w:t>
      </w:r>
    </w:p>
    <w:p w14:paraId="29988976" w14:textId="0544DC70" w:rsidR="008845FF" w:rsidRPr="0082569A" w:rsidRDefault="005B1CEE" w:rsidP="0082569A">
      <w:pPr>
        <w:spacing w:after="0"/>
        <w:jc w:val="both"/>
        <w:rPr>
          <w:b/>
          <w:bCs/>
          <w:sz w:val="22"/>
          <w:szCs w:val="22"/>
          <w:lang w:val="ru-RU"/>
        </w:rPr>
      </w:pPr>
      <w:r>
        <w:rPr>
          <w:b/>
          <w:bCs/>
          <w:sz w:val="22"/>
          <w:szCs w:val="22"/>
          <w:lang w:val="uk-UA"/>
        </w:rPr>
        <w:t>Опитувальник</w:t>
      </w:r>
      <w:r w:rsidR="008845FF" w:rsidRPr="0082569A">
        <w:rPr>
          <w:b/>
          <w:bCs/>
          <w:sz w:val="22"/>
          <w:szCs w:val="22"/>
          <w:lang w:val="ru-RU"/>
        </w:rPr>
        <w:t>:</w:t>
      </w:r>
    </w:p>
    <w:p w14:paraId="794F7652" w14:textId="1A0C6CB9" w:rsidR="008845FF" w:rsidRPr="00435F07" w:rsidRDefault="00435F07" w:rsidP="008845FF">
      <w:pPr>
        <w:spacing w:after="0"/>
        <w:jc w:val="both"/>
        <w:rPr>
          <w:sz w:val="22"/>
          <w:szCs w:val="22"/>
          <w:lang w:val="ru-RU"/>
        </w:rPr>
      </w:pPr>
      <w:r w:rsidRPr="00435F07">
        <w:rPr>
          <w:sz w:val="22"/>
          <w:szCs w:val="22"/>
          <w:lang w:val="ru-RU"/>
        </w:rPr>
        <w:t xml:space="preserve">Форма </w:t>
      </w:r>
      <w:proofErr w:type="spellStart"/>
      <w:r w:rsidRPr="00435F07">
        <w:rPr>
          <w:sz w:val="22"/>
          <w:szCs w:val="22"/>
        </w:rPr>
        <w:t>KoBo</w:t>
      </w:r>
      <w:proofErr w:type="spellEnd"/>
      <w:r w:rsidRPr="00435F07">
        <w:rPr>
          <w:sz w:val="22"/>
          <w:szCs w:val="22"/>
          <w:lang w:val="ru-RU"/>
        </w:rPr>
        <w:t xml:space="preserve"> та </w:t>
      </w:r>
      <w:r w:rsidRPr="00435F07">
        <w:rPr>
          <w:sz w:val="22"/>
          <w:szCs w:val="22"/>
        </w:rPr>
        <w:t>DAP</w:t>
      </w:r>
      <w:r w:rsidRPr="00435F07">
        <w:rPr>
          <w:sz w:val="22"/>
          <w:szCs w:val="22"/>
          <w:lang w:val="ru-RU"/>
        </w:rPr>
        <w:t xml:space="preserve"> надають вичерпні підказки щодо всіх питань, які можуть спричинити розбіжності або непорозуміння. Крім того, включено всі повідомлення про обмеження, щоб пояснити, чому певні варіанти не можна вибрати разом або чому форма не дозволяє надсилати </w:t>
      </w:r>
      <w:r w:rsidR="000F7B03">
        <w:rPr>
          <w:sz w:val="22"/>
          <w:szCs w:val="22"/>
          <w:lang w:val="ru-RU"/>
        </w:rPr>
        <w:t>заповнен</w:t>
      </w:r>
      <w:r w:rsidR="000F7B03">
        <w:rPr>
          <w:sz w:val="22"/>
          <w:szCs w:val="22"/>
          <w:lang w:val="uk-UA"/>
        </w:rPr>
        <w:t>і форми</w:t>
      </w:r>
      <w:r w:rsidR="008845FF" w:rsidRPr="00435F07">
        <w:rPr>
          <w:sz w:val="22"/>
          <w:szCs w:val="22"/>
          <w:lang w:val="ru-RU"/>
        </w:rPr>
        <w:t>.</w:t>
      </w:r>
    </w:p>
    <w:p w14:paraId="78E0F173" w14:textId="05A9BE40" w:rsidR="00E404AE" w:rsidRPr="000D2953" w:rsidRDefault="000D2953" w:rsidP="008845FF">
      <w:pPr>
        <w:spacing w:after="0"/>
        <w:jc w:val="both"/>
        <w:rPr>
          <w:b/>
          <w:bCs/>
          <w:sz w:val="22"/>
          <w:szCs w:val="22"/>
          <w:lang w:val="ru-RU"/>
        </w:rPr>
      </w:pPr>
      <w:r w:rsidRPr="000D2953">
        <w:rPr>
          <w:b/>
          <w:bCs/>
          <w:sz w:val="22"/>
          <w:szCs w:val="22"/>
          <w:lang w:val="ru-RU"/>
        </w:rPr>
        <w:t>Однак, є кілька моментів, які слід врахувати, перш ніж працювати з бенефіціарами</w:t>
      </w:r>
      <w:r w:rsidR="008845FF" w:rsidRPr="000D2953">
        <w:rPr>
          <w:b/>
          <w:bCs/>
          <w:sz w:val="22"/>
          <w:szCs w:val="22"/>
          <w:lang w:val="ru-RU"/>
        </w:rPr>
        <w:t>.</w:t>
      </w:r>
    </w:p>
    <w:p w14:paraId="71CE98DC" w14:textId="50A93F16" w:rsidR="00446B99" w:rsidRPr="00830CC7" w:rsidRDefault="00446B99" w:rsidP="008845FF">
      <w:pPr>
        <w:spacing w:after="0"/>
        <w:jc w:val="both"/>
        <w:rPr>
          <w:sz w:val="22"/>
          <w:szCs w:val="22"/>
          <w:lang w:val="ru-RU"/>
        </w:rPr>
      </w:pPr>
      <w:r w:rsidRPr="00660C58">
        <w:rPr>
          <w:b/>
          <w:bCs/>
          <w:sz w:val="22"/>
          <w:szCs w:val="22"/>
        </w:rPr>
        <w:t>A</w:t>
      </w:r>
      <w:r w:rsidRPr="00830CC7">
        <w:rPr>
          <w:b/>
          <w:bCs/>
          <w:sz w:val="22"/>
          <w:szCs w:val="22"/>
          <w:lang w:val="ru-RU"/>
        </w:rPr>
        <w:t>.1.</w:t>
      </w:r>
      <w:r w:rsidR="002205D0" w:rsidRPr="00830CC7">
        <w:rPr>
          <w:b/>
          <w:bCs/>
          <w:sz w:val="22"/>
          <w:szCs w:val="22"/>
          <w:lang w:val="ru-RU"/>
        </w:rPr>
        <w:t xml:space="preserve"> </w:t>
      </w:r>
      <w:r w:rsidR="000D2953">
        <w:rPr>
          <w:b/>
          <w:bCs/>
          <w:sz w:val="22"/>
          <w:szCs w:val="22"/>
          <w:lang w:val="uk-UA"/>
        </w:rPr>
        <w:t>Назва організації</w:t>
      </w:r>
      <w:r w:rsidR="00B863D1" w:rsidRPr="00830CC7">
        <w:rPr>
          <w:b/>
          <w:bCs/>
          <w:sz w:val="22"/>
          <w:szCs w:val="22"/>
          <w:lang w:val="ru-RU"/>
        </w:rPr>
        <w:t xml:space="preserve"> - </w:t>
      </w:r>
      <w:r w:rsidR="00830CC7" w:rsidRPr="00830CC7">
        <w:rPr>
          <w:sz w:val="22"/>
          <w:szCs w:val="22"/>
          <w:lang w:val="ru-RU"/>
        </w:rPr>
        <w:t xml:space="preserve">Якщо ваша організація має намір використовувати єдину форму </w:t>
      </w:r>
      <w:proofErr w:type="spellStart"/>
      <w:r w:rsidR="00830CC7" w:rsidRPr="00830CC7">
        <w:rPr>
          <w:sz w:val="22"/>
          <w:szCs w:val="22"/>
        </w:rPr>
        <w:t>KoBo</w:t>
      </w:r>
      <w:proofErr w:type="spellEnd"/>
      <w:r w:rsidR="00830CC7" w:rsidRPr="00830CC7">
        <w:rPr>
          <w:sz w:val="22"/>
          <w:szCs w:val="22"/>
          <w:lang w:val="ru-RU"/>
        </w:rPr>
        <w:t xml:space="preserve">, але її немає у випадаючому меню, будь ласка, зв’яжіться з нами за адресою </w:t>
      </w:r>
      <w:hyperlink r:id="rId17" w:history="1">
        <w:r w:rsidR="00830CC7" w:rsidRPr="00166095">
          <w:rPr>
            <w:rStyle w:val="Hyperlink"/>
            <w:sz w:val="22"/>
            <w:szCs w:val="22"/>
          </w:rPr>
          <w:t>panina</w:t>
        </w:r>
        <w:r w:rsidR="00830CC7" w:rsidRPr="00166095">
          <w:rPr>
            <w:rStyle w:val="Hyperlink"/>
            <w:sz w:val="22"/>
            <w:szCs w:val="22"/>
            <w:lang w:val="ru-RU"/>
          </w:rPr>
          <w:t>@</w:t>
        </w:r>
        <w:r w:rsidR="00830CC7" w:rsidRPr="00166095">
          <w:rPr>
            <w:rStyle w:val="Hyperlink"/>
            <w:sz w:val="22"/>
            <w:szCs w:val="22"/>
          </w:rPr>
          <w:t>unhcr</w:t>
        </w:r>
        <w:r w:rsidR="00830CC7" w:rsidRPr="00166095">
          <w:rPr>
            <w:rStyle w:val="Hyperlink"/>
            <w:sz w:val="22"/>
            <w:szCs w:val="22"/>
            <w:lang w:val="ru-RU"/>
          </w:rPr>
          <w:t>.</w:t>
        </w:r>
        <w:r w:rsidR="00830CC7" w:rsidRPr="00166095">
          <w:rPr>
            <w:rStyle w:val="Hyperlink"/>
            <w:sz w:val="22"/>
            <w:szCs w:val="22"/>
          </w:rPr>
          <w:t>org</w:t>
        </w:r>
      </w:hyperlink>
      <w:r w:rsidR="00830CC7" w:rsidRPr="00830CC7">
        <w:rPr>
          <w:sz w:val="22"/>
          <w:szCs w:val="22"/>
          <w:lang w:val="ru-RU"/>
        </w:rPr>
        <w:t>, щоб організацію додали до списку. Це допоможе забезпечити послідовне використання та уникнути частого вибору опції «Інше».</w:t>
      </w:r>
    </w:p>
    <w:p w14:paraId="0D260AA4" w14:textId="202F1BBD" w:rsidR="00A375F0" w:rsidRPr="00A375F0" w:rsidRDefault="005B55CC" w:rsidP="00A375F0">
      <w:pPr>
        <w:spacing w:after="0"/>
        <w:jc w:val="both"/>
        <w:rPr>
          <w:sz w:val="22"/>
          <w:szCs w:val="22"/>
          <w:lang w:val="ru-RU"/>
        </w:rPr>
      </w:pPr>
      <w:r w:rsidRPr="00660C58">
        <w:rPr>
          <w:b/>
          <w:bCs/>
          <w:sz w:val="22"/>
          <w:szCs w:val="22"/>
        </w:rPr>
        <w:t>A</w:t>
      </w:r>
      <w:r w:rsidRPr="002921E1">
        <w:rPr>
          <w:b/>
          <w:bCs/>
          <w:sz w:val="22"/>
          <w:szCs w:val="22"/>
          <w:lang w:val="ru-RU"/>
        </w:rPr>
        <w:t xml:space="preserve">.2. </w:t>
      </w:r>
      <w:r w:rsidR="0081645E">
        <w:rPr>
          <w:b/>
          <w:bCs/>
          <w:sz w:val="22"/>
          <w:szCs w:val="22"/>
          <w:lang w:val="uk-UA"/>
        </w:rPr>
        <w:t>Код енумератора</w:t>
      </w:r>
      <w:r w:rsidRPr="002921E1">
        <w:rPr>
          <w:b/>
          <w:bCs/>
          <w:sz w:val="22"/>
          <w:szCs w:val="22"/>
          <w:lang w:val="ru-RU"/>
        </w:rPr>
        <w:t xml:space="preserve">, </w:t>
      </w:r>
      <w:r w:rsidRPr="00660C58">
        <w:rPr>
          <w:b/>
          <w:bCs/>
          <w:sz w:val="22"/>
          <w:szCs w:val="22"/>
        </w:rPr>
        <w:t>A</w:t>
      </w:r>
      <w:r w:rsidRPr="002921E1">
        <w:rPr>
          <w:b/>
          <w:bCs/>
          <w:sz w:val="22"/>
          <w:szCs w:val="22"/>
          <w:lang w:val="ru-RU"/>
        </w:rPr>
        <w:t xml:space="preserve">.3. </w:t>
      </w:r>
      <w:r w:rsidR="0081645E">
        <w:rPr>
          <w:b/>
          <w:bCs/>
          <w:sz w:val="22"/>
          <w:szCs w:val="22"/>
          <w:lang w:val="uk-UA"/>
        </w:rPr>
        <w:t>Код бенефіціара</w:t>
      </w:r>
      <w:r w:rsidRPr="00A375F0">
        <w:rPr>
          <w:b/>
          <w:bCs/>
          <w:sz w:val="22"/>
          <w:szCs w:val="22"/>
          <w:lang w:val="ru-RU"/>
        </w:rPr>
        <w:t xml:space="preserve"> - </w:t>
      </w:r>
      <w:r w:rsidR="00A375F0" w:rsidRPr="00A375F0">
        <w:rPr>
          <w:sz w:val="22"/>
          <w:szCs w:val="22"/>
          <w:lang w:val="ru-RU"/>
        </w:rPr>
        <w:t xml:space="preserve">Кластер </w:t>
      </w:r>
      <w:r w:rsidR="00A375F0">
        <w:rPr>
          <w:sz w:val="22"/>
          <w:szCs w:val="22"/>
          <w:lang w:val="uk-UA"/>
        </w:rPr>
        <w:t>з питань житла</w:t>
      </w:r>
      <w:r w:rsidR="00A375F0" w:rsidRPr="00A375F0">
        <w:rPr>
          <w:sz w:val="22"/>
          <w:szCs w:val="22"/>
          <w:lang w:val="ru-RU"/>
        </w:rPr>
        <w:t xml:space="preserve"> не збирає жодної особистої інформації за допомогою цієї анкети </w:t>
      </w:r>
      <w:r w:rsidR="00A375F0" w:rsidRPr="00A375F0">
        <w:rPr>
          <w:sz w:val="22"/>
          <w:szCs w:val="22"/>
        </w:rPr>
        <w:t>PDM</w:t>
      </w:r>
      <w:r w:rsidR="00A375F0" w:rsidRPr="00A375F0">
        <w:rPr>
          <w:sz w:val="22"/>
          <w:szCs w:val="22"/>
          <w:lang w:val="ru-RU"/>
        </w:rPr>
        <w:t xml:space="preserve">. Однак коди бенефіціарів та </w:t>
      </w:r>
      <w:r w:rsidR="0089715A">
        <w:rPr>
          <w:sz w:val="22"/>
          <w:szCs w:val="22"/>
          <w:lang w:val="ru-RU"/>
        </w:rPr>
        <w:t>збирачів інформації</w:t>
      </w:r>
      <w:r w:rsidR="00A375F0" w:rsidRPr="00A375F0">
        <w:rPr>
          <w:sz w:val="22"/>
          <w:szCs w:val="22"/>
          <w:lang w:val="ru-RU"/>
        </w:rPr>
        <w:t xml:space="preserve"> допоможуть в управлінні даними та дозволять зв’язатися з </w:t>
      </w:r>
      <w:r w:rsidR="0089715A">
        <w:rPr>
          <w:sz w:val="22"/>
          <w:szCs w:val="22"/>
          <w:lang w:val="ru-RU"/>
        </w:rPr>
        <w:t>енумераторами</w:t>
      </w:r>
      <w:r w:rsidR="00A375F0" w:rsidRPr="00A375F0">
        <w:rPr>
          <w:sz w:val="22"/>
          <w:szCs w:val="22"/>
          <w:lang w:val="ru-RU"/>
        </w:rPr>
        <w:t xml:space="preserve"> у разі будь-яких прогалин, помилок або неясної інформації.</w:t>
      </w:r>
    </w:p>
    <w:p w14:paraId="6C6F46D9" w14:textId="2A1124E2" w:rsidR="00083B6A" w:rsidRPr="00A375F0" w:rsidRDefault="00A375F0" w:rsidP="00A375F0">
      <w:pPr>
        <w:spacing w:after="0"/>
        <w:jc w:val="both"/>
        <w:rPr>
          <w:sz w:val="22"/>
          <w:szCs w:val="22"/>
          <w:lang w:val="ru-RU"/>
        </w:rPr>
      </w:pPr>
      <w:r w:rsidRPr="00A375F0">
        <w:rPr>
          <w:sz w:val="22"/>
          <w:szCs w:val="22"/>
          <w:lang w:val="ru-RU"/>
        </w:rPr>
        <w:t>Будь ласка, призначте кодові імена всім учасникам збору даних перед початком, щоб забезпечити безперебійну обробку та аналіз зібраної інформації.</w:t>
      </w:r>
      <w:r w:rsidR="00F85C85" w:rsidRPr="00F85C85">
        <w:rPr>
          <w:noProof/>
          <w:lang w:val="ru-RU"/>
        </w:rPr>
        <w:t xml:space="preserve"> </w:t>
      </w:r>
      <w:r w:rsidR="00F85C85" w:rsidRPr="00F85C85">
        <w:rPr>
          <w:noProof/>
          <w:sz w:val="22"/>
          <w:szCs w:val="22"/>
        </w:rPr>
        <w:drawing>
          <wp:inline distT="0" distB="0" distL="0" distR="0" wp14:anchorId="3454E714" wp14:editId="4A0A6D3A">
            <wp:extent cx="5943600" cy="1253490"/>
            <wp:effectExtent l="0" t="0" r="0" b="3810"/>
            <wp:docPr id="78224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48614" name=""/>
                    <pic:cNvPicPr/>
                  </pic:nvPicPr>
                  <pic:blipFill>
                    <a:blip r:embed="rId18"/>
                    <a:stretch>
                      <a:fillRect/>
                    </a:stretch>
                  </pic:blipFill>
                  <pic:spPr>
                    <a:xfrm>
                      <a:off x="0" y="0"/>
                      <a:ext cx="5943600" cy="1253490"/>
                    </a:xfrm>
                    <a:prstGeom prst="rect">
                      <a:avLst/>
                    </a:prstGeom>
                  </pic:spPr>
                </pic:pic>
              </a:graphicData>
            </a:graphic>
          </wp:inline>
        </w:drawing>
      </w:r>
    </w:p>
    <w:p w14:paraId="04820144" w14:textId="4488BEFD" w:rsidR="00123095" w:rsidRPr="003819DE" w:rsidRDefault="004D5CC3" w:rsidP="009D1D48">
      <w:pPr>
        <w:spacing w:after="0"/>
        <w:jc w:val="both"/>
        <w:rPr>
          <w:sz w:val="22"/>
          <w:szCs w:val="22"/>
          <w:lang w:val="ru-RU"/>
        </w:rPr>
      </w:pPr>
      <w:r w:rsidRPr="004D5CC3">
        <w:rPr>
          <w:sz w:val="22"/>
          <w:szCs w:val="22"/>
          <w:lang w:val="ru-RU"/>
        </w:rPr>
        <w:lastRenderedPageBreak/>
        <w:t>Якщо особі менше 18 років, будь ласка, не продовжуйте інтерв’ю з нею.</w:t>
      </w:r>
      <w:r w:rsidRPr="004D5CC3">
        <w:rPr>
          <w:sz w:val="22"/>
          <w:szCs w:val="22"/>
          <w:lang w:val="ru-RU"/>
        </w:rPr>
        <w:br/>
        <w:t xml:space="preserve">Якщо організація має потребу збирати точний вік бенефіціарів, тип запитання можна змінити з </w:t>
      </w:r>
      <w:r w:rsidRPr="004D5CC3">
        <w:rPr>
          <w:i/>
          <w:iCs/>
          <w:sz w:val="22"/>
          <w:szCs w:val="22"/>
        </w:rPr>
        <w:t>select</w:t>
      </w:r>
      <w:r w:rsidRPr="004D5CC3">
        <w:rPr>
          <w:i/>
          <w:iCs/>
          <w:sz w:val="22"/>
          <w:szCs w:val="22"/>
          <w:lang w:val="ru-RU"/>
        </w:rPr>
        <w:t>_</w:t>
      </w:r>
      <w:r w:rsidRPr="004D5CC3">
        <w:rPr>
          <w:i/>
          <w:iCs/>
          <w:sz w:val="22"/>
          <w:szCs w:val="22"/>
        </w:rPr>
        <w:t>one</w:t>
      </w:r>
      <w:r w:rsidRPr="004D5CC3">
        <w:rPr>
          <w:sz w:val="22"/>
          <w:szCs w:val="22"/>
          <w:lang w:val="ru-RU"/>
        </w:rPr>
        <w:t xml:space="preserve"> на </w:t>
      </w:r>
      <w:r w:rsidRPr="004D5CC3">
        <w:rPr>
          <w:i/>
          <w:iCs/>
          <w:sz w:val="22"/>
          <w:szCs w:val="22"/>
        </w:rPr>
        <w:t>integer</w:t>
      </w:r>
      <w:r w:rsidRPr="004D5CC3">
        <w:rPr>
          <w:sz w:val="22"/>
          <w:szCs w:val="22"/>
          <w:lang w:val="ru-RU"/>
        </w:rPr>
        <w:t>.</w:t>
      </w:r>
      <w:r>
        <w:rPr>
          <w:sz w:val="22"/>
          <w:szCs w:val="22"/>
          <w:lang w:val="ru-RU"/>
        </w:rPr>
        <w:t xml:space="preserve"> </w:t>
      </w:r>
      <w:r w:rsidRPr="004D5CC3">
        <w:rPr>
          <w:sz w:val="22"/>
          <w:szCs w:val="22"/>
          <w:lang w:val="ru-RU"/>
        </w:rPr>
        <w:t>Під час аналізу Кластером з питань житла всі вікові дані будуть згруповані у заздалегідь визначені вікові категорії.</w:t>
      </w:r>
      <w:r w:rsidR="00300761" w:rsidRPr="004D5CC3">
        <w:rPr>
          <w:sz w:val="22"/>
          <w:szCs w:val="22"/>
          <w:lang w:val="ru-RU"/>
        </w:rPr>
        <w:br/>
      </w:r>
      <w:r w:rsidR="001F66E7" w:rsidRPr="001F66E7">
        <w:rPr>
          <w:b/>
          <w:bCs/>
          <w:sz w:val="22"/>
          <w:szCs w:val="22"/>
        </w:rPr>
        <w:t>Y</w:t>
      </w:r>
      <w:r w:rsidR="001F66E7" w:rsidRPr="001F66E7">
        <w:rPr>
          <w:b/>
          <w:bCs/>
          <w:sz w:val="22"/>
          <w:szCs w:val="22"/>
          <w:lang w:val="ru-RU"/>
        </w:rPr>
        <w:t>.8. Яка з наведених нижче проблем найкраще описує поточний стан вашого житла?</w:t>
      </w:r>
      <w:r w:rsidR="00300761" w:rsidRPr="001F66E7">
        <w:rPr>
          <w:sz w:val="22"/>
          <w:szCs w:val="22"/>
          <w:lang w:val="ru-RU"/>
        </w:rPr>
        <w:br/>
      </w:r>
      <w:r w:rsidR="009D1D48" w:rsidRPr="009D1D48">
        <w:rPr>
          <w:sz w:val="22"/>
          <w:szCs w:val="22"/>
          <w:lang w:val="ru-RU"/>
        </w:rPr>
        <w:t xml:space="preserve">Зверніть увагу, що варіанти відповідей у питанні </w:t>
      </w:r>
      <w:r w:rsidR="009D1D48" w:rsidRPr="009D1D48">
        <w:rPr>
          <w:sz w:val="22"/>
          <w:szCs w:val="22"/>
        </w:rPr>
        <w:t>Y</w:t>
      </w:r>
      <w:r w:rsidR="009D1D48" w:rsidRPr="009D1D48">
        <w:rPr>
          <w:sz w:val="22"/>
          <w:szCs w:val="22"/>
          <w:lang w:val="ru-RU"/>
        </w:rPr>
        <w:t xml:space="preserve">.8 слід використовувати </w:t>
      </w:r>
      <w:r w:rsidR="009D1D48" w:rsidRPr="009D1D48">
        <w:rPr>
          <w:b/>
          <w:bCs/>
          <w:sz w:val="22"/>
          <w:szCs w:val="22"/>
          <w:lang w:val="ru-RU"/>
        </w:rPr>
        <w:t>лише у випадках, коли житло не було пошкоджене внаслідок війни.</w:t>
      </w:r>
      <w:r w:rsidR="009D1D48" w:rsidRPr="009D1D48">
        <w:rPr>
          <w:sz w:val="22"/>
          <w:szCs w:val="22"/>
          <w:lang w:val="ru-RU"/>
        </w:rPr>
        <w:br/>
        <w:t xml:space="preserve">Якщо подібні проблеми існують, але вони виникли через обстріли, удари чи інші воєнні події, будь ласка, оберіть варіант </w:t>
      </w:r>
      <w:r w:rsidR="009D1D48" w:rsidRPr="009D1D48">
        <w:rPr>
          <w:b/>
          <w:bCs/>
          <w:sz w:val="22"/>
          <w:szCs w:val="22"/>
          <w:lang w:val="ru-RU"/>
        </w:rPr>
        <w:t>«Я не маю жодної з наведених вище проблем, не пов’язаної з війною».</w:t>
      </w:r>
      <w:r w:rsidR="009D1D48" w:rsidRPr="009D1D48">
        <w:rPr>
          <w:sz w:val="22"/>
          <w:szCs w:val="22"/>
          <w:lang w:val="ru-RU"/>
        </w:rPr>
        <w:br/>
        <w:t>Усі випадки, пов’язані з пошкодженнями від вій</w:t>
      </w:r>
      <w:r w:rsidR="003819DE">
        <w:rPr>
          <w:sz w:val="22"/>
          <w:szCs w:val="22"/>
          <w:lang w:val="ru-RU"/>
        </w:rPr>
        <w:t>ськових</w:t>
      </w:r>
      <w:r w:rsidR="003819DE" w:rsidRPr="003819DE">
        <w:rPr>
          <w:sz w:val="22"/>
          <w:szCs w:val="22"/>
          <w:lang w:val="ru-RU"/>
        </w:rPr>
        <w:t xml:space="preserve"> </w:t>
      </w:r>
      <w:r w:rsidR="003819DE">
        <w:rPr>
          <w:sz w:val="22"/>
          <w:szCs w:val="22"/>
          <w:lang w:val="uk-UA"/>
        </w:rPr>
        <w:t>дій</w:t>
      </w:r>
      <w:r w:rsidR="009D1D48" w:rsidRPr="009D1D48">
        <w:rPr>
          <w:sz w:val="22"/>
          <w:szCs w:val="22"/>
          <w:lang w:val="ru-RU"/>
        </w:rPr>
        <w:t xml:space="preserve">, мають моніторитися через </w:t>
      </w:r>
      <w:r w:rsidR="009D1D48" w:rsidRPr="009D1D48">
        <w:rPr>
          <w:sz w:val="22"/>
          <w:szCs w:val="22"/>
        </w:rPr>
        <w:t>PDM</w:t>
      </w:r>
      <w:r w:rsidR="009D1D48" w:rsidRPr="003819DE">
        <w:rPr>
          <w:sz w:val="22"/>
          <w:szCs w:val="22"/>
          <w:lang w:val="ru-RU"/>
        </w:rPr>
        <w:t xml:space="preserve"> з Гуманітарних ремонтів.</w:t>
      </w:r>
    </w:p>
    <w:p w14:paraId="25879C99" w14:textId="0DDE22BF" w:rsidR="008537F7" w:rsidRPr="00A17DE6" w:rsidRDefault="00A17DE6" w:rsidP="00446835">
      <w:pPr>
        <w:spacing w:after="0"/>
        <w:jc w:val="both"/>
        <w:rPr>
          <w:sz w:val="22"/>
          <w:szCs w:val="22"/>
          <w:lang w:val="ru-RU"/>
        </w:rPr>
      </w:pPr>
      <w:r w:rsidRPr="00A17DE6">
        <w:rPr>
          <w:noProof/>
          <w:sz w:val="22"/>
          <w:szCs w:val="22"/>
        </w:rPr>
        <w:drawing>
          <wp:anchor distT="0" distB="0" distL="114300" distR="114300" simplePos="0" relativeHeight="251659267" behindDoc="1" locked="0" layoutInCell="1" allowOverlap="1" wp14:anchorId="27F2EF1D" wp14:editId="070C8D4E">
            <wp:simplePos x="0" y="0"/>
            <wp:positionH relativeFrom="margin">
              <wp:align>left</wp:align>
            </wp:positionH>
            <wp:positionV relativeFrom="paragraph">
              <wp:posOffset>3058160</wp:posOffset>
            </wp:positionV>
            <wp:extent cx="6099810" cy="1485900"/>
            <wp:effectExtent l="0" t="0" r="0" b="0"/>
            <wp:wrapTight wrapText="bothSides">
              <wp:wrapPolygon edited="0">
                <wp:start x="0" y="0"/>
                <wp:lineTo x="0" y="21323"/>
                <wp:lineTo x="21519" y="21323"/>
                <wp:lineTo x="21519" y="0"/>
                <wp:lineTo x="0" y="0"/>
              </wp:wrapPolygon>
            </wp:wrapTight>
            <wp:docPr id="4911908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90846" name="Picture 1" descr="A screenshot of a computer&#10;&#10;AI-generated content may be incorrect."/>
                    <pic:cNvPicPr/>
                  </pic:nvPicPr>
                  <pic:blipFill rotWithShape="1">
                    <a:blip r:embed="rId19" cstate="print">
                      <a:extLst>
                        <a:ext uri="{28A0092B-C50C-407E-A947-70E740481C1C}">
                          <a14:useLocalDpi xmlns:a14="http://schemas.microsoft.com/office/drawing/2010/main" val="0"/>
                        </a:ext>
                      </a:extLst>
                    </a:blip>
                    <a:srcRect b="43231"/>
                    <a:stretch/>
                  </pic:blipFill>
                  <pic:spPr bwMode="auto">
                    <a:xfrm>
                      <a:off x="0" y="0"/>
                      <a:ext cx="6099810" cy="1485900"/>
                    </a:xfrm>
                    <a:prstGeom prst="rect">
                      <a:avLst/>
                    </a:prstGeom>
                    <a:ln>
                      <a:noFill/>
                    </a:ln>
                    <a:extLst>
                      <a:ext uri="{53640926-AAD7-44D8-BBD7-CCE9431645EC}">
                        <a14:shadowObscured xmlns:a14="http://schemas.microsoft.com/office/drawing/2010/main"/>
                      </a:ext>
                    </a:extLst>
                  </pic:spPr>
                </pic:pic>
              </a:graphicData>
            </a:graphic>
          </wp:anchor>
        </w:drawing>
      </w:r>
      <w:r w:rsidR="008A151F" w:rsidRPr="008A151F">
        <w:rPr>
          <w:noProof/>
          <w:sz w:val="22"/>
          <w:szCs w:val="22"/>
          <w:lang w:val="ru-RU"/>
        </w:rPr>
        <w:drawing>
          <wp:inline distT="0" distB="0" distL="0" distR="0" wp14:anchorId="4E6E92C3" wp14:editId="7F20174A">
            <wp:extent cx="5943600" cy="2971800"/>
            <wp:effectExtent l="0" t="0" r="0" b="0"/>
            <wp:docPr id="120807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74126" name=""/>
                    <pic:cNvPicPr/>
                  </pic:nvPicPr>
                  <pic:blipFill>
                    <a:blip r:embed="rId20"/>
                    <a:stretch>
                      <a:fillRect/>
                    </a:stretch>
                  </pic:blipFill>
                  <pic:spPr>
                    <a:xfrm>
                      <a:off x="0" y="0"/>
                      <a:ext cx="5943600" cy="2971800"/>
                    </a:xfrm>
                    <a:prstGeom prst="rect">
                      <a:avLst/>
                    </a:prstGeom>
                  </pic:spPr>
                </pic:pic>
              </a:graphicData>
            </a:graphic>
          </wp:inline>
        </w:drawing>
      </w:r>
    </w:p>
    <w:p w14:paraId="327CDD5B" w14:textId="57042508" w:rsidR="006C1D4C" w:rsidRPr="0028151D" w:rsidRDefault="00E13CE9" w:rsidP="00CF1823">
      <w:pPr>
        <w:spacing w:after="0"/>
        <w:jc w:val="both"/>
        <w:rPr>
          <w:sz w:val="22"/>
          <w:szCs w:val="22"/>
          <w:lang w:val="ru-RU"/>
        </w:rPr>
      </w:pPr>
      <w:r w:rsidRPr="00E13CE9">
        <w:rPr>
          <w:sz w:val="22"/>
          <w:szCs w:val="22"/>
          <w:lang w:val="ru-RU"/>
        </w:rPr>
        <w:t xml:space="preserve">Питання </w:t>
      </w:r>
      <w:r w:rsidRPr="00E13CE9">
        <w:rPr>
          <w:sz w:val="22"/>
          <w:szCs w:val="22"/>
        </w:rPr>
        <w:t>Washington</w:t>
      </w:r>
      <w:r w:rsidRPr="00E13CE9">
        <w:rPr>
          <w:sz w:val="22"/>
          <w:szCs w:val="22"/>
          <w:lang w:val="ru-RU"/>
        </w:rPr>
        <w:t xml:space="preserve"> </w:t>
      </w:r>
      <w:r w:rsidRPr="00E13CE9">
        <w:rPr>
          <w:sz w:val="22"/>
          <w:szCs w:val="22"/>
        </w:rPr>
        <w:t>Group</w:t>
      </w:r>
      <w:r w:rsidRPr="00E13CE9">
        <w:rPr>
          <w:sz w:val="22"/>
          <w:szCs w:val="22"/>
          <w:lang w:val="ru-RU"/>
        </w:rPr>
        <w:t xml:space="preserve"> не є обов’язковими для партнерів, які проводять інтерв’ю через обліковий запис УВКБ ООН або використовують власну форму</w:t>
      </w:r>
      <w:r w:rsidR="00256ECE">
        <w:rPr>
          <w:sz w:val="22"/>
          <w:szCs w:val="22"/>
          <w:lang w:val="ru-RU"/>
        </w:rPr>
        <w:t xml:space="preserve"> Ко</w:t>
      </w:r>
      <w:r w:rsidR="005C28DE">
        <w:rPr>
          <w:sz w:val="22"/>
          <w:szCs w:val="22"/>
          <w:lang w:val="ru-RU"/>
        </w:rPr>
        <w:t>В</w:t>
      </w:r>
      <w:r w:rsidR="00256ECE">
        <w:rPr>
          <w:sz w:val="22"/>
          <w:szCs w:val="22"/>
          <w:lang w:val="ru-RU"/>
        </w:rPr>
        <w:t>о</w:t>
      </w:r>
      <w:r w:rsidRPr="00E13CE9">
        <w:rPr>
          <w:sz w:val="22"/>
          <w:szCs w:val="22"/>
          <w:lang w:val="ru-RU"/>
        </w:rPr>
        <w:t>, проте Кластер</w:t>
      </w:r>
      <w:r>
        <w:rPr>
          <w:sz w:val="22"/>
          <w:szCs w:val="22"/>
          <w:lang w:val="ru-RU"/>
        </w:rPr>
        <w:t xml:space="preserve"> з питань житла</w:t>
      </w:r>
      <w:r w:rsidRPr="00E13CE9">
        <w:rPr>
          <w:sz w:val="22"/>
          <w:szCs w:val="22"/>
          <w:lang w:val="ru-RU"/>
        </w:rPr>
        <w:t xml:space="preserve"> рекомендує їх включати</w:t>
      </w:r>
      <w:r w:rsidR="00256ECE">
        <w:rPr>
          <w:sz w:val="22"/>
          <w:szCs w:val="22"/>
          <w:lang w:val="ru-RU"/>
        </w:rPr>
        <w:t xml:space="preserve"> до опитувальника</w:t>
      </w:r>
      <w:r w:rsidRPr="00E13CE9">
        <w:rPr>
          <w:sz w:val="22"/>
          <w:szCs w:val="22"/>
          <w:lang w:val="ru-RU"/>
        </w:rPr>
        <w:t>.</w:t>
      </w:r>
      <w:r w:rsidRPr="00E13CE9">
        <w:rPr>
          <w:sz w:val="22"/>
          <w:szCs w:val="22"/>
          <w:lang w:val="ru-RU"/>
        </w:rPr>
        <w:br/>
        <w:t xml:space="preserve">Будь ласка, додавайте ці питання за можливості, але не наполягайте на їхньому використанні, </w:t>
      </w:r>
      <w:r w:rsidRPr="00E13CE9">
        <w:rPr>
          <w:sz w:val="22"/>
          <w:szCs w:val="22"/>
          <w:lang w:val="ru-RU"/>
        </w:rPr>
        <w:lastRenderedPageBreak/>
        <w:t>якщо вони спричиняють труднощі у спілкуванні з бенефіціарами.</w:t>
      </w:r>
      <w:r w:rsidR="0028151D" w:rsidRPr="0028151D">
        <w:rPr>
          <w:noProof/>
          <w:lang w:val="ru-RU"/>
        </w:rPr>
        <w:t xml:space="preserve"> </w:t>
      </w:r>
      <w:r w:rsidR="0028151D" w:rsidRPr="0028151D">
        <w:rPr>
          <w:noProof/>
          <w:sz w:val="22"/>
          <w:szCs w:val="22"/>
          <w:lang w:val="ru-RU"/>
        </w:rPr>
        <w:drawing>
          <wp:inline distT="0" distB="0" distL="0" distR="0" wp14:anchorId="6F5A1C6B" wp14:editId="476820B5">
            <wp:extent cx="5943600" cy="723900"/>
            <wp:effectExtent l="0" t="0" r="0" b="0"/>
            <wp:docPr id="1763857261" name="Picture 1" descr="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261" name="Picture 1" descr="A blue and white text&#10;&#10;AI-generated content may be incorrect."/>
                    <pic:cNvPicPr/>
                  </pic:nvPicPr>
                  <pic:blipFill>
                    <a:blip r:embed="rId21"/>
                    <a:stretch>
                      <a:fillRect/>
                    </a:stretch>
                  </pic:blipFill>
                  <pic:spPr>
                    <a:xfrm>
                      <a:off x="0" y="0"/>
                      <a:ext cx="5943600" cy="723900"/>
                    </a:xfrm>
                    <a:prstGeom prst="rect">
                      <a:avLst/>
                    </a:prstGeom>
                  </pic:spPr>
                </pic:pic>
              </a:graphicData>
            </a:graphic>
          </wp:inline>
        </w:drawing>
      </w:r>
    </w:p>
    <w:p w14:paraId="0A8207FB" w14:textId="33CA6CFD" w:rsidR="00E76077" w:rsidRPr="00E76077" w:rsidRDefault="00E76077" w:rsidP="007E6E21">
      <w:pPr>
        <w:spacing w:after="0" w:line="276" w:lineRule="auto"/>
        <w:rPr>
          <w:sz w:val="22"/>
          <w:szCs w:val="22"/>
          <w:lang w:val="ru-RU"/>
        </w:rPr>
      </w:pPr>
      <w:r w:rsidRPr="00E76077">
        <w:rPr>
          <w:sz w:val="22"/>
          <w:szCs w:val="22"/>
          <w:lang w:val="ru-RU"/>
        </w:rPr>
        <w:t xml:space="preserve">Питання, що стосуються рівня задоволеності </w:t>
      </w:r>
      <w:r w:rsidR="008B1884">
        <w:rPr>
          <w:sz w:val="22"/>
          <w:szCs w:val="22"/>
          <w:lang w:val="ru-RU"/>
        </w:rPr>
        <w:t>проведеними активностями</w:t>
      </w:r>
      <w:r w:rsidRPr="00E76077">
        <w:rPr>
          <w:sz w:val="22"/>
          <w:szCs w:val="22"/>
          <w:lang w:val="ru-RU"/>
        </w:rPr>
        <w:t xml:space="preserve">, пов’язаними із </w:t>
      </w:r>
      <w:r w:rsidR="008B1884">
        <w:rPr>
          <w:sz w:val="22"/>
          <w:szCs w:val="22"/>
          <w:lang w:val="ru-RU"/>
        </w:rPr>
        <w:t>підготовкою до зими</w:t>
      </w:r>
      <w:r w:rsidRPr="00E76077">
        <w:rPr>
          <w:sz w:val="22"/>
          <w:szCs w:val="22"/>
          <w:lang w:val="ru-RU"/>
        </w:rPr>
        <w:t>, а також інтеграції захисту та підзвітності перед постраждалим населенням (</w:t>
      </w:r>
      <w:r w:rsidRPr="00E76077">
        <w:rPr>
          <w:sz w:val="22"/>
          <w:szCs w:val="22"/>
        </w:rPr>
        <w:t>AAP</w:t>
      </w:r>
      <w:r w:rsidRPr="00E76077">
        <w:rPr>
          <w:sz w:val="22"/>
          <w:szCs w:val="22"/>
          <w:lang w:val="ru-RU"/>
        </w:rPr>
        <w:t xml:space="preserve">), залишаються надзвичайно важливими. Кластер </w:t>
      </w:r>
      <w:r w:rsidR="008B1884">
        <w:rPr>
          <w:sz w:val="22"/>
          <w:szCs w:val="22"/>
          <w:lang w:val="uk-UA"/>
        </w:rPr>
        <w:t>з питань житла</w:t>
      </w:r>
      <w:r w:rsidRPr="00E76077">
        <w:rPr>
          <w:sz w:val="22"/>
          <w:szCs w:val="22"/>
          <w:lang w:val="ru-RU"/>
        </w:rPr>
        <w:t xml:space="preserve"> </w:t>
      </w:r>
      <w:r w:rsidRPr="007F0DF0">
        <w:rPr>
          <w:b/>
          <w:bCs/>
          <w:sz w:val="22"/>
          <w:szCs w:val="22"/>
          <w:lang w:val="ru-RU"/>
        </w:rPr>
        <w:t>наполегливо</w:t>
      </w:r>
      <w:r w:rsidRPr="00E76077">
        <w:rPr>
          <w:sz w:val="22"/>
          <w:szCs w:val="22"/>
          <w:lang w:val="ru-RU"/>
        </w:rPr>
        <w:t xml:space="preserve"> рекомендує включати їх до форми вашої організації.</w:t>
      </w:r>
    </w:p>
    <w:p w14:paraId="6A64ED06" w14:textId="1155E38C" w:rsidR="00E76077" w:rsidRPr="00E76077" w:rsidRDefault="00E76077" w:rsidP="007E6E21">
      <w:pPr>
        <w:spacing w:after="0" w:line="276" w:lineRule="auto"/>
        <w:rPr>
          <w:sz w:val="22"/>
          <w:szCs w:val="22"/>
          <w:lang w:val="ru-RU"/>
        </w:rPr>
      </w:pPr>
      <w:r w:rsidRPr="00E76077">
        <w:rPr>
          <w:sz w:val="22"/>
          <w:szCs w:val="22"/>
          <w:lang w:val="ru-RU"/>
        </w:rPr>
        <w:t xml:space="preserve">Однак, з огляду на різницю у вимогах донорів, ці питання можуть бути </w:t>
      </w:r>
      <w:r w:rsidRPr="00E76077">
        <w:rPr>
          <w:b/>
          <w:bCs/>
          <w:sz w:val="22"/>
          <w:szCs w:val="22"/>
          <w:lang w:val="ru-RU"/>
        </w:rPr>
        <w:t>дещо адаптовані</w:t>
      </w:r>
      <w:r w:rsidRPr="00E76077">
        <w:rPr>
          <w:sz w:val="22"/>
          <w:szCs w:val="22"/>
          <w:lang w:val="ru-RU"/>
        </w:rPr>
        <w:t xml:space="preserve"> за потреби — із збереженням початкових кодів питань, як це запропоновано. Якщо ж зміни будуть </w:t>
      </w:r>
      <w:r w:rsidRPr="00E76077">
        <w:rPr>
          <w:b/>
          <w:bCs/>
          <w:sz w:val="22"/>
          <w:szCs w:val="22"/>
          <w:lang w:val="ru-RU"/>
        </w:rPr>
        <w:t>суттєвими</w:t>
      </w:r>
      <w:r w:rsidRPr="00E76077">
        <w:rPr>
          <w:sz w:val="22"/>
          <w:szCs w:val="22"/>
          <w:lang w:val="ru-RU"/>
        </w:rPr>
        <w:t>, отримані відповіді можуть не бути включені до спільного набору даних Кластеру.</w:t>
      </w:r>
      <w:r w:rsidR="00210227">
        <w:rPr>
          <w:sz w:val="22"/>
          <w:szCs w:val="22"/>
          <w:lang w:val="ru-RU"/>
        </w:rPr>
        <w:br/>
      </w:r>
      <w:r w:rsidRPr="00E76077">
        <w:rPr>
          <w:sz w:val="22"/>
          <w:szCs w:val="22"/>
          <w:lang w:val="ru-RU"/>
        </w:rPr>
        <w:t xml:space="preserve">Будь ласка, використовуйте той варіант, який найкраще відповідає потребам вашої організації для виконання вимог донорів, одночасно сприяючи спільному збору даних </w:t>
      </w:r>
      <w:r w:rsidRPr="00E76077">
        <w:rPr>
          <w:sz w:val="22"/>
          <w:szCs w:val="22"/>
        </w:rPr>
        <w:t>PDM</w:t>
      </w:r>
      <w:r w:rsidRPr="00E76077">
        <w:rPr>
          <w:sz w:val="22"/>
          <w:szCs w:val="22"/>
          <w:lang w:val="ru-RU"/>
        </w:rPr>
        <w:t>.</w:t>
      </w:r>
    </w:p>
    <w:p w14:paraId="328C1539" w14:textId="2FF95015" w:rsidR="005868E4" w:rsidRPr="008B1884" w:rsidRDefault="005868E4" w:rsidP="007E6E21">
      <w:pPr>
        <w:spacing w:after="0" w:line="276" w:lineRule="auto"/>
        <w:rPr>
          <w:lang w:val="ru-RU"/>
        </w:rPr>
      </w:pPr>
    </w:p>
    <w:sectPr w:rsidR="005868E4" w:rsidRPr="008B18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CAC58" w14:textId="77777777" w:rsidR="00ED1EA7" w:rsidRDefault="00ED1EA7" w:rsidP="00456EC7">
      <w:pPr>
        <w:spacing w:after="0" w:line="240" w:lineRule="auto"/>
      </w:pPr>
      <w:r>
        <w:separator/>
      </w:r>
    </w:p>
  </w:endnote>
  <w:endnote w:type="continuationSeparator" w:id="0">
    <w:p w14:paraId="46C37EF9" w14:textId="77777777" w:rsidR="00ED1EA7" w:rsidRDefault="00ED1EA7" w:rsidP="00456EC7">
      <w:pPr>
        <w:spacing w:after="0" w:line="240" w:lineRule="auto"/>
      </w:pPr>
      <w:r>
        <w:continuationSeparator/>
      </w:r>
    </w:p>
  </w:endnote>
  <w:endnote w:type="continuationNotice" w:id="1">
    <w:p w14:paraId="56A3A7AA" w14:textId="77777777" w:rsidR="00ED1EA7" w:rsidRDefault="00ED1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23725" w14:textId="77777777" w:rsidR="00ED1EA7" w:rsidRDefault="00ED1EA7" w:rsidP="00456EC7">
      <w:pPr>
        <w:spacing w:after="0" w:line="240" w:lineRule="auto"/>
      </w:pPr>
      <w:r>
        <w:separator/>
      </w:r>
    </w:p>
  </w:footnote>
  <w:footnote w:type="continuationSeparator" w:id="0">
    <w:p w14:paraId="7A06B1AE" w14:textId="77777777" w:rsidR="00ED1EA7" w:rsidRDefault="00ED1EA7" w:rsidP="00456EC7">
      <w:pPr>
        <w:spacing w:after="0" w:line="240" w:lineRule="auto"/>
      </w:pPr>
      <w:r>
        <w:continuationSeparator/>
      </w:r>
    </w:p>
  </w:footnote>
  <w:footnote w:type="continuationNotice" w:id="1">
    <w:p w14:paraId="14E06ABE" w14:textId="77777777" w:rsidR="00ED1EA7" w:rsidRDefault="00ED1E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0668B"/>
    <w:multiLevelType w:val="hybridMultilevel"/>
    <w:tmpl w:val="659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59564C"/>
    <w:multiLevelType w:val="hybridMultilevel"/>
    <w:tmpl w:val="DF7A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767F1E"/>
    <w:multiLevelType w:val="hybridMultilevel"/>
    <w:tmpl w:val="095E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2F6155"/>
    <w:multiLevelType w:val="hybridMultilevel"/>
    <w:tmpl w:val="7DC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AA68F9"/>
    <w:multiLevelType w:val="hybridMultilevel"/>
    <w:tmpl w:val="FFB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8324CC"/>
    <w:multiLevelType w:val="hybridMultilevel"/>
    <w:tmpl w:val="6774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9361438">
    <w:abstractNumId w:val="5"/>
  </w:num>
  <w:num w:numId="2" w16cid:durableId="1577396648">
    <w:abstractNumId w:val="2"/>
  </w:num>
  <w:num w:numId="3" w16cid:durableId="1264412433">
    <w:abstractNumId w:val="3"/>
  </w:num>
  <w:num w:numId="4" w16cid:durableId="795026084">
    <w:abstractNumId w:val="1"/>
  </w:num>
  <w:num w:numId="5" w16cid:durableId="1650554100">
    <w:abstractNumId w:val="0"/>
  </w:num>
  <w:num w:numId="6" w16cid:durableId="1458647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A"/>
    <w:rsid w:val="00004F3E"/>
    <w:rsid w:val="00027633"/>
    <w:rsid w:val="000323EE"/>
    <w:rsid w:val="000339D5"/>
    <w:rsid w:val="0003576B"/>
    <w:rsid w:val="0007424F"/>
    <w:rsid w:val="00080407"/>
    <w:rsid w:val="00083B6A"/>
    <w:rsid w:val="0008463D"/>
    <w:rsid w:val="00085FA6"/>
    <w:rsid w:val="00092854"/>
    <w:rsid w:val="000B3A9C"/>
    <w:rsid w:val="000D2953"/>
    <w:rsid w:val="000F39FF"/>
    <w:rsid w:val="000F7B03"/>
    <w:rsid w:val="0010236B"/>
    <w:rsid w:val="00112A59"/>
    <w:rsid w:val="00113080"/>
    <w:rsid w:val="00123095"/>
    <w:rsid w:val="00137564"/>
    <w:rsid w:val="00153FF1"/>
    <w:rsid w:val="00161878"/>
    <w:rsid w:val="00166095"/>
    <w:rsid w:val="0016716F"/>
    <w:rsid w:val="00167525"/>
    <w:rsid w:val="001A152A"/>
    <w:rsid w:val="001A2D68"/>
    <w:rsid w:val="001A4FD1"/>
    <w:rsid w:val="001B1E98"/>
    <w:rsid w:val="001C3008"/>
    <w:rsid w:val="001C3D27"/>
    <w:rsid w:val="001C4738"/>
    <w:rsid w:val="001F66E7"/>
    <w:rsid w:val="00203BE5"/>
    <w:rsid w:val="002052FF"/>
    <w:rsid w:val="00205542"/>
    <w:rsid w:val="00210227"/>
    <w:rsid w:val="002131AF"/>
    <w:rsid w:val="002205D0"/>
    <w:rsid w:val="00222380"/>
    <w:rsid w:val="00252234"/>
    <w:rsid w:val="00256ECE"/>
    <w:rsid w:val="00271143"/>
    <w:rsid w:val="0027160D"/>
    <w:rsid w:val="002745FA"/>
    <w:rsid w:val="0027486B"/>
    <w:rsid w:val="00275450"/>
    <w:rsid w:val="00275F6A"/>
    <w:rsid w:val="00280615"/>
    <w:rsid w:val="0028151D"/>
    <w:rsid w:val="0028407D"/>
    <w:rsid w:val="00287A93"/>
    <w:rsid w:val="002921E1"/>
    <w:rsid w:val="002A5414"/>
    <w:rsid w:val="002A75C4"/>
    <w:rsid w:val="002B249C"/>
    <w:rsid w:val="002B2F05"/>
    <w:rsid w:val="002B4E63"/>
    <w:rsid w:val="002B7ACE"/>
    <w:rsid w:val="002D220C"/>
    <w:rsid w:val="002E001D"/>
    <w:rsid w:val="00300761"/>
    <w:rsid w:val="00303B98"/>
    <w:rsid w:val="0030614C"/>
    <w:rsid w:val="003076E4"/>
    <w:rsid w:val="0031429C"/>
    <w:rsid w:val="003236D1"/>
    <w:rsid w:val="0032586B"/>
    <w:rsid w:val="00332A34"/>
    <w:rsid w:val="00334774"/>
    <w:rsid w:val="003430B1"/>
    <w:rsid w:val="0034693E"/>
    <w:rsid w:val="003541F4"/>
    <w:rsid w:val="00363D33"/>
    <w:rsid w:val="00364974"/>
    <w:rsid w:val="003819DE"/>
    <w:rsid w:val="00385A7B"/>
    <w:rsid w:val="00391C75"/>
    <w:rsid w:val="003931A1"/>
    <w:rsid w:val="003932F0"/>
    <w:rsid w:val="00393782"/>
    <w:rsid w:val="003A34A9"/>
    <w:rsid w:val="003A3AC8"/>
    <w:rsid w:val="003C2BF7"/>
    <w:rsid w:val="003D05F9"/>
    <w:rsid w:val="003D6326"/>
    <w:rsid w:val="00435F07"/>
    <w:rsid w:val="00446835"/>
    <w:rsid w:val="00446B99"/>
    <w:rsid w:val="0045227D"/>
    <w:rsid w:val="00456EC7"/>
    <w:rsid w:val="00457A7F"/>
    <w:rsid w:val="00467927"/>
    <w:rsid w:val="004949A4"/>
    <w:rsid w:val="00497EB4"/>
    <w:rsid w:val="004B5498"/>
    <w:rsid w:val="004C2594"/>
    <w:rsid w:val="004D07C9"/>
    <w:rsid w:val="004D3407"/>
    <w:rsid w:val="004D4B37"/>
    <w:rsid w:val="004D5CC3"/>
    <w:rsid w:val="004D79D1"/>
    <w:rsid w:val="004E01B9"/>
    <w:rsid w:val="004F2E0F"/>
    <w:rsid w:val="004F4DD2"/>
    <w:rsid w:val="00533BCF"/>
    <w:rsid w:val="0054432E"/>
    <w:rsid w:val="005540D9"/>
    <w:rsid w:val="00563B80"/>
    <w:rsid w:val="005710D8"/>
    <w:rsid w:val="0057124A"/>
    <w:rsid w:val="005727C1"/>
    <w:rsid w:val="005860C2"/>
    <w:rsid w:val="005868E4"/>
    <w:rsid w:val="005A5568"/>
    <w:rsid w:val="005B087F"/>
    <w:rsid w:val="005B1CEE"/>
    <w:rsid w:val="005B55CC"/>
    <w:rsid w:val="005C28DE"/>
    <w:rsid w:val="005D0687"/>
    <w:rsid w:val="005D673B"/>
    <w:rsid w:val="005F5019"/>
    <w:rsid w:val="006163C7"/>
    <w:rsid w:val="00616E08"/>
    <w:rsid w:val="00620698"/>
    <w:rsid w:val="00623C04"/>
    <w:rsid w:val="00636C94"/>
    <w:rsid w:val="00637581"/>
    <w:rsid w:val="00640A64"/>
    <w:rsid w:val="00652209"/>
    <w:rsid w:val="00653224"/>
    <w:rsid w:val="00654179"/>
    <w:rsid w:val="00660C58"/>
    <w:rsid w:val="00667029"/>
    <w:rsid w:val="006A65CB"/>
    <w:rsid w:val="006B4DA2"/>
    <w:rsid w:val="006B7A0C"/>
    <w:rsid w:val="006C1D4C"/>
    <w:rsid w:val="006C2E80"/>
    <w:rsid w:val="006C6B17"/>
    <w:rsid w:val="006D072F"/>
    <w:rsid w:val="006D4744"/>
    <w:rsid w:val="006E0A7B"/>
    <w:rsid w:val="006F0E68"/>
    <w:rsid w:val="006F32CC"/>
    <w:rsid w:val="006F5429"/>
    <w:rsid w:val="006F5745"/>
    <w:rsid w:val="00700507"/>
    <w:rsid w:val="00715B64"/>
    <w:rsid w:val="00716FAC"/>
    <w:rsid w:val="00724413"/>
    <w:rsid w:val="007263A4"/>
    <w:rsid w:val="007263D8"/>
    <w:rsid w:val="00733C92"/>
    <w:rsid w:val="00741F61"/>
    <w:rsid w:val="0075536A"/>
    <w:rsid w:val="0076112E"/>
    <w:rsid w:val="00766D69"/>
    <w:rsid w:val="00782645"/>
    <w:rsid w:val="00782888"/>
    <w:rsid w:val="00782DDD"/>
    <w:rsid w:val="007878E7"/>
    <w:rsid w:val="0079091A"/>
    <w:rsid w:val="007944FF"/>
    <w:rsid w:val="007A17CE"/>
    <w:rsid w:val="007A2C22"/>
    <w:rsid w:val="007C44C8"/>
    <w:rsid w:val="007C6F14"/>
    <w:rsid w:val="007D1B67"/>
    <w:rsid w:val="007D2013"/>
    <w:rsid w:val="007D3EDB"/>
    <w:rsid w:val="007D664F"/>
    <w:rsid w:val="007D70E3"/>
    <w:rsid w:val="007E6E21"/>
    <w:rsid w:val="007F0DF0"/>
    <w:rsid w:val="007F36F8"/>
    <w:rsid w:val="007F79D8"/>
    <w:rsid w:val="008066D8"/>
    <w:rsid w:val="0081645E"/>
    <w:rsid w:val="0082569A"/>
    <w:rsid w:val="00830CC7"/>
    <w:rsid w:val="00831900"/>
    <w:rsid w:val="008537F7"/>
    <w:rsid w:val="00857636"/>
    <w:rsid w:val="00861D7F"/>
    <w:rsid w:val="0086705E"/>
    <w:rsid w:val="00872CE1"/>
    <w:rsid w:val="00877DD9"/>
    <w:rsid w:val="00883A5A"/>
    <w:rsid w:val="008845FF"/>
    <w:rsid w:val="0089411E"/>
    <w:rsid w:val="0089715A"/>
    <w:rsid w:val="008A151F"/>
    <w:rsid w:val="008A2EBD"/>
    <w:rsid w:val="008B1884"/>
    <w:rsid w:val="008B5C7A"/>
    <w:rsid w:val="008B7C47"/>
    <w:rsid w:val="008D6818"/>
    <w:rsid w:val="008E385E"/>
    <w:rsid w:val="00903C41"/>
    <w:rsid w:val="0091334B"/>
    <w:rsid w:val="00916630"/>
    <w:rsid w:val="009167FB"/>
    <w:rsid w:val="009358EA"/>
    <w:rsid w:val="00940CFF"/>
    <w:rsid w:val="00942A0F"/>
    <w:rsid w:val="00947AAD"/>
    <w:rsid w:val="00947AB0"/>
    <w:rsid w:val="00952AB5"/>
    <w:rsid w:val="00954D72"/>
    <w:rsid w:val="0096007A"/>
    <w:rsid w:val="00966E2E"/>
    <w:rsid w:val="00970B92"/>
    <w:rsid w:val="00980A44"/>
    <w:rsid w:val="009938B8"/>
    <w:rsid w:val="009A128F"/>
    <w:rsid w:val="009A2BD3"/>
    <w:rsid w:val="009A756F"/>
    <w:rsid w:val="009B0D17"/>
    <w:rsid w:val="009C6EFD"/>
    <w:rsid w:val="009C7FFB"/>
    <w:rsid w:val="009D09BA"/>
    <w:rsid w:val="009D1D48"/>
    <w:rsid w:val="009F0481"/>
    <w:rsid w:val="009F2C48"/>
    <w:rsid w:val="00A03B5D"/>
    <w:rsid w:val="00A069FD"/>
    <w:rsid w:val="00A0726B"/>
    <w:rsid w:val="00A10807"/>
    <w:rsid w:val="00A164BC"/>
    <w:rsid w:val="00A173A6"/>
    <w:rsid w:val="00A17DE6"/>
    <w:rsid w:val="00A20336"/>
    <w:rsid w:val="00A24AEB"/>
    <w:rsid w:val="00A375F0"/>
    <w:rsid w:val="00A56AF9"/>
    <w:rsid w:val="00A81A0B"/>
    <w:rsid w:val="00A93E2A"/>
    <w:rsid w:val="00AA0AFA"/>
    <w:rsid w:val="00AB6831"/>
    <w:rsid w:val="00AC5B29"/>
    <w:rsid w:val="00AC6971"/>
    <w:rsid w:val="00B07612"/>
    <w:rsid w:val="00B14218"/>
    <w:rsid w:val="00B15B21"/>
    <w:rsid w:val="00B15BD8"/>
    <w:rsid w:val="00B1754D"/>
    <w:rsid w:val="00B42587"/>
    <w:rsid w:val="00B5068E"/>
    <w:rsid w:val="00B61E3A"/>
    <w:rsid w:val="00B62071"/>
    <w:rsid w:val="00B715E7"/>
    <w:rsid w:val="00B80172"/>
    <w:rsid w:val="00B863D1"/>
    <w:rsid w:val="00B95DB0"/>
    <w:rsid w:val="00BA0309"/>
    <w:rsid w:val="00BA1F14"/>
    <w:rsid w:val="00BC145B"/>
    <w:rsid w:val="00BC2C20"/>
    <w:rsid w:val="00BE281B"/>
    <w:rsid w:val="00BF23E5"/>
    <w:rsid w:val="00C02EC0"/>
    <w:rsid w:val="00C30BFD"/>
    <w:rsid w:val="00C363D2"/>
    <w:rsid w:val="00C64819"/>
    <w:rsid w:val="00C65F2B"/>
    <w:rsid w:val="00C70819"/>
    <w:rsid w:val="00C9521B"/>
    <w:rsid w:val="00C973DE"/>
    <w:rsid w:val="00C97AEF"/>
    <w:rsid w:val="00CA1BE2"/>
    <w:rsid w:val="00CA513E"/>
    <w:rsid w:val="00CA609A"/>
    <w:rsid w:val="00CB5B7E"/>
    <w:rsid w:val="00CC4A6F"/>
    <w:rsid w:val="00CD0B8D"/>
    <w:rsid w:val="00CE4220"/>
    <w:rsid w:val="00CE519E"/>
    <w:rsid w:val="00CF1823"/>
    <w:rsid w:val="00D030F7"/>
    <w:rsid w:val="00D219DC"/>
    <w:rsid w:val="00D431D2"/>
    <w:rsid w:val="00D535B4"/>
    <w:rsid w:val="00D53A08"/>
    <w:rsid w:val="00D62282"/>
    <w:rsid w:val="00D675F6"/>
    <w:rsid w:val="00D71AF1"/>
    <w:rsid w:val="00D90553"/>
    <w:rsid w:val="00D97D7D"/>
    <w:rsid w:val="00DC17A3"/>
    <w:rsid w:val="00DC2116"/>
    <w:rsid w:val="00DE3420"/>
    <w:rsid w:val="00DE4881"/>
    <w:rsid w:val="00DE4C2D"/>
    <w:rsid w:val="00DF1703"/>
    <w:rsid w:val="00DF7AC9"/>
    <w:rsid w:val="00DF7DFD"/>
    <w:rsid w:val="00E03845"/>
    <w:rsid w:val="00E0684B"/>
    <w:rsid w:val="00E13CE9"/>
    <w:rsid w:val="00E17F71"/>
    <w:rsid w:val="00E32F45"/>
    <w:rsid w:val="00E33DE5"/>
    <w:rsid w:val="00E36B94"/>
    <w:rsid w:val="00E404AE"/>
    <w:rsid w:val="00E501A7"/>
    <w:rsid w:val="00E547F4"/>
    <w:rsid w:val="00E76077"/>
    <w:rsid w:val="00E77D40"/>
    <w:rsid w:val="00E9798C"/>
    <w:rsid w:val="00EA68AE"/>
    <w:rsid w:val="00EB3EB0"/>
    <w:rsid w:val="00ED1EA7"/>
    <w:rsid w:val="00EE3646"/>
    <w:rsid w:val="00EE468D"/>
    <w:rsid w:val="00F263DB"/>
    <w:rsid w:val="00F263F1"/>
    <w:rsid w:val="00F329DE"/>
    <w:rsid w:val="00F32F13"/>
    <w:rsid w:val="00F43416"/>
    <w:rsid w:val="00F456A4"/>
    <w:rsid w:val="00F77D14"/>
    <w:rsid w:val="00F85C85"/>
    <w:rsid w:val="00F94916"/>
    <w:rsid w:val="00FA5522"/>
    <w:rsid w:val="00FB6375"/>
    <w:rsid w:val="00FD130C"/>
    <w:rsid w:val="00FE0C3E"/>
    <w:rsid w:val="00FE734A"/>
    <w:rsid w:val="00FF1913"/>
    <w:rsid w:val="12D616D8"/>
    <w:rsid w:val="2910F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264F1"/>
  <w15:chartTrackingRefBased/>
  <w15:docId w15:val="{AA765DD3-B4E0-440B-ACF1-324934F8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8B8"/>
  </w:style>
  <w:style w:type="paragraph" w:styleId="Heading1">
    <w:name w:val="heading 1"/>
    <w:basedOn w:val="Normal"/>
    <w:next w:val="Normal"/>
    <w:link w:val="Heading1Char"/>
    <w:uiPriority w:val="9"/>
    <w:qFormat/>
    <w:rsid w:val="00CA60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60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60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60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0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0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0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0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0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0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60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60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60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60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60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0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0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09A"/>
    <w:rPr>
      <w:rFonts w:eastAsiaTheme="majorEastAsia" w:cstheme="majorBidi"/>
      <w:color w:val="272727" w:themeColor="text1" w:themeTint="D8"/>
    </w:rPr>
  </w:style>
  <w:style w:type="paragraph" w:styleId="Title">
    <w:name w:val="Title"/>
    <w:basedOn w:val="Normal"/>
    <w:next w:val="Normal"/>
    <w:link w:val="TitleChar"/>
    <w:uiPriority w:val="10"/>
    <w:qFormat/>
    <w:rsid w:val="00CA60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0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0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0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09A"/>
    <w:pPr>
      <w:spacing w:before="160"/>
      <w:jc w:val="center"/>
    </w:pPr>
    <w:rPr>
      <w:i/>
      <w:iCs/>
      <w:color w:val="404040" w:themeColor="text1" w:themeTint="BF"/>
    </w:rPr>
  </w:style>
  <w:style w:type="character" w:customStyle="1" w:styleId="QuoteChar">
    <w:name w:val="Quote Char"/>
    <w:basedOn w:val="DefaultParagraphFont"/>
    <w:link w:val="Quote"/>
    <w:uiPriority w:val="29"/>
    <w:rsid w:val="00CA609A"/>
    <w:rPr>
      <w:i/>
      <w:iCs/>
      <w:color w:val="404040" w:themeColor="text1" w:themeTint="BF"/>
    </w:rPr>
  </w:style>
  <w:style w:type="paragraph" w:styleId="ListParagraph">
    <w:name w:val="List Paragraph"/>
    <w:basedOn w:val="Normal"/>
    <w:uiPriority w:val="34"/>
    <w:qFormat/>
    <w:rsid w:val="00CA609A"/>
    <w:pPr>
      <w:ind w:left="720"/>
      <w:contextualSpacing/>
    </w:pPr>
  </w:style>
  <w:style w:type="character" w:styleId="IntenseEmphasis">
    <w:name w:val="Intense Emphasis"/>
    <w:basedOn w:val="DefaultParagraphFont"/>
    <w:uiPriority w:val="21"/>
    <w:qFormat/>
    <w:rsid w:val="00CA609A"/>
    <w:rPr>
      <w:i/>
      <w:iCs/>
      <w:color w:val="0F4761" w:themeColor="accent1" w:themeShade="BF"/>
    </w:rPr>
  </w:style>
  <w:style w:type="paragraph" w:styleId="IntenseQuote">
    <w:name w:val="Intense Quote"/>
    <w:basedOn w:val="Normal"/>
    <w:next w:val="Normal"/>
    <w:link w:val="IntenseQuoteChar"/>
    <w:uiPriority w:val="30"/>
    <w:qFormat/>
    <w:rsid w:val="00CA60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09A"/>
    <w:rPr>
      <w:i/>
      <w:iCs/>
      <w:color w:val="0F4761" w:themeColor="accent1" w:themeShade="BF"/>
    </w:rPr>
  </w:style>
  <w:style w:type="character" w:styleId="IntenseReference">
    <w:name w:val="Intense Reference"/>
    <w:basedOn w:val="DefaultParagraphFont"/>
    <w:uiPriority w:val="32"/>
    <w:qFormat/>
    <w:rsid w:val="00CA609A"/>
    <w:rPr>
      <w:b/>
      <w:bCs/>
      <w:smallCaps/>
      <w:color w:val="0F4761" w:themeColor="accent1" w:themeShade="BF"/>
      <w:spacing w:val="5"/>
    </w:rPr>
  </w:style>
  <w:style w:type="paragraph" w:styleId="NoSpacing">
    <w:name w:val="No Spacing"/>
    <w:uiPriority w:val="1"/>
    <w:qFormat/>
    <w:rsid w:val="005A5568"/>
    <w:pPr>
      <w:spacing w:after="0" w:line="240" w:lineRule="auto"/>
    </w:pPr>
    <w:rPr>
      <w:sz w:val="22"/>
      <w:szCs w:val="22"/>
    </w:rPr>
  </w:style>
  <w:style w:type="paragraph" w:styleId="NormalWeb">
    <w:name w:val="Normal (Web)"/>
    <w:basedOn w:val="Normal"/>
    <w:uiPriority w:val="99"/>
    <w:semiHidden/>
    <w:unhideWhenUsed/>
    <w:rsid w:val="0034693E"/>
    <w:rPr>
      <w:rFonts w:ascii="Times New Roman" w:hAnsi="Times New Roman" w:cs="Times New Roman"/>
    </w:rPr>
  </w:style>
  <w:style w:type="character" w:styleId="Hyperlink">
    <w:name w:val="Hyperlink"/>
    <w:basedOn w:val="DefaultParagraphFont"/>
    <w:uiPriority w:val="99"/>
    <w:unhideWhenUsed/>
    <w:rsid w:val="001A2D68"/>
    <w:rPr>
      <w:color w:val="467886" w:themeColor="hyperlink"/>
      <w:u w:val="single"/>
    </w:rPr>
  </w:style>
  <w:style w:type="character" w:styleId="UnresolvedMention">
    <w:name w:val="Unresolved Mention"/>
    <w:basedOn w:val="DefaultParagraphFont"/>
    <w:uiPriority w:val="99"/>
    <w:semiHidden/>
    <w:unhideWhenUsed/>
    <w:rsid w:val="001A2D68"/>
    <w:rPr>
      <w:color w:val="605E5C"/>
      <w:shd w:val="clear" w:color="auto" w:fill="E1DFDD"/>
    </w:rPr>
  </w:style>
  <w:style w:type="paragraph" w:styleId="Header">
    <w:name w:val="header"/>
    <w:basedOn w:val="Normal"/>
    <w:link w:val="HeaderChar"/>
    <w:uiPriority w:val="99"/>
    <w:unhideWhenUsed/>
    <w:rsid w:val="00456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EC7"/>
  </w:style>
  <w:style w:type="paragraph" w:styleId="Footer">
    <w:name w:val="footer"/>
    <w:basedOn w:val="Normal"/>
    <w:link w:val="FooterChar"/>
    <w:uiPriority w:val="99"/>
    <w:unhideWhenUsed/>
    <w:rsid w:val="00456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5813">
      <w:bodyDiv w:val="1"/>
      <w:marLeft w:val="0"/>
      <w:marRight w:val="0"/>
      <w:marTop w:val="0"/>
      <w:marBottom w:val="0"/>
      <w:divBdr>
        <w:top w:val="none" w:sz="0" w:space="0" w:color="auto"/>
        <w:left w:val="none" w:sz="0" w:space="0" w:color="auto"/>
        <w:bottom w:val="none" w:sz="0" w:space="0" w:color="auto"/>
        <w:right w:val="none" w:sz="0" w:space="0" w:color="auto"/>
      </w:divBdr>
    </w:div>
    <w:div w:id="113722010">
      <w:bodyDiv w:val="1"/>
      <w:marLeft w:val="0"/>
      <w:marRight w:val="0"/>
      <w:marTop w:val="0"/>
      <w:marBottom w:val="0"/>
      <w:divBdr>
        <w:top w:val="none" w:sz="0" w:space="0" w:color="auto"/>
        <w:left w:val="none" w:sz="0" w:space="0" w:color="auto"/>
        <w:bottom w:val="none" w:sz="0" w:space="0" w:color="auto"/>
        <w:right w:val="none" w:sz="0" w:space="0" w:color="auto"/>
      </w:divBdr>
    </w:div>
    <w:div w:id="188295509">
      <w:bodyDiv w:val="1"/>
      <w:marLeft w:val="0"/>
      <w:marRight w:val="0"/>
      <w:marTop w:val="0"/>
      <w:marBottom w:val="0"/>
      <w:divBdr>
        <w:top w:val="none" w:sz="0" w:space="0" w:color="auto"/>
        <w:left w:val="none" w:sz="0" w:space="0" w:color="auto"/>
        <w:bottom w:val="none" w:sz="0" w:space="0" w:color="auto"/>
        <w:right w:val="none" w:sz="0" w:space="0" w:color="auto"/>
      </w:divBdr>
    </w:div>
    <w:div w:id="191307343">
      <w:bodyDiv w:val="1"/>
      <w:marLeft w:val="0"/>
      <w:marRight w:val="0"/>
      <w:marTop w:val="0"/>
      <w:marBottom w:val="0"/>
      <w:divBdr>
        <w:top w:val="none" w:sz="0" w:space="0" w:color="auto"/>
        <w:left w:val="none" w:sz="0" w:space="0" w:color="auto"/>
        <w:bottom w:val="none" w:sz="0" w:space="0" w:color="auto"/>
        <w:right w:val="none" w:sz="0" w:space="0" w:color="auto"/>
      </w:divBdr>
      <w:divsChild>
        <w:div w:id="334191990">
          <w:marLeft w:val="0"/>
          <w:marRight w:val="0"/>
          <w:marTop w:val="0"/>
          <w:marBottom w:val="0"/>
          <w:divBdr>
            <w:top w:val="none" w:sz="0" w:space="0" w:color="auto"/>
            <w:left w:val="none" w:sz="0" w:space="0" w:color="auto"/>
            <w:bottom w:val="none" w:sz="0" w:space="0" w:color="auto"/>
            <w:right w:val="none" w:sz="0" w:space="0" w:color="auto"/>
          </w:divBdr>
          <w:divsChild>
            <w:div w:id="2712370">
              <w:marLeft w:val="0"/>
              <w:marRight w:val="0"/>
              <w:marTop w:val="0"/>
              <w:marBottom w:val="0"/>
              <w:divBdr>
                <w:top w:val="none" w:sz="0" w:space="0" w:color="auto"/>
                <w:left w:val="none" w:sz="0" w:space="0" w:color="auto"/>
                <w:bottom w:val="none" w:sz="0" w:space="0" w:color="auto"/>
                <w:right w:val="none" w:sz="0" w:space="0" w:color="auto"/>
              </w:divBdr>
              <w:divsChild>
                <w:div w:id="264966168">
                  <w:marLeft w:val="0"/>
                  <w:marRight w:val="0"/>
                  <w:marTop w:val="0"/>
                  <w:marBottom w:val="0"/>
                  <w:divBdr>
                    <w:top w:val="none" w:sz="0" w:space="0" w:color="auto"/>
                    <w:left w:val="none" w:sz="0" w:space="0" w:color="auto"/>
                    <w:bottom w:val="none" w:sz="0" w:space="0" w:color="auto"/>
                    <w:right w:val="none" w:sz="0" w:space="0" w:color="auto"/>
                  </w:divBdr>
                  <w:divsChild>
                    <w:div w:id="429398702">
                      <w:marLeft w:val="0"/>
                      <w:marRight w:val="0"/>
                      <w:marTop w:val="0"/>
                      <w:marBottom w:val="0"/>
                      <w:divBdr>
                        <w:top w:val="none" w:sz="0" w:space="0" w:color="auto"/>
                        <w:left w:val="none" w:sz="0" w:space="0" w:color="auto"/>
                        <w:bottom w:val="none" w:sz="0" w:space="0" w:color="auto"/>
                        <w:right w:val="none" w:sz="0" w:space="0" w:color="auto"/>
                      </w:divBdr>
                      <w:divsChild>
                        <w:div w:id="1972977088">
                          <w:marLeft w:val="0"/>
                          <w:marRight w:val="0"/>
                          <w:marTop w:val="0"/>
                          <w:marBottom w:val="0"/>
                          <w:divBdr>
                            <w:top w:val="none" w:sz="0" w:space="0" w:color="auto"/>
                            <w:left w:val="none" w:sz="0" w:space="0" w:color="auto"/>
                            <w:bottom w:val="none" w:sz="0" w:space="0" w:color="auto"/>
                            <w:right w:val="none" w:sz="0" w:space="0" w:color="auto"/>
                          </w:divBdr>
                          <w:divsChild>
                            <w:div w:id="13505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006053">
      <w:bodyDiv w:val="1"/>
      <w:marLeft w:val="0"/>
      <w:marRight w:val="0"/>
      <w:marTop w:val="0"/>
      <w:marBottom w:val="0"/>
      <w:divBdr>
        <w:top w:val="none" w:sz="0" w:space="0" w:color="auto"/>
        <w:left w:val="none" w:sz="0" w:space="0" w:color="auto"/>
        <w:bottom w:val="none" w:sz="0" w:space="0" w:color="auto"/>
        <w:right w:val="none" w:sz="0" w:space="0" w:color="auto"/>
      </w:divBdr>
    </w:div>
    <w:div w:id="386299193">
      <w:bodyDiv w:val="1"/>
      <w:marLeft w:val="0"/>
      <w:marRight w:val="0"/>
      <w:marTop w:val="0"/>
      <w:marBottom w:val="0"/>
      <w:divBdr>
        <w:top w:val="none" w:sz="0" w:space="0" w:color="auto"/>
        <w:left w:val="none" w:sz="0" w:space="0" w:color="auto"/>
        <w:bottom w:val="none" w:sz="0" w:space="0" w:color="auto"/>
        <w:right w:val="none" w:sz="0" w:space="0" w:color="auto"/>
      </w:divBdr>
    </w:div>
    <w:div w:id="388119433">
      <w:bodyDiv w:val="1"/>
      <w:marLeft w:val="0"/>
      <w:marRight w:val="0"/>
      <w:marTop w:val="0"/>
      <w:marBottom w:val="0"/>
      <w:divBdr>
        <w:top w:val="none" w:sz="0" w:space="0" w:color="auto"/>
        <w:left w:val="none" w:sz="0" w:space="0" w:color="auto"/>
        <w:bottom w:val="none" w:sz="0" w:space="0" w:color="auto"/>
        <w:right w:val="none" w:sz="0" w:space="0" w:color="auto"/>
      </w:divBdr>
    </w:div>
    <w:div w:id="398598670">
      <w:bodyDiv w:val="1"/>
      <w:marLeft w:val="0"/>
      <w:marRight w:val="0"/>
      <w:marTop w:val="0"/>
      <w:marBottom w:val="0"/>
      <w:divBdr>
        <w:top w:val="none" w:sz="0" w:space="0" w:color="auto"/>
        <w:left w:val="none" w:sz="0" w:space="0" w:color="auto"/>
        <w:bottom w:val="none" w:sz="0" w:space="0" w:color="auto"/>
        <w:right w:val="none" w:sz="0" w:space="0" w:color="auto"/>
      </w:divBdr>
    </w:div>
    <w:div w:id="472871909">
      <w:bodyDiv w:val="1"/>
      <w:marLeft w:val="0"/>
      <w:marRight w:val="0"/>
      <w:marTop w:val="0"/>
      <w:marBottom w:val="0"/>
      <w:divBdr>
        <w:top w:val="none" w:sz="0" w:space="0" w:color="auto"/>
        <w:left w:val="none" w:sz="0" w:space="0" w:color="auto"/>
        <w:bottom w:val="none" w:sz="0" w:space="0" w:color="auto"/>
        <w:right w:val="none" w:sz="0" w:space="0" w:color="auto"/>
      </w:divBdr>
    </w:div>
    <w:div w:id="497624350">
      <w:bodyDiv w:val="1"/>
      <w:marLeft w:val="0"/>
      <w:marRight w:val="0"/>
      <w:marTop w:val="0"/>
      <w:marBottom w:val="0"/>
      <w:divBdr>
        <w:top w:val="none" w:sz="0" w:space="0" w:color="auto"/>
        <w:left w:val="none" w:sz="0" w:space="0" w:color="auto"/>
        <w:bottom w:val="none" w:sz="0" w:space="0" w:color="auto"/>
        <w:right w:val="none" w:sz="0" w:space="0" w:color="auto"/>
      </w:divBdr>
    </w:div>
    <w:div w:id="519701195">
      <w:bodyDiv w:val="1"/>
      <w:marLeft w:val="0"/>
      <w:marRight w:val="0"/>
      <w:marTop w:val="0"/>
      <w:marBottom w:val="0"/>
      <w:divBdr>
        <w:top w:val="none" w:sz="0" w:space="0" w:color="auto"/>
        <w:left w:val="none" w:sz="0" w:space="0" w:color="auto"/>
        <w:bottom w:val="none" w:sz="0" w:space="0" w:color="auto"/>
        <w:right w:val="none" w:sz="0" w:space="0" w:color="auto"/>
      </w:divBdr>
    </w:div>
    <w:div w:id="720326078">
      <w:bodyDiv w:val="1"/>
      <w:marLeft w:val="0"/>
      <w:marRight w:val="0"/>
      <w:marTop w:val="0"/>
      <w:marBottom w:val="0"/>
      <w:divBdr>
        <w:top w:val="none" w:sz="0" w:space="0" w:color="auto"/>
        <w:left w:val="none" w:sz="0" w:space="0" w:color="auto"/>
        <w:bottom w:val="none" w:sz="0" w:space="0" w:color="auto"/>
        <w:right w:val="none" w:sz="0" w:space="0" w:color="auto"/>
      </w:divBdr>
    </w:div>
    <w:div w:id="721102454">
      <w:bodyDiv w:val="1"/>
      <w:marLeft w:val="0"/>
      <w:marRight w:val="0"/>
      <w:marTop w:val="0"/>
      <w:marBottom w:val="0"/>
      <w:divBdr>
        <w:top w:val="none" w:sz="0" w:space="0" w:color="auto"/>
        <w:left w:val="none" w:sz="0" w:space="0" w:color="auto"/>
        <w:bottom w:val="none" w:sz="0" w:space="0" w:color="auto"/>
        <w:right w:val="none" w:sz="0" w:space="0" w:color="auto"/>
      </w:divBdr>
    </w:div>
    <w:div w:id="746878293">
      <w:bodyDiv w:val="1"/>
      <w:marLeft w:val="0"/>
      <w:marRight w:val="0"/>
      <w:marTop w:val="0"/>
      <w:marBottom w:val="0"/>
      <w:divBdr>
        <w:top w:val="none" w:sz="0" w:space="0" w:color="auto"/>
        <w:left w:val="none" w:sz="0" w:space="0" w:color="auto"/>
        <w:bottom w:val="none" w:sz="0" w:space="0" w:color="auto"/>
        <w:right w:val="none" w:sz="0" w:space="0" w:color="auto"/>
      </w:divBdr>
    </w:div>
    <w:div w:id="795828552">
      <w:bodyDiv w:val="1"/>
      <w:marLeft w:val="0"/>
      <w:marRight w:val="0"/>
      <w:marTop w:val="0"/>
      <w:marBottom w:val="0"/>
      <w:divBdr>
        <w:top w:val="none" w:sz="0" w:space="0" w:color="auto"/>
        <w:left w:val="none" w:sz="0" w:space="0" w:color="auto"/>
        <w:bottom w:val="none" w:sz="0" w:space="0" w:color="auto"/>
        <w:right w:val="none" w:sz="0" w:space="0" w:color="auto"/>
      </w:divBdr>
    </w:div>
    <w:div w:id="817573731">
      <w:bodyDiv w:val="1"/>
      <w:marLeft w:val="0"/>
      <w:marRight w:val="0"/>
      <w:marTop w:val="0"/>
      <w:marBottom w:val="0"/>
      <w:divBdr>
        <w:top w:val="none" w:sz="0" w:space="0" w:color="auto"/>
        <w:left w:val="none" w:sz="0" w:space="0" w:color="auto"/>
        <w:bottom w:val="none" w:sz="0" w:space="0" w:color="auto"/>
        <w:right w:val="none" w:sz="0" w:space="0" w:color="auto"/>
      </w:divBdr>
    </w:div>
    <w:div w:id="885484192">
      <w:bodyDiv w:val="1"/>
      <w:marLeft w:val="0"/>
      <w:marRight w:val="0"/>
      <w:marTop w:val="0"/>
      <w:marBottom w:val="0"/>
      <w:divBdr>
        <w:top w:val="none" w:sz="0" w:space="0" w:color="auto"/>
        <w:left w:val="none" w:sz="0" w:space="0" w:color="auto"/>
        <w:bottom w:val="none" w:sz="0" w:space="0" w:color="auto"/>
        <w:right w:val="none" w:sz="0" w:space="0" w:color="auto"/>
      </w:divBdr>
    </w:div>
    <w:div w:id="1041174907">
      <w:bodyDiv w:val="1"/>
      <w:marLeft w:val="0"/>
      <w:marRight w:val="0"/>
      <w:marTop w:val="0"/>
      <w:marBottom w:val="0"/>
      <w:divBdr>
        <w:top w:val="none" w:sz="0" w:space="0" w:color="auto"/>
        <w:left w:val="none" w:sz="0" w:space="0" w:color="auto"/>
        <w:bottom w:val="none" w:sz="0" w:space="0" w:color="auto"/>
        <w:right w:val="none" w:sz="0" w:space="0" w:color="auto"/>
      </w:divBdr>
    </w:div>
    <w:div w:id="1046417790">
      <w:bodyDiv w:val="1"/>
      <w:marLeft w:val="0"/>
      <w:marRight w:val="0"/>
      <w:marTop w:val="0"/>
      <w:marBottom w:val="0"/>
      <w:divBdr>
        <w:top w:val="none" w:sz="0" w:space="0" w:color="auto"/>
        <w:left w:val="none" w:sz="0" w:space="0" w:color="auto"/>
        <w:bottom w:val="none" w:sz="0" w:space="0" w:color="auto"/>
        <w:right w:val="none" w:sz="0" w:space="0" w:color="auto"/>
      </w:divBdr>
    </w:div>
    <w:div w:id="1057096536">
      <w:bodyDiv w:val="1"/>
      <w:marLeft w:val="0"/>
      <w:marRight w:val="0"/>
      <w:marTop w:val="0"/>
      <w:marBottom w:val="0"/>
      <w:divBdr>
        <w:top w:val="none" w:sz="0" w:space="0" w:color="auto"/>
        <w:left w:val="none" w:sz="0" w:space="0" w:color="auto"/>
        <w:bottom w:val="none" w:sz="0" w:space="0" w:color="auto"/>
        <w:right w:val="none" w:sz="0" w:space="0" w:color="auto"/>
      </w:divBdr>
    </w:div>
    <w:div w:id="1073969560">
      <w:bodyDiv w:val="1"/>
      <w:marLeft w:val="0"/>
      <w:marRight w:val="0"/>
      <w:marTop w:val="0"/>
      <w:marBottom w:val="0"/>
      <w:divBdr>
        <w:top w:val="none" w:sz="0" w:space="0" w:color="auto"/>
        <w:left w:val="none" w:sz="0" w:space="0" w:color="auto"/>
        <w:bottom w:val="none" w:sz="0" w:space="0" w:color="auto"/>
        <w:right w:val="none" w:sz="0" w:space="0" w:color="auto"/>
      </w:divBdr>
    </w:div>
    <w:div w:id="1184592778">
      <w:bodyDiv w:val="1"/>
      <w:marLeft w:val="0"/>
      <w:marRight w:val="0"/>
      <w:marTop w:val="0"/>
      <w:marBottom w:val="0"/>
      <w:divBdr>
        <w:top w:val="none" w:sz="0" w:space="0" w:color="auto"/>
        <w:left w:val="none" w:sz="0" w:space="0" w:color="auto"/>
        <w:bottom w:val="none" w:sz="0" w:space="0" w:color="auto"/>
        <w:right w:val="none" w:sz="0" w:space="0" w:color="auto"/>
      </w:divBdr>
      <w:divsChild>
        <w:div w:id="1193231537">
          <w:marLeft w:val="0"/>
          <w:marRight w:val="0"/>
          <w:marTop w:val="0"/>
          <w:marBottom w:val="0"/>
          <w:divBdr>
            <w:top w:val="none" w:sz="0" w:space="0" w:color="auto"/>
            <w:left w:val="none" w:sz="0" w:space="0" w:color="auto"/>
            <w:bottom w:val="none" w:sz="0" w:space="0" w:color="auto"/>
            <w:right w:val="none" w:sz="0" w:space="0" w:color="auto"/>
          </w:divBdr>
          <w:divsChild>
            <w:div w:id="1123571483">
              <w:marLeft w:val="0"/>
              <w:marRight w:val="0"/>
              <w:marTop w:val="0"/>
              <w:marBottom w:val="0"/>
              <w:divBdr>
                <w:top w:val="none" w:sz="0" w:space="0" w:color="auto"/>
                <w:left w:val="none" w:sz="0" w:space="0" w:color="auto"/>
                <w:bottom w:val="none" w:sz="0" w:space="0" w:color="auto"/>
                <w:right w:val="none" w:sz="0" w:space="0" w:color="auto"/>
              </w:divBdr>
              <w:divsChild>
                <w:div w:id="1504786161">
                  <w:marLeft w:val="0"/>
                  <w:marRight w:val="0"/>
                  <w:marTop w:val="0"/>
                  <w:marBottom w:val="0"/>
                  <w:divBdr>
                    <w:top w:val="none" w:sz="0" w:space="0" w:color="auto"/>
                    <w:left w:val="none" w:sz="0" w:space="0" w:color="auto"/>
                    <w:bottom w:val="none" w:sz="0" w:space="0" w:color="auto"/>
                    <w:right w:val="none" w:sz="0" w:space="0" w:color="auto"/>
                  </w:divBdr>
                  <w:divsChild>
                    <w:div w:id="5179021">
                      <w:marLeft w:val="0"/>
                      <w:marRight w:val="0"/>
                      <w:marTop w:val="0"/>
                      <w:marBottom w:val="0"/>
                      <w:divBdr>
                        <w:top w:val="none" w:sz="0" w:space="0" w:color="auto"/>
                        <w:left w:val="none" w:sz="0" w:space="0" w:color="auto"/>
                        <w:bottom w:val="none" w:sz="0" w:space="0" w:color="auto"/>
                        <w:right w:val="none" w:sz="0" w:space="0" w:color="auto"/>
                      </w:divBdr>
                      <w:divsChild>
                        <w:div w:id="1515732049">
                          <w:marLeft w:val="0"/>
                          <w:marRight w:val="0"/>
                          <w:marTop w:val="0"/>
                          <w:marBottom w:val="0"/>
                          <w:divBdr>
                            <w:top w:val="none" w:sz="0" w:space="0" w:color="auto"/>
                            <w:left w:val="none" w:sz="0" w:space="0" w:color="auto"/>
                            <w:bottom w:val="none" w:sz="0" w:space="0" w:color="auto"/>
                            <w:right w:val="none" w:sz="0" w:space="0" w:color="auto"/>
                          </w:divBdr>
                          <w:divsChild>
                            <w:div w:id="16369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989837">
      <w:bodyDiv w:val="1"/>
      <w:marLeft w:val="0"/>
      <w:marRight w:val="0"/>
      <w:marTop w:val="0"/>
      <w:marBottom w:val="0"/>
      <w:divBdr>
        <w:top w:val="none" w:sz="0" w:space="0" w:color="auto"/>
        <w:left w:val="none" w:sz="0" w:space="0" w:color="auto"/>
        <w:bottom w:val="none" w:sz="0" w:space="0" w:color="auto"/>
        <w:right w:val="none" w:sz="0" w:space="0" w:color="auto"/>
      </w:divBdr>
    </w:div>
    <w:div w:id="1281719309">
      <w:bodyDiv w:val="1"/>
      <w:marLeft w:val="0"/>
      <w:marRight w:val="0"/>
      <w:marTop w:val="0"/>
      <w:marBottom w:val="0"/>
      <w:divBdr>
        <w:top w:val="none" w:sz="0" w:space="0" w:color="auto"/>
        <w:left w:val="none" w:sz="0" w:space="0" w:color="auto"/>
        <w:bottom w:val="none" w:sz="0" w:space="0" w:color="auto"/>
        <w:right w:val="none" w:sz="0" w:space="0" w:color="auto"/>
      </w:divBdr>
    </w:div>
    <w:div w:id="1291134778">
      <w:bodyDiv w:val="1"/>
      <w:marLeft w:val="0"/>
      <w:marRight w:val="0"/>
      <w:marTop w:val="0"/>
      <w:marBottom w:val="0"/>
      <w:divBdr>
        <w:top w:val="none" w:sz="0" w:space="0" w:color="auto"/>
        <w:left w:val="none" w:sz="0" w:space="0" w:color="auto"/>
        <w:bottom w:val="none" w:sz="0" w:space="0" w:color="auto"/>
        <w:right w:val="none" w:sz="0" w:space="0" w:color="auto"/>
      </w:divBdr>
    </w:div>
    <w:div w:id="1295673982">
      <w:bodyDiv w:val="1"/>
      <w:marLeft w:val="0"/>
      <w:marRight w:val="0"/>
      <w:marTop w:val="0"/>
      <w:marBottom w:val="0"/>
      <w:divBdr>
        <w:top w:val="none" w:sz="0" w:space="0" w:color="auto"/>
        <w:left w:val="none" w:sz="0" w:space="0" w:color="auto"/>
        <w:bottom w:val="none" w:sz="0" w:space="0" w:color="auto"/>
        <w:right w:val="none" w:sz="0" w:space="0" w:color="auto"/>
      </w:divBdr>
      <w:divsChild>
        <w:div w:id="1401294200">
          <w:marLeft w:val="0"/>
          <w:marRight w:val="0"/>
          <w:marTop w:val="0"/>
          <w:marBottom w:val="0"/>
          <w:divBdr>
            <w:top w:val="none" w:sz="0" w:space="0" w:color="auto"/>
            <w:left w:val="none" w:sz="0" w:space="0" w:color="auto"/>
            <w:bottom w:val="none" w:sz="0" w:space="0" w:color="auto"/>
            <w:right w:val="none" w:sz="0" w:space="0" w:color="auto"/>
          </w:divBdr>
          <w:divsChild>
            <w:div w:id="790247727">
              <w:marLeft w:val="0"/>
              <w:marRight w:val="0"/>
              <w:marTop w:val="0"/>
              <w:marBottom w:val="0"/>
              <w:divBdr>
                <w:top w:val="none" w:sz="0" w:space="0" w:color="auto"/>
                <w:left w:val="none" w:sz="0" w:space="0" w:color="auto"/>
                <w:bottom w:val="none" w:sz="0" w:space="0" w:color="auto"/>
                <w:right w:val="none" w:sz="0" w:space="0" w:color="auto"/>
              </w:divBdr>
              <w:divsChild>
                <w:div w:id="847864103">
                  <w:marLeft w:val="0"/>
                  <w:marRight w:val="0"/>
                  <w:marTop w:val="0"/>
                  <w:marBottom w:val="0"/>
                  <w:divBdr>
                    <w:top w:val="none" w:sz="0" w:space="0" w:color="auto"/>
                    <w:left w:val="none" w:sz="0" w:space="0" w:color="auto"/>
                    <w:bottom w:val="none" w:sz="0" w:space="0" w:color="auto"/>
                    <w:right w:val="none" w:sz="0" w:space="0" w:color="auto"/>
                  </w:divBdr>
                  <w:divsChild>
                    <w:div w:id="850070110">
                      <w:marLeft w:val="0"/>
                      <w:marRight w:val="0"/>
                      <w:marTop w:val="0"/>
                      <w:marBottom w:val="0"/>
                      <w:divBdr>
                        <w:top w:val="none" w:sz="0" w:space="0" w:color="auto"/>
                        <w:left w:val="none" w:sz="0" w:space="0" w:color="auto"/>
                        <w:bottom w:val="none" w:sz="0" w:space="0" w:color="auto"/>
                        <w:right w:val="none" w:sz="0" w:space="0" w:color="auto"/>
                      </w:divBdr>
                      <w:divsChild>
                        <w:div w:id="1502088608">
                          <w:marLeft w:val="0"/>
                          <w:marRight w:val="0"/>
                          <w:marTop w:val="0"/>
                          <w:marBottom w:val="0"/>
                          <w:divBdr>
                            <w:top w:val="none" w:sz="0" w:space="0" w:color="auto"/>
                            <w:left w:val="none" w:sz="0" w:space="0" w:color="auto"/>
                            <w:bottom w:val="none" w:sz="0" w:space="0" w:color="auto"/>
                            <w:right w:val="none" w:sz="0" w:space="0" w:color="auto"/>
                          </w:divBdr>
                          <w:divsChild>
                            <w:div w:id="12790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919867">
      <w:bodyDiv w:val="1"/>
      <w:marLeft w:val="0"/>
      <w:marRight w:val="0"/>
      <w:marTop w:val="0"/>
      <w:marBottom w:val="0"/>
      <w:divBdr>
        <w:top w:val="none" w:sz="0" w:space="0" w:color="auto"/>
        <w:left w:val="none" w:sz="0" w:space="0" w:color="auto"/>
        <w:bottom w:val="none" w:sz="0" w:space="0" w:color="auto"/>
        <w:right w:val="none" w:sz="0" w:space="0" w:color="auto"/>
      </w:divBdr>
    </w:div>
    <w:div w:id="1428771002">
      <w:bodyDiv w:val="1"/>
      <w:marLeft w:val="0"/>
      <w:marRight w:val="0"/>
      <w:marTop w:val="0"/>
      <w:marBottom w:val="0"/>
      <w:divBdr>
        <w:top w:val="none" w:sz="0" w:space="0" w:color="auto"/>
        <w:left w:val="none" w:sz="0" w:space="0" w:color="auto"/>
        <w:bottom w:val="none" w:sz="0" w:space="0" w:color="auto"/>
        <w:right w:val="none" w:sz="0" w:space="0" w:color="auto"/>
      </w:divBdr>
    </w:div>
    <w:div w:id="1438258413">
      <w:bodyDiv w:val="1"/>
      <w:marLeft w:val="0"/>
      <w:marRight w:val="0"/>
      <w:marTop w:val="0"/>
      <w:marBottom w:val="0"/>
      <w:divBdr>
        <w:top w:val="none" w:sz="0" w:space="0" w:color="auto"/>
        <w:left w:val="none" w:sz="0" w:space="0" w:color="auto"/>
        <w:bottom w:val="none" w:sz="0" w:space="0" w:color="auto"/>
        <w:right w:val="none" w:sz="0" w:space="0" w:color="auto"/>
      </w:divBdr>
      <w:divsChild>
        <w:div w:id="88933171">
          <w:marLeft w:val="0"/>
          <w:marRight w:val="0"/>
          <w:marTop w:val="0"/>
          <w:marBottom w:val="0"/>
          <w:divBdr>
            <w:top w:val="none" w:sz="0" w:space="0" w:color="auto"/>
            <w:left w:val="none" w:sz="0" w:space="0" w:color="auto"/>
            <w:bottom w:val="none" w:sz="0" w:space="0" w:color="auto"/>
            <w:right w:val="none" w:sz="0" w:space="0" w:color="auto"/>
          </w:divBdr>
          <w:divsChild>
            <w:div w:id="1981375712">
              <w:marLeft w:val="0"/>
              <w:marRight w:val="0"/>
              <w:marTop w:val="0"/>
              <w:marBottom w:val="0"/>
              <w:divBdr>
                <w:top w:val="none" w:sz="0" w:space="0" w:color="auto"/>
                <w:left w:val="none" w:sz="0" w:space="0" w:color="auto"/>
                <w:bottom w:val="none" w:sz="0" w:space="0" w:color="auto"/>
                <w:right w:val="none" w:sz="0" w:space="0" w:color="auto"/>
              </w:divBdr>
              <w:divsChild>
                <w:div w:id="128207320">
                  <w:marLeft w:val="0"/>
                  <w:marRight w:val="0"/>
                  <w:marTop w:val="0"/>
                  <w:marBottom w:val="0"/>
                  <w:divBdr>
                    <w:top w:val="none" w:sz="0" w:space="0" w:color="auto"/>
                    <w:left w:val="none" w:sz="0" w:space="0" w:color="auto"/>
                    <w:bottom w:val="none" w:sz="0" w:space="0" w:color="auto"/>
                    <w:right w:val="none" w:sz="0" w:space="0" w:color="auto"/>
                  </w:divBdr>
                  <w:divsChild>
                    <w:div w:id="2822185">
                      <w:marLeft w:val="0"/>
                      <w:marRight w:val="0"/>
                      <w:marTop w:val="0"/>
                      <w:marBottom w:val="0"/>
                      <w:divBdr>
                        <w:top w:val="none" w:sz="0" w:space="0" w:color="auto"/>
                        <w:left w:val="none" w:sz="0" w:space="0" w:color="auto"/>
                        <w:bottom w:val="none" w:sz="0" w:space="0" w:color="auto"/>
                        <w:right w:val="none" w:sz="0" w:space="0" w:color="auto"/>
                      </w:divBdr>
                      <w:divsChild>
                        <w:div w:id="5792962">
                          <w:marLeft w:val="0"/>
                          <w:marRight w:val="0"/>
                          <w:marTop w:val="0"/>
                          <w:marBottom w:val="0"/>
                          <w:divBdr>
                            <w:top w:val="none" w:sz="0" w:space="0" w:color="auto"/>
                            <w:left w:val="none" w:sz="0" w:space="0" w:color="auto"/>
                            <w:bottom w:val="none" w:sz="0" w:space="0" w:color="auto"/>
                            <w:right w:val="none" w:sz="0" w:space="0" w:color="auto"/>
                          </w:divBdr>
                          <w:divsChild>
                            <w:div w:id="16037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340805">
      <w:bodyDiv w:val="1"/>
      <w:marLeft w:val="0"/>
      <w:marRight w:val="0"/>
      <w:marTop w:val="0"/>
      <w:marBottom w:val="0"/>
      <w:divBdr>
        <w:top w:val="none" w:sz="0" w:space="0" w:color="auto"/>
        <w:left w:val="none" w:sz="0" w:space="0" w:color="auto"/>
        <w:bottom w:val="none" w:sz="0" w:space="0" w:color="auto"/>
        <w:right w:val="none" w:sz="0" w:space="0" w:color="auto"/>
      </w:divBdr>
      <w:divsChild>
        <w:div w:id="699207847">
          <w:marLeft w:val="0"/>
          <w:marRight w:val="0"/>
          <w:marTop w:val="0"/>
          <w:marBottom w:val="0"/>
          <w:divBdr>
            <w:top w:val="none" w:sz="0" w:space="0" w:color="auto"/>
            <w:left w:val="none" w:sz="0" w:space="0" w:color="auto"/>
            <w:bottom w:val="none" w:sz="0" w:space="0" w:color="auto"/>
            <w:right w:val="none" w:sz="0" w:space="0" w:color="auto"/>
          </w:divBdr>
          <w:divsChild>
            <w:div w:id="628051968">
              <w:marLeft w:val="0"/>
              <w:marRight w:val="0"/>
              <w:marTop w:val="0"/>
              <w:marBottom w:val="0"/>
              <w:divBdr>
                <w:top w:val="none" w:sz="0" w:space="0" w:color="auto"/>
                <w:left w:val="none" w:sz="0" w:space="0" w:color="auto"/>
                <w:bottom w:val="none" w:sz="0" w:space="0" w:color="auto"/>
                <w:right w:val="none" w:sz="0" w:space="0" w:color="auto"/>
              </w:divBdr>
              <w:divsChild>
                <w:div w:id="746343877">
                  <w:marLeft w:val="0"/>
                  <w:marRight w:val="0"/>
                  <w:marTop w:val="0"/>
                  <w:marBottom w:val="0"/>
                  <w:divBdr>
                    <w:top w:val="none" w:sz="0" w:space="0" w:color="auto"/>
                    <w:left w:val="none" w:sz="0" w:space="0" w:color="auto"/>
                    <w:bottom w:val="none" w:sz="0" w:space="0" w:color="auto"/>
                    <w:right w:val="none" w:sz="0" w:space="0" w:color="auto"/>
                  </w:divBdr>
                  <w:divsChild>
                    <w:div w:id="1579367856">
                      <w:marLeft w:val="0"/>
                      <w:marRight w:val="0"/>
                      <w:marTop w:val="0"/>
                      <w:marBottom w:val="0"/>
                      <w:divBdr>
                        <w:top w:val="none" w:sz="0" w:space="0" w:color="auto"/>
                        <w:left w:val="none" w:sz="0" w:space="0" w:color="auto"/>
                        <w:bottom w:val="none" w:sz="0" w:space="0" w:color="auto"/>
                        <w:right w:val="none" w:sz="0" w:space="0" w:color="auto"/>
                      </w:divBdr>
                      <w:divsChild>
                        <w:div w:id="789666534">
                          <w:marLeft w:val="0"/>
                          <w:marRight w:val="0"/>
                          <w:marTop w:val="0"/>
                          <w:marBottom w:val="0"/>
                          <w:divBdr>
                            <w:top w:val="none" w:sz="0" w:space="0" w:color="auto"/>
                            <w:left w:val="none" w:sz="0" w:space="0" w:color="auto"/>
                            <w:bottom w:val="none" w:sz="0" w:space="0" w:color="auto"/>
                            <w:right w:val="none" w:sz="0" w:space="0" w:color="auto"/>
                          </w:divBdr>
                          <w:divsChild>
                            <w:div w:id="12488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419665">
      <w:bodyDiv w:val="1"/>
      <w:marLeft w:val="0"/>
      <w:marRight w:val="0"/>
      <w:marTop w:val="0"/>
      <w:marBottom w:val="0"/>
      <w:divBdr>
        <w:top w:val="none" w:sz="0" w:space="0" w:color="auto"/>
        <w:left w:val="none" w:sz="0" w:space="0" w:color="auto"/>
        <w:bottom w:val="none" w:sz="0" w:space="0" w:color="auto"/>
        <w:right w:val="none" w:sz="0" w:space="0" w:color="auto"/>
      </w:divBdr>
    </w:div>
    <w:div w:id="1494106039">
      <w:bodyDiv w:val="1"/>
      <w:marLeft w:val="0"/>
      <w:marRight w:val="0"/>
      <w:marTop w:val="0"/>
      <w:marBottom w:val="0"/>
      <w:divBdr>
        <w:top w:val="none" w:sz="0" w:space="0" w:color="auto"/>
        <w:left w:val="none" w:sz="0" w:space="0" w:color="auto"/>
        <w:bottom w:val="none" w:sz="0" w:space="0" w:color="auto"/>
        <w:right w:val="none" w:sz="0" w:space="0" w:color="auto"/>
      </w:divBdr>
    </w:div>
    <w:div w:id="1497575317">
      <w:bodyDiv w:val="1"/>
      <w:marLeft w:val="0"/>
      <w:marRight w:val="0"/>
      <w:marTop w:val="0"/>
      <w:marBottom w:val="0"/>
      <w:divBdr>
        <w:top w:val="none" w:sz="0" w:space="0" w:color="auto"/>
        <w:left w:val="none" w:sz="0" w:space="0" w:color="auto"/>
        <w:bottom w:val="none" w:sz="0" w:space="0" w:color="auto"/>
        <w:right w:val="none" w:sz="0" w:space="0" w:color="auto"/>
      </w:divBdr>
      <w:divsChild>
        <w:div w:id="213976604">
          <w:marLeft w:val="0"/>
          <w:marRight w:val="0"/>
          <w:marTop w:val="0"/>
          <w:marBottom w:val="0"/>
          <w:divBdr>
            <w:top w:val="none" w:sz="0" w:space="0" w:color="auto"/>
            <w:left w:val="none" w:sz="0" w:space="0" w:color="auto"/>
            <w:bottom w:val="none" w:sz="0" w:space="0" w:color="auto"/>
            <w:right w:val="none" w:sz="0" w:space="0" w:color="auto"/>
          </w:divBdr>
          <w:divsChild>
            <w:div w:id="1635596416">
              <w:marLeft w:val="0"/>
              <w:marRight w:val="0"/>
              <w:marTop w:val="0"/>
              <w:marBottom w:val="0"/>
              <w:divBdr>
                <w:top w:val="none" w:sz="0" w:space="0" w:color="auto"/>
                <w:left w:val="none" w:sz="0" w:space="0" w:color="auto"/>
                <w:bottom w:val="none" w:sz="0" w:space="0" w:color="auto"/>
                <w:right w:val="none" w:sz="0" w:space="0" w:color="auto"/>
              </w:divBdr>
              <w:divsChild>
                <w:div w:id="1090738368">
                  <w:marLeft w:val="0"/>
                  <w:marRight w:val="0"/>
                  <w:marTop w:val="0"/>
                  <w:marBottom w:val="0"/>
                  <w:divBdr>
                    <w:top w:val="none" w:sz="0" w:space="0" w:color="auto"/>
                    <w:left w:val="none" w:sz="0" w:space="0" w:color="auto"/>
                    <w:bottom w:val="none" w:sz="0" w:space="0" w:color="auto"/>
                    <w:right w:val="none" w:sz="0" w:space="0" w:color="auto"/>
                  </w:divBdr>
                  <w:divsChild>
                    <w:div w:id="405078491">
                      <w:marLeft w:val="0"/>
                      <w:marRight w:val="0"/>
                      <w:marTop w:val="0"/>
                      <w:marBottom w:val="0"/>
                      <w:divBdr>
                        <w:top w:val="none" w:sz="0" w:space="0" w:color="auto"/>
                        <w:left w:val="none" w:sz="0" w:space="0" w:color="auto"/>
                        <w:bottom w:val="none" w:sz="0" w:space="0" w:color="auto"/>
                        <w:right w:val="none" w:sz="0" w:space="0" w:color="auto"/>
                      </w:divBdr>
                      <w:divsChild>
                        <w:div w:id="2014989201">
                          <w:marLeft w:val="0"/>
                          <w:marRight w:val="0"/>
                          <w:marTop w:val="0"/>
                          <w:marBottom w:val="0"/>
                          <w:divBdr>
                            <w:top w:val="none" w:sz="0" w:space="0" w:color="auto"/>
                            <w:left w:val="none" w:sz="0" w:space="0" w:color="auto"/>
                            <w:bottom w:val="none" w:sz="0" w:space="0" w:color="auto"/>
                            <w:right w:val="none" w:sz="0" w:space="0" w:color="auto"/>
                          </w:divBdr>
                          <w:divsChild>
                            <w:div w:id="18090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507878">
      <w:bodyDiv w:val="1"/>
      <w:marLeft w:val="0"/>
      <w:marRight w:val="0"/>
      <w:marTop w:val="0"/>
      <w:marBottom w:val="0"/>
      <w:divBdr>
        <w:top w:val="none" w:sz="0" w:space="0" w:color="auto"/>
        <w:left w:val="none" w:sz="0" w:space="0" w:color="auto"/>
        <w:bottom w:val="none" w:sz="0" w:space="0" w:color="auto"/>
        <w:right w:val="none" w:sz="0" w:space="0" w:color="auto"/>
      </w:divBdr>
      <w:divsChild>
        <w:div w:id="592398186">
          <w:marLeft w:val="0"/>
          <w:marRight w:val="0"/>
          <w:marTop w:val="0"/>
          <w:marBottom w:val="0"/>
          <w:divBdr>
            <w:top w:val="none" w:sz="0" w:space="0" w:color="auto"/>
            <w:left w:val="none" w:sz="0" w:space="0" w:color="auto"/>
            <w:bottom w:val="none" w:sz="0" w:space="0" w:color="auto"/>
            <w:right w:val="none" w:sz="0" w:space="0" w:color="auto"/>
          </w:divBdr>
          <w:divsChild>
            <w:div w:id="1644120040">
              <w:marLeft w:val="0"/>
              <w:marRight w:val="0"/>
              <w:marTop w:val="0"/>
              <w:marBottom w:val="0"/>
              <w:divBdr>
                <w:top w:val="none" w:sz="0" w:space="0" w:color="auto"/>
                <w:left w:val="none" w:sz="0" w:space="0" w:color="auto"/>
                <w:bottom w:val="none" w:sz="0" w:space="0" w:color="auto"/>
                <w:right w:val="none" w:sz="0" w:space="0" w:color="auto"/>
              </w:divBdr>
              <w:divsChild>
                <w:div w:id="538056541">
                  <w:marLeft w:val="0"/>
                  <w:marRight w:val="0"/>
                  <w:marTop w:val="0"/>
                  <w:marBottom w:val="0"/>
                  <w:divBdr>
                    <w:top w:val="none" w:sz="0" w:space="0" w:color="auto"/>
                    <w:left w:val="none" w:sz="0" w:space="0" w:color="auto"/>
                    <w:bottom w:val="none" w:sz="0" w:space="0" w:color="auto"/>
                    <w:right w:val="none" w:sz="0" w:space="0" w:color="auto"/>
                  </w:divBdr>
                  <w:divsChild>
                    <w:div w:id="966476145">
                      <w:marLeft w:val="0"/>
                      <w:marRight w:val="0"/>
                      <w:marTop w:val="0"/>
                      <w:marBottom w:val="0"/>
                      <w:divBdr>
                        <w:top w:val="none" w:sz="0" w:space="0" w:color="auto"/>
                        <w:left w:val="none" w:sz="0" w:space="0" w:color="auto"/>
                        <w:bottom w:val="none" w:sz="0" w:space="0" w:color="auto"/>
                        <w:right w:val="none" w:sz="0" w:space="0" w:color="auto"/>
                      </w:divBdr>
                      <w:divsChild>
                        <w:div w:id="1399783686">
                          <w:marLeft w:val="0"/>
                          <w:marRight w:val="0"/>
                          <w:marTop w:val="0"/>
                          <w:marBottom w:val="0"/>
                          <w:divBdr>
                            <w:top w:val="none" w:sz="0" w:space="0" w:color="auto"/>
                            <w:left w:val="none" w:sz="0" w:space="0" w:color="auto"/>
                            <w:bottom w:val="none" w:sz="0" w:space="0" w:color="auto"/>
                            <w:right w:val="none" w:sz="0" w:space="0" w:color="auto"/>
                          </w:divBdr>
                          <w:divsChild>
                            <w:div w:id="19698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146059">
      <w:bodyDiv w:val="1"/>
      <w:marLeft w:val="0"/>
      <w:marRight w:val="0"/>
      <w:marTop w:val="0"/>
      <w:marBottom w:val="0"/>
      <w:divBdr>
        <w:top w:val="none" w:sz="0" w:space="0" w:color="auto"/>
        <w:left w:val="none" w:sz="0" w:space="0" w:color="auto"/>
        <w:bottom w:val="none" w:sz="0" w:space="0" w:color="auto"/>
        <w:right w:val="none" w:sz="0" w:space="0" w:color="auto"/>
      </w:divBdr>
    </w:div>
    <w:div w:id="1593587563">
      <w:bodyDiv w:val="1"/>
      <w:marLeft w:val="0"/>
      <w:marRight w:val="0"/>
      <w:marTop w:val="0"/>
      <w:marBottom w:val="0"/>
      <w:divBdr>
        <w:top w:val="none" w:sz="0" w:space="0" w:color="auto"/>
        <w:left w:val="none" w:sz="0" w:space="0" w:color="auto"/>
        <w:bottom w:val="none" w:sz="0" w:space="0" w:color="auto"/>
        <w:right w:val="none" w:sz="0" w:space="0" w:color="auto"/>
      </w:divBdr>
    </w:div>
    <w:div w:id="1608193538">
      <w:bodyDiv w:val="1"/>
      <w:marLeft w:val="0"/>
      <w:marRight w:val="0"/>
      <w:marTop w:val="0"/>
      <w:marBottom w:val="0"/>
      <w:divBdr>
        <w:top w:val="none" w:sz="0" w:space="0" w:color="auto"/>
        <w:left w:val="none" w:sz="0" w:space="0" w:color="auto"/>
        <w:bottom w:val="none" w:sz="0" w:space="0" w:color="auto"/>
        <w:right w:val="none" w:sz="0" w:space="0" w:color="auto"/>
      </w:divBdr>
      <w:divsChild>
        <w:div w:id="864682830">
          <w:marLeft w:val="0"/>
          <w:marRight w:val="0"/>
          <w:marTop w:val="0"/>
          <w:marBottom w:val="0"/>
          <w:divBdr>
            <w:top w:val="none" w:sz="0" w:space="0" w:color="auto"/>
            <w:left w:val="none" w:sz="0" w:space="0" w:color="auto"/>
            <w:bottom w:val="none" w:sz="0" w:space="0" w:color="auto"/>
            <w:right w:val="none" w:sz="0" w:space="0" w:color="auto"/>
          </w:divBdr>
          <w:divsChild>
            <w:div w:id="1040712799">
              <w:marLeft w:val="0"/>
              <w:marRight w:val="0"/>
              <w:marTop w:val="0"/>
              <w:marBottom w:val="0"/>
              <w:divBdr>
                <w:top w:val="none" w:sz="0" w:space="0" w:color="auto"/>
                <w:left w:val="none" w:sz="0" w:space="0" w:color="auto"/>
                <w:bottom w:val="none" w:sz="0" w:space="0" w:color="auto"/>
                <w:right w:val="none" w:sz="0" w:space="0" w:color="auto"/>
              </w:divBdr>
              <w:divsChild>
                <w:div w:id="418914885">
                  <w:marLeft w:val="0"/>
                  <w:marRight w:val="0"/>
                  <w:marTop w:val="0"/>
                  <w:marBottom w:val="0"/>
                  <w:divBdr>
                    <w:top w:val="none" w:sz="0" w:space="0" w:color="auto"/>
                    <w:left w:val="none" w:sz="0" w:space="0" w:color="auto"/>
                    <w:bottom w:val="none" w:sz="0" w:space="0" w:color="auto"/>
                    <w:right w:val="none" w:sz="0" w:space="0" w:color="auto"/>
                  </w:divBdr>
                  <w:divsChild>
                    <w:div w:id="1744066026">
                      <w:marLeft w:val="0"/>
                      <w:marRight w:val="0"/>
                      <w:marTop w:val="0"/>
                      <w:marBottom w:val="0"/>
                      <w:divBdr>
                        <w:top w:val="none" w:sz="0" w:space="0" w:color="auto"/>
                        <w:left w:val="none" w:sz="0" w:space="0" w:color="auto"/>
                        <w:bottom w:val="none" w:sz="0" w:space="0" w:color="auto"/>
                        <w:right w:val="none" w:sz="0" w:space="0" w:color="auto"/>
                      </w:divBdr>
                      <w:divsChild>
                        <w:div w:id="1934707626">
                          <w:marLeft w:val="0"/>
                          <w:marRight w:val="0"/>
                          <w:marTop w:val="0"/>
                          <w:marBottom w:val="0"/>
                          <w:divBdr>
                            <w:top w:val="none" w:sz="0" w:space="0" w:color="auto"/>
                            <w:left w:val="none" w:sz="0" w:space="0" w:color="auto"/>
                            <w:bottom w:val="none" w:sz="0" w:space="0" w:color="auto"/>
                            <w:right w:val="none" w:sz="0" w:space="0" w:color="auto"/>
                          </w:divBdr>
                          <w:divsChild>
                            <w:div w:id="71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924139">
      <w:bodyDiv w:val="1"/>
      <w:marLeft w:val="0"/>
      <w:marRight w:val="0"/>
      <w:marTop w:val="0"/>
      <w:marBottom w:val="0"/>
      <w:divBdr>
        <w:top w:val="none" w:sz="0" w:space="0" w:color="auto"/>
        <w:left w:val="none" w:sz="0" w:space="0" w:color="auto"/>
        <w:bottom w:val="none" w:sz="0" w:space="0" w:color="auto"/>
        <w:right w:val="none" w:sz="0" w:space="0" w:color="auto"/>
      </w:divBdr>
    </w:div>
    <w:div w:id="1659966066">
      <w:bodyDiv w:val="1"/>
      <w:marLeft w:val="0"/>
      <w:marRight w:val="0"/>
      <w:marTop w:val="0"/>
      <w:marBottom w:val="0"/>
      <w:divBdr>
        <w:top w:val="none" w:sz="0" w:space="0" w:color="auto"/>
        <w:left w:val="none" w:sz="0" w:space="0" w:color="auto"/>
        <w:bottom w:val="none" w:sz="0" w:space="0" w:color="auto"/>
        <w:right w:val="none" w:sz="0" w:space="0" w:color="auto"/>
      </w:divBdr>
    </w:div>
    <w:div w:id="1725135756">
      <w:bodyDiv w:val="1"/>
      <w:marLeft w:val="0"/>
      <w:marRight w:val="0"/>
      <w:marTop w:val="0"/>
      <w:marBottom w:val="0"/>
      <w:divBdr>
        <w:top w:val="none" w:sz="0" w:space="0" w:color="auto"/>
        <w:left w:val="none" w:sz="0" w:space="0" w:color="auto"/>
        <w:bottom w:val="none" w:sz="0" w:space="0" w:color="auto"/>
        <w:right w:val="none" w:sz="0" w:space="0" w:color="auto"/>
      </w:divBdr>
    </w:div>
    <w:div w:id="1731877565">
      <w:bodyDiv w:val="1"/>
      <w:marLeft w:val="0"/>
      <w:marRight w:val="0"/>
      <w:marTop w:val="0"/>
      <w:marBottom w:val="0"/>
      <w:divBdr>
        <w:top w:val="none" w:sz="0" w:space="0" w:color="auto"/>
        <w:left w:val="none" w:sz="0" w:space="0" w:color="auto"/>
        <w:bottom w:val="none" w:sz="0" w:space="0" w:color="auto"/>
        <w:right w:val="none" w:sz="0" w:space="0" w:color="auto"/>
      </w:divBdr>
    </w:div>
    <w:div w:id="1769276435">
      <w:bodyDiv w:val="1"/>
      <w:marLeft w:val="0"/>
      <w:marRight w:val="0"/>
      <w:marTop w:val="0"/>
      <w:marBottom w:val="0"/>
      <w:divBdr>
        <w:top w:val="none" w:sz="0" w:space="0" w:color="auto"/>
        <w:left w:val="none" w:sz="0" w:space="0" w:color="auto"/>
        <w:bottom w:val="none" w:sz="0" w:space="0" w:color="auto"/>
        <w:right w:val="none" w:sz="0" w:space="0" w:color="auto"/>
      </w:divBdr>
    </w:div>
    <w:div w:id="1802576672">
      <w:bodyDiv w:val="1"/>
      <w:marLeft w:val="0"/>
      <w:marRight w:val="0"/>
      <w:marTop w:val="0"/>
      <w:marBottom w:val="0"/>
      <w:divBdr>
        <w:top w:val="none" w:sz="0" w:space="0" w:color="auto"/>
        <w:left w:val="none" w:sz="0" w:space="0" w:color="auto"/>
        <w:bottom w:val="none" w:sz="0" w:space="0" w:color="auto"/>
        <w:right w:val="none" w:sz="0" w:space="0" w:color="auto"/>
      </w:divBdr>
    </w:div>
    <w:div w:id="1809273693">
      <w:bodyDiv w:val="1"/>
      <w:marLeft w:val="0"/>
      <w:marRight w:val="0"/>
      <w:marTop w:val="0"/>
      <w:marBottom w:val="0"/>
      <w:divBdr>
        <w:top w:val="none" w:sz="0" w:space="0" w:color="auto"/>
        <w:left w:val="none" w:sz="0" w:space="0" w:color="auto"/>
        <w:bottom w:val="none" w:sz="0" w:space="0" w:color="auto"/>
        <w:right w:val="none" w:sz="0" w:space="0" w:color="auto"/>
      </w:divBdr>
    </w:div>
    <w:div w:id="1868565212">
      <w:bodyDiv w:val="1"/>
      <w:marLeft w:val="0"/>
      <w:marRight w:val="0"/>
      <w:marTop w:val="0"/>
      <w:marBottom w:val="0"/>
      <w:divBdr>
        <w:top w:val="none" w:sz="0" w:space="0" w:color="auto"/>
        <w:left w:val="none" w:sz="0" w:space="0" w:color="auto"/>
        <w:bottom w:val="none" w:sz="0" w:space="0" w:color="auto"/>
        <w:right w:val="none" w:sz="0" w:space="0" w:color="auto"/>
      </w:divBdr>
    </w:div>
    <w:div w:id="1872954715">
      <w:bodyDiv w:val="1"/>
      <w:marLeft w:val="0"/>
      <w:marRight w:val="0"/>
      <w:marTop w:val="0"/>
      <w:marBottom w:val="0"/>
      <w:divBdr>
        <w:top w:val="none" w:sz="0" w:space="0" w:color="auto"/>
        <w:left w:val="none" w:sz="0" w:space="0" w:color="auto"/>
        <w:bottom w:val="none" w:sz="0" w:space="0" w:color="auto"/>
        <w:right w:val="none" w:sz="0" w:space="0" w:color="auto"/>
      </w:divBdr>
    </w:div>
    <w:div w:id="2079669847">
      <w:bodyDiv w:val="1"/>
      <w:marLeft w:val="0"/>
      <w:marRight w:val="0"/>
      <w:marTop w:val="0"/>
      <w:marBottom w:val="0"/>
      <w:divBdr>
        <w:top w:val="none" w:sz="0" w:space="0" w:color="auto"/>
        <w:left w:val="none" w:sz="0" w:space="0" w:color="auto"/>
        <w:bottom w:val="none" w:sz="0" w:space="0" w:color="auto"/>
        <w:right w:val="none" w:sz="0" w:space="0" w:color="auto"/>
      </w:divBdr>
    </w:div>
    <w:div w:id="2108570921">
      <w:bodyDiv w:val="1"/>
      <w:marLeft w:val="0"/>
      <w:marRight w:val="0"/>
      <w:marTop w:val="0"/>
      <w:marBottom w:val="0"/>
      <w:divBdr>
        <w:top w:val="none" w:sz="0" w:space="0" w:color="auto"/>
        <w:left w:val="none" w:sz="0" w:space="0" w:color="auto"/>
        <w:bottom w:val="none" w:sz="0" w:space="0" w:color="auto"/>
        <w:right w:val="none" w:sz="0" w:space="0" w:color="auto"/>
      </w:divBdr>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panina@unhcr.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panina@unhcr.org"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C16D68AE530649AD04F160AE81F5D8" ma:contentTypeVersion="17" ma:contentTypeDescription="Create a new document." ma:contentTypeScope="" ma:versionID="605af0822bfbc7b837d96984fae4180f">
  <xsd:schema xmlns:xsd="http://www.w3.org/2001/XMLSchema" xmlns:xs="http://www.w3.org/2001/XMLSchema" xmlns:p="http://schemas.microsoft.com/office/2006/metadata/properties" xmlns:ns2="4754fb44-5402-4ac7-8c13-101c83d570b3" xmlns:ns3="792813d3-0c35-4822-bb5f-acd9072808d5" targetNamespace="http://schemas.microsoft.com/office/2006/metadata/properties" ma:root="true" ma:fieldsID="f2a6033372f50bc6ea6dce492c547cee" ns2:_="" ns3:_="">
    <xsd:import namespace="4754fb44-5402-4ac7-8c13-101c83d570b3"/>
    <xsd:import namespace="792813d3-0c35-4822-bb5f-acd9072808d5"/>
    <xsd:element name="properties">
      <xsd:complexType>
        <xsd:sequence>
          <xsd:element name="documentManagement">
            <xsd:complexType>
              <xsd:all>
                <xsd:element ref="ns2:MediaServiceMetadata" minOccurs="0"/>
                <xsd:element ref="ns2:MediaServiceFastMetadata" minOccurs="0"/>
                <xsd:element ref="ns2:Comment"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4fb44-5402-4ac7-8c13-101c83d57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 ma:index="10" nillable="true" ma:displayName="Comment" ma:format="Dropdown" ma:internalName="Comment">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92813d3-0c35-4822-bb5f-acd9072808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cb63e9-f0be-42a3-86d0-fd42cf37ee3f}" ma:internalName="TaxCatchAll" ma:showField="CatchAllData" ma:web="792813d3-0c35-4822-bb5f-acd9072808d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4754fb44-5402-4ac7-8c13-101c83d570b3" xsi:nil="true"/>
    <Comment xmlns="4754fb44-5402-4ac7-8c13-101c83d570b3" xsi:nil="true"/>
    <TaxCatchAll xmlns="792813d3-0c35-4822-bb5f-acd9072808d5" xsi:nil="true"/>
    <lcf76f155ced4ddcb4097134ff3c332f xmlns="4754fb44-5402-4ac7-8c13-101c83d570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B3AC77-09BA-4EC9-9031-B15966299DB9}">
  <ds:schemaRefs>
    <ds:schemaRef ds:uri="http://schemas.microsoft.com/sharepoint/v3/contenttype/forms"/>
  </ds:schemaRefs>
</ds:datastoreItem>
</file>

<file path=customXml/itemProps2.xml><?xml version="1.0" encoding="utf-8"?>
<ds:datastoreItem xmlns:ds="http://schemas.openxmlformats.org/officeDocument/2006/customXml" ds:itemID="{F29CC4E6-7ED1-4FEF-B514-944CCD8B9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4fb44-5402-4ac7-8c13-101c83d570b3"/>
    <ds:schemaRef ds:uri="792813d3-0c35-4822-bb5f-acd907280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F84E8-99AC-4A5F-A246-65E1B5A1911B}">
  <ds:schemaRefs>
    <ds:schemaRef ds:uri="http://schemas.microsoft.com/office/2006/metadata/properties"/>
    <ds:schemaRef ds:uri="http://schemas.microsoft.com/office/infopath/2007/PartnerControls"/>
    <ds:schemaRef ds:uri="4754fb44-5402-4ac7-8c13-101c83d570b3"/>
    <ds:schemaRef ds:uri="792813d3-0c35-4822-bb5f-acd9072808d5"/>
  </ds:schemaRefs>
</ds:datastoreItem>
</file>

<file path=docProps/app.xml><?xml version="1.0" encoding="utf-8"?>
<Properties xmlns="http://schemas.openxmlformats.org/officeDocument/2006/extended-properties" xmlns:vt="http://schemas.openxmlformats.org/officeDocument/2006/docPropsVTypes">
  <Template>Normal</Template>
  <TotalTime>4267</TotalTime>
  <Pages>8</Pages>
  <Words>2047</Words>
  <Characters>11670</Characters>
  <Application>Microsoft Office Word</Application>
  <DocSecurity>0</DocSecurity>
  <Lines>97</Lines>
  <Paragraphs>27</Paragraphs>
  <ScaleCrop>false</ScaleCrop>
  <Company/>
  <LinksUpToDate>false</LinksUpToDate>
  <CharactersWithSpaces>13690</CharactersWithSpaces>
  <SharedDoc>false</SharedDoc>
  <HLinks>
    <vt:vector size="18" baseType="variant">
      <vt:variant>
        <vt:i4>7340051</vt:i4>
      </vt:variant>
      <vt:variant>
        <vt:i4>6</vt:i4>
      </vt:variant>
      <vt:variant>
        <vt:i4>0</vt:i4>
      </vt:variant>
      <vt:variant>
        <vt:i4>5</vt:i4>
      </vt:variant>
      <vt:variant>
        <vt:lpwstr>fadieiev@unhcr.org</vt:lpwstr>
      </vt:variant>
      <vt:variant>
        <vt:lpwstr/>
      </vt:variant>
      <vt:variant>
        <vt:i4>196643</vt:i4>
      </vt:variant>
      <vt:variant>
        <vt:i4>3</vt:i4>
      </vt:variant>
      <vt:variant>
        <vt:i4>0</vt:i4>
      </vt:variant>
      <vt:variant>
        <vt:i4>5</vt:i4>
      </vt:variant>
      <vt:variant>
        <vt:lpwstr>mailto:panina@unhcr.org</vt:lpwstr>
      </vt:variant>
      <vt:variant>
        <vt:lpwstr/>
      </vt:variant>
      <vt:variant>
        <vt:i4>5832786</vt:i4>
      </vt:variant>
      <vt:variant>
        <vt:i4>0</vt:i4>
      </vt:variant>
      <vt:variant>
        <vt:i4>0</vt:i4>
      </vt:variant>
      <vt:variant>
        <vt:i4>5</vt:i4>
      </vt:variant>
      <vt:variant>
        <vt:lpwstr>https://sheltercluster.org/ukraine/documents/winterization-recommendations-2025-2026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Panina</dc:creator>
  <cp:keywords/>
  <dc:description/>
  <cp:lastModifiedBy>Valeria Panina</cp:lastModifiedBy>
  <cp:revision>318</cp:revision>
  <dcterms:created xsi:type="dcterms:W3CDTF">2025-10-23T18:10:00Z</dcterms:created>
  <dcterms:modified xsi:type="dcterms:W3CDTF">2025-10-28T10:31:00Z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0x01010023C16D68AE530649AD04F160AE81F5D8</vt:lpwstr>
  </property>
  <property fmtid="{D5CDD505-2E9C-101B-9397-08002B2CF9AE}" pid="3" name="MediaServiceImageTags">
    <vt:lpwstr/>
  </property>
</Properties>
</file>