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425201960"/>
        <w:docPartObj>
          <w:docPartGallery w:val="Cover Pages"/>
          <w:docPartUnique/>
        </w:docPartObj>
      </w:sdtPr>
      <w:sdtEndPr/>
      <w:sdtContent>
        <w:p w14:paraId="6CF2F5C6" w14:textId="1C6DEC07" w:rsidR="00EB1D59" w:rsidRDefault="00EB1D59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FCB99A7" wp14:editId="4A00543B">
                    <wp:simplePos x="0" y="0"/>
                    <wp:positionH relativeFrom="page">
                      <wp:posOffset>313899</wp:posOffset>
                    </wp:positionH>
                    <wp:positionV relativeFrom="page">
                      <wp:posOffset>245660</wp:posOffset>
                    </wp:positionV>
                    <wp:extent cx="2194560" cy="9125712"/>
                    <wp:effectExtent l="0" t="0" r="6985" b="762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  <a:solidFill>
                              <a:srgbClr val="993300"/>
                            </a:solidFill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8E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8E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5-01-03T00:00:00Z"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3CC2EB80" w14:textId="137E144C" w:rsidR="00EB1D59" w:rsidRDefault="00BE08E5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1/</w:t>
                                      </w:r>
                                      <w:r w:rsidR="00F21240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/202</w:t>
                                      </w:r>
                                      <w:r w:rsidR="00B657A2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1065288" cy="4910328"/>
                                <a:chOff x="80645" y="4211812"/>
                                <a:chExt cx="676367" cy="3121026"/>
                              </a:xfrm>
                              <a:grpFill/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615950" cy="3121026"/>
                                  <a:chOff x="141062" y="4211812"/>
                                  <a:chExt cx="615950" cy="3121026"/>
                                </a:xfrm>
                                <a:grpFill/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5365127"/>
                                  <a:ext cx="519191" cy="1967706"/>
                                  <a:chOff x="80645" y="5010327"/>
                                  <a:chExt cx="347663" cy="1317625"/>
                                </a:xfrm>
                                <a:grpFill/>
                              </wpg:grpSpPr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FCB99A7" id="Group 2" o:spid="_x0000_s1026" style="position:absolute;margin-left:24.7pt;margin-top:19.35pt;width:172.8pt;height:718.55pt;z-index:-251657216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" fillcolor="#8e0000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" adj="18883" fillcolor="#8e0000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5-01-03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CC2EB80" w14:textId="137E144C" w:rsidR="00EB1D59" w:rsidRDefault="00BE08E5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1/</w:t>
                                </w:r>
                                <w:r w:rsidR="00F21240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/202</w:t>
                                </w:r>
                                <w:r w:rsidR="00B657A2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5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" o:spid="_x0000_s1029" style="position:absolute;left:762;top:42100;width:10652;height:49103" coordorigin="806,42118" coordsize="6763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6" o:spid="_x0000_s1030" style="position:absolute;left:1410;top:42118;width:6160;height:31210" coordorigin="1410,42118" coordsize="6159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" path="m,l39,152,84,304r38,113l122,440,76,306,39,180,6,53,,xe" filled="f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" path="m,l8,19,37,93r30,74l116,269r-8,l60,169,30,98,1,25,,xe" filled="f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" path="m,l,,1,79r2,80l12,317,23,476,39,634,58,792,83,948r24,138l135,1223r5,49l138,1262,105,1106,77,949,53,792,35,634,20,476,9,317,2,159,,79,,xe" filled="f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" path="m,l10,44r11,82l34,207r19,86l75,380r25,86l120,521r21,55l152,618r2,11l140,595,115,532,93,468,67,383,47,295,28,207,12,104,,xe" filled="f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" path="m,l33,69r-9,l12,35,,xe" filled="f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" path="m,l9,37r,3l15,93,5,49,,xe" filled="f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9" o:spid="_x0000_s1037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" path="m,l31,65r-8,l,xe" filled="f" strokecolor="#44546a [3215]" strokeweight="0">
                          <v:path arrowok="t" o:connecttype="custom" o:connectlocs="0,0;49213,103188;36513,103188;0,0" o:connectangles="0,0,0,0"/>
                        </v:shape>
                        <v:shape id="Freeform 30" o:spid="_x0000_s1038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" path="m,l6,17,7,42,6,39,,23,,xe" filled="f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39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" path="m,l6,16,21,49,33,84r12,34l44,118,13,53,11,42,,xe" filled="f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0" style="position:absolute;left:806;top:53651;width:5192;height:19677" coordorigin="806,50103" coordsize="3476,13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10" o:spid="_x0000_s1041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" path="m,l16,72r4,49l18,112,,31,,xe" filled="f" strokecolor="#44546a [3215]" strokeweight="0"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2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" path="m,l11,46r11,83l36,211r19,90l76,389r27,87l123,533r21,55l155,632r3,11l142,608,118,544,95,478,69,391,47,302,29,212,13,107,,xe" filled="f" strokecolor="#44546a [3215]" strokeweight="0"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3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" path="m,l33,71r-9,l11,36,,xe" filled="f" strokecolor="#44546a [3215]" strokeweight="0"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4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" path="m,l8,37r,4l15,95,4,49,,xe" filled="f" strokecolor="#44546a [3215]" strokeweight="0"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6" o:spid="_x0000_s1045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" path="m,l6,15r1,3l12,80r9,54l33,188r4,8l22,162,15,146,5,81,1,40,,xe" filled="f" strokecolor="#44546a [3215]" strokeweight="0"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46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" path="m,l31,66r-7,l,xe" filled="f" strokecolor="#44546a [3215]" strokeweight="0"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47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" path="m,l7,17r,26l6,40,,25,,xe" filled="f" strokecolor="#44546a [3215]" strokeweight="0"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48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" path="m,l7,16,22,50,33,86r13,35l45,121,14,55,11,44,,xe" filled="f" strokecolor="#44546a [3215]" strokeweight="0"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6EEADF" wp14:editId="1435227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D15270" w14:textId="74EB921D" w:rsidR="00EB1D59" w:rsidRPr="00F21240" w:rsidRDefault="00F21240">
                                <w:pPr>
                                  <w:pStyle w:val="NoSpacing"/>
                                  <w:rPr>
                                    <w:color w:val="990000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990000"/>
                                      <w:sz w:val="26"/>
                                      <w:szCs w:val="26"/>
                                    </w:rPr>
                                    <w:alias w:val="Auth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B1D59" w:rsidRPr="00F21240">
                                      <w:rPr>
                                        <w:color w:val="990000"/>
                                        <w:sz w:val="26"/>
                                        <w:szCs w:val="26"/>
                                      </w:rPr>
                                      <w:t>NFI SECTOR COORDINATION UNIT</w:t>
                                    </w:r>
                                  </w:sdtContent>
                                </w:sdt>
                              </w:p>
                              <w:p w14:paraId="25544A5C" w14:textId="1A891637" w:rsidR="00EB1D59" w:rsidRDefault="00F21240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</w:rPr>
                                    <w:alias w:val="Company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551C80">
                                      <w:rPr>
                                        <w:caps/>
                                        <w:color w:val="595959" w:themeColor="text1" w:themeTint="A6"/>
                                      </w:rPr>
                                      <w:t xml:space="preserve">SYRIA </w:t>
                                    </w:r>
                                    <w:r w:rsidR="00B657A2">
                                      <w:rPr>
                                        <w:caps/>
                                        <w:color w:val="595959" w:themeColor="text1" w:themeTint="A6"/>
                                      </w:rPr>
                                      <w:t>2025</w:t>
                                    </w:r>
                                  </w:sdtContent>
                                </w:sdt>
                                <w:r w:rsidR="00551C80">
                                  <w:rPr>
                                    <w:caps/>
                                    <w:color w:val="595959" w:themeColor="text1" w:themeTint="A6"/>
                                  </w:rPr>
                                  <w:t xml:space="preserve"> </w:t>
                                </w:r>
                                <w:r>
                                  <w:rPr>
                                    <w:caps/>
                                    <w:color w:val="595959" w:themeColor="text1" w:themeTint="A6"/>
                                  </w:rPr>
                                  <w:t>March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6EEAD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49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1CD15270" w14:textId="74EB921D" w:rsidR="00EB1D59" w:rsidRPr="00F21240" w:rsidRDefault="00F21240">
                          <w:pPr>
                            <w:pStyle w:val="NoSpacing"/>
                            <w:rPr>
                              <w:color w:val="990000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990000"/>
                                <w:sz w:val="26"/>
                                <w:szCs w:val="26"/>
                              </w:rPr>
                              <w:alias w:val="Auth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EB1D59" w:rsidRPr="00F21240">
                                <w:rPr>
                                  <w:color w:val="990000"/>
                                  <w:sz w:val="26"/>
                                  <w:szCs w:val="26"/>
                                </w:rPr>
                                <w:t>NFI SECTOR COORDINATION UNIT</w:t>
                              </w:r>
                            </w:sdtContent>
                          </w:sdt>
                        </w:p>
                        <w:p w14:paraId="25544A5C" w14:textId="1A891637" w:rsidR="00EB1D59" w:rsidRDefault="00F21240">
                          <w:pPr>
                            <w:pStyle w:val="NoSpacing"/>
                            <w:rPr>
                              <w:color w:val="595959" w:themeColor="text1" w:themeTint="A6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</w:rPr>
                              <w:alias w:val="Company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551C80">
                                <w:rPr>
                                  <w:caps/>
                                  <w:color w:val="595959" w:themeColor="text1" w:themeTint="A6"/>
                                </w:rPr>
                                <w:t xml:space="preserve">SYRIA </w:t>
                              </w:r>
                              <w:r w:rsidR="00B657A2">
                                <w:rPr>
                                  <w:caps/>
                                  <w:color w:val="595959" w:themeColor="text1" w:themeTint="A6"/>
                                </w:rPr>
                                <w:t>2025</w:t>
                              </w:r>
                            </w:sdtContent>
                          </w:sdt>
                          <w:r w:rsidR="00551C80">
                            <w:rPr>
                              <w:caps/>
                              <w:color w:val="595959" w:themeColor="text1" w:themeTint="A6"/>
                            </w:rPr>
                            <w:t xml:space="preserve"> </w:t>
                          </w:r>
                          <w:r>
                            <w:rPr>
                              <w:caps/>
                              <w:color w:val="595959" w:themeColor="text1" w:themeTint="A6"/>
                            </w:rPr>
                            <w:t>March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576F538" wp14:editId="4FAA5553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1760220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B583B0" w14:textId="04A3FC6D" w:rsidR="00EB1D59" w:rsidRPr="005C2104" w:rsidRDefault="00F21240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olor w:val="8E0000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8E0000"/>
                                      <w:sz w:val="42"/>
                                      <w:szCs w:val="42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B1D59" w:rsidRPr="005C210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8E0000"/>
                                        <w:sz w:val="42"/>
                                        <w:szCs w:val="42"/>
                                      </w:rPr>
                                      <w:t>Safe Distributions</w:t>
                                    </w:r>
                                  </w:sdtContent>
                                </w:sdt>
                              </w:p>
                              <w:p w14:paraId="2789CFBB" w14:textId="7B90630D" w:rsidR="00EB1D59" w:rsidRPr="005C2104" w:rsidRDefault="00F21240" w:rsidP="00EB1D59">
                                <w:pPr>
                                  <w:spacing w:before="120"/>
                                  <w:rPr>
                                    <w:color w:val="8E0000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8E0000"/>
                                      <w:sz w:val="42"/>
                                      <w:szCs w:val="42"/>
                                    </w:rPr>
                                    <w:alias w:val="Subtitl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B1D59" w:rsidRPr="005C2104">
                                      <w:rPr>
                                        <w:rFonts w:ascii="Arial" w:hAnsi="Arial" w:cs="Arial"/>
                                        <w:color w:val="8E0000"/>
                                        <w:sz w:val="42"/>
                                        <w:szCs w:val="42"/>
                                      </w:rPr>
                                      <w:t>Guidelines for Reducing Risks in NFI Distributions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576F538" id="Text Box 1" o:spid="_x0000_s1050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    <v:textbox style="mso-fit-shape-to-text:t" inset="0,0,0,0">
                      <w:txbxContent>
                        <w:p w14:paraId="2DB583B0" w14:textId="04A3FC6D" w:rsidR="00EB1D59" w:rsidRPr="005C2104" w:rsidRDefault="00F21240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olor w:val="8E0000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color w:val="8E0000"/>
                                <w:sz w:val="42"/>
                                <w:szCs w:val="42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B1D59" w:rsidRPr="005C2104">
                                <w:rPr>
                                  <w:rFonts w:ascii="Arial" w:hAnsi="Arial" w:cs="Arial"/>
                                  <w:b/>
                                  <w:bCs/>
                                  <w:color w:val="8E0000"/>
                                  <w:sz w:val="42"/>
                                  <w:szCs w:val="42"/>
                                </w:rPr>
                                <w:t>Safe Distributions</w:t>
                              </w:r>
                            </w:sdtContent>
                          </w:sdt>
                        </w:p>
                        <w:p w14:paraId="2789CFBB" w14:textId="7B90630D" w:rsidR="00EB1D59" w:rsidRPr="005C2104" w:rsidRDefault="00F21240" w:rsidP="00EB1D59">
                          <w:pPr>
                            <w:spacing w:before="120"/>
                            <w:rPr>
                              <w:color w:val="8E0000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olor w:val="8E0000"/>
                                <w:sz w:val="42"/>
                                <w:szCs w:val="42"/>
                              </w:rPr>
                              <w:alias w:val="Subtitl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EB1D59" w:rsidRPr="005C2104">
                                <w:rPr>
                                  <w:rFonts w:ascii="Arial" w:hAnsi="Arial" w:cs="Arial"/>
                                  <w:color w:val="8E0000"/>
                                  <w:sz w:val="42"/>
                                  <w:szCs w:val="42"/>
                                </w:rPr>
                                <w:t>Guidelines for Reducing Risks in NFI Distributions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A9B684A" w14:textId="40048C81" w:rsidR="00EB1D59" w:rsidRDefault="00234D32"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261F6EBD" wp14:editId="770B0C7C">
                <wp:simplePos x="0" y="0"/>
                <wp:positionH relativeFrom="margin">
                  <wp:align>center</wp:align>
                </wp:positionH>
                <wp:positionV relativeFrom="paragraph">
                  <wp:posOffset>3320542</wp:posOffset>
                </wp:positionV>
                <wp:extent cx="3636010" cy="933450"/>
                <wp:effectExtent l="0" t="0" r="2540" b="0"/>
                <wp:wrapTight wrapText="bothSides">
                  <wp:wrapPolygon edited="0">
                    <wp:start x="1471" y="0"/>
                    <wp:lineTo x="340" y="2204"/>
                    <wp:lineTo x="0" y="3967"/>
                    <wp:lineTo x="0" y="20278"/>
                    <wp:lineTo x="566" y="21159"/>
                    <wp:lineTo x="4866" y="21159"/>
                    <wp:lineTo x="5772" y="21159"/>
                    <wp:lineTo x="21502" y="21159"/>
                    <wp:lineTo x="21502" y="11461"/>
                    <wp:lineTo x="12562" y="7053"/>
                    <wp:lineTo x="12901" y="3086"/>
                    <wp:lineTo x="11543" y="2204"/>
                    <wp:lineTo x="3282" y="0"/>
                    <wp:lineTo x="1471" y="0"/>
                  </wp:wrapPolygon>
                </wp:wrapTight>
                <wp:docPr id="1971184479" name="Picture 2" descr="A black background with red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1184479" name="Picture 2" descr="A black background with red text&#10;&#10;AI-generated content may be incorrect.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6010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B1D59">
            <w:br w:type="page"/>
          </w:r>
        </w:p>
      </w:sdtContent>
    </w:sdt>
    <w:p w14:paraId="77EABC9C" w14:textId="77777777" w:rsidR="00EB1D59" w:rsidRDefault="00EB1D59" w:rsidP="00EB1D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68D818" w14:textId="77777777" w:rsidR="00B42D46" w:rsidRPr="0007609E" w:rsidRDefault="00B42D46" w:rsidP="00B42D46">
      <w:pPr>
        <w:jc w:val="center"/>
        <w:rPr>
          <w:b/>
          <w:bCs/>
        </w:rPr>
      </w:pPr>
      <w:r w:rsidRPr="0007609E">
        <w:rPr>
          <w:b/>
          <w:bCs/>
        </w:rPr>
        <w:t>SAFE DISTRIBUTION GUIDANCE</w:t>
      </w:r>
    </w:p>
    <w:p w14:paraId="3D36EA8F" w14:textId="77777777" w:rsidR="00B42D46" w:rsidRPr="0007609E" w:rsidRDefault="00B42D46" w:rsidP="00B42D46">
      <w:pPr>
        <w:jc w:val="center"/>
      </w:pPr>
      <w:r w:rsidRPr="0007609E">
        <w:rPr>
          <w:b/>
          <w:bCs/>
        </w:rPr>
        <w:t>Ensuring Protection, Accountability, and Efficiency in NFI Distributions</w:t>
      </w:r>
      <w:r w:rsidRPr="0007609E">
        <w:br/>
      </w:r>
    </w:p>
    <w:p w14:paraId="7ED1419E" w14:textId="77777777" w:rsidR="00B42D46" w:rsidRPr="00F21240" w:rsidRDefault="00B42D46" w:rsidP="00B42D46">
      <w:pPr>
        <w:rPr>
          <w:b/>
          <w:bCs/>
          <w:color w:val="990000"/>
        </w:rPr>
      </w:pPr>
      <w:r w:rsidRPr="00F21240">
        <w:rPr>
          <w:b/>
          <w:bCs/>
          <w:color w:val="990000"/>
        </w:rPr>
        <w:t>1. Introduction</w:t>
      </w:r>
    </w:p>
    <w:p w14:paraId="3CCF4A27" w14:textId="77777777" w:rsidR="00B42D46" w:rsidRPr="0007609E" w:rsidRDefault="00B42D46" w:rsidP="00B42D46">
      <w:r w:rsidRPr="0007609E">
        <w:t>The safe and equitable distribution of Non-Food Items (NFIs) is a critical aspect of humanitarian response. This guidance outlines best practices to mitigate risks and ensure the safety, dignity, and well-being of beneficiaries, particularly in conflict-affected and resource-limited settings. It aims to strengthen protection measures, improve logistical planning, and enhance community participation throughout the distribution process.</w:t>
      </w:r>
    </w:p>
    <w:p w14:paraId="775C8877" w14:textId="77777777" w:rsidR="00B42D46" w:rsidRPr="0007609E" w:rsidRDefault="00B42D46" w:rsidP="00B42D46"/>
    <w:p w14:paraId="33EC3651" w14:textId="77777777" w:rsidR="00B42D46" w:rsidRPr="00F21240" w:rsidRDefault="00B42D46" w:rsidP="00B42D46">
      <w:pPr>
        <w:rPr>
          <w:b/>
          <w:bCs/>
          <w:color w:val="990000"/>
        </w:rPr>
      </w:pPr>
      <w:r w:rsidRPr="00F21240">
        <w:rPr>
          <w:b/>
          <w:bCs/>
          <w:color w:val="990000"/>
        </w:rPr>
        <w:t>2. Key Considerations for Safe Distributions</w:t>
      </w:r>
    </w:p>
    <w:p w14:paraId="07EC8949" w14:textId="77777777" w:rsidR="00B42D46" w:rsidRPr="0007609E" w:rsidRDefault="00B42D46" w:rsidP="00B42D46">
      <w:pPr>
        <w:rPr>
          <w:b/>
          <w:bCs/>
        </w:rPr>
      </w:pPr>
      <w:r w:rsidRPr="0007609E">
        <w:rPr>
          <w:b/>
          <w:bCs/>
        </w:rPr>
        <w:t>2.1 Logistical Considerations</w:t>
      </w:r>
    </w:p>
    <w:p w14:paraId="185B706A" w14:textId="77777777" w:rsidR="00B42D46" w:rsidRPr="0007609E" w:rsidRDefault="00B42D46" w:rsidP="00B42D46">
      <w:pPr>
        <w:numPr>
          <w:ilvl w:val="0"/>
          <w:numId w:val="30"/>
        </w:numPr>
        <w:spacing w:after="160" w:line="259" w:lineRule="auto"/>
      </w:pPr>
      <w:r w:rsidRPr="0007609E">
        <w:rPr>
          <w:b/>
          <w:bCs/>
        </w:rPr>
        <w:t>Site Selection:</w:t>
      </w:r>
      <w:r w:rsidRPr="0007609E">
        <w:t xml:space="preserve"> Choose secure, accessible, and spacious distribution points that consider the needs of all population groups.</w:t>
      </w:r>
    </w:p>
    <w:p w14:paraId="06F46382" w14:textId="77777777" w:rsidR="00B42D46" w:rsidRPr="0007609E" w:rsidRDefault="00B42D46" w:rsidP="00B42D46">
      <w:pPr>
        <w:numPr>
          <w:ilvl w:val="0"/>
          <w:numId w:val="30"/>
        </w:numPr>
        <w:spacing w:after="160" w:line="259" w:lineRule="auto"/>
      </w:pPr>
      <w:r w:rsidRPr="0007609E">
        <w:rPr>
          <w:b/>
          <w:bCs/>
        </w:rPr>
        <w:t>Accessibility for Vulnerable Groups:</w:t>
      </w:r>
      <w:r w:rsidRPr="0007609E">
        <w:t xml:space="preserve"> Ensure ease of access for persons with disabilities, older persons, and female-headed households.</w:t>
      </w:r>
    </w:p>
    <w:p w14:paraId="689A3343" w14:textId="77777777" w:rsidR="00B42D46" w:rsidRPr="0007609E" w:rsidRDefault="00B42D46" w:rsidP="00B42D46">
      <w:pPr>
        <w:numPr>
          <w:ilvl w:val="0"/>
          <w:numId w:val="30"/>
        </w:numPr>
        <w:spacing w:after="160" w:line="259" w:lineRule="auto"/>
      </w:pPr>
      <w:r w:rsidRPr="0007609E">
        <w:rPr>
          <w:b/>
          <w:bCs/>
        </w:rPr>
        <w:t>Safety Measures:</w:t>
      </w:r>
      <w:r w:rsidRPr="0007609E">
        <w:t xml:space="preserve"> Provide shaded waiting areas, heated shelters in cold climates, and designated spaces to prevent overcrowding.</w:t>
      </w:r>
    </w:p>
    <w:p w14:paraId="7EAD84A7" w14:textId="77777777" w:rsidR="00B42D46" w:rsidRPr="0007609E" w:rsidRDefault="00B42D46" w:rsidP="00B42D46">
      <w:pPr>
        <w:numPr>
          <w:ilvl w:val="0"/>
          <w:numId w:val="30"/>
        </w:numPr>
        <w:spacing w:after="160" w:line="259" w:lineRule="auto"/>
      </w:pPr>
      <w:r w:rsidRPr="0007609E">
        <w:rPr>
          <w:b/>
          <w:bCs/>
        </w:rPr>
        <w:t>Item Transport Assistance:</w:t>
      </w:r>
      <w:r w:rsidRPr="0007609E">
        <w:t xml:space="preserve"> Arrange for transportation support, particularly for large items (e.g., mattresses, kitchen sets, blankets).</w:t>
      </w:r>
    </w:p>
    <w:p w14:paraId="61C6E969" w14:textId="77777777" w:rsidR="00B42D46" w:rsidRPr="0007609E" w:rsidRDefault="00B42D46" w:rsidP="00B42D46">
      <w:pPr>
        <w:numPr>
          <w:ilvl w:val="0"/>
          <w:numId w:val="30"/>
        </w:numPr>
        <w:spacing w:after="160" w:line="259" w:lineRule="auto"/>
      </w:pPr>
      <w:r w:rsidRPr="0007609E">
        <w:rPr>
          <w:b/>
          <w:bCs/>
        </w:rPr>
        <w:t>Staffing and Capacity:</w:t>
      </w:r>
      <w:r w:rsidRPr="0007609E">
        <w:t xml:space="preserve"> Ensure well-trained personnel are available to manage distributions and address conflicts or issues as they arise.</w:t>
      </w:r>
    </w:p>
    <w:p w14:paraId="26F54CF8" w14:textId="77777777" w:rsidR="00B42D46" w:rsidRPr="0007609E" w:rsidRDefault="00B42D46" w:rsidP="00B42D46"/>
    <w:p w14:paraId="2B96882F" w14:textId="77777777" w:rsidR="00B42D46" w:rsidRPr="00F21240" w:rsidRDefault="00B42D46" w:rsidP="00B42D46">
      <w:pPr>
        <w:rPr>
          <w:b/>
          <w:bCs/>
          <w:color w:val="990000"/>
        </w:rPr>
      </w:pPr>
      <w:r w:rsidRPr="00F21240">
        <w:rPr>
          <w:b/>
          <w:bCs/>
          <w:color w:val="990000"/>
        </w:rPr>
        <w:t>3. Beneficiary Selection and Communication</w:t>
      </w:r>
    </w:p>
    <w:p w14:paraId="48F32E7E" w14:textId="77777777" w:rsidR="00B42D46" w:rsidRPr="0007609E" w:rsidRDefault="00B42D46" w:rsidP="00B42D46">
      <w:pPr>
        <w:rPr>
          <w:b/>
          <w:bCs/>
        </w:rPr>
      </w:pPr>
      <w:r w:rsidRPr="0007609E">
        <w:rPr>
          <w:b/>
          <w:bCs/>
        </w:rPr>
        <w:t>3.1 Transparent and Inclusive Beneficiary Selection</w:t>
      </w:r>
    </w:p>
    <w:p w14:paraId="344B7330" w14:textId="77777777" w:rsidR="00B42D46" w:rsidRPr="0007609E" w:rsidRDefault="00B42D46" w:rsidP="00B42D46">
      <w:pPr>
        <w:numPr>
          <w:ilvl w:val="0"/>
          <w:numId w:val="31"/>
        </w:numPr>
        <w:spacing w:after="160" w:line="259" w:lineRule="auto"/>
      </w:pPr>
      <w:r w:rsidRPr="0007609E">
        <w:t xml:space="preserve">Adhere to strict </w:t>
      </w:r>
      <w:r w:rsidRPr="0007609E">
        <w:rPr>
          <w:b/>
          <w:bCs/>
        </w:rPr>
        <w:t>data protection and privacy policies</w:t>
      </w:r>
      <w:r w:rsidRPr="0007609E">
        <w:t xml:space="preserve"> to safeguard beneficiary information.</w:t>
      </w:r>
    </w:p>
    <w:p w14:paraId="4D8EC2FE" w14:textId="77777777" w:rsidR="00B42D46" w:rsidRPr="0007609E" w:rsidRDefault="00B42D46" w:rsidP="00B42D46">
      <w:pPr>
        <w:numPr>
          <w:ilvl w:val="0"/>
          <w:numId w:val="31"/>
        </w:numPr>
        <w:spacing w:after="160" w:line="259" w:lineRule="auto"/>
      </w:pPr>
      <w:r w:rsidRPr="0007609E">
        <w:t xml:space="preserve">Clearly communicate selection </w:t>
      </w:r>
      <w:r w:rsidRPr="0007609E">
        <w:rPr>
          <w:b/>
          <w:bCs/>
        </w:rPr>
        <w:t>criteria, eligibility requirements, and necessary documentation</w:t>
      </w:r>
      <w:r w:rsidRPr="0007609E">
        <w:t xml:space="preserve"> to beneficiaries and stakeholders.</w:t>
      </w:r>
    </w:p>
    <w:p w14:paraId="78DB59D8" w14:textId="77777777" w:rsidR="00B42D46" w:rsidRPr="0007609E" w:rsidRDefault="00B42D46" w:rsidP="00B42D46">
      <w:pPr>
        <w:numPr>
          <w:ilvl w:val="0"/>
          <w:numId w:val="31"/>
        </w:numPr>
        <w:spacing w:after="160" w:line="259" w:lineRule="auto"/>
      </w:pPr>
      <w:r w:rsidRPr="0007609E">
        <w:t xml:space="preserve">Address potential </w:t>
      </w:r>
      <w:r w:rsidRPr="0007609E">
        <w:rPr>
          <w:b/>
          <w:bCs/>
        </w:rPr>
        <w:t>tensions between displaced and host communities</w:t>
      </w:r>
      <w:r w:rsidRPr="0007609E">
        <w:t xml:space="preserve"> by ensuring an equitable distribution process.</w:t>
      </w:r>
    </w:p>
    <w:p w14:paraId="1212AFEE" w14:textId="77777777" w:rsidR="00B42D46" w:rsidRPr="0007609E" w:rsidRDefault="00B42D46" w:rsidP="00B42D46">
      <w:pPr>
        <w:rPr>
          <w:b/>
          <w:bCs/>
        </w:rPr>
      </w:pPr>
      <w:r w:rsidRPr="0007609E">
        <w:rPr>
          <w:b/>
          <w:bCs/>
        </w:rPr>
        <w:t>3.2 Effective Communication Strategies</w:t>
      </w:r>
    </w:p>
    <w:p w14:paraId="71F3E5B2" w14:textId="77777777" w:rsidR="00B42D46" w:rsidRPr="0007609E" w:rsidRDefault="00B42D46" w:rsidP="00B42D46">
      <w:pPr>
        <w:numPr>
          <w:ilvl w:val="0"/>
          <w:numId w:val="32"/>
        </w:numPr>
        <w:spacing w:after="160" w:line="259" w:lineRule="auto"/>
      </w:pPr>
      <w:r w:rsidRPr="0007609E">
        <w:t xml:space="preserve">Utilize culturally appropriate </w:t>
      </w:r>
      <w:r w:rsidRPr="0007609E">
        <w:rPr>
          <w:b/>
          <w:bCs/>
        </w:rPr>
        <w:t>communication channels</w:t>
      </w:r>
      <w:r w:rsidRPr="0007609E">
        <w:t xml:space="preserve"> (radio, social media, posters, and SMS) to share distribution details.</w:t>
      </w:r>
    </w:p>
    <w:p w14:paraId="34BFCC42" w14:textId="77777777" w:rsidR="00B42D46" w:rsidRPr="0007609E" w:rsidRDefault="00B42D46" w:rsidP="00B42D46">
      <w:pPr>
        <w:numPr>
          <w:ilvl w:val="0"/>
          <w:numId w:val="32"/>
        </w:numPr>
        <w:spacing w:after="160" w:line="259" w:lineRule="auto"/>
      </w:pPr>
      <w:r w:rsidRPr="0007609E">
        <w:t xml:space="preserve">Provide </w:t>
      </w:r>
      <w:r w:rsidRPr="0007609E">
        <w:rPr>
          <w:b/>
          <w:bCs/>
        </w:rPr>
        <w:t>multi-language support</w:t>
      </w:r>
      <w:r w:rsidRPr="0007609E">
        <w:t xml:space="preserve"> to ensure all groups understand distribution procedures.</w:t>
      </w:r>
    </w:p>
    <w:p w14:paraId="3D0BDDB6" w14:textId="77777777" w:rsidR="00B42D46" w:rsidRPr="0007609E" w:rsidRDefault="00B42D46" w:rsidP="00B42D46">
      <w:pPr>
        <w:numPr>
          <w:ilvl w:val="0"/>
          <w:numId w:val="32"/>
        </w:numPr>
        <w:spacing w:after="160" w:line="259" w:lineRule="auto"/>
      </w:pPr>
      <w:r w:rsidRPr="0007609E">
        <w:t xml:space="preserve">Establish </w:t>
      </w:r>
      <w:r w:rsidRPr="0007609E">
        <w:rPr>
          <w:b/>
          <w:bCs/>
        </w:rPr>
        <w:t>help desks, hotlines, and complaint mechanisms</w:t>
      </w:r>
      <w:r w:rsidRPr="0007609E">
        <w:t xml:space="preserve"> for feedback and inquiries.</w:t>
      </w:r>
    </w:p>
    <w:p w14:paraId="0B4571E0" w14:textId="77777777" w:rsidR="00B42D46" w:rsidRPr="0007609E" w:rsidRDefault="00B42D46" w:rsidP="00B42D46"/>
    <w:p w14:paraId="022E614A" w14:textId="77777777" w:rsidR="00B42D46" w:rsidRPr="00F21240" w:rsidRDefault="00B42D46" w:rsidP="00B42D46">
      <w:pPr>
        <w:rPr>
          <w:b/>
          <w:bCs/>
          <w:color w:val="990000"/>
        </w:rPr>
      </w:pPr>
      <w:r w:rsidRPr="00F21240">
        <w:rPr>
          <w:b/>
          <w:bCs/>
          <w:color w:val="990000"/>
        </w:rPr>
        <w:lastRenderedPageBreak/>
        <w:t>4. Protection and Risk Mitigation</w:t>
      </w:r>
    </w:p>
    <w:p w14:paraId="48570F3A" w14:textId="77777777" w:rsidR="00B42D46" w:rsidRPr="0007609E" w:rsidRDefault="00B42D46" w:rsidP="00B42D46">
      <w:pPr>
        <w:rPr>
          <w:b/>
          <w:bCs/>
        </w:rPr>
      </w:pPr>
      <w:r w:rsidRPr="0007609E">
        <w:rPr>
          <w:b/>
          <w:bCs/>
        </w:rPr>
        <w:t>4.1 Safety and Security Measures</w:t>
      </w:r>
    </w:p>
    <w:p w14:paraId="4EEFF884" w14:textId="77777777" w:rsidR="00B42D46" w:rsidRPr="0007609E" w:rsidRDefault="00B42D46" w:rsidP="00B42D46">
      <w:pPr>
        <w:numPr>
          <w:ilvl w:val="0"/>
          <w:numId w:val="33"/>
        </w:numPr>
        <w:spacing w:after="160" w:line="259" w:lineRule="auto"/>
      </w:pPr>
      <w:r w:rsidRPr="0007609E">
        <w:t xml:space="preserve">Implement </w:t>
      </w:r>
      <w:r w:rsidRPr="0007609E">
        <w:rPr>
          <w:b/>
          <w:bCs/>
        </w:rPr>
        <w:t>crowd control measures</w:t>
      </w:r>
      <w:r w:rsidRPr="0007609E">
        <w:t xml:space="preserve"> to prevent incidents of harassment, theft, or exploitation.</w:t>
      </w:r>
    </w:p>
    <w:p w14:paraId="671DC5A1" w14:textId="77777777" w:rsidR="00B42D46" w:rsidRPr="0007609E" w:rsidRDefault="00B42D46" w:rsidP="00B42D46">
      <w:pPr>
        <w:numPr>
          <w:ilvl w:val="0"/>
          <w:numId w:val="33"/>
        </w:numPr>
        <w:spacing w:after="160" w:line="259" w:lineRule="auto"/>
      </w:pPr>
      <w:r w:rsidRPr="0007609E">
        <w:t xml:space="preserve">Deploy </w:t>
      </w:r>
      <w:r w:rsidRPr="0007609E">
        <w:rPr>
          <w:b/>
          <w:bCs/>
        </w:rPr>
        <w:t>security personnel</w:t>
      </w:r>
      <w:r w:rsidRPr="0007609E">
        <w:t xml:space="preserve"> to monitor sites and address potential threats.</w:t>
      </w:r>
    </w:p>
    <w:p w14:paraId="7C339DFB" w14:textId="77777777" w:rsidR="00B42D46" w:rsidRPr="0007609E" w:rsidRDefault="00B42D46" w:rsidP="00B42D46">
      <w:pPr>
        <w:numPr>
          <w:ilvl w:val="0"/>
          <w:numId w:val="33"/>
        </w:numPr>
        <w:spacing w:after="160" w:line="259" w:lineRule="auto"/>
      </w:pPr>
      <w:r w:rsidRPr="0007609E">
        <w:t xml:space="preserve">Designate </w:t>
      </w:r>
      <w:r w:rsidRPr="0007609E">
        <w:rPr>
          <w:b/>
          <w:bCs/>
        </w:rPr>
        <w:t>separate waiting areas and distribution lines</w:t>
      </w:r>
      <w:r w:rsidRPr="0007609E">
        <w:t xml:space="preserve"> for men and women where appropriate.</w:t>
      </w:r>
    </w:p>
    <w:p w14:paraId="6340A6FC" w14:textId="77777777" w:rsidR="00B42D46" w:rsidRPr="0007609E" w:rsidRDefault="00B42D46" w:rsidP="00B42D46">
      <w:pPr>
        <w:numPr>
          <w:ilvl w:val="0"/>
          <w:numId w:val="33"/>
        </w:numPr>
        <w:spacing w:after="160" w:line="259" w:lineRule="auto"/>
      </w:pPr>
      <w:r w:rsidRPr="0007609E">
        <w:t xml:space="preserve">Ensure the site is </w:t>
      </w:r>
      <w:r w:rsidRPr="0007609E">
        <w:rPr>
          <w:b/>
          <w:bCs/>
        </w:rPr>
        <w:t>free from movement restrictions or external threats</w:t>
      </w:r>
      <w:r w:rsidRPr="0007609E">
        <w:t xml:space="preserve"> that could hinder access.</w:t>
      </w:r>
    </w:p>
    <w:p w14:paraId="4252F4AD" w14:textId="77777777" w:rsidR="00B42D46" w:rsidRPr="0007609E" w:rsidRDefault="00B42D46" w:rsidP="00B42D46">
      <w:pPr>
        <w:rPr>
          <w:b/>
          <w:bCs/>
        </w:rPr>
      </w:pPr>
      <w:r w:rsidRPr="0007609E">
        <w:rPr>
          <w:b/>
          <w:bCs/>
        </w:rPr>
        <w:t>4.2 Prioritization of Vulnerable Groups</w:t>
      </w:r>
    </w:p>
    <w:p w14:paraId="0381769B" w14:textId="77777777" w:rsidR="00B42D46" w:rsidRPr="0007609E" w:rsidRDefault="00B42D46" w:rsidP="00B42D46">
      <w:pPr>
        <w:numPr>
          <w:ilvl w:val="0"/>
          <w:numId w:val="34"/>
        </w:numPr>
        <w:spacing w:after="160" w:line="259" w:lineRule="auto"/>
      </w:pPr>
      <w:r w:rsidRPr="0007609E">
        <w:t xml:space="preserve">Give priority access to </w:t>
      </w:r>
      <w:r w:rsidRPr="0007609E">
        <w:rPr>
          <w:b/>
          <w:bCs/>
        </w:rPr>
        <w:t>pregnant women, elderly individuals, and persons with medical conditions.</w:t>
      </w:r>
    </w:p>
    <w:p w14:paraId="18AFBF0D" w14:textId="77777777" w:rsidR="00B42D46" w:rsidRPr="0007609E" w:rsidRDefault="00B42D46" w:rsidP="00B42D46">
      <w:pPr>
        <w:numPr>
          <w:ilvl w:val="0"/>
          <w:numId w:val="34"/>
        </w:numPr>
        <w:spacing w:after="160" w:line="259" w:lineRule="auto"/>
      </w:pPr>
      <w:r w:rsidRPr="0007609E">
        <w:t xml:space="preserve">Improve </w:t>
      </w:r>
      <w:r w:rsidRPr="0007609E">
        <w:rPr>
          <w:b/>
          <w:bCs/>
        </w:rPr>
        <w:t>site infrastructure and settlement conditions</w:t>
      </w:r>
      <w:r w:rsidRPr="0007609E">
        <w:t xml:space="preserve"> to accommodate special needs.</w:t>
      </w:r>
    </w:p>
    <w:p w14:paraId="294105AE" w14:textId="77777777" w:rsidR="00B42D46" w:rsidRPr="0007609E" w:rsidRDefault="00B42D46" w:rsidP="00B42D46"/>
    <w:p w14:paraId="3E83A147" w14:textId="77777777" w:rsidR="00B42D46" w:rsidRPr="0007609E" w:rsidRDefault="00B42D46" w:rsidP="00B42D46">
      <w:pPr>
        <w:rPr>
          <w:b/>
          <w:bCs/>
        </w:rPr>
      </w:pPr>
      <w:r w:rsidRPr="00F21240">
        <w:rPr>
          <w:b/>
          <w:bCs/>
          <w:color w:val="990000"/>
        </w:rPr>
        <w:t>5. Operational Procedures for Distribution</w:t>
      </w:r>
    </w:p>
    <w:p w14:paraId="5ACEFC0E" w14:textId="77777777" w:rsidR="00B42D46" w:rsidRPr="0007609E" w:rsidRDefault="00B42D46" w:rsidP="00B42D46">
      <w:pPr>
        <w:rPr>
          <w:b/>
          <w:bCs/>
        </w:rPr>
      </w:pPr>
      <w:r w:rsidRPr="0007609E">
        <w:rPr>
          <w:b/>
          <w:bCs/>
        </w:rPr>
        <w:t>5.1 Pre-Distribution Planning</w:t>
      </w:r>
    </w:p>
    <w:p w14:paraId="51A88811" w14:textId="77777777" w:rsidR="00B42D46" w:rsidRPr="0007609E" w:rsidRDefault="00B42D46" w:rsidP="00B42D46">
      <w:pPr>
        <w:numPr>
          <w:ilvl w:val="0"/>
          <w:numId w:val="35"/>
        </w:numPr>
        <w:spacing w:after="160" w:line="259" w:lineRule="auto"/>
      </w:pPr>
      <w:r w:rsidRPr="0007609E">
        <w:t xml:space="preserve">Conduct </w:t>
      </w:r>
      <w:r w:rsidRPr="0007609E">
        <w:rPr>
          <w:b/>
          <w:bCs/>
        </w:rPr>
        <w:t>community engagement meetings</w:t>
      </w:r>
      <w:r w:rsidRPr="0007609E">
        <w:t xml:space="preserve"> to inform beneficiaries about the process.</w:t>
      </w:r>
    </w:p>
    <w:p w14:paraId="4978CBFE" w14:textId="77777777" w:rsidR="00B42D46" w:rsidRPr="0007609E" w:rsidRDefault="00B42D46" w:rsidP="00B42D46">
      <w:pPr>
        <w:numPr>
          <w:ilvl w:val="0"/>
          <w:numId w:val="35"/>
        </w:numPr>
        <w:spacing w:after="160" w:line="259" w:lineRule="auto"/>
      </w:pPr>
      <w:r w:rsidRPr="0007609E">
        <w:t xml:space="preserve">Ensure </w:t>
      </w:r>
      <w:r w:rsidRPr="0007609E">
        <w:rPr>
          <w:b/>
          <w:bCs/>
        </w:rPr>
        <w:t>adequate staffing and space</w:t>
      </w:r>
      <w:r w:rsidRPr="0007609E">
        <w:t xml:space="preserve"> at distribution points.</w:t>
      </w:r>
    </w:p>
    <w:p w14:paraId="3A36A49E" w14:textId="77777777" w:rsidR="00B42D46" w:rsidRPr="0007609E" w:rsidRDefault="00B42D46" w:rsidP="00B42D46">
      <w:pPr>
        <w:numPr>
          <w:ilvl w:val="0"/>
          <w:numId w:val="35"/>
        </w:numPr>
        <w:spacing w:after="160" w:line="259" w:lineRule="auto"/>
      </w:pPr>
      <w:r w:rsidRPr="0007609E">
        <w:t xml:space="preserve">Arrange </w:t>
      </w:r>
      <w:r w:rsidRPr="0007609E">
        <w:rPr>
          <w:b/>
          <w:bCs/>
        </w:rPr>
        <w:t>transportation solutions</w:t>
      </w:r>
      <w:r w:rsidRPr="0007609E">
        <w:t xml:space="preserve"> for remote or inaccessible communities.</w:t>
      </w:r>
    </w:p>
    <w:p w14:paraId="5D5616F7" w14:textId="77777777" w:rsidR="00B42D46" w:rsidRPr="0007609E" w:rsidRDefault="00B42D46" w:rsidP="00B42D46">
      <w:pPr>
        <w:rPr>
          <w:b/>
          <w:bCs/>
        </w:rPr>
      </w:pPr>
      <w:r w:rsidRPr="0007609E">
        <w:rPr>
          <w:b/>
          <w:bCs/>
        </w:rPr>
        <w:t>5.2 During Distribution</w:t>
      </w:r>
    </w:p>
    <w:p w14:paraId="4ABBEC34" w14:textId="77777777" w:rsidR="00B42D46" w:rsidRPr="0007609E" w:rsidRDefault="00B42D46" w:rsidP="00B42D46">
      <w:pPr>
        <w:numPr>
          <w:ilvl w:val="0"/>
          <w:numId w:val="36"/>
        </w:numPr>
        <w:spacing w:after="160" w:line="259" w:lineRule="auto"/>
      </w:pPr>
      <w:r w:rsidRPr="0007609E">
        <w:t xml:space="preserve">Deploy </w:t>
      </w:r>
      <w:r w:rsidRPr="0007609E">
        <w:rPr>
          <w:b/>
          <w:bCs/>
        </w:rPr>
        <w:t>trained staff</w:t>
      </w:r>
      <w:r w:rsidRPr="0007609E">
        <w:t xml:space="preserve"> to oversee fair and orderly distribution.</w:t>
      </w:r>
    </w:p>
    <w:p w14:paraId="26616501" w14:textId="77777777" w:rsidR="00B42D46" w:rsidRPr="0007609E" w:rsidRDefault="00B42D46" w:rsidP="00B42D46">
      <w:pPr>
        <w:numPr>
          <w:ilvl w:val="0"/>
          <w:numId w:val="36"/>
        </w:numPr>
        <w:spacing w:after="160" w:line="259" w:lineRule="auto"/>
      </w:pPr>
      <w:r w:rsidRPr="0007609E">
        <w:t xml:space="preserve">Maintain a </w:t>
      </w:r>
      <w:r w:rsidRPr="0007609E">
        <w:rPr>
          <w:b/>
          <w:bCs/>
        </w:rPr>
        <w:t>clearly marked site layout</w:t>
      </w:r>
      <w:r w:rsidRPr="0007609E">
        <w:t xml:space="preserve"> to facilitate smooth movement and prevent congestion.</w:t>
      </w:r>
    </w:p>
    <w:p w14:paraId="016C903D" w14:textId="77777777" w:rsidR="00B42D46" w:rsidRPr="0007609E" w:rsidRDefault="00B42D46" w:rsidP="00B42D46">
      <w:pPr>
        <w:numPr>
          <w:ilvl w:val="0"/>
          <w:numId w:val="36"/>
        </w:numPr>
        <w:spacing w:after="160" w:line="259" w:lineRule="auto"/>
      </w:pPr>
      <w:r w:rsidRPr="0007609E">
        <w:t xml:space="preserve">Provide </w:t>
      </w:r>
      <w:r w:rsidRPr="0007609E">
        <w:rPr>
          <w:b/>
          <w:bCs/>
        </w:rPr>
        <w:t>gender-balanced teams</w:t>
      </w:r>
      <w:r w:rsidRPr="0007609E">
        <w:t xml:space="preserve"> to handle complaints and ensure the safety of all beneficiaries.</w:t>
      </w:r>
    </w:p>
    <w:p w14:paraId="3CE62277" w14:textId="77777777" w:rsidR="00B42D46" w:rsidRPr="0007609E" w:rsidRDefault="00B42D46" w:rsidP="00B42D46">
      <w:pPr>
        <w:rPr>
          <w:b/>
          <w:bCs/>
        </w:rPr>
      </w:pPr>
      <w:r w:rsidRPr="0007609E">
        <w:rPr>
          <w:b/>
          <w:bCs/>
        </w:rPr>
        <w:t>5.3 Post-Distribution Monitoring</w:t>
      </w:r>
    </w:p>
    <w:p w14:paraId="63C512CF" w14:textId="77777777" w:rsidR="00B42D46" w:rsidRPr="0007609E" w:rsidRDefault="00B42D46" w:rsidP="00B42D46">
      <w:pPr>
        <w:numPr>
          <w:ilvl w:val="0"/>
          <w:numId w:val="37"/>
        </w:numPr>
        <w:spacing w:after="160" w:line="259" w:lineRule="auto"/>
      </w:pPr>
      <w:r w:rsidRPr="0007609E">
        <w:t xml:space="preserve">Conduct </w:t>
      </w:r>
      <w:r w:rsidRPr="0007609E">
        <w:rPr>
          <w:b/>
          <w:bCs/>
        </w:rPr>
        <w:t>household surveys, phone interviews, and field visits</w:t>
      </w:r>
      <w:r w:rsidRPr="0007609E">
        <w:t xml:space="preserve"> to assess distribution effectiveness.</w:t>
      </w:r>
    </w:p>
    <w:p w14:paraId="1A6F83DD" w14:textId="77777777" w:rsidR="00B42D46" w:rsidRPr="0007609E" w:rsidRDefault="00B42D46" w:rsidP="00B42D46">
      <w:pPr>
        <w:numPr>
          <w:ilvl w:val="0"/>
          <w:numId w:val="37"/>
        </w:numPr>
        <w:spacing w:after="160" w:line="259" w:lineRule="auto"/>
      </w:pPr>
      <w:r w:rsidRPr="0007609E">
        <w:t xml:space="preserve">Maintain </w:t>
      </w:r>
      <w:r w:rsidRPr="0007609E">
        <w:rPr>
          <w:b/>
          <w:bCs/>
        </w:rPr>
        <w:t>a functional feedback mechanism</w:t>
      </w:r>
      <w:r w:rsidRPr="0007609E">
        <w:t xml:space="preserve"> to address beneficiary concerns.</w:t>
      </w:r>
    </w:p>
    <w:p w14:paraId="43228802" w14:textId="77777777" w:rsidR="00B42D46" w:rsidRPr="0007609E" w:rsidRDefault="00B42D46" w:rsidP="00B42D46">
      <w:pPr>
        <w:numPr>
          <w:ilvl w:val="0"/>
          <w:numId w:val="37"/>
        </w:numPr>
        <w:spacing w:after="160" w:line="259" w:lineRule="auto"/>
      </w:pPr>
      <w:r w:rsidRPr="0007609E">
        <w:t xml:space="preserve">Hold </w:t>
      </w:r>
      <w:r w:rsidRPr="0007609E">
        <w:rPr>
          <w:b/>
          <w:bCs/>
        </w:rPr>
        <w:t>debriefing sessions</w:t>
      </w:r>
      <w:r w:rsidRPr="0007609E">
        <w:t xml:space="preserve"> with staff and partners to document lessons learned and areas for improvement.</w:t>
      </w:r>
    </w:p>
    <w:p w14:paraId="1EC87C96" w14:textId="77777777" w:rsidR="00B42D46" w:rsidRPr="0007609E" w:rsidRDefault="00B42D46" w:rsidP="00B42D46"/>
    <w:p w14:paraId="0C604164" w14:textId="77777777" w:rsidR="00B42D46" w:rsidRPr="00F21240" w:rsidRDefault="00B42D46" w:rsidP="00B42D46">
      <w:pPr>
        <w:rPr>
          <w:b/>
          <w:bCs/>
          <w:color w:val="990000"/>
        </w:rPr>
      </w:pPr>
      <w:r w:rsidRPr="00F21240">
        <w:rPr>
          <w:b/>
          <w:bCs/>
          <w:color w:val="990000"/>
        </w:rPr>
        <w:t>6. Additional Measures for Emergency and Front-Line Distributions</w:t>
      </w:r>
    </w:p>
    <w:p w14:paraId="63B943F6" w14:textId="77777777" w:rsidR="00B42D46" w:rsidRPr="0007609E" w:rsidRDefault="00B42D46" w:rsidP="00B42D46">
      <w:pPr>
        <w:numPr>
          <w:ilvl w:val="0"/>
          <w:numId w:val="38"/>
        </w:numPr>
        <w:spacing w:after="160" w:line="259" w:lineRule="auto"/>
      </w:pPr>
      <w:r w:rsidRPr="0007609E">
        <w:rPr>
          <w:b/>
          <w:bCs/>
        </w:rPr>
        <w:t>Contingency Planning:</w:t>
      </w:r>
      <w:r w:rsidRPr="0007609E">
        <w:t xml:space="preserve"> Develop </w:t>
      </w:r>
      <w:r w:rsidRPr="0007609E">
        <w:rPr>
          <w:b/>
          <w:bCs/>
        </w:rPr>
        <w:t>emergency response strategies</w:t>
      </w:r>
      <w:r w:rsidRPr="0007609E">
        <w:t xml:space="preserve"> with interagency coordination.</w:t>
      </w:r>
    </w:p>
    <w:p w14:paraId="55711BC4" w14:textId="77777777" w:rsidR="00B42D46" w:rsidRPr="0007609E" w:rsidRDefault="00B42D46" w:rsidP="00B42D46">
      <w:pPr>
        <w:numPr>
          <w:ilvl w:val="0"/>
          <w:numId w:val="38"/>
        </w:numPr>
        <w:spacing w:after="160" w:line="259" w:lineRule="auto"/>
      </w:pPr>
      <w:r w:rsidRPr="0007609E">
        <w:rPr>
          <w:b/>
          <w:bCs/>
        </w:rPr>
        <w:t>Fraud Prevention:</w:t>
      </w:r>
      <w:r w:rsidRPr="0007609E">
        <w:t xml:space="preserve"> Implement </w:t>
      </w:r>
      <w:r w:rsidRPr="0007609E">
        <w:rPr>
          <w:b/>
          <w:bCs/>
        </w:rPr>
        <w:t>verification measures</w:t>
      </w:r>
      <w:r w:rsidRPr="0007609E">
        <w:t xml:space="preserve"> to prevent misrepresentation of beneficiary eligibility.</w:t>
      </w:r>
    </w:p>
    <w:p w14:paraId="6F432184" w14:textId="77777777" w:rsidR="00B42D46" w:rsidRPr="0007609E" w:rsidRDefault="00B42D46" w:rsidP="00B42D46">
      <w:pPr>
        <w:numPr>
          <w:ilvl w:val="0"/>
          <w:numId w:val="38"/>
        </w:numPr>
        <w:spacing w:after="160" w:line="259" w:lineRule="auto"/>
      </w:pPr>
      <w:r w:rsidRPr="0007609E">
        <w:rPr>
          <w:b/>
          <w:bCs/>
        </w:rPr>
        <w:t>Capacity Building:</w:t>
      </w:r>
      <w:r w:rsidRPr="0007609E">
        <w:t xml:space="preserve"> Conduct training on </w:t>
      </w:r>
      <w:r w:rsidRPr="0007609E">
        <w:rPr>
          <w:b/>
          <w:bCs/>
        </w:rPr>
        <w:t>protection principles, needs assessment, and humanitarian coordination.</w:t>
      </w:r>
    </w:p>
    <w:p w14:paraId="7A8506F5" w14:textId="77777777" w:rsidR="00B42D46" w:rsidRPr="00940833" w:rsidRDefault="00B42D46" w:rsidP="00940833">
      <w:pPr>
        <w:spacing w:before="40" w:after="40"/>
        <w:rPr>
          <w:rFonts w:cstheme="minorHAnsi"/>
          <w:b/>
        </w:rPr>
      </w:pPr>
    </w:p>
    <w:sectPr w:rsidR="00B42D46" w:rsidRPr="00940833" w:rsidSect="0098523A">
      <w:headerReference w:type="default" r:id="rId12"/>
      <w:footerReference w:type="default" r:id="rId13"/>
      <w:pgSz w:w="12240" w:h="15840"/>
      <w:pgMar w:top="153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DEF8" w14:textId="77777777" w:rsidR="006D4D8B" w:rsidRDefault="006D4D8B" w:rsidP="00EB1D59">
      <w:pPr>
        <w:spacing w:after="0" w:line="240" w:lineRule="auto"/>
      </w:pPr>
      <w:r>
        <w:separator/>
      </w:r>
    </w:p>
  </w:endnote>
  <w:endnote w:type="continuationSeparator" w:id="0">
    <w:p w14:paraId="0E01B58A" w14:textId="77777777" w:rsidR="006D4D8B" w:rsidRDefault="006D4D8B" w:rsidP="00EB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1700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515711" w14:textId="64518C0F" w:rsidR="00940833" w:rsidRDefault="0094083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554769" w14:textId="77777777" w:rsidR="00940833" w:rsidRDefault="00940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CD697" w14:textId="77777777" w:rsidR="006D4D8B" w:rsidRDefault="006D4D8B" w:rsidP="00EB1D59">
      <w:pPr>
        <w:spacing w:after="0" w:line="240" w:lineRule="auto"/>
      </w:pPr>
      <w:r>
        <w:separator/>
      </w:r>
    </w:p>
  </w:footnote>
  <w:footnote w:type="continuationSeparator" w:id="0">
    <w:p w14:paraId="5255DB82" w14:textId="77777777" w:rsidR="006D4D8B" w:rsidRDefault="006D4D8B" w:rsidP="00EB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45F6" w14:textId="530F77A5" w:rsidR="00EB1D59" w:rsidRDefault="00F21240">
    <w:pPr>
      <w:pStyle w:val="Header"/>
    </w:pPr>
    <w:sdt>
      <w:sdtPr>
        <w:id w:val="31669343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6A9A62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25745">
      <w:rPr>
        <w:noProof/>
      </w:rPr>
      <w:drawing>
        <wp:anchor distT="0" distB="0" distL="114300" distR="114300" simplePos="0" relativeHeight="251659264" behindDoc="1" locked="0" layoutInCell="1" allowOverlap="1" wp14:anchorId="136DD5FA" wp14:editId="36A660E1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1389380" cy="356235"/>
          <wp:effectExtent l="0" t="0" r="1270" b="5715"/>
          <wp:wrapTight wrapText="bothSides">
            <wp:wrapPolygon edited="0">
              <wp:start x="888" y="0"/>
              <wp:lineTo x="0" y="2310"/>
              <wp:lineTo x="0" y="20791"/>
              <wp:lineTo x="21324" y="20791"/>
              <wp:lineTo x="21324" y="3465"/>
              <wp:lineTo x="3554" y="0"/>
              <wp:lineTo x="888" y="0"/>
            </wp:wrapPolygon>
          </wp:wrapTight>
          <wp:docPr id="14564575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457555" name="Picture 14564575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380" cy="35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E01015" w14:textId="77777777" w:rsidR="00EB1D59" w:rsidRDefault="00EB1D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21F4"/>
    <w:multiLevelType w:val="hybridMultilevel"/>
    <w:tmpl w:val="51E2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43DFE"/>
    <w:multiLevelType w:val="hybridMultilevel"/>
    <w:tmpl w:val="42947D66"/>
    <w:lvl w:ilvl="0" w:tplc="55FAED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4DC2"/>
    <w:multiLevelType w:val="hybridMultilevel"/>
    <w:tmpl w:val="86F01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73DD1"/>
    <w:multiLevelType w:val="multilevel"/>
    <w:tmpl w:val="6AE6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6553D"/>
    <w:multiLevelType w:val="hybridMultilevel"/>
    <w:tmpl w:val="7D14F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7F61"/>
    <w:multiLevelType w:val="hybridMultilevel"/>
    <w:tmpl w:val="883E1CD4"/>
    <w:lvl w:ilvl="0" w:tplc="C45A5C62"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719BB"/>
    <w:multiLevelType w:val="hybridMultilevel"/>
    <w:tmpl w:val="851C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45A9F"/>
    <w:multiLevelType w:val="multilevel"/>
    <w:tmpl w:val="AA08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80DF1"/>
    <w:multiLevelType w:val="hybridMultilevel"/>
    <w:tmpl w:val="23A8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6069C"/>
    <w:multiLevelType w:val="hybridMultilevel"/>
    <w:tmpl w:val="7BC8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B526E"/>
    <w:multiLevelType w:val="hybridMultilevel"/>
    <w:tmpl w:val="BF1062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A2EDD74">
      <w:numFmt w:val="bullet"/>
      <w:lvlText w:val="-"/>
      <w:lvlJc w:val="left"/>
      <w:pPr>
        <w:ind w:left="1980" w:hanging="720"/>
      </w:pPr>
      <w:rPr>
        <w:rFonts w:ascii="Calibri Light" w:eastAsiaTheme="minorEastAsia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5E57BCE"/>
    <w:multiLevelType w:val="hybridMultilevel"/>
    <w:tmpl w:val="B4689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C77D8"/>
    <w:multiLevelType w:val="hybridMultilevel"/>
    <w:tmpl w:val="C10EF1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6FC1959"/>
    <w:multiLevelType w:val="hybridMultilevel"/>
    <w:tmpl w:val="4C3E5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36783"/>
    <w:multiLevelType w:val="multilevel"/>
    <w:tmpl w:val="AC2E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FD2C69"/>
    <w:multiLevelType w:val="multilevel"/>
    <w:tmpl w:val="EDD2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71555"/>
    <w:multiLevelType w:val="multilevel"/>
    <w:tmpl w:val="3A58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8E2E15"/>
    <w:multiLevelType w:val="multilevel"/>
    <w:tmpl w:val="2ED8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43730E"/>
    <w:multiLevelType w:val="hybridMultilevel"/>
    <w:tmpl w:val="63B8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51177"/>
    <w:multiLevelType w:val="hybridMultilevel"/>
    <w:tmpl w:val="D4B846C0"/>
    <w:lvl w:ilvl="0" w:tplc="8750B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4461D"/>
    <w:multiLevelType w:val="multilevel"/>
    <w:tmpl w:val="FC70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66271A"/>
    <w:multiLevelType w:val="hybridMultilevel"/>
    <w:tmpl w:val="E644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E7ABE"/>
    <w:multiLevelType w:val="hybridMultilevel"/>
    <w:tmpl w:val="5E26578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3" w15:restartNumberingAfterBreak="0">
    <w:nsid w:val="6A230B6C"/>
    <w:multiLevelType w:val="hybridMultilevel"/>
    <w:tmpl w:val="A2C883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E6372F"/>
    <w:multiLevelType w:val="hybridMultilevel"/>
    <w:tmpl w:val="789E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D4BE3"/>
    <w:multiLevelType w:val="hybridMultilevel"/>
    <w:tmpl w:val="71BEEC6E"/>
    <w:lvl w:ilvl="0" w:tplc="5C442F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6B352A"/>
    <w:multiLevelType w:val="hybridMultilevel"/>
    <w:tmpl w:val="1764D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F5218"/>
    <w:multiLevelType w:val="hybridMultilevel"/>
    <w:tmpl w:val="AF76B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E4B08"/>
    <w:multiLevelType w:val="hybridMultilevel"/>
    <w:tmpl w:val="480EB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360CF5"/>
    <w:multiLevelType w:val="hybridMultilevel"/>
    <w:tmpl w:val="A942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596FAA"/>
    <w:multiLevelType w:val="hybridMultilevel"/>
    <w:tmpl w:val="BA4A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6A456">
      <w:numFmt w:val="bullet"/>
      <w:lvlText w:val="•"/>
      <w:lvlJc w:val="left"/>
      <w:pPr>
        <w:ind w:left="1800" w:hanging="720"/>
      </w:pPr>
      <w:rPr>
        <w:rFonts w:ascii="Calibri Light" w:eastAsiaTheme="minorEastAsia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844D87"/>
    <w:multiLevelType w:val="hybridMultilevel"/>
    <w:tmpl w:val="07D00AF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2" w15:restartNumberingAfterBreak="0">
    <w:nsid w:val="7D8F1E6B"/>
    <w:multiLevelType w:val="multilevel"/>
    <w:tmpl w:val="29CE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A645EF"/>
    <w:multiLevelType w:val="multilevel"/>
    <w:tmpl w:val="6AFE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637721">
    <w:abstractNumId w:val="19"/>
  </w:num>
  <w:num w:numId="2" w16cid:durableId="218323275">
    <w:abstractNumId w:val="1"/>
  </w:num>
  <w:num w:numId="3" w16cid:durableId="210769755">
    <w:abstractNumId w:val="1"/>
  </w:num>
  <w:num w:numId="4" w16cid:durableId="1069035530">
    <w:abstractNumId w:val="28"/>
  </w:num>
  <w:num w:numId="5" w16cid:durableId="892547359">
    <w:abstractNumId w:val="22"/>
  </w:num>
  <w:num w:numId="6" w16cid:durableId="1932810582">
    <w:abstractNumId w:val="23"/>
  </w:num>
  <w:num w:numId="7" w16cid:durableId="1851141184">
    <w:abstractNumId w:val="10"/>
  </w:num>
  <w:num w:numId="8" w16cid:durableId="606154110">
    <w:abstractNumId w:val="5"/>
  </w:num>
  <w:num w:numId="9" w16cid:durableId="1772973714">
    <w:abstractNumId w:val="29"/>
  </w:num>
  <w:num w:numId="10" w16cid:durableId="1178731105">
    <w:abstractNumId w:val="30"/>
  </w:num>
  <w:num w:numId="11" w16cid:durableId="1467427023">
    <w:abstractNumId w:val="6"/>
  </w:num>
  <w:num w:numId="12" w16cid:durableId="749892945">
    <w:abstractNumId w:val="11"/>
  </w:num>
  <w:num w:numId="13" w16cid:durableId="1761028621">
    <w:abstractNumId w:val="27"/>
  </w:num>
  <w:num w:numId="14" w16cid:durableId="503327436">
    <w:abstractNumId w:val="1"/>
  </w:num>
  <w:num w:numId="15" w16cid:durableId="21827436">
    <w:abstractNumId w:val="13"/>
  </w:num>
  <w:num w:numId="16" w16cid:durableId="825634366">
    <w:abstractNumId w:val="27"/>
  </w:num>
  <w:num w:numId="17" w16cid:durableId="1895501918">
    <w:abstractNumId w:val="8"/>
  </w:num>
  <w:num w:numId="18" w16cid:durableId="1506358444">
    <w:abstractNumId w:val="22"/>
  </w:num>
  <w:num w:numId="19" w16cid:durableId="1137340516">
    <w:abstractNumId w:val="12"/>
  </w:num>
  <w:num w:numId="20" w16cid:durableId="275068557">
    <w:abstractNumId w:val="24"/>
  </w:num>
  <w:num w:numId="21" w16cid:durableId="1353843511">
    <w:abstractNumId w:val="2"/>
  </w:num>
  <w:num w:numId="22" w16cid:durableId="1813516469">
    <w:abstractNumId w:val="4"/>
  </w:num>
  <w:num w:numId="23" w16cid:durableId="1093744969">
    <w:abstractNumId w:val="26"/>
  </w:num>
  <w:num w:numId="24" w16cid:durableId="1745906892">
    <w:abstractNumId w:val="25"/>
  </w:num>
  <w:num w:numId="25" w16cid:durableId="1153643389">
    <w:abstractNumId w:val="31"/>
  </w:num>
  <w:num w:numId="26" w16cid:durableId="1172378285">
    <w:abstractNumId w:val="0"/>
  </w:num>
  <w:num w:numId="27" w16cid:durableId="716243374">
    <w:abstractNumId w:val="9"/>
  </w:num>
  <w:num w:numId="28" w16cid:durableId="1574008048">
    <w:abstractNumId w:val="21"/>
  </w:num>
  <w:num w:numId="29" w16cid:durableId="574778326">
    <w:abstractNumId w:val="18"/>
  </w:num>
  <w:num w:numId="30" w16cid:durableId="1774784876">
    <w:abstractNumId w:val="20"/>
  </w:num>
  <w:num w:numId="31" w16cid:durableId="159540231">
    <w:abstractNumId w:val="33"/>
  </w:num>
  <w:num w:numId="32" w16cid:durableId="1527014493">
    <w:abstractNumId w:val="14"/>
  </w:num>
  <w:num w:numId="33" w16cid:durableId="83453641">
    <w:abstractNumId w:val="32"/>
  </w:num>
  <w:num w:numId="34" w16cid:durableId="330177395">
    <w:abstractNumId w:val="3"/>
  </w:num>
  <w:num w:numId="35" w16cid:durableId="1923223119">
    <w:abstractNumId w:val="15"/>
  </w:num>
  <w:num w:numId="36" w16cid:durableId="286473458">
    <w:abstractNumId w:val="7"/>
  </w:num>
  <w:num w:numId="37" w16cid:durableId="1842161123">
    <w:abstractNumId w:val="17"/>
  </w:num>
  <w:num w:numId="38" w16cid:durableId="2384485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59"/>
    <w:rsid w:val="000048D6"/>
    <w:rsid w:val="0001454F"/>
    <w:rsid w:val="00041DA9"/>
    <w:rsid w:val="00043D43"/>
    <w:rsid w:val="00096810"/>
    <w:rsid w:val="000B23B0"/>
    <w:rsid w:val="000B39B8"/>
    <w:rsid w:val="000D212D"/>
    <w:rsid w:val="000F3450"/>
    <w:rsid w:val="0011419C"/>
    <w:rsid w:val="001464EF"/>
    <w:rsid w:val="00154DCF"/>
    <w:rsid w:val="001F096B"/>
    <w:rsid w:val="0022511D"/>
    <w:rsid w:val="00230DD2"/>
    <w:rsid w:val="00234D32"/>
    <w:rsid w:val="00243839"/>
    <w:rsid w:val="002877BA"/>
    <w:rsid w:val="002A04D0"/>
    <w:rsid w:val="002E1D1F"/>
    <w:rsid w:val="003142CB"/>
    <w:rsid w:val="00336CFD"/>
    <w:rsid w:val="00357AA0"/>
    <w:rsid w:val="00375B57"/>
    <w:rsid w:val="00393389"/>
    <w:rsid w:val="0039346C"/>
    <w:rsid w:val="003D4995"/>
    <w:rsid w:val="003D4CA6"/>
    <w:rsid w:val="00463ED5"/>
    <w:rsid w:val="004D1356"/>
    <w:rsid w:val="005220D4"/>
    <w:rsid w:val="005310AF"/>
    <w:rsid w:val="00531EA3"/>
    <w:rsid w:val="00551C80"/>
    <w:rsid w:val="005524FD"/>
    <w:rsid w:val="00580C1F"/>
    <w:rsid w:val="00584CDE"/>
    <w:rsid w:val="00586FF2"/>
    <w:rsid w:val="005B46D6"/>
    <w:rsid w:val="005C2104"/>
    <w:rsid w:val="005F303B"/>
    <w:rsid w:val="00666086"/>
    <w:rsid w:val="006A663F"/>
    <w:rsid w:val="006C70A7"/>
    <w:rsid w:val="006D4D8B"/>
    <w:rsid w:val="006E2C16"/>
    <w:rsid w:val="00724A59"/>
    <w:rsid w:val="00797AC4"/>
    <w:rsid w:val="007C644E"/>
    <w:rsid w:val="007D595C"/>
    <w:rsid w:val="00813B96"/>
    <w:rsid w:val="00850006"/>
    <w:rsid w:val="0085017B"/>
    <w:rsid w:val="00852B5C"/>
    <w:rsid w:val="00854668"/>
    <w:rsid w:val="00890473"/>
    <w:rsid w:val="00897642"/>
    <w:rsid w:val="008C1293"/>
    <w:rsid w:val="008C1C40"/>
    <w:rsid w:val="008D5C93"/>
    <w:rsid w:val="008F018B"/>
    <w:rsid w:val="0090755B"/>
    <w:rsid w:val="00932894"/>
    <w:rsid w:val="00940833"/>
    <w:rsid w:val="009530DB"/>
    <w:rsid w:val="00982A6E"/>
    <w:rsid w:val="0098523A"/>
    <w:rsid w:val="009A6EBB"/>
    <w:rsid w:val="009B76A3"/>
    <w:rsid w:val="009C1048"/>
    <w:rsid w:val="009E3653"/>
    <w:rsid w:val="009F51B5"/>
    <w:rsid w:val="00A33507"/>
    <w:rsid w:val="00A50B1C"/>
    <w:rsid w:val="00A621C2"/>
    <w:rsid w:val="00A65734"/>
    <w:rsid w:val="00AA7AF5"/>
    <w:rsid w:val="00AB61AF"/>
    <w:rsid w:val="00AD10AB"/>
    <w:rsid w:val="00B42356"/>
    <w:rsid w:val="00B42D46"/>
    <w:rsid w:val="00B57EE1"/>
    <w:rsid w:val="00B657A2"/>
    <w:rsid w:val="00B7119C"/>
    <w:rsid w:val="00BD39AE"/>
    <w:rsid w:val="00BD67F9"/>
    <w:rsid w:val="00BE08E5"/>
    <w:rsid w:val="00C0749F"/>
    <w:rsid w:val="00C15F1D"/>
    <w:rsid w:val="00C57DF2"/>
    <w:rsid w:val="00C93856"/>
    <w:rsid w:val="00CD33E5"/>
    <w:rsid w:val="00CE3717"/>
    <w:rsid w:val="00D022C9"/>
    <w:rsid w:val="00D040C9"/>
    <w:rsid w:val="00D46C8D"/>
    <w:rsid w:val="00D72AA5"/>
    <w:rsid w:val="00D7552D"/>
    <w:rsid w:val="00D95DAD"/>
    <w:rsid w:val="00D9622E"/>
    <w:rsid w:val="00DD6BD8"/>
    <w:rsid w:val="00E37492"/>
    <w:rsid w:val="00E729C0"/>
    <w:rsid w:val="00E74540"/>
    <w:rsid w:val="00E96C99"/>
    <w:rsid w:val="00EB1D59"/>
    <w:rsid w:val="00EC2CCC"/>
    <w:rsid w:val="00F20A49"/>
    <w:rsid w:val="00F21240"/>
    <w:rsid w:val="00F25745"/>
    <w:rsid w:val="00F51D2E"/>
    <w:rsid w:val="00F56D82"/>
    <w:rsid w:val="00F8157F"/>
    <w:rsid w:val="00FA2B1A"/>
    <w:rsid w:val="00FB59E6"/>
    <w:rsid w:val="00FD0D90"/>
    <w:rsid w:val="2C86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06A6C"/>
  <w15:chartTrackingRefBased/>
  <w15:docId w15:val="{208D889E-3F55-448E-AD2E-B6763E14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D59"/>
  </w:style>
  <w:style w:type="paragraph" w:styleId="Heading1">
    <w:name w:val="heading 1"/>
    <w:basedOn w:val="Normal"/>
    <w:next w:val="Normal"/>
    <w:link w:val="Heading1Char"/>
    <w:uiPriority w:val="9"/>
    <w:qFormat/>
    <w:rsid w:val="00EB1D5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D5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D5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D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D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D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D5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D5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D5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D5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D5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D5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D5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D5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D59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D5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D5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1D5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qFormat/>
    <w:rsid w:val="00EB1D5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D59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B1D5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1D5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B1D59"/>
    <w:rPr>
      <w:b/>
      <w:bCs/>
    </w:rPr>
  </w:style>
  <w:style w:type="character" w:styleId="Emphasis">
    <w:name w:val="Emphasis"/>
    <w:basedOn w:val="DefaultParagraphFont"/>
    <w:uiPriority w:val="20"/>
    <w:qFormat/>
    <w:rsid w:val="00EB1D59"/>
    <w:rPr>
      <w:i/>
      <w:iCs/>
    </w:rPr>
  </w:style>
  <w:style w:type="paragraph" w:styleId="NoSpacing">
    <w:name w:val="No Spacing"/>
    <w:link w:val="NoSpacingChar"/>
    <w:uiPriority w:val="1"/>
    <w:qFormat/>
    <w:rsid w:val="00EB1D5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B1D5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D5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D59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D5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B1D5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B1D5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B1D5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B1D5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B1D5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1D5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EB1D59"/>
  </w:style>
  <w:style w:type="paragraph" w:styleId="Header">
    <w:name w:val="header"/>
    <w:basedOn w:val="Normal"/>
    <w:link w:val="HeaderChar"/>
    <w:uiPriority w:val="99"/>
    <w:unhideWhenUsed/>
    <w:rsid w:val="00EB1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D59"/>
  </w:style>
  <w:style w:type="paragraph" w:styleId="Footer">
    <w:name w:val="footer"/>
    <w:basedOn w:val="Normal"/>
    <w:link w:val="FooterChar"/>
    <w:uiPriority w:val="99"/>
    <w:unhideWhenUsed/>
    <w:rsid w:val="00EB1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D59"/>
  </w:style>
  <w:style w:type="paragraph" w:styleId="ListParagraph">
    <w:name w:val="List Paragraph"/>
    <w:basedOn w:val="Normal"/>
    <w:uiPriority w:val="34"/>
    <w:qFormat/>
    <w:rsid w:val="00BE08E5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DD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0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0DD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30D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2025-01-03T00:00:00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9212AC1A13749970546AC0ED2AA15" ma:contentTypeVersion="18" ma:contentTypeDescription="Create a new document." ma:contentTypeScope="" ma:versionID="f0b8cb0ff846bc2440c7f5ea118e425f">
  <xsd:schema xmlns:xsd="http://www.w3.org/2001/XMLSchema" xmlns:xs="http://www.w3.org/2001/XMLSchema" xmlns:p="http://schemas.microsoft.com/office/2006/metadata/properties" xmlns:ns2="d415b216-3df8-4913-a712-9207cf47965a" xmlns:ns3="9a0a3b9b-96f1-4cc8-a023-6650bb8958dd" targetNamespace="http://schemas.microsoft.com/office/2006/metadata/properties" ma:root="true" ma:fieldsID="4ca0e51db1570942b9037cc8a2d75937" ns2:_="" ns3:_="">
    <xsd:import namespace="d415b216-3df8-4913-a712-9207cf47965a"/>
    <xsd:import namespace="9a0a3b9b-96f1-4cc8-a023-6650bb8958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5b216-3df8-4913-a712-9207cf4796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063163-dfe2-4cfc-88fc-5b14acc061d3}" ma:internalName="TaxCatchAll" ma:showField="CatchAllData" ma:web="d415b216-3df8-4913-a712-9207cf4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3b9b-96f1-4cc8-a023-6650bb895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a3b9b-96f1-4cc8-a023-6650bb8958dd">
      <Terms xmlns="http://schemas.microsoft.com/office/infopath/2007/PartnerControls"/>
    </lcf76f155ced4ddcb4097134ff3c332f>
    <TaxCatchAll xmlns="d415b216-3df8-4913-a712-9207cf47965a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616B34-9535-4D96-A66A-73CF9402A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5b216-3df8-4913-a712-9207cf47965a"/>
    <ds:schemaRef ds:uri="9a0a3b9b-96f1-4cc8-a023-6650bb895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7174D-944D-439C-AF1E-A30E824433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CB21F-8E99-4A62-B488-11E68BCEEBB7}">
  <ds:schemaRefs>
    <ds:schemaRef ds:uri="http://schemas.microsoft.com/office/2006/metadata/properties"/>
    <ds:schemaRef ds:uri="http://schemas.microsoft.com/office/infopath/2007/PartnerControls"/>
    <ds:schemaRef ds:uri="9a0a3b9b-96f1-4cc8-a023-6650bb8958dd"/>
    <ds:schemaRef ds:uri="d415b216-3df8-4913-a712-9207cf4796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592</Words>
  <Characters>3376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Distributions</vt:lpstr>
    </vt:vector>
  </TitlesOfParts>
  <Company>SYRIA 2025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Distributions</dc:title>
  <dc:subject>Guidelines for Reducing Risks in NFI Distributions</dc:subject>
  <dc:creator>NFI SECTOR COORDINATION UNIT</dc:creator>
  <cp:keywords/>
  <dc:description/>
  <cp:lastModifiedBy>Zina Al Khiami</cp:lastModifiedBy>
  <cp:revision>2</cp:revision>
  <cp:lastPrinted>2020-02-13T11:57:00Z</cp:lastPrinted>
  <dcterms:created xsi:type="dcterms:W3CDTF">2025-03-06T08:26:00Z</dcterms:created>
  <dcterms:modified xsi:type="dcterms:W3CDTF">2025-03-06T08:26:00Z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0x0101003309212AC1A13749970546AC0ED2AA15</vt:lpwstr>
  </property>
</Properties>
</file>