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28D8" w14:textId="2E1B7522" w:rsidR="006F5961" w:rsidRDefault="0076696F" w:rsidP="003F61E5">
      <w:pPr>
        <w:spacing w:line="240" w:lineRule="auto"/>
        <w:rPr>
          <w:lang w:val="en-GB"/>
        </w:rPr>
      </w:pPr>
      <w:r w:rsidRPr="0076696F">
        <w:rPr>
          <w:noProof/>
          <w:lang w:val="en-GB"/>
        </w:rPr>
        <w:drawing>
          <wp:anchor distT="0" distB="0" distL="114300" distR="114300" simplePos="0" relativeHeight="251658240" behindDoc="0" locked="0" layoutInCell="1" allowOverlap="1" wp14:anchorId="2AA02857" wp14:editId="47A71658">
            <wp:simplePos x="914400" y="914400"/>
            <wp:positionH relativeFrom="margin">
              <wp:align>left</wp:align>
            </wp:positionH>
            <wp:positionV relativeFrom="margin">
              <wp:align>top</wp:align>
            </wp:positionV>
            <wp:extent cx="1958975" cy="43815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13080" cy="450366"/>
                    </a:xfrm>
                    <a:prstGeom prst="rect">
                      <a:avLst/>
                    </a:prstGeom>
                  </pic:spPr>
                </pic:pic>
              </a:graphicData>
            </a:graphic>
            <wp14:sizeRelH relativeFrom="margin">
              <wp14:pctWidth>0</wp14:pctWidth>
            </wp14:sizeRelH>
            <wp14:sizeRelV relativeFrom="margin">
              <wp14:pctHeight>0</wp14:pctHeight>
            </wp14:sizeRelV>
          </wp:anchor>
        </w:drawing>
      </w:r>
    </w:p>
    <w:p w14:paraId="3F325F4B" w14:textId="0A7E99B7" w:rsidR="006F5961" w:rsidRDefault="006F5961" w:rsidP="003F61E5">
      <w:pPr>
        <w:spacing w:line="240" w:lineRule="auto"/>
        <w:rPr>
          <w:lang w:val="en-GB"/>
        </w:rPr>
      </w:pPr>
    </w:p>
    <w:p w14:paraId="35DBB050" w14:textId="53C3B12C" w:rsidR="006F5961" w:rsidRPr="0076696F" w:rsidRDefault="006F5961" w:rsidP="003F61E5">
      <w:pPr>
        <w:spacing w:line="240" w:lineRule="auto"/>
        <w:jc w:val="center"/>
        <w:rPr>
          <w:b/>
          <w:bCs/>
          <w:lang w:val="en-GB"/>
        </w:rPr>
      </w:pPr>
      <w:r w:rsidRPr="0076696F">
        <w:rPr>
          <w:b/>
          <w:bCs/>
          <w:lang w:val="en-GB"/>
        </w:rPr>
        <w:t>Global Shelter Cluster</w:t>
      </w:r>
    </w:p>
    <w:p w14:paraId="1570BBFB" w14:textId="43167F7F" w:rsidR="006F5961" w:rsidRPr="004B40DD" w:rsidRDefault="00D75793" w:rsidP="003F61E5">
      <w:pPr>
        <w:spacing w:line="240" w:lineRule="auto"/>
        <w:jc w:val="center"/>
        <w:rPr>
          <w:b/>
          <w:bCs/>
          <w:i/>
          <w:iCs/>
          <w:lang w:val="en-GB"/>
        </w:rPr>
      </w:pPr>
      <w:r>
        <w:rPr>
          <w:lang w:val="en-GB"/>
        </w:rPr>
        <w:t>4</w:t>
      </w:r>
      <w:r w:rsidRPr="00D75793">
        <w:rPr>
          <w:vertAlign w:val="superscript"/>
          <w:lang w:val="en-GB"/>
        </w:rPr>
        <w:t>th</w:t>
      </w:r>
      <w:r>
        <w:rPr>
          <w:lang w:val="en-GB"/>
        </w:rPr>
        <w:t xml:space="preserve"> </w:t>
      </w:r>
      <w:r w:rsidR="006F5961">
        <w:rPr>
          <w:lang w:val="en-GB"/>
        </w:rPr>
        <w:t xml:space="preserve">Meeting of the </w:t>
      </w:r>
      <w:r w:rsidR="006F5961" w:rsidRPr="004B40DD">
        <w:rPr>
          <w:b/>
          <w:bCs/>
          <w:i/>
          <w:iCs/>
          <w:lang w:val="en-GB"/>
        </w:rPr>
        <w:t>Shelter, Cash and Markets Community of Practice (CoP)</w:t>
      </w:r>
    </w:p>
    <w:p w14:paraId="1FF02D22" w14:textId="143C4EC8" w:rsidR="006F5961" w:rsidRDefault="00D75793" w:rsidP="003F61E5">
      <w:pPr>
        <w:spacing w:line="240" w:lineRule="auto"/>
        <w:jc w:val="center"/>
        <w:rPr>
          <w:i/>
          <w:iCs/>
          <w:lang w:val="en-GB"/>
        </w:rPr>
      </w:pPr>
      <w:r>
        <w:rPr>
          <w:i/>
          <w:iCs/>
          <w:lang w:val="en-GB"/>
        </w:rPr>
        <w:t>5 April 2022</w:t>
      </w:r>
      <w:r w:rsidR="006F5961">
        <w:rPr>
          <w:i/>
          <w:iCs/>
          <w:lang w:val="en-GB"/>
        </w:rPr>
        <w:t xml:space="preserve">, </w:t>
      </w:r>
      <w:r>
        <w:rPr>
          <w:i/>
          <w:iCs/>
          <w:lang w:val="en-GB"/>
        </w:rPr>
        <w:t>10</w:t>
      </w:r>
      <w:r w:rsidR="00C03D19">
        <w:rPr>
          <w:i/>
          <w:iCs/>
          <w:lang w:val="en-GB"/>
        </w:rPr>
        <w:t>.00 – 1</w:t>
      </w:r>
      <w:r>
        <w:rPr>
          <w:i/>
          <w:iCs/>
          <w:lang w:val="en-GB"/>
        </w:rPr>
        <w:t>1</w:t>
      </w:r>
      <w:r w:rsidR="00C03D19">
        <w:rPr>
          <w:i/>
          <w:iCs/>
          <w:lang w:val="en-GB"/>
        </w:rPr>
        <w:t>.00</w:t>
      </w:r>
      <w:r w:rsidR="006F5961">
        <w:rPr>
          <w:i/>
          <w:iCs/>
          <w:lang w:val="en-GB"/>
        </w:rPr>
        <w:t xml:space="preserve"> (Geneva)</w:t>
      </w:r>
    </w:p>
    <w:p w14:paraId="37E83304" w14:textId="38FB68CC" w:rsidR="006F5961" w:rsidRPr="006F5961" w:rsidRDefault="006F5961" w:rsidP="003F61E5">
      <w:pPr>
        <w:spacing w:line="240" w:lineRule="auto"/>
        <w:jc w:val="center"/>
        <w:rPr>
          <w:i/>
          <w:iCs/>
          <w:lang w:val="en-GB"/>
        </w:rPr>
      </w:pPr>
      <w:r>
        <w:rPr>
          <w:i/>
          <w:iCs/>
          <w:lang w:val="en-GB"/>
        </w:rPr>
        <w:t>Virtual (MS Teams)</w:t>
      </w:r>
    </w:p>
    <w:p w14:paraId="3F779113" w14:textId="7FD43A61" w:rsidR="00214DA7" w:rsidRPr="009D75FC" w:rsidRDefault="006F5961" w:rsidP="003F61E5">
      <w:pPr>
        <w:spacing w:line="240" w:lineRule="auto"/>
        <w:jc w:val="center"/>
        <w:rPr>
          <w:lang w:val="en-GB"/>
        </w:rPr>
      </w:pPr>
      <w:r w:rsidRPr="009D75FC">
        <w:rPr>
          <w:lang w:val="en-GB"/>
        </w:rPr>
        <w:t>Attendees:</w:t>
      </w:r>
      <w:r w:rsidR="0076696F" w:rsidRPr="009D75FC">
        <w:rPr>
          <w:lang w:val="en-GB"/>
        </w:rPr>
        <w:t xml:space="preserve"> </w:t>
      </w:r>
      <w:r w:rsidR="009D75FC" w:rsidRPr="009D75FC">
        <w:rPr>
          <w:lang w:val="en-GB"/>
        </w:rPr>
        <w:t>~1</w:t>
      </w:r>
      <w:r w:rsidR="009D75FC">
        <w:rPr>
          <w:lang w:val="en-GB"/>
        </w:rPr>
        <w:t>6</w:t>
      </w:r>
      <w:r w:rsidR="009D75FC" w:rsidRPr="009D75FC">
        <w:rPr>
          <w:lang w:val="en-GB"/>
        </w:rPr>
        <w:t xml:space="preserve"> participants</w:t>
      </w:r>
    </w:p>
    <w:p w14:paraId="7C9157F2" w14:textId="4963225E" w:rsidR="005A0533" w:rsidRPr="00C66E64" w:rsidRDefault="0076696F" w:rsidP="003F61E5">
      <w:pPr>
        <w:spacing w:after="0" w:line="240" w:lineRule="auto"/>
        <w:rPr>
          <w:rFonts w:cstheme="minorHAnsi"/>
          <w:sz w:val="21"/>
          <w:szCs w:val="21"/>
          <w:lang w:val="en-GB"/>
        </w:rPr>
      </w:pPr>
      <w:r w:rsidRPr="00C66E64">
        <w:rPr>
          <w:rFonts w:cstheme="minorHAnsi"/>
          <w:sz w:val="21"/>
          <w:szCs w:val="21"/>
          <w:lang w:val="en-GB"/>
        </w:rPr>
        <w:t>Co</w:t>
      </w:r>
      <w:r w:rsidR="005A0533" w:rsidRPr="00C66E64">
        <w:rPr>
          <w:rFonts w:cstheme="minorHAnsi"/>
          <w:sz w:val="21"/>
          <w:szCs w:val="21"/>
          <w:lang w:val="en-GB"/>
        </w:rPr>
        <w:t>-facilitator</w:t>
      </w:r>
      <w:r w:rsidR="004B40DD" w:rsidRPr="00C66E64">
        <w:rPr>
          <w:rFonts w:cstheme="minorHAnsi"/>
          <w:sz w:val="21"/>
          <w:szCs w:val="21"/>
          <w:lang w:val="en-GB"/>
        </w:rPr>
        <w:t>s/</w:t>
      </w:r>
      <w:r w:rsidR="005A0533" w:rsidRPr="00C66E64">
        <w:rPr>
          <w:rFonts w:cstheme="minorHAnsi"/>
          <w:sz w:val="21"/>
          <w:szCs w:val="21"/>
          <w:lang w:val="en-GB"/>
        </w:rPr>
        <w:t>co</w:t>
      </w:r>
      <w:r w:rsidRPr="00C66E64">
        <w:rPr>
          <w:rFonts w:cstheme="minorHAnsi"/>
          <w:sz w:val="21"/>
          <w:szCs w:val="21"/>
          <w:lang w:val="en-GB"/>
        </w:rPr>
        <w:t xml:space="preserve">ntacts: </w:t>
      </w:r>
    </w:p>
    <w:p w14:paraId="51084C67" w14:textId="6A5D1A9E" w:rsidR="005A0533" w:rsidRPr="00C66E64" w:rsidRDefault="0076696F" w:rsidP="003F61E5">
      <w:pPr>
        <w:spacing w:after="0" w:line="240" w:lineRule="auto"/>
        <w:rPr>
          <w:rStyle w:val="Hyperlink"/>
          <w:rFonts w:cstheme="minorHAnsi"/>
          <w:sz w:val="21"/>
          <w:szCs w:val="21"/>
        </w:rPr>
      </w:pPr>
      <w:r w:rsidRPr="00C66E64">
        <w:rPr>
          <w:rFonts w:cstheme="minorHAnsi"/>
          <w:i/>
          <w:iCs/>
          <w:sz w:val="21"/>
          <w:szCs w:val="21"/>
          <w:lang w:val="en-GB"/>
        </w:rPr>
        <w:t xml:space="preserve">Leeanne Marshall </w:t>
      </w:r>
      <w:r w:rsidR="004B40DD" w:rsidRPr="00C66E64">
        <w:rPr>
          <w:rFonts w:cstheme="minorHAnsi"/>
          <w:i/>
          <w:iCs/>
          <w:sz w:val="21"/>
          <w:szCs w:val="21"/>
          <w:lang w:val="en-GB"/>
        </w:rPr>
        <w:t>–</w:t>
      </w:r>
      <w:r w:rsidR="005A0533" w:rsidRPr="00C66E64">
        <w:rPr>
          <w:rFonts w:cstheme="minorHAnsi"/>
          <w:i/>
          <w:iCs/>
          <w:sz w:val="21"/>
          <w:szCs w:val="21"/>
          <w:lang w:val="en-GB"/>
        </w:rPr>
        <w:t xml:space="preserve"> </w:t>
      </w:r>
      <w:hyperlink r:id="rId7" w:history="1">
        <w:r w:rsidRPr="00C66E64">
          <w:rPr>
            <w:rStyle w:val="Hyperlink"/>
            <w:rFonts w:cstheme="minorHAnsi"/>
            <w:sz w:val="21"/>
            <w:szCs w:val="21"/>
          </w:rPr>
          <w:t>lemarshall@redcross.org.au</w:t>
        </w:r>
      </w:hyperlink>
      <w:r w:rsidR="005A0533" w:rsidRPr="00C66E64">
        <w:rPr>
          <w:rStyle w:val="Hyperlink"/>
          <w:rFonts w:cstheme="minorHAnsi"/>
          <w:sz w:val="21"/>
          <w:szCs w:val="21"/>
        </w:rPr>
        <w:t xml:space="preserve"> </w:t>
      </w:r>
    </w:p>
    <w:p w14:paraId="4D50CAD4" w14:textId="0C4E0131" w:rsidR="006F5961" w:rsidRPr="00C66E64" w:rsidRDefault="0076696F" w:rsidP="003F61E5">
      <w:pPr>
        <w:spacing w:after="0" w:line="240" w:lineRule="auto"/>
        <w:rPr>
          <w:rFonts w:cstheme="minorHAnsi"/>
          <w:i/>
          <w:iCs/>
          <w:sz w:val="21"/>
          <w:szCs w:val="21"/>
          <w:lang w:val="en-GB"/>
        </w:rPr>
      </w:pPr>
      <w:r w:rsidRPr="00C66E64">
        <w:rPr>
          <w:rFonts w:cstheme="minorHAnsi"/>
          <w:i/>
          <w:iCs/>
          <w:sz w:val="21"/>
          <w:szCs w:val="21"/>
          <w:lang w:val="en-GB"/>
        </w:rPr>
        <w:t xml:space="preserve">Jennifer Weatherall </w:t>
      </w:r>
      <w:r w:rsidR="004B40DD" w:rsidRPr="00C66E64">
        <w:rPr>
          <w:rFonts w:cstheme="minorHAnsi"/>
          <w:i/>
          <w:iCs/>
          <w:sz w:val="21"/>
          <w:szCs w:val="21"/>
          <w:lang w:val="en-GB"/>
        </w:rPr>
        <w:t>–</w:t>
      </w:r>
      <w:r w:rsidR="005A0533" w:rsidRPr="00C66E64">
        <w:rPr>
          <w:rFonts w:cstheme="minorHAnsi"/>
          <w:i/>
          <w:iCs/>
          <w:sz w:val="21"/>
          <w:szCs w:val="21"/>
          <w:lang w:val="en-GB"/>
        </w:rPr>
        <w:t xml:space="preserve"> </w:t>
      </w:r>
      <w:hyperlink r:id="rId8" w:history="1">
        <w:r w:rsidR="005A0533" w:rsidRPr="00C66E64">
          <w:rPr>
            <w:rStyle w:val="Hyperlink"/>
            <w:rFonts w:cstheme="minorHAnsi"/>
            <w:sz w:val="21"/>
            <w:szCs w:val="21"/>
            <w:lang w:val="en-GB"/>
          </w:rPr>
          <w:t>jennifer.weatherall@crs.org</w:t>
        </w:r>
      </w:hyperlink>
    </w:p>
    <w:p w14:paraId="7AEB8381" w14:textId="77777777" w:rsidR="005A0533" w:rsidRPr="00C66E64" w:rsidRDefault="005A0533" w:rsidP="003F61E5">
      <w:pPr>
        <w:spacing w:after="0" w:line="240" w:lineRule="auto"/>
        <w:rPr>
          <w:rFonts w:cstheme="minorHAnsi"/>
          <w:i/>
          <w:iCs/>
          <w:sz w:val="21"/>
          <w:szCs w:val="21"/>
          <w:lang w:val="en-GB"/>
        </w:rPr>
      </w:pPr>
    </w:p>
    <w:p w14:paraId="1FC92B77" w14:textId="1B3177E7" w:rsidR="0076696F" w:rsidRPr="00C03D19" w:rsidRDefault="0076696F" w:rsidP="003F61E5">
      <w:pPr>
        <w:pStyle w:val="ListParagraph"/>
        <w:numPr>
          <w:ilvl w:val="0"/>
          <w:numId w:val="10"/>
        </w:numPr>
        <w:tabs>
          <w:tab w:val="left" w:pos="284"/>
          <w:tab w:val="left" w:pos="426"/>
        </w:tabs>
        <w:ind w:left="142" w:hanging="142"/>
        <w:rPr>
          <w:rFonts w:cstheme="minorHAnsi"/>
          <w:b/>
          <w:bCs/>
          <w:i/>
          <w:iCs/>
          <w:sz w:val="21"/>
          <w:szCs w:val="21"/>
          <w:lang w:val="en-GB"/>
        </w:rPr>
      </w:pPr>
      <w:r w:rsidRPr="00C03D19">
        <w:rPr>
          <w:rFonts w:cstheme="minorHAnsi"/>
          <w:b/>
          <w:bCs/>
          <w:i/>
          <w:iCs/>
          <w:sz w:val="21"/>
          <w:szCs w:val="21"/>
          <w:lang w:val="en-GB"/>
        </w:rPr>
        <w:t>Context/Background</w:t>
      </w:r>
    </w:p>
    <w:p w14:paraId="518F6610" w14:textId="685755C0" w:rsidR="0076696F" w:rsidRPr="00C66E64" w:rsidRDefault="0076696F" w:rsidP="003F61E5">
      <w:pPr>
        <w:pStyle w:val="NormalWeb"/>
        <w:jc w:val="both"/>
        <w:rPr>
          <w:rStyle w:val="Emphasis"/>
          <w:rFonts w:asciiTheme="minorHAnsi" w:hAnsiTheme="minorHAnsi" w:cstheme="minorHAnsi"/>
          <w:sz w:val="21"/>
          <w:szCs w:val="21"/>
        </w:rPr>
      </w:pPr>
      <w:r w:rsidRPr="00C66E64">
        <w:rPr>
          <w:rStyle w:val="Emphasis"/>
          <w:rFonts w:asciiTheme="minorHAnsi" w:hAnsiTheme="minorHAnsi" w:cstheme="minorHAnsi"/>
          <w:sz w:val="21"/>
          <w:szCs w:val="21"/>
        </w:rPr>
        <w:t xml:space="preserve">The Global Shelter Cluster launched the </w:t>
      </w:r>
      <w:hyperlink r:id="rId9" w:history="1">
        <w:r w:rsidRPr="00C66E64">
          <w:rPr>
            <w:rStyle w:val="Hyperlink"/>
            <w:rFonts w:asciiTheme="minorHAnsi" w:hAnsiTheme="minorHAnsi" w:cstheme="minorHAnsi"/>
            <w:i/>
            <w:iCs/>
            <w:sz w:val="21"/>
            <w:szCs w:val="21"/>
          </w:rPr>
          <w:t>Shelter, Cash and Markets Community of Practice (CoP)</w:t>
        </w:r>
      </w:hyperlink>
      <w:r w:rsidRPr="00C66E64">
        <w:rPr>
          <w:rStyle w:val="Emphasis"/>
          <w:rFonts w:asciiTheme="minorHAnsi" w:hAnsiTheme="minorHAnsi" w:cstheme="minorHAnsi"/>
          <w:sz w:val="21"/>
          <w:szCs w:val="21"/>
        </w:rPr>
        <w:t xml:space="preserve"> in March 2021. The CoP is a place for practitioners to discuss and exchange on the use of Cash and Voucher Assistance (CVA) in shelter responses, and in relation to market analysis and market-based programming within the shelter sector.  The CoP was formed following the deactivation of the </w:t>
      </w:r>
      <w:hyperlink r:id="rId10" w:history="1">
        <w:r w:rsidRPr="00C66E64">
          <w:rPr>
            <w:rStyle w:val="Hyperlink"/>
            <w:rFonts w:asciiTheme="minorHAnsi" w:hAnsiTheme="minorHAnsi" w:cstheme="minorHAnsi"/>
            <w:i/>
            <w:iCs/>
            <w:sz w:val="21"/>
            <w:szCs w:val="21"/>
          </w:rPr>
          <w:t>Cash and Shelter Working Group</w:t>
        </w:r>
      </w:hyperlink>
      <w:r w:rsidRPr="00C66E64">
        <w:rPr>
          <w:rStyle w:val="Emphasis"/>
          <w:rFonts w:asciiTheme="minorHAnsi" w:hAnsiTheme="minorHAnsi" w:cstheme="minorHAnsi"/>
          <w:sz w:val="21"/>
          <w:szCs w:val="21"/>
        </w:rPr>
        <w:t xml:space="preserve"> (active from 2015 – 2020) to enable conversations, exchange, and technical discussions to continue in a more fluid and flexible format.</w:t>
      </w:r>
    </w:p>
    <w:p w14:paraId="07467554" w14:textId="6A2E3D83" w:rsidR="0076696F" w:rsidRPr="009D0AFA" w:rsidRDefault="00D75793" w:rsidP="003F61E5">
      <w:pPr>
        <w:pStyle w:val="NormalWeb"/>
        <w:jc w:val="both"/>
        <w:rPr>
          <w:rFonts w:asciiTheme="minorHAnsi" w:hAnsiTheme="minorHAnsi" w:cstheme="minorHAnsi"/>
          <w:b/>
          <w:bCs/>
          <w:sz w:val="21"/>
          <w:szCs w:val="21"/>
          <w:lang w:val="es-ES"/>
        </w:rPr>
      </w:pPr>
      <w:r>
        <w:rPr>
          <w:rStyle w:val="Emphasis"/>
          <w:rFonts w:asciiTheme="minorHAnsi" w:hAnsiTheme="minorHAnsi" w:cstheme="minorHAnsi"/>
          <w:sz w:val="21"/>
          <w:szCs w:val="21"/>
        </w:rPr>
        <w:t>The 4</w:t>
      </w:r>
      <w:r w:rsidRPr="00D75793">
        <w:rPr>
          <w:rStyle w:val="Emphasis"/>
          <w:rFonts w:asciiTheme="minorHAnsi" w:hAnsiTheme="minorHAnsi" w:cstheme="minorHAnsi"/>
          <w:sz w:val="21"/>
          <w:szCs w:val="21"/>
          <w:vertAlign w:val="superscript"/>
        </w:rPr>
        <w:t>th</w:t>
      </w:r>
      <w:r>
        <w:rPr>
          <w:rStyle w:val="Emphasis"/>
          <w:rFonts w:asciiTheme="minorHAnsi" w:hAnsiTheme="minorHAnsi" w:cstheme="minorHAnsi"/>
          <w:sz w:val="21"/>
          <w:szCs w:val="21"/>
        </w:rPr>
        <w:t xml:space="preserve"> </w:t>
      </w:r>
      <w:r w:rsidR="005721B6">
        <w:rPr>
          <w:rStyle w:val="Emphasis"/>
          <w:rFonts w:asciiTheme="minorHAnsi" w:hAnsiTheme="minorHAnsi" w:cstheme="minorHAnsi"/>
          <w:sz w:val="21"/>
          <w:szCs w:val="21"/>
        </w:rPr>
        <w:t>m</w:t>
      </w:r>
      <w:r w:rsidR="0076696F" w:rsidRPr="00C66E64">
        <w:rPr>
          <w:rStyle w:val="Emphasis"/>
          <w:rFonts w:asciiTheme="minorHAnsi" w:hAnsiTheme="minorHAnsi" w:cstheme="minorHAnsi"/>
          <w:sz w:val="21"/>
          <w:szCs w:val="21"/>
        </w:rPr>
        <w:t xml:space="preserve">eeting of the COP was held on </w:t>
      </w:r>
      <w:r>
        <w:rPr>
          <w:rStyle w:val="Emphasis"/>
          <w:rFonts w:asciiTheme="minorHAnsi" w:hAnsiTheme="minorHAnsi" w:cstheme="minorHAnsi"/>
          <w:sz w:val="21"/>
          <w:szCs w:val="21"/>
        </w:rPr>
        <w:t>5/4/2022</w:t>
      </w:r>
      <w:r w:rsidR="0076696F" w:rsidRPr="00C66E64">
        <w:rPr>
          <w:rStyle w:val="Emphasis"/>
          <w:rFonts w:asciiTheme="minorHAnsi" w:hAnsiTheme="minorHAnsi" w:cstheme="minorHAnsi"/>
          <w:sz w:val="21"/>
          <w:szCs w:val="21"/>
        </w:rPr>
        <w:t xml:space="preserve"> </w:t>
      </w:r>
      <w:r w:rsidR="005721B6">
        <w:rPr>
          <w:rStyle w:val="Emphasis"/>
          <w:rFonts w:asciiTheme="minorHAnsi" w:hAnsiTheme="minorHAnsi" w:cstheme="minorHAnsi"/>
          <w:sz w:val="21"/>
          <w:szCs w:val="21"/>
        </w:rPr>
        <w:t xml:space="preserve">to share updates, and with a thematic focus on </w:t>
      </w:r>
      <w:r>
        <w:rPr>
          <w:rStyle w:val="Emphasis"/>
          <w:rFonts w:asciiTheme="minorHAnsi" w:hAnsiTheme="minorHAnsi" w:cstheme="minorHAnsi"/>
          <w:b/>
          <w:bCs/>
          <w:sz w:val="21"/>
          <w:szCs w:val="21"/>
          <w:u w:val="single"/>
        </w:rPr>
        <w:t>market-based programming and Shelter</w:t>
      </w:r>
      <w:r w:rsidR="005721B6">
        <w:rPr>
          <w:rStyle w:val="Emphasis"/>
          <w:rFonts w:asciiTheme="minorHAnsi" w:hAnsiTheme="minorHAnsi" w:cstheme="minorHAnsi"/>
          <w:sz w:val="21"/>
          <w:szCs w:val="21"/>
        </w:rPr>
        <w:t>.</w:t>
      </w:r>
      <w:r w:rsidR="009D0AFA">
        <w:rPr>
          <w:rStyle w:val="Emphasis"/>
          <w:rFonts w:asciiTheme="minorHAnsi" w:hAnsiTheme="minorHAnsi" w:cstheme="minorHAnsi"/>
          <w:sz w:val="21"/>
          <w:szCs w:val="21"/>
        </w:rPr>
        <w:t xml:space="preserve"> </w:t>
      </w:r>
    </w:p>
    <w:p w14:paraId="438E7577" w14:textId="6ECD2D45" w:rsidR="006F5961" w:rsidRPr="00C66E64" w:rsidRDefault="0076696F" w:rsidP="003F61E5">
      <w:pPr>
        <w:spacing w:line="240" w:lineRule="auto"/>
        <w:rPr>
          <w:rFonts w:cstheme="minorHAnsi"/>
          <w:b/>
          <w:bCs/>
          <w:i/>
          <w:iCs/>
          <w:sz w:val="21"/>
          <w:szCs w:val="21"/>
          <w:lang w:val="en-GB"/>
        </w:rPr>
      </w:pPr>
      <w:r w:rsidRPr="00C66E64">
        <w:rPr>
          <w:rFonts w:cstheme="minorHAnsi"/>
          <w:b/>
          <w:bCs/>
          <w:i/>
          <w:iCs/>
          <w:sz w:val="21"/>
          <w:szCs w:val="21"/>
          <w:lang w:val="en-GB"/>
        </w:rPr>
        <w:t xml:space="preserve">B. </w:t>
      </w:r>
      <w:r w:rsidR="006F5961" w:rsidRPr="00C66E64">
        <w:rPr>
          <w:rFonts w:cstheme="minorHAnsi"/>
          <w:b/>
          <w:bCs/>
          <w:i/>
          <w:iCs/>
          <w:sz w:val="21"/>
          <w:szCs w:val="21"/>
          <w:lang w:val="en-GB"/>
        </w:rPr>
        <w:t>Agenda</w:t>
      </w:r>
    </w:p>
    <w:p w14:paraId="70CBCCF5" w14:textId="77777777" w:rsidR="00D75793" w:rsidRPr="00D75793" w:rsidRDefault="00D75793" w:rsidP="00D75793">
      <w:pPr>
        <w:pStyle w:val="ListParagraph"/>
        <w:numPr>
          <w:ilvl w:val="0"/>
          <w:numId w:val="27"/>
        </w:numPr>
        <w:rPr>
          <w:rFonts w:eastAsia="Times New Roman" w:cstheme="minorHAnsi"/>
          <w:i/>
          <w:iCs/>
          <w:sz w:val="21"/>
          <w:szCs w:val="21"/>
        </w:rPr>
      </w:pPr>
      <w:r w:rsidRPr="00D75793">
        <w:rPr>
          <w:rFonts w:eastAsia="Times New Roman" w:cstheme="minorHAnsi"/>
          <w:i/>
          <w:iCs/>
          <w:sz w:val="21"/>
          <w:szCs w:val="21"/>
          <w:lang w:val="en-AU"/>
        </w:rPr>
        <w:t>Introductions/ overview (5 mins)</w:t>
      </w:r>
    </w:p>
    <w:p w14:paraId="5582C651" w14:textId="0AFAB3A5" w:rsidR="00D75793" w:rsidRPr="00D75793" w:rsidRDefault="00D75793" w:rsidP="00D75793">
      <w:pPr>
        <w:pStyle w:val="ListParagraph"/>
        <w:numPr>
          <w:ilvl w:val="0"/>
          <w:numId w:val="27"/>
        </w:numPr>
        <w:rPr>
          <w:rFonts w:eastAsia="Times New Roman" w:cstheme="minorHAnsi"/>
          <w:i/>
          <w:iCs/>
          <w:sz w:val="21"/>
          <w:szCs w:val="21"/>
        </w:rPr>
      </w:pPr>
      <w:r w:rsidRPr="00D75793">
        <w:rPr>
          <w:rFonts w:eastAsia="Times New Roman" w:cstheme="minorHAnsi"/>
          <w:i/>
          <w:iCs/>
          <w:sz w:val="21"/>
          <w:szCs w:val="21"/>
          <w:lang w:val="en-AU"/>
        </w:rPr>
        <w:t xml:space="preserve">Overview of Market Based Programming (with </w:t>
      </w:r>
      <w:proofErr w:type="spellStart"/>
      <w:r w:rsidRPr="00D75793">
        <w:rPr>
          <w:rFonts w:eastAsia="Times New Roman" w:cstheme="minorHAnsi"/>
          <w:i/>
          <w:iCs/>
          <w:sz w:val="21"/>
          <w:szCs w:val="21"/>
          <w:lang w:val="en-AU"/>
        </w:rPr>
        <w:t>MiC</w:t>
      </w:r>
      <w:proofErr w:type="spellEnd"/>
      <w:r w:rsidRPr="00D75793">
        <w:rPr>
          <w:rFonts w:eastAsia="Times New Roman" w:cstheme="minorHAnsi"/>
          <w:i/>
          <w:iCs/>
          <w:sz w:val="21"/>
          <w:szCs w:val="21"/>
          <w:lang w:val="en-AU"/>
        </w:rPr>
        <w:t>)</w:t>
      </w:r>
      <w:r w:rsidR="009D75FC">
        <w:rPr>
          <w:rFonts w:eastAsia="Times New Roman" w:cstheme="minorHAnsi"/>
          <w:i/>
          <w:iCs/>
          <w:sz w:val="21"/>
          <w:szCs w:val="21"/>
          <w:lang w:val="en-AU"/>
        </w:rPr>
        <w:t xml:space="preserve"> </w:t>
      </w:r>
      <w:r w:rsidRPr="00D75793">
        <w:rPr>
          <w:rFonts w:eastAsia="Times New Roman" w:cstheme="minorHAnsi"/>
          <w:i/>
          <w:iCs/>
          <w:sz w:val="21"/>
          <w:szCs w:val="21"/>
          <w:lang w:val="en-AU"/>
        </w:rPr>
        <w:t>(10 mins)</w:t>
      </w:r>
    </w:p>
    <w:p w14:paraId="14FF003F" w14:textId="77777777" w:rsidR="00D75793" w:rsidRPr="00D75793" w:rsidRDefault="00D75793" w:rsidP="00D75793">
      <w:pPr>
        <w:pStyle w:val="ListParagraph"/>
        <w:numPr>
          <w:ilvl w:val="0"/>
          <w:numId w:val="27"/>
        </w:numPr>
        <w:rPr>
          <w:rFonts w:eastAsia="Times New Roman" w:cstheme="minorHAnsi"/>
          <w:i/>
          <w:iCs/>
          <w:sz w:val="21"/>
          <w:szCs w:val="21"/>
        </w:rPr>
      </w:pPr>
      <w:r w:rsidRPr="00D75793">
        <w:rPr>
          <w:rFonts w:eastAsia="Times New Roman" w:cstheme="minorHAnsi"/>
          <w:i/>
          <w:iCs/>
          <w:sz w:val="21"/>
          <w:szCs w:val="21"/>
          <w:lang w:val="en-AU"/>
        </w:rPr>
        <w:t xml:space="preserve">Presentation of draft guidance note (with </w:t>
      </w:r>
      <w:proofErr w:type="spellStart"/>
      <w:r w:rsidRPr="00D75793">
        <w:rPr>
          <w:rFonts w:eastAsia="Times New Roman" w:cstheme="minorHAnsi"/>
          <w:i/>
          <w:iCs/>
          <w:sz w:val="21"/>
          <w:szCs w:val="21"/>
          <w:lang w:val="en-AU"/>
        </w:rPr>
        <w:t>MiC</w:t>
      </w:r>
      <w:proofErr w:type="spellEnd"/>
      <w:r w:rsidRPr="00D75793">
        <w:rPr>
          <w:rFonts w:eastAsia="Times New Roman" w:cstheme="minorHAnsi"/>
          <w:i/>
          <w:iCs/>
          <w:sz w:val="21"/>
          <w:szCs w:val="21"/>
          <w:lang w:val="en-AU"/>
        </w:rPr>
        <w:t>) (5 mins)</w:t>
      </w:r>
    </w:p>
    <w:p w14:paraId="15B93D2B" w14:textId="45ECD50C" w:rsidR="00D75793" w:rsidRPr="00D75793" w:rsidRDefault="00D75793" w:rsidP="00D75793">
      <w:pPr>
        <w:pStyle w:val="ListParagraph"/>
        <w:numPr>
          <w:ilvl w:val="0"/>
          <w:numId w:val="27"/>
        </w:numPr>
        <w:rPr>
          <w:rFonts w:eastAsia="Times New Roman" w:cstheme="minorHAnsi"/>
          <w:i/>
          <w:iCs/>
          <w:sz w:val="21"/>
          <w:szCs w:val="21"/>
        </w:rPr>
      </w:pPr>
      <w:r w:rsidRPr="00D75793">
        <w:rPr>
          <w:rFonts w:eastAsia="Times New Roman" w:cstheme="minorHAnsi"/>
          <w:i/>
          <w:iCs/>
          <w:sz w:val="21"/>
          <w:szCs w:val="21"/>
          <w:lang w:val="en-AU"/>
        </w:rPr>
        <w:t>Discussion of shelter</w:t>
      </w:r>
      <w:r w:rsidR="009D75FC">
        <w:rPr>
          <w:rFonts w:eastAsia="Times New Roman" w:cstheme="minorHAnsi"/>
          <w:i/>
          <w:iCs/>
          <w:sz w:val="21"/>
          <w:szCs w:val="21"/>
          <w:lang w:val="en-AU"/>
        </w:rPr>
        <w:t>-</w:t>
      </w:r>
      <w:r w:rsidRPr="00D75793">
        <w:rPr>
          <w:rFonts w:eastAsia="Times New Roman" w:cstheme="minorHAnsi"/>
          <w:i/>
          <w:iCs/>
          <w:sz w:val="21"/>
          <w:szCs w:val="21"/>
          <w:lang w:val="en-AU"/>
        </w:rPr>
        <w:t>based markets (15 mins)</w:t>
      </w:r>
    </w:p>
    <w:p w14:paraId="7E6C4AA6" w14:textId="77777777" w:rsidR="00D75793" w:rsidRPr="00D75793" w:rsidRDefault="00D75793" w:rsidP="00D75793">
      <w:pPr>
        <w:pStyle w:val="ListParagraph"/>
        <w:numPr>
          <w:ilvl w:val="0"/>
          <w:numId w:val="27"/>
        </w:numPr>
        <w:rPr>
          <w:rFonts w:eastAsia="Times New Roman" w:cstheme="minorHAnsi"/>
          <w:i/>
          <w:iCs/>
          <w:sz w:val="21"/>
          <w:szCs w:val="21"/>
        </w:rPr>
      </w:pPr>
      <w:r w:rsidRPr="00D75793">
        <w:rPr>
          <w:rFonts w:eastAsia="Times New Roman" w:cstheme="minorHAnsi"/>
          <w:i/>
          <w:iCs/>
          <w:sz w:val="21"/>
          <w:szCs w:val="21"/>
          <w:lang w:val="en-AU"/>
        </w:rPr>
        <w:t>Updates and sharing – CVA in Ukraine operations (15 mins)</w:t>
      </w:r>
    </w:p>
    <w:p w14:paraId="1B78ACB5" w14:textId="77777777" w:rsidR="00D75793" w:rsidRPr="00D75793" w:rsidRDefault="00D75793" w:rsidP="00D75793">
      <w:pPr>
        <w:pStyle w:val="ListParagraph"/>
        <w:numPr>
          <w:ilvl w:val="0"/>
          <w:numId w:val="27"/>
        </w:numPr>
        <w:rPr>
          <w:rFonts w:eastAsia="Times New Roman" w:cstheme="minorHAnsi"/>
          <w:i/>
          <w:iCs/>
          <w:sz w:val="21"/>
          <w:szCs w:val="21"/>
        </w:rPr>
      </w:pPr>
      <w:proofErr w:type="spellStart"/>
      <w:r w:rsidRPr="00D75793">
        <w:rPr>
          <w:rFonts w:eastAsia="Times New Roman" w:cstheme="minorHAnsi"/>
          <w:i/>
          <w:iCs/>
          <w:sz w:val="21"/>
          <w:szCs w:val="21"/>
          <w:lang w:val="en-AU"/>
        </w:rPr>
        <w:t>AoB</w:t>
      </w:r>
      <w:proofErr w:type="spellEnd"/>
      <w:r w:rsidRPr="00D75793">
        <w:rPr>
          <w:rFonts w:eastAsia="Times New Roman" w:cstheme="minorHAnsi"/>
          <w:i/>
          <w:iCs/>
          <w:sz w:val="21"/>
          <w:szCs w:val="21"/>
          <w:lang w:val="en-AU"/>
        </w:rPr>
        <w:t xml:space="preserve"> (5 - 10 mins)</w:t>
      </w:r>
    </w:p>
    <w:p w14:paraId="512BC523" w14:textId="77777777" w:rsidR="002248EB" w:rsidRPr="002248EB" w:rsidRDefault="002248EB" w:rsidP="003F61E5">
      <w:pPr>
        <w:pStyle w:val="ListParagraph"/>
        <w:rPr>
          <w:rFonts w:eastAsia="Times New Roman" w:cstheme="minorHAnsi"/>
          <w:i/>
          <w:iCs/>
          <w:sz w:val="21"/>
          <w:szCs w:val="21"/>
          <w:lang w:val="en-GB"/>
        </w:rPr>
      </w:pPr>
    </w:p>
    <w:p w14:paraId="13549713" w14:textId="13807950" w:rsidR="002248EB" w:rsidRPr="00C66E64" w:rsidRDefault="002248EB" w:rsidP="003F61E5">
      <w:pPr>
        <w:spacing w:line="240" w:lineRule="auto"/>
        <w:rPr>
          <w:rFonts w:cstheme="minorHAnsi"/>
          <w:b/>
          <w:bCs/>
          <w:i/>
          <w:iCs/>
          <w:sz w:val="21"/>
          <w:szCs w:val="21"/>
          <w:lang w:val="en-GB"/>
        </w:rPr>
      </w:pPr>
      <w:r>
        <w:rPr>
          <w:rFonts w:cstheme="minorHAnsi"/>
          <w:b/>
          <w:bCs/>
          <w:i/>
          <w:iCs/>
          <w:sz w:val="21"/>
          <w:szCs w:val="21"/>
          <w:lang w:val="en-GB"/>
        </w:rPr>
        <w:t>C</w:t>
      </w:r>
      <w:r w:rsidRPr="00C66E64">
        <w:rPr>
          <w:rFonts w:cstheme="minorHAnsi"/>
          <w:b/>
          <w:bCs/>
          <w:i/>
          <w:iCs/>
          <w:sz w:val="21"/>
          <w:szCs w:val="21"/>
          <w:lang w:val="en-GB"/>
        </w:rPr>
        <w:t>. Actions</w:t>
      </w:r>
    </w:p>
    <w:tbl>
      <w:tblPr>
        <w:tblStyle w:val="TableGrid"/>
        <w:tblW w:w="10915" w:type="dxa"/>
        <w:tblInd w:w="-5" w:type="dxa"/>
        <w:tblLook w:val="04A0" w:firstRow="1" w:lastRow="0" w:firstColumn="1" w:lastColumn="0" w:noHBand="0" w:noVBand="1"/>
      </w:tblPr>
      <w:tblGrid>
        <w:gridCol w:w="7513"/>
        <w:gridCol w:w="1985"/>
        <w:gridCol w:w="1417"/>
      </w:tblGrid>
      <w:tr w:rsidR="002248EB" w:rsidRPr="00C66E64" w14:paraId="62CC3F92" w14:textId="77777777" w:rsidTr="002673E3">
        <w:tc>
          <w:tcPr>
            <w:tcW w:w="7513" w:type="dxa"/>
            <w:shd w:val="clear" w:color="auto" w:fill="C00000"/>
          </w:tcPr>
          <w:p w14:paraId="2F346415" w14:textId="77777777" w:rsidR="002248EB" w:rsidRPr="00C66E64" w:rsidRDefault="002248EB" w:rsidP="003F61E5">
            <w:pPr>
              <w:rPr>
                <w:rFonts w:cstheme="minorHAnsi"/>
                <w:i/>
                <w:iCs/>
                <w:sz w:val="21"/>
                <w:szCs w:val="21"/>
                <w:lang w:val="en-GB"/>
              </w:rPr>
            </w:pPr>
            <w:r w:rsidRPr="00C66E64">
              <w:rPr>
                <w:rFonts w:cstheme="minorHAnsi"/>
                <w:i/>
                <w:iCs/>
                <w:sz w:val="21"/>
                <w:szCs w:val="21"/>
                <w:lang w:val="en-GB"/>
              </w:rPr>
              <w:t>Action Point</w:t>
            </w:r>
          </w:p>
        </w:tc>
        <w:tc>
          <w:tcPr>
            <w:tcW w:w="1985" w:type="dxa"/>
            <w:shd w:val="clear" w:color="auto" w:fill="C00000"/>
          </w:tcPr>
          <w:p w14:paraId="07F04B9B" w14:textId="77777777" w:rsidR="002248EB" w:rsidRPr="00C66E64" w:rsidRDefault="002248EB" w:rsidP="003F61E5">
            <w:pPr>
              <w:rPr>
                <w:rFonts w:cstheme="minorHAnsi"/>
                <w:i/>
                <w:iCs/>
                <w:sz w:val="21"/>
                <w:szCs w:val="21"/>
                <w:lang w:val="en-GB"/>
              </w:rPr>
            </w:pPr>
            <w:r w:rsidRPr="00C66E64">
              <w:rPr>
                <w:rFonts w:cstheme="minorHAnsi"/>
                <w:i/>
                <w:iCs/>
                <w:sz w:val="21"/>
                <w:szCs w:val="21"/>
                <w:lang w:val="en-GB"/>
              </w:rPr>
              <w:t>By Whom</w:t>
            </w:r>
          </w:p>
        </w:tc>
        <w:tc>
          <w:tcPr>
            <w:tcW w:w="1417" w:type="dxa"/>
            <w:shd w:val="clear" w:color="auto" w:fill="C00000"/>
          </w:tcPr>
          <w:p w14:paraId="289121D9" w14:textId="77777777" w:rsidR="002248EB" w:rsidRPr="00C66E64" w:rsidRDefault="002248EB" w:rsidP="003F61E5">
            <w:pPr>
              <w:rPr>
                <w:rFonts w:cstheme="minorHAnsi"/>
                <w:i/>
                <w:iCs/>
                <w:sz w:val="21"/>
                <w:szCs w:val="21"/>
                <w:lang w:val="en-GB"/>
              </w:rPr>
            </w:pPr>
            <w:r w:rsidRPr="00C66E64">
              <w:rPr>
                <w:rFonts w:cstheme="minorHAnsi"/>
                <w:i/>
                <w:iCs/>
                <w:sz w:val="21"/>
                <w:szCs w:val="21"/>
                <w:lang w:val="en-GB"/>
              </w:rPr>
              <w:t>By When</w:t>
            </w:r>
          </w:p>
        </w:tc>
      </w:tr>
      <w:tr w:rsidR="00A527DC" w:rsidRPr="00C66E64" w14:paraId="0011FA52" w14:textId="77777777" w:rsidTr="002673E3">
        <w:tc>
          <w:tcPr>
            <w:tcW w:w="7513" w:type="dxa"/>
          </w:tcPr>
          <w:p w14:paraId="71A295C8" w14:textId="3AEAD050" w:rsidR="00A527DC" w:rsidRPr="00A527DC" w:rsidRDefault="00A527DC" w:rsidP="00A527DC">
            <w:pPr>
              <w:rPr>
                <w:rFonts w:cstheme="minorHAnsi"/>
                <w:sz w:val="21"/>
                <w:szCs w:val="21"/>
                <w:lang w:val="en-GB"/>
              </w:rPr>
            </w:pPr>
            <w:r w:rsidRPr="00A527DC">
              <w:rPr>
                <w:rFonts w:cstheme="minorHAnsi"/>
                <w:sz w:val="21"/>
                <w:szCs w:val="21"/>
                <w:lang w:val="en-GB"/>
              </w:rPr>
              <w:t xml:space="preserve">CoP members to continue to add inputs to the </w:t>
            </w:r>
            <w:proofErr w:type="spellStart"/>
            <w:r w:rsidRPr="00A527DC">
              <w:rPr>
                <w:rFonts w:cstheme="minorHAnsi"/>
                <w:sz w:val="21"/>
                <w:szCs w:val="21"/>
                <w:lang w:val="en-GB"/>
              </w:rPr>
              <w:t>JamBoard</w:t>
            </w:r>
            <w:proofErr w:type="spellEnd"/>
            <w:r w:rsidRPr="00A527DC">
              <w:rPr>
                <w:rFonts w:cstheme="minorHAnsi"/>
                <w:sz w:val="21"/>
                <w:szCs w:val="21"/>
                <w:lang w:val="en-GB"/>
              </w:rPr>
              <w:t xml:space="preserve"> or any suggestions on the MBP and shelter guidance note to Jenny and Leeanne</w:t>
            </w:r>
            <w:r w:rsidR="0077771C">
              <w:rPr>
                <w:rFonts w:cstheme="minorHAnsi"/>
                <w:sz w:val="21"/>
                <w:szCs w:val="21"/>
                <w:lang w:val="en-GB"/>
              </w:rPr>
              <w:t xml:space="preserve"> </w:t>
            </w:r>
            <w:hyperlink r:id="rId11" w:history="1">
              <w:r w:rsidR="0077771C" w:rsidRPr="00394274">
                <w:rPr>
                  <w:rStyle w:val="Hyperlink"/>
                  <w:rFonts w:cstheme="minorHAnsi"/>
                  <w:sz w:val="21"/>
                  <w:szCs w:val="21"/>
                  <w:lang w:val="en-GB"/>
                </w:rPr>
                <w:t>https://jamboard.google.com/d/1-ED8xLP_xGFP5u47e9GMDUIlgOTNI1jp6y0PAA6ffaM/viewer</w:t>
              </w:r>
            </w:hyperlink>
            <w:r w:rsidR="0077771C">
              <w:rPr>
                <w:rFonts w:cstheme="minorHAnsi"/>
                <w:sz w:val="21"/>
                <w:szCs w:val="21"/>
                <w:lang w:val="en-GB"/>
              </w:rPr>
              <w:t xml:space="preserve"> </w:t>
            </w:r>
          </w:p>
        </w:tc>
        <w:tc>
          <w:tcPr>
            <w:tcW w:w="1985" w:type="dxa"/>
          </w:tcPr>
          <w:p w14:paraId="05590987" w14:textId="32988C82" w:rsidR="00A527DC" w:rsidRPr="00A527DC" w:rsidRDefault="00A527DC" w:rsidP="00A527DC">
            <w:pPr>
              <w:rPr>
                <w:rFonts w:cstheme="minorHAnsi"/>
                <w:i/>
                <w:iCs/>
                <w:sz w:val="21"/>
                <w:szCs w:val="21"/>
                <w:lang w:val="en-GB"/>
              </w:rPr>
            </w:pPr>
            <w:r w:rsidRPr="00A527DC">
              <w:rPr>
                <w:rFonts w:cstheme="minorHAnsi"/>
                <w:i/>
                <w:iCs/>
                <w:sz w:val="21"/>
                <w:szCs w:val="21"/>
                <w:lang w:val="en-GB"/>
              </w:rPr>
              <w:t>All CoP members</w:t>
            </w:r>
          </w:p>
        </w:tc>
        <w:tc>
          <w:tcPr>
            <w:tcW w:w="1417" w:type="dxa"/>
          </w:tcPr>
          <w:p w14:paraId="43CF3ADD" w14:textId="175061C0" w:rsidR="00A527DC" w:rsidRPr="00A527DC" w:rsidRDefault="00A527DC" w:rsidP="00A527DC">
            <w:pPr>
              <w:rPr>
                <w:rFonts w:cstheme="minorHAnsi"/>
                <w:i/>
                <w:iCs/>
                <w:sz w:val="21"/>
                <w:szCs w:val="21"/>
                <w:lang w:val="en-GB"/>
              </w:rPr>
            </w:pPr>
            <w:r w:rsidRPr="00A527DC">
              <w:rPr>
                <w:rFonts w:cstheme="minorHAnsi"/>
                <w:i/>
                <w:iCs/>
                <w:sz w:val="21"/>
                <w:szCs w:val="21"/>
                <w:lang w:val="en-GB"/>
              </w:rPr>
              <w:t>15</w:t>
            </w:r>
            <w:r w:rsidRPr="00A527DC">
              <w:rPr>
                <w:rFonts w:cstheme="minorHAnsi"/>
                <w:i/>
                <w:iCs/>
                <w:sz w:val="21"/>
                <w:szCs w:val="21"/>
                <w:vertAlign w:val="superscript"/>
                <w:lang w:val="en-GB"/>
              </w:rPr>
              <w:t>th</w:t>
            </w:r>
            <w:r w:rsidRPr="00A527DC">
              <w:rPr>
                <w:rFonts w:cstheme="minorHAnsi"/>
                <w:i/>
                <w:iCs/>
                <w:sz w:val="21"/>
                <w:szCs w:val="21"/>
                <w:lang w:val="en-GB"/>
              </w:rPr>
              <w:t xml:space="preserve"> April </w:t>
            </w:r>
          </w:p>
        </w:tc>
      </w:tr>
      <w:tr w:rsidR="00A527DC" w:rsidRPr="00C66E64" w14:paraId="1F84AC7B" w14:textId="77777777" w:rsidTr="002673E3">
        <w:tc>
          <w:tcPr>
            <w:tcW w:w="7513" w:type="dxa"/>
          </w:tcPr>
          <w:p w14:paraId="2E1AE0C7" w14:textId="4B278B21" w:rsidR="00A527DC" w:rsidRPr="00A527DC" w:rsidRDefault="00A527DC" w:rsidP="00A527DC">
            <w:pPr>
              <w:rPr>
                <w:rFonts w:cstheme="minorHAnsi"/>
                <w:sz w:val="21"/>
                <w:szCs w:val="21"/>
              </w:rPr>
            </w:pPr>
            <w:r w:rsidRPr="00A527DC">
              <w:rPr>
                <w:rFonts w:cstheme="minorHAnsi"/>
                <w:sz w:val="21"/>
                <w:szCs w:val="21"/>
              </w:rPr>
              <w:t>CoP facilitators to share draft MBP and shelter guidance document with CoP for feedback and inputs</w:t>
            </w:r>
          </w:p>
        </w:tc>
        <w:tc>
          <w:tcPr>
            <w:tcW w:w="1985" w:type="dxa"/>
          </w:tcPr>
          <w:p w14:paraId="582DF594" w14:textId="3BD10271" w:rsidR="00A527DC" w:rsidRPr="00A527DC" w:rsidRDefault="00A527DC" w:rsidP="00A527DC">
            <w:pPr>
              <w:rPr>
                <w:rFonts w:cstheme="minorHAnsi"/>
                <w:i/>
                <w:iCs/>
                <w:sz w:val="21"/>
                <w:szCs w:val="21"/>
                <w:lang w:val="en-GB"/>
              </w:rPr>
            </w:pPr>
            <w:r w:rsidRPr="00A527DC">
              <w:rPr>
                <w:rFonts w:cstheme="minorHAnsi"/>
                <w:i/>
                <w:iCs/>
                <w:sz w:val="21"/>
                <w:szCs w:val="21"/>
                <w:lang w:val="en-GB"/>
              </w:rPr>
              <w:t>Jenny/Leeanne</w:t>
            </w:r>
          </w:p>
        </w:tc>
        <w:tc>
          <w:tcPr>
            <w:tcW w:w="1417" w:type="dxa"/>
          </w:tcPr>
          <w:p w14:paraId="76330CF3" w14:textId="5EC488AE" w:rsidR="00A527DC" w:rsidRPr="00A527DC" w:rsidRDefault="00A527DC" w:rsidP="00A527DC">
            <w:pPr>
              <w:rPr>
                <w:rFonts w:cstheme="minorHAnsi"/>
                <w:i/>
                <w:iCs/>
                <w:sz w:val="21"/>
                <w:szCs w:val="21"/>
                <w:lang w:val="en-GB"/>
              </w:rPr>
            </w:pPr>
            <w:r w:rsidRPr="00A527DC">
              <w:rPr>
                <w:rFonts w:cstheme="minorHAnsi"/>
                <w:i/>
                <w:iCs/>
                <w:sz w:val="21"/>
                <w:szCs w:val="21"/>
                <w:lang w:val="en-GB"/>
              </w:rPr>
              <w:t>Early May (tentative)</w:t>
            </w:r>
          </w:p>
        </w:tc>
      </w:tr>
      <w:tr w:rsidR="00D91209" w:rsidRPr="00C66E64" w14:paraId="2ABD0CAC" w14:textId="77777777" w:rsidTr="002673E3">
        <w:tc>
          <w:tcPr>
            <w:tcW w:w="7513" w:type="dxa"/>
          </w:tcPr>
          <w:p w14:paraId="4B78A093" w14:textId="7B325EC6" w:rsidR="00D91209" w:rsidRPr="00A527DC" w:rsidRDefault="00D91209" w:rsidP="00A527DC">
            <w:pPr>
              <w:rPr>
                <w:rFonts w:cstheme="minorHAnsi"/>
                <w:sz w:val="21"/>
                <w:szCs w:val="21"/>
              </w:rPr>
            </w:pPr>
            <w:r>
              <w:rPr>
                <w:rFonts w:cstheme="minorHAnsi"/>
                <w:sz w:val="21"/>
                <w:szCs w:val="21"/>
              </w:rPr>
              <w:t xml:space="preserve">CoP members to continue </w:t>
            </w:r>
            <w:r w:rsidR="003A1ABF">
              <w:rPr>
                <w:rFonts w:cstheme="minorHAnsi"/>
                <w:sz w:val="21"/>
                <w:szCs w:val="21"/>
              </w:rPr>
              <w:t xml:space="preserve">discussion on Ukraine related CVA activities via the GSC Shelter, Cash and Markets CoP page </w:t>
            </w:r>
          </w:p>
        </w:tc>
        <w:tc>
          <w:tcPr>
            <w:tcW w:w="1985" w:type="dxa"/>
          </w:tcPr>
          <w:p w14:paraId="6DB4F4E0" w14:textId="671C30E0" w:rsidR="00D91209" w:rsidRPr="00A527DC" w:rsidRDefault="003A1ABF" w:rsidP="00A527DC">
            <w:pPr>
              <w:rPr>
                <w:rFonts w:cstheme="minorHAnsi"/>
                <w:i/>
                <w:iCs/>
                <w:sz w:val="21"/>
                <w:szCs w:val="21"/>
                <w:lang w:val="en-GB"/>
              </w:rPr>
            </w:pPr>
            <w:r>
              <w:rPr>
                <w:rFonts w:cstheme="minorHAnsi"/>
                <w:i/>
                <w:iCs/>
                <w:sz w:val="21"/>
                <w:szCs w:val="21"/>
                <w:lang w:val="en-GB"/>
              </w:rPr>
              <w:t>All CoP Members</w:t>
            </w:r>
          </w:p>
        </w:tc>
        <w:tc>
          <w:tcPr>
            <w:tcW w:w="1417" w:type="dxa"/>
          </w:tcPr>
          <w:p w14:paraId="52232E89" w14:textId="15FFBAA3" w:rsidR="00D91209" w:rsidRPr="00A527DC" w:rsidRDefault="003A1ABF" w:rsidP="00A527DC">
            <w:pPr>
              <w:rPr>
                <w:rFonts w:cstheme="minorHAnsi"/>
                <w:i/>
                <w:iCs/>
                <w:sz w:val="21"/>
                <w:szCs w:val="21"/>
                <w:lang w:val="en-GB"/>
              </w:rPr>
            </w:pPr>
            <w:r>
              <w:rPr>
                <w:rFonts w:cstheme="minorHAnsi"/>
                <w:i/>
                <w:iCs/>
                <w:sz w:val="21"/>
                <w:szCs w:val="21"/>
                <w:lang w:val="en-GB"/>
              </w:rPr>
              <w:t>Ongoing</w:t>
            </w:r>
          </w:p>
        </w:tc>
      </w:tr>
      <w:tr w:rsidR="0077771C" w:rsidRPr="00C66E64" w14:paraId="18471D0E" w14:textId="77777777" w:rsidTr="002673E3">
        <w:tc>
          <w:tcPr>
            <w:tcW w:w="7513" w:type="dxa"/>
          </w:tcPr>
          <w:p w14:paraId="4DD28821" w14:textId="4AB0F396" w:rsidR="0077771C" w:rsidRDefault="0077771C" w:rsidP="0077771C">
            <w:pPr>
              <w:rPr>
                <w:rFonts w:cstheme="minorHAnsi"/>
                <w:sz w:val="21"/>
                <w:szCs w:val="21"/>
              </w:rPr>
            </w:pPr>
            <w:r w:rsidRPr="00A527DC">
              <w:rPr>
                <w:rFonts w:cstheme="minorHAnsi"/>
                <w:sz w:val="21"/>
                <w:szCs w:val="21"/>
                <w:lang w:val="en-GB"/>
              </w:rPr>
              <w:t xml:space="preserve">CoP members to contact Jenny and Leeanne if you are interested in sharing on future CoP Calls on any topic related to shelter, cash, markets. </w:t>
            </w:r>
          </w:p>
        </w:tc>
        <w:tc>
          <w:tcPr>
            <w:tcW w:w="1985" w:type="dxa"/>
          </w:tcPr>
          <w:p w14:paraId="20BD3FAB" w14:textId="017DA108" w:rsidR="0077771C" w:rsidRDefault="0077771C" w:rsidP="0077771C">
            <w:pPr>
              <w:rPr>
                <w:rFonts w:cstheme="minorHAnsi"/>
                <w:i/>
                <w:iCs/>
                <w:sz w:val="21"/>
                <w:szCs w:val="21"/>
                <w:lang w:val="en-GB"/>
              </w:rPr>
            </w:pPr>
            <w:r>
              <w:rPr>
                <w:rFonts w:cstheme="minorHAnsi"/>
                <w:i/>
                <w:iCs/>
                <w:sz w:val="21"/>
                <w:szCs w:val="21"/>
                <w:lang w:val="en-GB"/>
              </w:rPr>
              <w:t>All CoP members</w:t>
            </w:r>
          </w:p>
        </w:tc>
        <w:tc>
          <w:tcPr>
            <w:tcW w:w="1417" w:type="dxa"/>
          </w:tcPr>
          <w:p w14:paraId="17404942" w14:textId="4B9753B9" w:rsidR="0077771C" w:rsidRDefault="0077771C" w:rsidP="0077771C">
            <w:pPr>
              <w:rPr>
                <w:rFonts w:cstheme="minorHAnsi"/>
                <w:i/>
                <w:iCs/>
                <w:sz w:val="21"/>
                <w:szCs w:val="21"/>
                <w:lang w:val="en-GB"/>
              </w:rPr>
            </w:pPr>
            <w:r>
              <w:rPr>
                <w:rFonts w:cstheme="minorHAnsi"/>
                <w:i/>
                <w:iCs/>
                <w:sz w:val="21"/>
                <w:szCs w:val="21"/>
                <w:lang w:val="en-GB"/>
              </w:rPr>
              <w:t>Ongoing</w:t>
            </w:r>
          </w:p>
        </w:tc>
      </w:tr>
    </w:tbl>
    <w:p w14:paraId="3162383B" w14:textId="77777777" w:rsidR="002248EB" w:rsidRPr="00C66E64" w:rsidRDefault="002248EB" w:rsidP="003F61E5">
      <w:pPr>
        <w:spacing w:line="240" w:lineRule="auto"/>
        <w:rPr>
          <w:rFonts w:cstheme="minorHAnsi"/>
          <w:i/>
          <w:iCs/>
          <w:sz w:val="21"/>
          <w:szCs w:val="21"/>
          <w:lang w:val="en-GB"/>
        </w:rPr>
      </w:pPr>
    </w:p>
    <w:p w14:paraId="2013F532" w14:textId="77777777" w:rsidR="002248EB" w:rsidRPr="00C66E64" w:rsidRDefault="002248EB" w:rsidP="003F61E5">
      <w:pPr>
        <w:spacing w:line="240" w:lineRule="auto"/>
        <w:rPr>
          <w:rFonts w:cstheme="minorHAnsi"/>
          <w:b/>
          <w:bCs/>
          <w:i/>
          <w:iCs/>
          <w:sz w:val="21"/>
          <w:szCs w:val="21"/>
          <w:lang w:val="en-GB"/>
        </w:rPr>
      </w:pPr>
      <w:r w:rsidRPr="00C66E64">
        <w:rPr>
          <w:rFonts w:cstheme="minorHAnsi"/>
          <w:b/>
          <w:bCs/>
          <w:i/>
          <w:iCs/>
          <w:sz w:val="21"/>
          <w:szCs w:val="21"/>
          <w:lang w:val="en-GB"/>
        </w:rPr>
        <w:t>D. Discussion Notes</w:t>
      </w:r>
    </w:p>
    <w:p w14:paraId="0EAC633D" w14:textId="7C71811A" w:rsidR="00B46533" w:rsidRPr="009D75FC" w:rsidRDefault="00B46533">
      <w:pPr>
        <w:rPr>
          <w:rFonts w:eastAsia="Times New Roman" w:cstheme="minorHAnsi"/>
          <w:i/>
          <w:iCs/>
          <w:sz w:val="21"/>
          <w:szCs w:val="21"/>
          <w:lang w:val="en-GB"/>
        </w:rPr>
      </w:pPr>
      <w:r w:rsidRPr="009D75FC">
        <w:rPr>
          <w:rFonts w:eastAsia="Times New Roman" w:cstheme="minorHAnsi"/>
          <w:i/>
          <w:iCs/>
          <w:sz w:val="21"/>
          <w:szCs w:val="21"/>
          <w:lang w:val="en-GB"/>
        </w:rPr>
        <w:t>1. Introductions/Overview</w:t>
      </w:r>
    </w:p>
    <w:p w14:paraId="2972BA55" w14:textId="365FA266" w:rsidR="00B46533" w:rsidRPr="009D75FC" w:rsidRDefault="009D75FC" w:rsidP="009D75FC">
      <w:pPr>
        <w:pStyle w:val="ListParagraph"/>
        <w:numPr>
          <w:ilvl w:val="0"/>
          <w:numId w:val="31"/>
        </w:numPr>
        <w:rPr>
          <w:rFonts w:eastAsia="Times New Roman" w:cstheme="minorHAnsi"/>
          <w:sz w:val="21"/>
          <w:szCs w:val="21"/>
          <w:lang w:val="en-GB"/>
        </w:rPr>
      </w:pPr>
      <w:r>
        <w:rPr>
          <w:rFonts w:eastAsia="Times New Roman" w:cstheme="minorHAnsi"/>
          <w:sz w:val="21"/>
          <w:szCs w:val="21"/>
          <w:lang w:val="en-GB"/>
        </w:rPr>
        <w:t>Lo</w:t>
      </w:r>
      <w:r w:rsidR="00B46533" w:rsidRPr="009D75FC">
        <w:rPr>
          <w:rFonts w:eastAsia="Times New Roman" w:cstheme="minorHAnsi"/>
          <w:sz w:val="21"/>
          <w:szCs w:val="21"/>
          <w:lang w:val="en-GB"/>
        </w:rPr>
        <w:t xml:space="preserve">ts of interest in cash and markets </w:t>
      </w:r>
      <w:r>
        <w:rPr>
          <w:rFonts w:eastAsia="Times New Roman" w:cstheme="minorHAnsi"/>
          <w:sz w:val="21"/>
          <w:szCs w:val="21"/>
          <w:lang w:val="en-GB"/>
        </w:rPr>
        <w:t xml:space="preserve">in the GSC, including interest in research on cash and shelter </w:t>
      </w:r>
      <w:proofErr w:type="gramStart"/>
      <w:r>
        <w:rPr>
          <w:rFonts w:eastAsia="Times New Roman" w:cstheme="minorHAnsi"/>
          <w:sz w:val="21"/>
          <w:szCs w:val="21"/>
          <w:lang w:val="en-GB"/>
        </w:rPr>
        <w:t>in particular expressed</w:t>
      </w:r>
      <w:proofErr w:type="gramEnd"/>
      <w:r>
        <w:rPr>
          <w:rFonts w:eastAsia="Times New Roman" w:cstheme="minorHAnsi"/>
          <w:sz w:val="21"/>
          <w:szCs w:val="21"/>
          <w:lang w:val="en-GB"/>
        </w:rPr>
        <w:t xml:space="preserve"> by Cluster Coordinators.</w:t>
      </w:r>
    </w:p>
    <w:p w14:paraId="4654C691" w14:textId="77777777" w:rsidR="009D75FC" w:rsidRPr="009D75FC" w:rsidRDefault="009D75FC" w:rsidP="009D75FC">
      <w:pPr>
        <w:spacing w:after="0"/>
        <w:rPr>
          <w:rFonts w:eastAsia="Times New Roman" w:cstheme="minorHAnsi"/>
          <w:sz w:val="21"/>
          <w:szCs w:val="21"/>
          <w:lang w:val="en-GB"/>
        </w:rPr>
      </w:pPr>
    </w:p>
    <w:p w14:paraId="2862B32B" w14:textId="23D53B68" w:rsidR="00B46533" w:rsidRPr="009D75FC" w:rsidRDefault="00B46533">
      <w:pPr>
        <w:rPr>
          <w:rFonts w:eastAsia="Times New Roman" w:cstheme="minorHAnsi"/>
          <w:i/>
          <w:iCs/>
          <w:sz w:val="21"/>
          <w:szCs w:val="21"/>
          <w:lang w:val="en-GB"/>
        </w:rPr>
      </w:pPr>
      <w:r w:rsidRPr="009D75FC">
        <w:rPr>
          <w:rFonts w:eastAsia="Times New Roman" w:cstheme="minorHAnsi"/>
          <w:i/>
          <w:iCs/>
          <w:sz w:val="21"/>
          <w:szCs w:val="21"/>
          <w:lang w:val="en-GB"/>
        </w:rPr>
        <w:t xml:space="preserve">2. Overview of Market Based Programming and shelter (with </w:t>
      </w:r>
      <w:proofErr w:type="spellStart"/>
      <w:r w:rsidRPr="009D75FC">
        <w:rPr>
          <w:rFonts w:eastAsia="Times New Roman" w:cstheme="minorHAnsi"/>
          <w:i/>
          <w:iCs/>
          <w:sz w:val="21"/>
          <w:szCs w:val="21"/>
          <w:lang w:val="en-GB"/>
        </w:rPr>
        <w:t>MiC</w:t>
      </w:r>
      <w:proofErr w:type="spellEnd"/>
      <w:r w:rsidRPr="009D75FC">
        <w:rPr>
          <w:rFonts w:eastAsia="Times New Roman" w:cstheme="minorHAnsi"/>
          <w:i/>
          <w:iCs/>
          <w:sz w:val="21"/>
          <w:szCs w:val="21"/>
          <w:lang w:val="en-GB"/>
        </w:rPr>
        <w:t>)</w:t>
      </w:r>
    </w:p>
    <w:p w14:paraId="6C16FD55" w14:textId="07F870EA" w:rsidR="00B46533" w:rsidRPr="009D75FC" w:rsidRDefault="00B46533" w:rsidP="009D75FC">
      <w:pPr>
        <w:pStyle w:val="ListParagraph"/>
        <w:numPr>
          <w:ilvl w:val="0"/>
          <w:numId w:val="31"/>
        </w:numPr>
        <w:rPr>
          <w:rFonts w:eastAsia="Times New Roman" w:cstheme="minorHAnsi"/>
          <w:sz w:val="21"/>
          <w:szCs w:val="21"/>
          <w:lang w:val="en-GB"/>
        </w:rPr>
      </w:pPr>
      <w:r w:rsidRPr="009D75FC">
        <w:rPr>
          <w:rFonts w:eastAsia="Times New Roman" w:cstheme="minorHAnsi"/>
          <w:sz w:val="21"/>
          <w:szCs w:val="21"/>
          <w:u w:val="single"/>
          <w:lang w:val="en-GB"/>
        </w:rPr>
        <w:t>Presentation by Chris Paci (</w:t>
      </w:r>
      <w:proofErr w:type="spellStart"/>
      <w:r w:rsidRPr="009D75FC">
        <w:rPr>
          <w:rFonts w:eastAsia="Times New Roman" w:cstheme="minorHAnsi"/>
          <w:sz w:val="21"/>
          <w:szCs w:val="21"/>
          <w:u w:val="single"/>
          <w:lang w:val="en-GB"/>
        </w:rPr>
        <w:t>MiC</w:t>
      </w:r>
      <w:proofErr w:type="spellEnd"/>
      <w:r w:rsidRPr="009D75FC">
        <w:rPr>
          <w:rFonts w:eastAsia="Times New Roman" w:cstheme="minorHAnsi"/>
          <w:sz w:val="21"/>
          <w:szCs w:val="21"/>
          <w:u w:val="single"/>
          <w:lang w:val="en-GB"/>
        </w:rPr>
        <w:t xml:space="preserve"> Advisory Committee member)</w:t>
      </w:r>
      <w:r w:rsidR="009D75FC" w:rsidRPr="009D75FC">
        <w:rPr>
          <w:rFonts w:eastAsia="Times New Roman" w:cstheme="minorHAnsi"/>
          <w:sz w:val="21"/>
          <w:szCs w:val="21"/>
          <w:u w:val="single"/>
          <w:lang w:val="en-GB"/>
        </w:rPr>
        <w:t xml:space="preserve"> on Market Based Programming</w:t>
      </w:r>
      <w:r w:rsidRPr="009D75FC">
        <w:rPr>
          <w:rFonts w:eastAsia="Times New Roman" w:cstheme="minorHAnsi"/>
          <w:sz w:val="21"/>
          <w:szCs w:val="21"/>
          <w:lang w:val="en-GB"/>
        </w:rPr>
        <w:t xml:space="preserve"> – see slide deck</w:t>
      </w:r>
      <w:r w:rsidR="009D75FC">
        <w:rPr>
          <w:rFonts w:eastAsia="Times New Roman" w:cstheme="minorHAnsi"/>
          <w:sz w:val="21"/>
          <w:szCs w:val="21"/>
          <w:lang w:val="en-GB"/>
        </w:rPr>
        <w:t>. Summary:</w:t>
      </w:r>
    </w:p>
    <w:p w14:paraId="606247C4" w14:textId="13A66BEF" w:rsidR="006A0EAD" w:rsidRPr="009D75FC" w:rsidRDefault="006A0EAD" w:rsidP="009D75FC">
      <w:pPr>
        <w:pStyle w:val="ListParagraph"/>
        <w:numPr>
          <w:ilvl w:val="1"/>
          <w:numId w:val="31"/>
        </w:numPr>
        <w:rPr>
          <w:rFonts w:eastAsia="Times New Roman" w:cstheme="minorHAnsi"/>
          <w:sz w:val="21"/>
          <w:szCs w:val="21"/>
          <w:lang w:val="en-GB"/>
        </w:rPr>
      </w:pPr>
      <w:r w:rsidRPr="009D75FC">
        <w:rPr>
          <w:rFonts w:eastAsia="Times New Roman" w:cstheme="minorHAnsi"/>
          <w:sz w:val="21"/>
          <w:szCs w:val="21"/>
          <w:lang w:val="en-GB"/>
        </w:rPr>
        <w:t>Overview of Market Based Programming framework, including using markets, supporting markets and market systems change.</w:t>
      </w:r>
    </w:p>
    <w:p w14:paraId="78A802C1" w14:textId="7A7BB1A1" w:rsidR="006A0EAD" w:rsidRPr="009D75FC" w:rsidRDefault="006A0EAD" w:rsidP="009D75FC">
      <w:pPr>
        <w:pStyle w:val="ListParagraph"/>
        <w:numPr>
          <w:ilvl w:val="1"/>
          <w:numId w:val="31"/>
        </w:numPr>
        <w:rPr>
          <w:rFonts w:eastAsia="Times New Roman" w:cstheme="minorHAnsi"/>
          <w:sz w:val="21"/>
          <w:szCs w:val="21"/>
          <w:lang w:val="en-GB"/>
        </w:rPr>
      </w:pPr>
      <w:r w:rsidRPr="009D75FC">
        <w:rPr>
          <w:rFonts w:eastAsia="Times New Roman" w:cstheme="minorHAnsi"/>
          <w:sz w:val="21"/>
          <w:szCs w:val="21"/>
          <w:lang w:val="en-GB"/>
        </w:rPr>
        <w:t>market based programs can engage with market systems on several key points:</w:t>
      </w:r>
    </w:p>
    <w:p w14:paraId="2FF3CE9B" w14:textId="3CC63E83" w:rsidR="006A0EAD" w:rsidRPr="009D75FC" w:rsidRDefault="006A0EAD" w:rsidP="009D75FC">
      <w:pPr>
        <w:pStyle w:val="ListParagraph"/>
        <w:numPr>
          <w:ilvl w:val="2"/>
          <w:numId w:val="31"/>
        </w:numPr>
        <w:rPr>
          <w:rFonts w:eastAsia="Times New Roman" w:cstheme="minorHAnsi"/>
          <w:sz w:val="21"/>
          <w:szCs w:val="21"/>
          <w:lang w:val="en-GB"/>
        </w:rPr>
      </w:pPr>
      <w:r w:rsidRPr="009D75FC">
        <w:rPr>
          <w:rFonts w:eastAsia="Times New Roman" w:cstheme="minorHAnsi"/>
          <w:sz w:val="21"/>
          <w:szCs w:val="21"/>
          <w:lang w:val="en-GB"/>
        </w:rPr>
        <w:t>On the supply side to address issues of availability</w:t>
      </w:r>
    </w:p>
    <w:p w14:paraId="12544620" w14:textId="43EA1275" w:rsidR="006A0EAD" w:rsidRPr="009D75FC" w:rsidRDefault="006A0EAD" w:rsidP="009D75FC">
      <w:pPr>
        <w:pStyle w:val="ListParagraph"/>
        <w:numPr>
          <w:ilvl w:val="2"/>
          <w:numId w:val="31"/>
        </w:numPr>
        <w:rPr>
          <w:rFonts w:eastAsia="Times New Roman" w:cstheme="minorHAnsi"/>
          <w:sz w:val="21"/>
          <w:szCs w:val="21"/>
          <w:lang w:val="en-GB"/>
        </w:rPr>
      </w:pPr>
      <w:r w:rsidRPr="009D75FC">
        <w:rPr>
          <w:rFonts w:eastAsia="Times New Roman" w:cstheme="minorHAnsi"/>
          <w:sz w:val="21"/>
          <w:szCs w:val="21"/>
          <w:lang w:val="en-GB"/>
        </w:rPr>
        <w:t>On the demand side to address issues of access to goods</w:t>
      </w:r>
    </w:p>
    <w:p w14:paraId="523031A2" w14:textId="39EA5477" w:rsidR="006A0EAD" w:rsidRPr="009D75FC" w:rsidRDefault="006A0EAD" w:rsidP="009D75FC">
      <w:pPr>
        <w:pStyle w:val="ListParagraph"/>
        <w:numPr>
          <w:ilvl w:val="2"/>
          <w:numId w:val="31"/>
        </w:numPr>
        <w:rPr>
          <w:rFonts w:eastAsia="Times New Roman" w:cstheme="minorHAnsi"/>
          <w:sz w:val="21"/>
          <w:szCs w:val="21"/>
          <w:lang w:val="en-GB"/>
        </w:rPr>
      </w:pPr>
      <w:r w:rsidRPr="009D75FC">
        <w:rPr>
          <w:rFonts w:eastAsia="Times New Roman" w:cstheme="minorHAnsi"/>
          <w:sz w:val="21"/>
          <w:szCs w:val="21"/>
          <w:lang w:val="en-GB"/>
        </w:rPr>
        <w:t>Working to improve key market infrastructure and services</w:t>
      </w:r>
    </w:p>
    <w:p w14:paraId="1BF8C8F6" w14:textId="603E6BB7" w:rsidR="006A0EAD" w:rsidRPr="009D75FC" w:rsidRDefault="006A0EAD" w:rsidP="009D75FC">
      <w:pPr>
        <w:pStyle w:val="ListParagraph"/>
        <w:numPr>
          <w:ilvl w:val="2"/>
          <w:numId w:val="31"/>
        </w:numPr>
        <w:rPr>
          <w:rFonts w:eastAsia="Times New Roman" w:cstheme="minorHAnsi"/>
          <w:sz w:val="21"/>
          <w:szCs w:val="21"/>
          <w:lang w:val="en-GB"/>
        </w:rPr>
      </w:pPr>
      <w:r w:rsidRPr="009D75FC">
        <w:rPr>
          <w:rFonts w:eastAsia="Times New Roman" w:cstheme="minorHAnsi"/>
          <w:sz w:val="21"/>
          <w:szCs w:val="21"/>
          <w:lang w:val="en-GB"/>
        </w:rPr>
        <w:t xml:space="preserve">Advocating for reform of market policies, </w:t>
      </w:r>
      <w:proofErr w:type="gramStart"/>
      <w:r w:rsidRPr="009D75FC">
        <w:rPr>
          <w:rFonts w:eastAsia="Times New Roman" w:cstheme="minorHAnsi"/>
          <w:sz w:val="21"/>
          <w:szCs w:val="21"/>
          <w:lang w:val="en-GB"/>
        </w:rPr>
        <w:t>norms</w:t>
      </w:r>
      <w:proofErr w:type="gramEnd"/>
      <w:r w:rsidRPr="009D75FC">
        <w:rPr>
          <w:rFonts w:eastAsia="Times New Roman" w:cstheme="minorHAnsi"/>
          <w:sz w:val="21"/>
          <w:szCs w:val="21"/>
          <w:lang w:val="en-GB"/>
        </w:rPr>
        <w:t xml:space="preserve"> and rules</w:t>
      </w:r>
    </w:p>
    <w:p w14:paraId="14F2CAA5" w14:textId="458CECB7" w:rsidR="006A0EAD" w:rsidRPr="009D75FC" w:rsidRDefault="008E1F33" w:rsidP="009D75FC">
      <w:pPr>
        <w:pStyle w:val="ListParagraph"/>
        <w:numPr>
          <w:ilvl w:val="1"/>
          <w:numId w:val="31"/>
        </w:numPr>
        <w:rPr>
          <w:rFonts w:eastAsia="Times New Roman" w:cstheme="minorHAnsi"/>
          <w:sz w:val="21"/>
          <w:szCs w:val="21"/>
          <w:lang w:val="en-GB"/>
        </w:rPr>
      </w:pPr>
      <w:r w:rsidRPr="009D75FC">
        <w:rPr>
          <w:rFonts w:eastAsia="Times New Roman" w:cstheme="minorHAnsi"/>
          <w:sz w:val="21"/>
          <w:szCs w:val="21"/>
          <w:lang w:val="en-GB"/>
        </w:rPr>
        <w:t>how does MBP apply to shelter?</w:t>
      </w:r>
    </w:p>
    <w:p w14:paraId="723CC757" w14:textId="03013F9C" w:rsidR="008E1F33" w:rsidRPr="009D75FC" w:rsidRDefault="008E1F33" w:rsidP="009D75FC">
      <w:pPr>
        <w:pStyle w:val="ListParagraph"/>
        <w:numPr>
          <w:ilvl w:val="2"/>
          <w:numId w:val="31"/>
        </w:numPr>
        <w:rPr>
          <w:sz w:val="21"/>
          <w:szCs w:val="21"/>
          <w:lang w:val="en-GB"/>
        </w:rPr>
      </w:pPr>
      <w:r w:rsidRPr="009D75FC">
        <w:rPr>
          <w:sz w:val="21"/>
          <w:szCs w:val="21"/>
          <w:lang w:val="en-GB"/>
        </w:rPr>
        <w:t>Obtaining adequate shelter represents one of the largest financial burdens faced by most households</w:t>
      </w:r>
    </w:p>
    <w:p w14:paraId="66DB5BB4" w14:textId="03305B1C" w:rsidR="008E1F33" w:rsidRPr="009D75FC" w:rsidRDefault="008E1F33" w:rsidP="009D75FC">
      <w:pPr>
        <w:pStyle w:val="ListParagraph"/>
        <w:numPr>
          <w:ilvl w:val="2"/>
          <w:numId w:val="31"/>
        </w:numPr>
        <w:rPr>
          <w:sz w:val="21"/>
          <w:szCs w:val="21"/>
          <w:lang w:val="en-GB"/>
        </w:rPr>
      </w:pPr>
      <w:r w:rsidRPr="009D75FC">
        <w:rPr>
          <w:sz w:val="21"/>
          <w:szCs w:val="21"/>
          <w:lang w:val="en-GB"/>
        </w:rPr>
        <w:t>Nearly every aspect of this process interacts with markets systems in some way:</w:t>
      </w:r>
    </w:p>
    <w:p w14:paraId="062F0B51" w14:textId="6C7FB9F1" w:rsidR="008E1F33" w:rsidRPr="009D75FC" w:rsidRDefault="008E1F33" w:rsidP="009D75FC">
      <w:pPr>
        <w:pStyle w:val="ListParagraph"/>
        <w:numPr>
          <w:ilvl w:val="3"/>
          <w:numId w:val="31"/>
        </w:numPr>
        <w:rPr>
          <w:sz w:val="21"/>
          <w:szCs w:val="21"/>
          <w:lang w:val="en-GB"/>
        </w:rPr>
      </w:pPr>
      <w:r w:rsidRPr="009D75FC">
        <w:rPr>
          <w:sz w:val="21"/>
          <w:szCs w:val="21"/>
          <w:lang w:val="en-GB"/>
        </w:rPr>
        <w:t>Housing and rental markets</w:t>
      </w:r>
    </w:p>
    <w:p w14:paraId="7E2A9C5B" w14:textId="154A3576" w:rsidR="008E1F33" w:rsidRPr="009D75FC" w:rsidRDefault="008E1F33" w:rsidP="009D75FC">
      <w:pPr>
        <w:pStyle w:val="ListParagraph"/>
        <w:numPr>
          <w:ilvl w:val="3"/>
          <w:numId w:val="31"/>
        </w:numPr>
        <w:rPr>
          <w:sz w:val="21"/>
          <w:szCs w:val="21"/>
          <w:lang w:val="en-GB"/>
        </w:rPr>
      </w:pPr>
      <w:r w:rsidRPr="009D75FC">
        <w:rPr>
          <w:sz w:val="21"/>
          <w:szCs w:val="21"/>
          <w:lang w:val="en-GB"/>
        </w:rPr>
        <w:t>Markets for household NFIs (fuel, weather proofing etc.)</w:t>
      </w:r>
    </w:p>
    <w:p w14:paraId="375963E7" w14:textId="696CA3BB" w:rsidR="008E1F33" w:rsidRPr="009D75FC" w:rsidRDefault="008E1F33" w:rsidP="009D75FC">
      <w:pPr>
        <w:pStyle w:val="ListParagraph"/>
        <w:numPr>
          <w:ilvl w:val="3"/>
          <w:numId w:val="31"/>
        </w:numPr>
        <w:rPr>
          <w:sz w:val="21"/>
          <w:szCs w:val="21"/>
          <w:lang w:val="en-GB"/>
        </w:rPr>
      </w:pPr>
      <w:r w:rsidRPr="009D75FC">
        <w:rPr>
          <w:sz w:val="21"/>
          <w:szCs w:val="21"/>
          <w:lang w:val="en-GB"/>
        </w:rPr>
        <w:t>Markets for tools and construction materials</w:t>
      </w:r>
    </w:p>
    <w:p w14:paraId="1446F0BB" w14:textId="2F204E44" w:rsidR="008E1F33" w:rsidRPr="009D75FC" w:rsidRDefault="008E1F33" w:rsidP="009D75FC">
      <w:pPr>
        <w:pStyle w:val="ListParagraph"/>
        <w:numPr>
          <w:ilvl w:val="3"/>
          <w:numId w:val="31"/>
        </w:numPr>
        <w:rPr>
          <w:sz w:val="21"/>
          <w:szCs w:val="21"/>
          <w:lang w:val="en-GB"/>
        </w:rPr>
      </w:pPr>
      <w:r w:rsidRPr="009D75FC">
        <w:rPr>
          <w:sz w:val="21"/>
          <w:szCs w:val="21"/>
          <w:lang w:val="en-GB"/>
        </w:rPr>
        <w:t>Markets for labour and basic services</w:t>
      </w:r>
    </w:p>
    <w:p w14:paraId="631DFBB9" w14:textId="6DDF4B22" w:rsidR="008E1F33" w:rsidRPr="009D75FC" w:rsidRDefault="008E1F33" w:rsidP="009D75FC">
      <w:pPr>
        <w:pStyle w:val="ListParagraph"/>
        <w:numPr>
          <w:ilvl w:val="2"/>
          <w:numId w:val="31"/>
        </w:numPr>
        <w:rPr>
          <w:sz w:val="21"/>
          <w:szCs w:val="21"/>
          <w:lang w:val="en-GB"/>
        </w:rPr>
      </w:pPr>
      <w:r w:rsidRPr="009D75FC">
        <w:rPr>
          <w:sz w:val="21"/>
          <w:szCs w:val="21"/>
          <w:lang w:val="en-GB"/>
        </w:rPr>
        <w:t>Humanitarian actors risk undermining existing market systems and livelihoods if our programs bypass/replace them rather than working with them</w:t>
      </w:r>
    </w:p>
    <w:p w14:paraId="76666DCB" w14:textId="7C1C8571" w:rsidR="008E1F33" w:rsidRPr="009D75FC" w:rsidRDefault="00192F12" w:rsidP="009D75FC">
      <w:pPr>
        <w:pStyle w:val="ListParagraph"/>
        <w:numPr>
          <w:ilvl w:val="1"/>
          <w:numId w:val="31"/>
        </w:numPr>
        <w:rPr>
          <w:sz w:val="21"/>
          <w:szCs w:val="21"/>
          <w:lang w:val="en-GB"/>
        </w:rPr>
      </w:pPr>
      <w:r w:rsidRPr="009D75FC">
        <w:rPr>
          <w:sz w:val="21"/>
          <w:szCs w:val="21"/>
          <w:lang w:val="en-GB"/>
        </w:rPr>
        <w:t>MBP, including CVA, can be a strong alternative to SNFI distributions</w:t>
      </w:r>
    </w:p>
    <w:p w14:paraId="0FD72556" w14:textId="135D7936" w:rsidR="00192F12" w:rsidRPr="009D75FC" w:rsidRDefault="00192F12" w:rsidP="009D75FC">
      <w:pPr>
        <w:pStyle w:val="ListParagraph"/>
        <w:numPr>
          <w:ilvl w:val="2"/>
          <w:numId w:val="31"/>
        </w:numPr>
        <w:rPr>
          <w:sz w:val="21"/>
          <w:szCs w:val="21"/>
          <w:lang w:val="en-GB"/>
        </w:rPr>
      </w:pPr>
      <w:r w:rsidRPr="009D75FC">
        <w:rPr>
          <w:sz w:val="21"/>
          <w:szCs w:val="21"/>
          <w:lang w:val="en-GB"/>
        </w:rPr>
        <w:t>ideal when local market systems and supply chains remain intact</w:t>
      </w:r>
    </w:p>
    <w:p w14:paraId="60D58F5C" w14:textId="49F337E7" w:rsidR="00192F12" w:rsidRPr="009D75FC" w:rsidRDefault="00192F12" w:rsidP="009D75FC">
      <w:pPr>
        <w:pStyle w:val="ListParagraph"/>
        <w:numPr>
          <w:ilvl w:val="2"/>
          <w:numId w:val="31"/>
        </w:numPr>
        <w:rPr>
          <w:sz w:val="21"/>
          <w:szCs w:val="21"/>
          <w:lang w:val="en-GB"/>
        </w:rPr>
      </w:pPr>
      <w:proofErr w:type="gramStart"/>
      <w:r w:rsidRPr="009D75FC">
        <w:rPr>
          <w:sz w:val="21"/>
          <w:szCs w:val="21"/>
          <w:lang w:val="en-GB"/>
        </w:rPr>
        <w:t>also</w:t>
      </w:r>
      <w:proofErr w:type="gramEnd"/>
      <w:r w:rsidRPr="009D75FC">
        <w:rPr>
          <w:sz w:val="21"/>
          <w:szCs w:val="21"/>
          <w:lang w:val="en-GB"/>
        </w:rPr>
        <w:t xml:space="preserve"> useful when market functionality is limited by clear bottlenecks </w:t>
      </w:r>
      <w:r w:rsidR="000B39BC">
        <w:rPr>
          <w:sz w:val="21"/>
          <w:szCs w:val="21"/>
          <w:lang w:val="en-GB"/>
        </w:rPr>
        <w:t xml:space="preserve">that </w:t>
      </w:r>
      <w:r w:rsidRPr="009D75FC">
        <w:rPr>
          <w:sz w:val="21"/>
          <w:szCs w:val="21"/>
          <w:lang w:val="en-GB"/>
        </w:rPr>
        <w:t>can be identified and addressed</w:t>
      </w:r>
    </w:p>
    <w:p w14:paraId="40B71C8C" w14:textId="572D8658" w:rsidR="00192F12" w:rsidRPr="009D75FC" w:rsidRDefault="00192F12" w:rsidP="009D75FC">
      <w:pPr>
        <w:pStyle w:val="ListParagraph"/>
        <w:numPr>
          <w:ilvl w:val="2"/>
          <w:numId w:val="31"/>
        </w:numPr>
        <w:rPr>
          <w:sz w:val="21"/>
          <w:szCs w:val="21"/>
          <w:lang w:val="en-GB"/>
        </w:rPr>
      </w:pPr>
      <w:r w:rsidRPr="009D75FC">
        <w:rPr>
          <w:sz w:val="21"/>
          <w:szCs w:val="21"/>
          <w:lang w:val="en-GB"/>
        </w:rPr>
        <w:t>can also provide transitional and longer-term solutions to strengthen market systems to the point where outside aid may no longer be ne</w:t>
      </w:r>
      <w:r w:rsidR="009D75FC" w:rsidRPr="009D75FC">
        <w:rPr>
          <w:sz w:val="21"/>
          <w:szCs w:val="21"/>
          <w:lang w:val="en-GB"/>
        </w:rPr>
        <w:t>e</w:t>
      </w:r>
      <w:r w:rsidRPr="009D75FC">
        <w:rPr>
          <w:sz w:val="21"/>
          <w:szCs w:val="21"/>
          <w:lang w:val="en-GB"/>
        </w:rPr>
        <w:t>ded</w:t>
      </w:r>
    </w:p>
    <w:p w14:paraId="5C40D85A" w14:textId="2FDCCB90" w:rsidR="00192F12" w:rsidRPr="009D75FC" w:rsidRDefault="00192F12" w:rsidP="009D75FC">
      <w:pPr>
        <w:pStyle w:val="ListParagraph"/>
        <w:numPr>
          <w:ilvl w:val="1"/>
          <w:numId w:val="31"/>
        </w:numPr>
        <w:rPr>
          <w:sz w:val="21"/>
          <w:szCs w:val="21"/>
          <w:lang w:val="en-GB"/>
        </w:rPr>
      </w:pPr>
      <w:r w:rsidRPr="009D75FC">
        <w:rPr>
          <w:sz w:val="21"/>
          <w:szCs w:val="21"/>
          <w:lang w:val="en-GB"/>
        </w:rPr>
        <w:t>Well</w:t>
      </w:r>
      <w:r w:rsidR="000B39BC">
        <w:rPr>
          <w:sz w:val="21"/>
          <w:szCs w:val="21"/>
          <w:lang w:val="en-GB"/>
        </w:rPr>
        <w:t>-</w:t>
      </w:r>
      <w:r w:rsidRPr="009D75FC">
        <w:rPr>
          <w:sz w:val="21"/>
          <w:szCs w:val="21"/>
          <w:lang w:val="en-GB"/>
        </w:rPr>
        <w:t>design</w:t>
      </w:r>
      <w:r w:rsidR="009D75FC" w:rsidRPr="009D75FC">
        <w:rPr>
          <w:sz w:val="21"/>
          <w:szCs w:val="21"/>
          <w:lang w:val="en-GB"/>
        </w:rPr>
        <w:t>ed</w:t>
      </w:r>
      <w:r w:rsidRPr="009D75FC">
        <w:rPr>
          <w:sz w:val="21"/>
          <w:szCs w:val="21"/>
          <w:lang w:val="en-GB"/>
        </w:rPr>
        <w:t xml:space="preserve"> MBP will have multiplier effects throughout targeted market systems:</w:t>
      </w:r>
    </w:p>
    <w:p w14:paraId="6FDFEDD6" w14:textId="689C81D4" w:rsidR="00192F12" w:rsidRPr="009D75FC" w:rsidRDefault="00192F12" w:rsidP="009D75FC">
      <w:pPr>
        <w:pStyle w:val="ListParagraph"/>
        <w:numPr>
          <w:ilvl w:val="2"/>
          <w:numId w:val="31"/>
        </w:numPr>
        <w:rPr>
          <w:sz w:val="21"/>
          <w:szCs w:val="21"/>
          <w:lang w:val="en-GB"/>
        </w:rPr>
      </w:pPr>
      <w:r w:rsidRPr="009D75FC">
        <w:rPr>
          <w:sz w:val="21"/>
          <w:szCs w:val="21"/>
          <w:lang w:val="en-GB"/>
        </w:rPr>
        <w:t xml:space="preserve">Create income generating </w:t>
      </w:r>
      <w:r w:rsidR="009D75FC" w:rsidRPr="009D75FC">
        <w:rPr>
          <w:sz w:val="21"/>
          <w:szCs w:val="21"/>
          <w:lang w:val="en-GB"/>
        </w:rPr>
        <w:t>opportunities</w:t>
      </w:r>
    </w:p>
    <w:p w14:paraId="301BE045" w14:textId="41959F52" w:rsidR="00192F12" w:rsidRPr="009D75FC" w:rsidRDefault="00192F12" w:rsidP="009D75FC">
      <w:pPr>
        <w:pStyle w:val="ListParagraph"/>
        <w:numPr>
          <w:ilvl w:val="2"/>
          <w:numId w:val="31"/>
        </w:numPr>
        <w:rPr>
          <w:sz w:val="21"/>
          <w:szCs w:val="21"/>
          <w:lang w:val="en-GB"/>
        </w:rPr>
      </w:pPr>
      <w:r w:rsidRPr="009D75FC">
        <w:rPr>
          <w:sz w:val="21"/>
          <w:szCs w:val="21"/>
          <w:lang w:val="en-GB"/>
        </w:rPr>
        <w:t>Preserving livelihoods</w:t>
      </w:r>
    </w:p>
    <w:p w14:paraId="61AE239F" w14:textId="18DADA04" w:rsidR="00192F12" w:rsidRPr="009D75FC" w:rsidRDefault="00192F12" w:rsidP="009D75FC">
      <w:pPr>
        <w:pStyle w:val="ListParagraph"/>
        <w:numPr>
          <w:ilvl w:val="2"/>
          <w:numId w:val="31"/>
        </w:numPr>
        <w:rPr>
          <w:sz w:val="21"/>
          <w:szCs w:val="21"/>
          <w:lang w:val="en-GB"/>
        </w:rPr>
      </w:pPr>
      <w:r w:rsidRPr="009D75FC">
        <w:rPr>
          <w:sz w:val="21"/>
          <w:szCs w:val="21"/>
          <w:lang w:val="en-GB"/>
        </w:rPr>
        <w:t>Improving local infrastructure</w:t>
      </w:r>
    </w:p>
    <w:p w14:paraId="6834B538" w14:textId="654AC3F9" w:rsidR="00192F12" w:rsidRDefault="00192F12" w:rsidP="009D75FC">
      <w:pPr>
        <w:pStyle w:val="ListParagraph"/>
        <w:numPr>
          <w:ilvl w:val="2"/>
          <w:numId w:val="31"/>
        </w:numPr>
        <w:rPr>
          <w:sz w:val="21"/>
          <w:szCs w:val="21"/>
          <w:lang w:val="en-GB"/>
        </w:rPr>
      </w:pPr>
      <w:r w:rsidRPr="009D75FC">
        <w:rPr>
          <w:sz w:val="21"/>
          <w:szCs w:val="21"/>
          <w:lang w:val="en-GB"/>
        </w:rPr>
        <w:t>Meeting a community’s shelter and settlements needs</w:t>
      </w:r>
    </w:p>
    <w:p w14:paraId="2D3DD657" w14:textId="79CA4256" w:rsidR="00332732" w:rsidRPr="00332732" w:rsidRDefault="00332732" w:rsidP="00332732">
      <w:pPr>
        <w:rPr>
          <w:rFonts w:eastAsia="Times New Roman" w:cstheme="minorHAnsi"/>
          <w:sz w:val="21"/>
          <w:szCs w:val="21"/>
          <w:lang w:val="en-GB"/>
        </w:rPr>
      </w:pPr>
      <w:r w:rsidRPr="00332732">
        <w:rPr>
          <w:rFonts w:eastAsia="Times New Roman" w:cstheme="minorHAnsi"/>
          <w:sz w:val="21"/>
          <w:szCs w:val="21"/>
          <w:lang w:val="en-GB"/>
        </w:rPr>
        <w:t>Relevant links:</w:t>
      </w:r>
    </w:p>
    <w:p w14:paraId="3854A245" w14:textId="3B6A1352" w:rsidR="00332732" w:rsidRPr="00332732" w:rsidRDefault="00332732" w:rsidP="00332732">
      <w:pPr>
        <w:pStyle w:val="ListParagraph"/>
        <w:numPr>
          <w:ilvl w:val="0"/>
          <w:numId w:val="31"/>
        </w:numPr>
        <w:rPr>
          <w:rFonts w:eastAsia="Times New Roman" w:cstheme="minorHAnsi"/>
          <w:color w:val="4472C4" w:themeColor="accent1"/>
          <w:sz w:val="21"/>
          <w:szCs w:val="21"/>
          <w:lang w:val="en-GB"/>
        </w:rPr>
      </w:pPr>
      <w:r w:rsidRPr="00332732">
        <w:rPr>
          <w:rFonts w:eastAsia="Times New Roman" w:cstheme="minorHAnsi"/>
          <w:sz w:val="21"/>
          <w:szCs w:val="21"/>
          <w:lang w:val="en-GB"/>
        </w:rPr>
        <w:t>Markets in Crisis (</w:t>
      </w:r>
      <w:proofErr w:type="spellStart"/>
      <w:r w:rsidRPr="00332732">
        <w:rPr>
          <w:rFonts w:eastAsia="Times New Roman" w:cstheme="minorHAnsi"/>
          <w:sz w:val="21"/>
          <w:szCs w:val="21"/>
          <w:lang w:val="en-GB"/>
        </w:rPr>
        <w:t>MiC</w:t>
      </w:r>
      <w:proofErr w:type="spellEnd"/>
      <w:r w:rsidRPr="00332732">
        <w:rPr>
          <w:rFonts w:eastAsia="Times New Roman" w:cstheme="minorHAnsi"/>
          <w:sz w:val="21"/>
          <w:szCs w:val="21"/>
          <w:lang w:val="en-GB"/>
        </w:rPr>
        <w:t xml:space="preserve">) website: </w:t>
      </w:r>
      <w:hyperlink r:id="rId12" w:tgtFrame="_blank" w:tooltip="https://seepnetwork.org/markets-in-crises?msclkid=d8b8e8d8b4b711ecbc619e701c3a3fdc" w:history="1">
        <w:r w:rsidRPr="00332732">
          <w:rPr>
            <w:rStyle w:val="Hyperlink"/>
            <w:rFonts w:eastAsia="Times New Roman" w:cstheme="minorHAnsi"/>
            <w:sz w:val="21"/>
            <w:szCs w:val="21"/>
          </w:rPr>
          <w:t>Markets in Crises (seepnetwork.org)</w:t>
        </w:r>
      </w:hyperlink>
    </w:p>
    <w:p w14:paraId="21E202AA" w14:textId="4A333D06" w:rsidR="00332732" w:rsidRPr="00332732" w:rsidRDefault="003B3CC4" w:rsidP="00332732">
      <w:pPr>
        <w:pStyle w:val="ListParagraph"/>
        <w:numPr>
          <w:ilvl w:val="0"/>
          <w:numId w:val="31"/>
        </w:numPr>
        <w:rPr>
          <w:rFonts w:eastAsia="Times New Roman" w:cstheme="minorHAnsi"/>
          <w:color w:val="4472C4" w:themeColor="accent1"/>
          <w:sz w:val="21"/>
          <w:szCs w:val="21"/>
          <w:lang w:val="en-GB"/>
        </w:rPr>
      </w:pPr>
      <w:hyperlink r:id="rId13" w:history="1">
        <w:r w:rsidR="00332732" w:rsidRPr="00332732">
          <w:rPr>
            <w:rStyle w:val="Hyperlink"/>
            <w:rFonts w:eastAsia="Times New Roman" w:cstheme="minorHAnsi"/>
            <w:sz w:val="21"/>
            <w:szCs w:val="21"/>
            <w:lang w:val="en-GB"/>
          </w:rPr>
          <w:t>Market Based Programming framework</w:t>
        </w:r>
      </w:hyperlink>
      <w:r w:rsidR="00332732" w:rsidRPr="00332732">
        <w:rPr>
          <w:rFonts w:eastAsia="Times New Roman" w:cstheme="minorHAnsi"/>
          <w:color w:val="4472C4" w:themeColor="accent1"/>
          <w:sz w:val="21"/>
          <w:szCs w:val="21"/>
          <w:lang w:val="en-GB"/>
        </w:rPr>
        <w:t xml:space="preserve"> </w:t>
      </w:r>
    </w:p>
    <w:p w14:paraId="19BF3025" w14:textId="56A6C76B" w:rsidR="00192F12" w:rsidRDefault="00192F12" w:rsidP="00192F12">
      <w:pPr>
        <w:rPr>
          <w:lang w:val="en-GB"/>
        </w:rPr>
      </w:pPr>
    </w:p>
    <w:p w14:paraId="6DA2E075" w14:textId="199B6853" w:rsidR="00D75793" w:rsidRPr="00D75793" w:rsidRDefault="00D75793" w:rsidP="000B39BC">
      <w:pPr>
        <w:pStyle w:val="ListParagraph"/>
        <w:numPr>
          <w:ilvl w:val="0"/>
          <w:numId w:val="32"/>
        </w:numPr>
        <w:rPr>
          <w:rFonts w:eastAsia="Times New Roman" w:cstheme="minorHAnsi"/>
          <w:i/>
          <w:iCs/>
          <w:sz w:val="21"/>
          <w:szCs w:val="21"/>
        </w:rPr>
      </w:pPr>
      <w:r w:rsidRPr="00D75793">
        <w:rPr>
          <w:rFonts w:eastAsia="Times New Roman" w:cstheme="minorHAnsi"/>
          <w:i/>
          <w:iCs/>
          <w:sz w:val="21"/>
          <w:szCs w:val="21"/>
          <w:lang w:val="en-AU"/>
        </w:rPr>
        <w:t xml:space="preserve">Presentation of draft guidance note (with </w:t>
      </w:r>
      <w:proofErr w:type="spellStart"/>
      <w:r w:rsidRPr="00D75793">
        <w:rPr>
          <w:rFonts w:eastAsia="Times New Roman" w:cstheme="minorHAnsi"/>
          <w:i/>
          <w:iCs/>
          <w:sz w:val="21"/>
          <w:szCs w:val="21"/>
          <w:lang w:val="en-AU"/>
        </w:rPr>
        <w:t>MiC</w:t>
      </w:r>
      <w:proofErr w:type="spellEnd"/>
      <w:r w:rsidRPr="00D75793">
        <w:rPr>
          <w:rFonts w:eastAsia="Times New Roman" w:cstheme="minorHAnsi"/>
          <w:i/>
          <w:iCs/>
          <w:sz w:val="21"/>
          <w:szCs w:val="21"/>
          <w:lang w:val="en-AU"/>
        </w:rPr>
        <w:t>) (5 mins)</w:t>
      </w:r>
    </w:p>
    <w:p w14:paraId="3E19E922" w14:textId="77777777" w:rsidR="000B39BC" w:rsidRPr="000B39BC" w:rsidRDefault="000B39BC" w:rsidP="00192F12">
      <w:pPr>
        <w:rPr>
          <w:sz w:val="21"/>
          <w:szCs w:val="21"/>
          <w:lang w:val="en-GB"/>
        </w:rPr>
      </w:pPr>
    </w:p>
    <w:p w14:paraId="50AE1F47" w14:textId="77777777" w:rsidR="000B39BC" w:rsidRPr="000B39BC" w:rsidRDefault="00192F12" w:rsidP="000B39BC">
      <w:pPr>
        <w:pStyle w:val="ListParagraph"/>
        <w:numPr>
          <w:ilvl w:val="0"/>
          <w:numId w:val="31"/>
        </w:numPr>
        <w:rPr>
          <w:sz w:val="21"/>
          <w:szCs w:val="21"/>
          <w:lang w:val="en-GB"/>
        </w:rPr>
      </w:pPr>
      <w:proofErr w:type="spellStart"/>
      <w:r w:rsidRPr="000B39BC">
        <w:rPr>
          <w:sz w:val="21"/>
          <w:szCs w:val="21"/>
          <w:lang w:val="en-GB"/>
        </w:rPr>
        <w:t>MiC</w:t>
      </w:r>
      <w:proofErr w:type="spellEnd"/>
      <w:r w:rsidRPr="000B39BC">
        <w:rPr>
          <w:sz w:val="21"/>
          <w:szCs w:val="21"/>
          <w:lang w:val="en-GB"/>
        </w:rPr>
        <w:t xml:space="preserve"> and GSC</w:t>
      </w:r>
      <w:r w:rsidR="002F1504" w:rsidRPr="000B39BC">
        <w:rPr>
          <w:sz w:val="21"/>
          <w:szCs w:val="21"/>
          <w:lang w:val="en-GB"/>
        </w:rPr>
        <w:t xml:space="preserve"> Shelter, Cash and Markets CoP</w:t>
      </w:r>
      <w:r w:rsidR="000B39BC" w:rsidRPr="000B39BC">
        <w:rPr>
          <w:sz w:val="21"/>
          <w:szCs w:val="21"/>
          <w:lang w:val="en-GB"/>
        </w:rPr>
        <w:t xml:space="preserve"> are</w:t>
      </w:r>
      <w:r w:rsidR="002F1504" w:rsidRPr="000B39BC">
        <w:rPr>
          <w:sz w:val="21"/>
          <w:szCs w:val="21"/>
          <w:lang w:val="en-GB"/>
        </w:rPr>
        <w:t xml:space="preserve"> working on a short guidance note targeting shelter practitioners mainly, and market practitioners</w:t>
      </w:r>
    </w:p>
    <w:p w14:paraId="1521770B" w14:textId="77777777" w:rsidR="000B39BC" w:rsidRPr="000B39BC" w:rsidRDefault="002F1504" w:rsidP="000B39BC">
      <w:pPr>
        <w:pStyle w:val="ListParagraph"/>
        <w:numPr>
          <w:ilvl w:val="0"/>
          <w:numId w:val="31"/>
        </w:numPr>
        <w:rPr>
          <w:sz w:val="21"/>
          <w:szCs w:val="21"/>
          <w:lang w:val="en-GB"/>
        </w:rPr>
      </w:pPr>
      <w:r w:rsidRPr="000B39BC">
        <w:rPr>
          <w:sz w:val="21"/>
          <w:szCs w:val="21"/>
          <w:lang w:val="en-GB"/>
        </w:rPr>
        <w:t>Goal: to provide an overview of how MBP can be integrated into all stages of a shelter response (emergency, recovery, development)</w:t>
      </w:r>
    </w:p>
    <w:p w14:paraId="08BB6867" w14:textId="3C4DF0F3" w:rsidR="002F1504" w:rsidRPr="000B39BC" w:rsidRDefault="002F1504" w:rsidP="000B39BC">
      <w:pPr>
        <w:pStyle w:val="ListParagraph"/>
        <w:numPr>
          <w:ilvl w:val="0"/>
          <w:numId w:val="31"/>
        </w:numPr>
        <w:rPr>
          <w:sz w:val="21"/>
          <w:szCs w:val="21"/>
          <w:lang w:val="en-GB"/>
        </w:rPr>
      </w:pPr>
      <w:r w:rsidRPr="000B39BC">
        <w:rPr>
          <w:sz w:val="21"/>
          <w:szCs w:val="21"/>
          <w:lang w:val="en-GB"/>
        </w:rPr>
        <w:t>Sections:</w:t>
      </w:r>
    </w:p>
    <w:p w14:paraId="648953E4" w14:textId="3DBD9A57" w:rsidR="002F1504" w:rsidRPr="000B39BC" w:rsidRDefault="002F1504" w:rsidP="000B39BC">
      <w:pPr>
        <w:pStyle w:val="ListParagraph"/>
        <w:numPr>
          <w:ilvl w:val="1"/>
          <w:numId w:val="31"/>
        </w:numPr>
        <w:rPr>
          <w:sz w:val="21"/>
          <w:szCs w:val="21"/>
          <w:lang w:val="en-GB"/>
        </w:rPr>
      </w:pPr>
      <w:r w:rsidRPr="000B39BC">
        <w:rPr>
          <w:sz w:val="21"/>
          <w:szCs w:val="21"/>
          <w:lang w:val="en-GB"/>
        </w:rPr>
        <w:t>What is MBP?</w:t>
      </w:r>
    </w:p>
    <w:p w14:paraId="2DD6D4FF" w14:textId="565C712A" w:rsidR="002F1504" w:rsidRPr="000B39BC" w:rsidRDefault="002F1504" w:rsidP="000B39BC">
      <w:pPr>
        <w:pStyle w:val="ListParagraph"/>
        <w:numPr>
          <w:ilvl w:val="1"/>
          <w:numId w:val="31"/>
        </w:numPr>
        <w:rPr>
          <w:sz w:val="21"/>
          <w:szCs w:val="21"/>
          <w:lang w:val="en-GB"/>
        </w:rPr>
      </w:pPr>
      <w:r w:rsidRPr="000B39BC">
        <w:rPr>
          <w:sz w:val="21"/>
          <w:szCs w:val="21"/>
          <w:lang w:val="en-GB"/>
        </w:rPr>
        <w:t xml:space="preserve">The MBP framework and basic </w:t>
      </w:r>
      <w:r w:rsidR="000B39BC" w:rsidRPr="000B39BC">
        <w:rPr>
          <w:sz w:val="21"/>
          <w:szCs w:val="21"/>
          <w:lang w:val="en-GB"/>
        </w:rPr>
        <w:t>terminology</w:t>
      </w:r>
    </w:p>
    <w:p w14:paraId="55DD5AF5" w14:textId="717D6744" w:rsidR="002F1504" w:rsidRPr="000B39BC" w:rsidRDefault="002F1504" w:rsidP="000B39BC">
      <w:pPr>
        <w:pStyle w:val="ListParagraph"/>
        <w:numPr>
          <w:ilvl w:val="1"/>
          <w:numId w:val="31"/>
        </w:numPr>
        <w:rPr>
          <w:sz w:val="21"/>
          <w:szCs w:val="21"/>
          <w:lang w:val="en-GB"/>
        </w:rPr>
      </w:pPr>
      <w:r w:rsidRPr="000B39BC">
        <w:rPr>
          <w:sz w:val="21"/>
          <w:szCs w:val="21"/>
          <w:lang w:val="en-GB"/>
        </w:rPr>
        <w:t>How can MBP be applied to shelter responses?</w:t>
      </w:r>
    </w:p>
    <w:p w14:paraId="72EF9130" w14:textId="5F104D0A" w:rsidR="002F1504" w:rsidRPr="000B39BC" w:rsidRDefault="002F1504" w:rsidP="000B39BC">
      <w:pPr>
        <w:pStyle w:val="ListParagraph"/>
        <w:numPr>
          <w:ilvl w:val="1"/>
          <w:numId w:val="31"/>
        </w:numPr>
        <w:rPr>
          <w:sz w:val="21"/>
          <w:szCs w:val="21"/>
          <w:lang w:val="en-GB"/>
        </w:rPr>
      </w:pPr>
      <w:r w:rsidRPr="000B39BC">
        <w:rPr>
          <w:sz w:val="21"/>
          <w:szCs w:val="21"/>
          <w:lang w:val="en-GB"/>
        </w:rPr>
        <w:t>Key types of shelter markets</w:t>
      </w:r>
    </w:p>
    <w:p w14:paraId="0F6872EB" w14:textId="6FFF24D0" w:rsidR="002F1504" w:rsidRPr="000B39BC" w:rsidRDefault="002F1504" w:rsidP="000B39BC">
      <w:pPr>
        <w:pStyle w:val="ListParagraph"/>
        <w:numPr>
          <w:ilvl w:val="1"/>
          <w:numId w:val="31"/>
        </w:numPr>
        <w:rPr>
          <w:sz w:val="21"/>
          <w:szCs w:val="21"/>
          <w:lang w:val="en-GB"/>
        </w:rPr>
      </w:pPr>
      <w:r w:rsidRPr="000B39BC">
        <w:rPr>
          <w:sz w:val="21"/>
          <w:szCs w:val="21"/>
          <w:lang w:val="en-GB"/>
        </w:rPr>
        <w:t>Market complexity in shelter</w:t>
      </w:r>
    </w:p>
    <w:p w14:paraId="2A3420D2" w14:textId="256DBBCA" w:rsidR="002F1504" w:rsidRPr="000B39BC" w:rsidRDefault="002F1504" w:rsidP="000B39BC">
      <w:pPr>
        <w:pStyle w:val="ListParagraph"/>
        <w:numPr>
          <w:ilvl w:val="1"/>
          <w:numId w:val="31"/>
        </w:numPr>
        <w:rPr>
          <w:sz w:val="21"/>
          <w:szCs w:val="21"/>
          <w:lang w:val="en-GB"/>
        </w:rPr>
      </w:pPr>
      <w:r w:rsidRPr="000B39BC">
        <w:rPr>
          <w:sz w:val="21"/>
          <w:szCs w:val="21"/>
          <w:lang w:val="en-GB"/>
        </w:rPr>
        <w:t xml:space="preserve">Examples and case studies of </w:t>
      </w:r>
      <w:r w:rsidR="000B39BC" w:rsidRPr="000B39BC">
        <w:rPr>
          <w:sz w:val="21"/>
          <w:szCs w:val="21"/>
          <w:lang w:val="en-GB"/>
        </w:rPr>
        <w:t>M</w:t>
      </w:r>
      <w:r w:rsidRPr="000B39BC">
        <w:rPr>
          <w:sz w:val="21"/>
          <w:szCs w:val="21"/>
          <w:lang w:val="en-GB"/>
        </w:rPr>
        <w:t>BP in shelter</w:t>
      </w:r>
    </w:p>
    <w:p w14:paraId="383BD094" w14:textId="2D5EAFB5" w:rsidR="002F1504" w:rsidRPr="000B39BC" w:rsidRDefault="002F1504" w:rsidP="000B39BC">
      <w:pPr>
        <w:pStyle w:val="ListParagraph"/>
        <w:numPr>
          <w:ilvl w:val="1"/>
          <w:numId w:val="31"/>
        </w:numPr>
        <w:rPr>
          <w:sz w:val="21"/>
          <w:szCs w:val="21"/>
          <w:lang w:val="en-GB"/>
        </w:rPr>
      </w:pPr>
      <w:r w:rsidRPr="000B39BC">
        <w:rPr>
          <w:sz w:val="21"/>
          <w:szCs w:val="21"/>
          <w:lang w:val="en-GB"/>
        </w:rPr>
        <w:t>Key links and resources</w:t>
      </w:r>
    </w:p>
    <w:p w14:paraId="4AB03C77" w14:textId="77777777" w:rsidR="000B39BC" w:rsidRPr="000B39BC" w:rsidRDefault="000B39BC" w:rsidP="00192F12">
      <w:pPr>
        <w:rPr>
          <w:i/>
          <w:iCs/>
          <w:sz w:val="21"/>
          <w:szCs w:val="21"/>
          <w:lang w:val="en-GB"/>
        </w:rPr>
      </w:pPr>
    </w:p>
    <w:p w14:paraId="24878866" w14:textId="5074707D" w:rsidR="002F1504" w:rsidRPr="008E6630" w:rsidRDefault="000B39BC" w:rsidP="00192F12">
      <w:pPr>
        <w:rPr>
          <w:i/>
          <w:iCs/>
          <w:sz w:val="21"/>
          <w:szCs w:val="21"/>
          <w:lang w:val="en-GB"/>
        </w:rPr>
      </w:pPr>
      <w:r w:rsidRPr="008E6630">
        <w:rPr>
          <w:i/>
          <w:iCs/>
          <w:sz w:val="21"/>
          <w:szCs w:val="21"/>
          <w:lang w:val="en-GB"/>
        </w:rPr>
        <w:t>Discussion/feedback on suggestions for the structure and content of the guidance note from the CoP:</w:t>
      </w:r>
    </w:p>
    <w:p w14:paraId="71D20367" w14:textId="187F18D6" w:rsidR="002F1504" w:rsidRPr="008E6630" w:rsidRDefault="002F1504" w:rsidP="000B39BC">
      <w:pPr>
        <w:pStyle w:val="ListParagraph"/>
        <w:numPr>
          <w:ilvl w:val="0"/>
          <w:numId w:val="31"/>
        </w:numPr>
        <w:rPr>
          <w:sz w:val="21"/>
          <w:szCs w:val="21"/>
          <w:lang w:val="en-GB"/>
        </w:rPr>
      </w:pPr>
      <w:r w:rsidRPr="008E6630">
        <w:rPr>
          <w:sz w:val="21"/>
          <w:szCs w:val="21"/>
          <w:lang w:val="en-GB"/>
        </w:rPr>
        <w:lastRenderedPageBreak/>
        <w:t>integrating protection, and thinking of protection considerations</w:t>
      </w:r>
    </w:p>
    <w:p w14:paraId="06F42196" w14:textId="2903F639" w:rsidR="002F1504" w:rsidRPr="008E6630" w:rsidRDefault="002F1504" w:rsidP="000B39BC">
      <w:pPr>
        <w:pStyle w:val="ListParagraph"/>
        <w:numPr>
          <w:ilvl w:val="0"/>
          <w:numId w:val="31"/>
        </w:numPr>
        <w:rPr>
          <w:sz w:val="21"/>
          <w:szCs w:val="21"/>
          <w:lang w:val="en-GB"/>
        </w:rPr>
      </w:pPr>
      <w:r w:rsidRPr="008E6630">
        <w:rPr>
          <w:sz w:val="21"/>
          <w:szCs w:val="21"/>
          <w:lang w:val="en-GB"/>
        </w:rPr>
        <w:t>Integrated programming, and connections with livelihoods and other sectors</w:t>
      </w:r>
    </w:p>
    <w:p w14:paraId="27CDE020" w14:textId="5E064F2D" w:rsidR="002F1504" w:rsidRPr="008E6630" w:rsidRDefault="002F1504" w:rsidP="000B39BC">
      <w:pPr>
        <w:pStyle w:val="ListParagraph"/>
        <w:numPr>
          <w:ilvl w:val="0"/>
          <w:numId w:val="31"/>
        </w:numPr>
        <w:rPr>
          <w:rFonts w:eastAsia="Times New Roman" w:cstheme="minorHAnsi"/>
          <w:sz w:val="21"/>
          <w:szCs w:val="21"/>
          <w:lang w:val="en-GB"/>
        </w:rPr>
      </w:pPr>
      <w:r w:rsidRPr="008E6630">
        <w:rPr>
          <w:rFonts w:eastAsia="Times New Roman" w:cstheme="minorHAnsi"/>
          <w:sz w:val="21"/>
          <w:szCs w:val="21"/>
          <w:lang w:val="en-GB"/>
        </w:rPr>
        <w:t>how could MBP be applied in different phases of shelter programming (</w:t>
      </w:r>
      <w:proofErr w:type="gramStart"/>
      <w:r w:rsidRPr="008E6630">
        <w:rPr>
          <w:rFonts w:eastAsia="Times New Roman" w:cstheme="minorHAnsi"/>
          <w:sz w:val="21"/>
          <w:szCs w:val="21"/>
          <w:lang w:val="en-GB"/>
        </w:rPr>
        <w:t>from emergency,</w:t>
      </w:r>
      <w:proofErr w:type="gramEnd"/>
      <w:r w:rsidRPr="008E6630">
        <w:rPr>
          <w:rFonts w:eastAsia="Times New Roman" w:cstheme="minorHAnsi"/>
          <w:sz w:val="21"/>
          <w:szCs w:val="21"/>
          <w:lang w:val="en-GB"/>
        </w:rPr>
        <w:t xml:space="preserve"> to recovery) and depending on context (e.g. natural disaster, displacement, conflict, protracted crisis)</w:t>
      </w:r>
    </w:p>
    <w:p w14:paraId="7D107E7B" w14:textId="5CCD41FC" w:rsidR="002F1504" w:rsidRPr="008E6630" w:rsidRDefault="002F1504" w:rsidP="000B39BC">
      <w:pPr>
        <w:pStyle w:val="ListParagraph"/>
        <w:numPr>
          <w:ilvl w:val="0"/>
          <w:numId w:val="31"/>
        </w:numPr>
        <w:rPr>
          <w:rFonts w:eastAsia="Times New Roman" w:cstheme="minorHAnsi"/>
          <w:sz w:val="21"/>
          <w:szCs w:val="21"/>
          <w:lang w:val="en-GB"/>
        </w:rPr>
      </w:pPr>
      <w:r w:rsidRPr="008E6630">
        <w:rPr>
          <w:rFonts w:eastAsia="Times New Roman" w:cstheme="minorHAnsi"/>
          <w:sz w:val="21"/>
          <w:szCs w:val="21"/>
          <w:lang w:val="en-GB"/>
        </w:rPr>
        <w:t xml:space="preserve">Defining the scope of your market (defining market vs </w:t>
      </w:r>
      <w:proofErr w:type="gramStart"/>
      <w:r w:rsidRPr="008E6630">
        <w:rPr>
          <w:rFonts w:eastAsia="Times New Roman" w:cstheme="minorHAnsi"/>
          <w:sz w:val="21"/>
          <w:szCs w:val="21"/>
          <w:lang w:val="en-GB"/>
        </w:rPr>
        <w:t>market place</w:t>
      </w:r>
      <w:proofErr w:type="gramEnd"/>
      <w:r w:rsidRPr="008E6630">
        <w:rPr>
          <w:rFonts w:eastAsia="Times New Roman" w:cstheme="minorHAnsi"/>
          <w:sz w:val="21"/>
          <w:szCs w:val="21"/>
          <w:lang w:val="en-GB"/>
        </w:rPr>
        <w:t xml:space="preserve"> was very helpful</w:t>
      </w:r>
      <w:r w:rsidR="000B39BC" w:rsidRPr="008E6630">
        <w:rPr>
          <w:rFonts w:eastAsia="Times New Roman" w:cstheme="minorHAnsi"/>
          <w:sz w:val="21"/>
          <w:szCs w:val="21"/>
          <w:lang w:val="en-GB"/>
        </w:rPr>
        <w:t xml:space="preserve"> in the presentation</w:t>
      </w:r>
      <w:r w:rsidRPr="008E6630">
        <w:rPr>
          <w:rFonts w:eastAsia="Times New Roman" w:cstheme="minorHAnsi"/>
          <w:sz w:val="21"/>
          <w:szCs w:val="21"/>
          <w:lang w:val="en-GB"/>
        </w:rPr>
        <w:t xml:space="preserve">). Shelter practitioners can sometimes focus on </w:t>
      </w:r>
      <w:proofErr w:type="gramStart"/>
      <w:r w:rsidRPr="008E6630">
        <w:rPr>
          <w:rFonts w:eastAsia="Times New Roman" w:cstheme="minorHAnsi"/>
          <w:sz w:val="21"/>
          <w:szCs w:val="21"/>
          <w:lang w:val="en-GB"/>
        </w:rPr>
        <w:t>market place</w:t>
      </w:r>
      <w:proofErr w:type="gramEnd"/>
      <w:r w:rsidRPr="008E6630">
        <w:rPr>
          <w:rFonts w:eastAsia="Times New Roman" w:cstheme="minorHAnsi"/>
          <w:sz w:val="21"/>
          <w:szCs w:val="21"/>
          <w:lang w:val="en-GB"/>
        </w:rPr>
        <w:t xml:space="preserve"> analysis, rather than market system</w:t>
      </w:r>
      <w:r w:rsidR="00BC0F92" w:rsidRPr="008E6630">
        <w:rPr>
          <w:rFonts w:eastAsia="Times New Roman" w:cstheme="minorHAnsi"/>
          <w:sz w:val="21"/>
          <w:szCs w:val="21"/>
          <w:lang w:val="en-GB"/>
        </w:rPr>
        <w:t xml:space="preserve"> (e.g. important to look at supply chains that could be outside of the country of response)</w:t>
      </w:r>
    </w:p>
    <w:p w14:paraId="309232AB" w14:textId="0E76E9B6" w:rsidR="00BC0F92" w:rsidRPr="008E6630" w:rsidRDefault="000B39BC" w:rsidP="000B39BC">
      <w:pPr>
        <w:pStyle w:val="ListParagraph"/>
        <w:numPr>
          <w:ilvl w:val="0"/>
          <w:numId w:val="31"/>
        </w:numPr>
        <w:rPr>
          <w:rFonts w:eastAsia="Times New Roman" w:cstheme="minorHAnsi"/>
          <w:sz w:val="21"/>
          <w:szCs w:val="21"/>
          <w:lang w:val="en-GB"/>
        </w:rPr>
      </w:pPr>
      <w:r w:rsidRPr="008E6630">
        <w:rPr>
          <w:rFonts w:eastAsia="Times New Roman" w:cstheme="minorHAnsi"/>
          <w:sz w:val="21"/>
          <w:szCs w:val="21"/>
          <w:lang w:val="en-GB"/>
        </w:rPr>
        <w:t xml:space="preserve">Should consider </w:t>
      </w:r>
      <w:r w:rsidR="00BC0F92" w:rsidRPr="008E6630">
        <w:rPr>
          <w:rFonts w:eastAsia="Times New Roman" w:cstheme="minorHAnsi"/>
          <w:sz w:val="21"/>
          <w:szCs w:val="21"/>
          <w:lang w:val="en-GB"/>
        </w:rPr>
        <w:t>what knowledge is needed from different practitioners (program manager, advisor, and field staff doing market assessments)</w:t>
      </w:r>
    </w:p>
    <w:p w14:paraId="77408F79" w14:textId="77777777" w:rsidR="008E6630" w:rsidRPr="008E6630" w:rsidRDefault="00BC0F92" w:rsidP="008E6630">
      <w:pPr>
        <w:pStyle w:val="ListParagraph"/>
        <w:numPr>
          <w:ilvl w:val="0"/>
          <w:numId w:val="31"/>
        </w:numPr>
        <w:rPr>
          <w:rFonts w:eastAsia="Times New Roman" w:cstheme="minorHAnsi"/>
          <w:sz w:val="21"/>
          <w:szCs w:val="21"/>
          <w:lang w:val="en-GB"/>
        </w:rPr>
      </w:pPr>
      <w:r w:rsidRPr="008E6630">
        <w:rPr>
          <w:rFonts w:eastAsia="Times New Roman" w:cstheme="minorHAnsi"/>
          <w:sz w:val="21"/>
          <w:szCs w:val="21"/>
          <w:lang w:val="en-GB"/>
        </w:rPr>
        <w:t xml:space="preserve">Market accessibility and accessibility to materials, seeing how </w:t>
      </w:r>
      <w:proofErr w:type="gramStart"/>
      <w:r w:rsidRPr="008E6630">
        <w:rPr>
          <w:rFonts w:eastAsia="Times New Roman" w:cstheme="minorHAnsi"/>
          <w:sz w:val="21"/>
          <w:szCs w:val="21"/>
          <w:lang w:val="en-GB"/>
        </w:rPr>
        <w:t>this ties</w:t>
      </w:r>
      <w:proofErr w:type="gramEnd"/>
      <w:r w:rsidRPr="008E6630">
        <w:rPr>
          <w:rFonts w:eastAsia="Times New Roman" w:cstheme="minorHAnsi"/>
          <w:sz w:val="21"/>
          <w:szCs w:val="21"/>
          <w:lang w:val="en-GB"/>
        </w:rPr>
        <w:t xml:space="preserve"> into work being done on the sector on disability and inclusion</w:t>
      </w:r>
    </w:p>
    <w:p w14:paraId="6DA8C2AB" w14:textId="77777777" w:rsidR="008E6630" w:rsidRPr="008E6630" w:rsidRDefault="00BC0F92" w:rsidP="008E6630">
      <w:pPr>
        <w:pStyle w:val="ListParagraph"/>
        <w:numPr>
          <w:ilvl w:val="0"/>
          <w:numId w:val="31"/>
        </w:numPr>
        <w:rPr>
          <w:rFonts w:eastAsia="Times New Roman" w:cstheme="minorHAnsi"/>
          <w:sz w:val="21"/>
          <w:szCs w:val="21"/>
          <w:lang w:val="en-GB"/>
        </w:rPr>
      </w:pPr>
      <w:r w:rsidRPr="008E6630">
        <w:rPr>
          <w:rFonts w:eastAsia="Times New Roman" w:cstheme="minorHAnsi"/>
          <w:sz w:val="21"/>
          <w:szCs w:val="21"/>
          <w:lang w:val="en-GB"/>
        </w:rPr>
        <w:t>Quality control</w:t>
      </w:r>
    </w:p>
    <w:p w14:paraId="2F653FAB" w14:textId="70C05BFD" w:rsidR="008E6630" w:rsidRPr="008E6630" w:rsidRDefault="00BC0F92" w:rsidP="008E6630">
      <w:pPr>
        <w:pStyle w:val="ListParagraph"/>
        <w:numPr>
          <w:ilvl w:val="0"/>
          <w:numId w:val="31"/>
        </w:numPr>
        <w:rPr>
          <w:rFonts w:eastAsia="Times New Roman" w:cstheme="minorHAnsi"/>
          <w:sz w:val="21"/>
          <w:szCs w:val="21"/>
          <w:lang w:val="en-GB"/>
        </w:rPr>
      </w:pPr>
      <w:r w:rsidRPr="008E6630">
        <w:rPr>
          <w:rFonts w:eastAsia="Times New Roman" w:cstheme="minorHAnsi"/>
          <w:sz w:val="21"/>
          <w:szCs w:val="21"/>
          <w:lang w:val="en-GB"/>
        </w:rPr>
        <w:t>Rental could be within the housing market (‘shelter market’ feels more on the material side) - so bringing in terminology on ‘housing markets’, including housing finance, and rental</w:t>
      </w:r>
      <w:r w:rsidR="008E6630" w:rsidRPr="008E6630">
        <w:rPr>
          <w:rFonts w:eastAsia="Times New Roman" w:cstheme="minorHAnsi"/>
          <w:sz w:val="21"/>
          <w:szCs w:val="21"/>
          <w:lang w:val="en-GB"/>
        </w:rPr>
        <w:t xml:space="preserve"> might be more appropriate </w:t>
      </w:r>
    </w:p>
    <w:p w14:paraId="232ED007" w14:textId="431272B5" w:rsidR="008E6630" w:rsidRPr="008E6630" w:rsidRDefault="00BC0F92" w:rsidP="008E6630">
      <w:pPr>
        <w:pStyle w:val="ListParagraph"/>
        <w:numPr>
          <w:ilvl w:val="0"/>
          <w:numId w:val="31"/>
        </w:numPr>
        <w:rPr>
          <w:rFonts w:eastAsia="Times New Roman" w:cstheme="minorHAnsi"/>
          <w:sz w:val="21"/>
          <w:szCs w:val="21"/>
          <w:lang w:val="en-GB"/>
        </w:rPr>
      </w:pPr>
      <w:r w:rsidRPr="008E6630">
        <w:rPr>
          <w:rFonts w:eastAsia="Times New Roman" w:cstheme="minorHAnsi"/>
          <w:sz w:val="21"/>
          <w:szCs w:val="21"/>
          <w:lang w:val="en-GB"/>
        </w:rPr>
        <w:t>Add a section on risk and monitoring, particularly linked to potential of corruption (</w:t>
      </w:r>
      <w:proofErr w:type="gramStart"/>
      <w:r w:rsidRPr="008E6630">
        <w:rPr>
          <w:rFonts w:eastAsia="Times New Roman" w:cstheme="minorHAnsi"/>
          <w:sz w:val="21"/>
          <w:szCs w:val="21"/>
          <w:lang w:val="en-GB"/>
        </w:rPr>
        <w:t>e.g.</w:t>
      </w:r>
      <w:proofErr w:type="gramEnd"/>
      <w:r w:rsidRPr="008E6630">
        <w:rPr>
          <w:rFonts w:eastAsia="Times New Roman" w:cstheme="minorHAnsi"/>
          <w:sz w:val="21"/>
          <w:szCs w:val="21"/>
          <w:lang w:val="en-GB"/>
        </w:rPr>
        <w:t xml:space="preserve"> Turkey experience with suppliers of NFIs</w:t>
      </w:r>
      <w:r w:rsidR="008E6630" w:rsidRPr="008E6630">
        <w:rPr>
          <w:rFonts w:eastAsia="Times New Roman" w:cstheme="minorHAnsi"/>
          <w:sz w:val="21"/>
          <w:szCs w:val="21"/>
          <w:lang w:val="en-GB"/>
        </w:rPr>
        <w:t xml:space="preserve"> and collusion on pricing</w:t>
      </w:r>
      <w:r w:rsidRPr="008E6630">
        <w:rPr>
          <w:rFonts w:eastAsia="Times New Roman" w:cstheme="minorHAnsi"/>
          <w:sz w:val="21"/>
          <w:szCs w:val="21"/>
          <w:lang w:val="en-GB"/>
        </w:rPr>
        <w:t>)</w:t>
      </w:r>
    </w:p>
    <w:p w14:paraId="1066E8E2" w14:textId="77777777" w:rsidR="008E6630" w:rsidRPr="008E6630" w:rsidRDefault="00BC0F92" w:rsidP="008E6630">
      <w:pPr>
        <w:pStyle w:val="ListParagraph"/>
        <w:numPr>
          <w:ilvl w:val="0"/>
          <w:numId w:val="31"/>
        </w:numPr>
        <w:rPr>
          <w:rFonts w:eastAsia="Times New Roman" w:cstheme="minorHAnsi"/>
          <w:sz w:val="21"/>
          <w:szCs w:val="21"/>
          <w:lang w:val="en-GB"/>
        </w:rPr>
      </w:pPr>
      <w:r w:rsidRPr="008E6630">
        <w:rPr>
          <w:rFonts w:eastAsia="Times New Roman" w:cstheme="minorHAnsi"/>
          <w:sz w:val="21"/>
          <w:szCs w:val="21"/>
          <w:lang w:val="en-GB"/>
        </w:rPr>
        <w:t xml:space="preserve">How can we be more flexible to use markets in a different way, </w:t>
      </w:r>
      <w:proofErr w:type="gramStart"/>
      <w:r w:rsidRPr="008E6630">
        <w:rPr>
          <w:rFonts w:eastAsia="Times New Roman" w:cstheme="minorHAnsi"/>
          <w:sz w:val="21"/>
          <w:szCs w:val="21"/>
          <w:lang w:val="en-GB"/>
        </w:rPr>
        <w:t>e.g.</w:t>
      </w:r>
      <w:proofErr w:type="gramEnd"/>
      <w:r w:rsidRPr="008E6630">
        <w:rPr>
          <w:rFonts w:eastAsia="Times New Roman" w:cstheme="minorHAnsi"/>
          <w:sz w:val="21"/>
          <w:szCs w:val="21"/>
          <w:lang w:val="en-GB"/>
        </w:rPr>
        <w:t xml:space="preserve"> examples of programming where one supplier provides materials for a whole town</w:t>
      </w:r>
      <w:r w:rsidR="001943CE" w:rsidRPr="008E6630">
        <w:rPr>
          <w:rFonts w:eastAsia="Times New Roman" w:cstheme="minorHAnsi"/>
          <w:sz w:val="21"/>
          <w:szCs w:val="21"/>
          <w:lang w:val="en-GB"/>
        </w:rPr>
        <w:t xml:space="preserve"> and floods the market (takes away demand for local vendors of the same materials). Look at how we can work through markets, not just using typical procurement approach.</w:t>
      </w:r>
    </w:p>
    <w:p w14:paraId="3EF4B264" w14:textId="0AD45FAB" w:rsidR="00BC0F92" w:rsidRPr="008E6630" w:rsidRDefault="00BC0F92" w:rsidP="008E6630">
      <w:pPr>
        <w:pStyle w:val="ListParagraph"/>
        <w:numPr>
          <w:ilvl w:val="0"/>
          <w:numId w:val="31"/>
        </w:numPr>
        <w:rPr>
          <w:rFonts w:eastAsia="Times New Roman" w:cstheme="minorHAnsi"/>
          <w:sz w:val="21"/>
          <w:szCs w:val="21"/>
          <w:lang w:val="en-GB"/>
        </w:rPr>
      </w:pPr>
      <w:r w:rsidRPr="008E6630">
        <w:rPr>
          <w:rFonts w:eastAsia="Times New Roman" w:cstheme="minorHAnsi"/>
          <w:sz w:val="21"/>
          <w:szCs w:val="21"/>
          <w:lang w:val="en-GB"/>
        </w:rPr>
        <w:t>Is preparedness included under emergency or development in the goal? Regardless, important to make sure there is a strong section on preparedness, loads that can be done and needs to be done before the emergency</w:t>
      </w:r>
    </w:p>
    <w:p w14:paraId="4E1971B7" w14:textId="77777777" w:rsidR="008E6630" w:rsidRDefault="008E6630" w:rsidP="00B46533">
      <w:pPr>
        <w:rPr>
          <w:rFonts w:eastAsia="Times New Roman" w:cstheme="minorHAnsi"/>
          <w:color w:val="4472C4" w:themeColor="accent1"/>
          <w:sz w:val="21"/>
          <w:szCs w:val="21"/>
          <w:lang w:val="en-GB"/>
        </w:rPr>
      </w:pPr>
    </w:p>
    <w:p w14:paraId="1E6C7C0E" w14:textId="1B071877" w:rsidR="00BC0F92" w:rsidRPr="00332732" w:rsidRDefault="008E6630" w:rsidP="00B46533">
      <w:pPr>
        <w:rPr>
          <w:rFonts w:eastAsia="Times New Roman" w:cstheme="minorHAnsi"/>
          <w:sz w:val="21"/>
          <w:szCs w:val="21"/>
          <w:lang w:val="en-GB"/>
        </w:rPr>
      </w:pPr>
      <w:r w:rsidRPr="00332732">
        <w:rPr>
          <w:rFonts w:eastAsia="Times New Roman" w:cstheme="minorHAnsi"/>
          <w:i/>
          <w:iCs/>
          <w:sz w:val="21"/>
          <w:szCs w:val="21"/>
          <w:lang w:val="en-GB"/>
        </w:rPr>
        <w:t>Next Steps</w:t>
      </w:r>
    </w:p>
    <w:p w14:paraId="31FA3E12" w14:textId="77777777" w:rsidR="008E6630" w:rsidRPr="00332732" w:rsidRDefault="00F23F29" w:rsidP="008E6630">
      <w:pPr>
        <w:pStyle w:val="ListParagraph"/>
        <w:numPr>
          <w:ilvl w:val="0"/>
          <w:numId w:val="31"/>
        </w:numPr>
        <w:rPr>
          <w:rFonts w:eastAsia="Times New Roman" w:cstheme="minorHAnsi"/>
          <w:sz w:val="21"/>
          <w:szCs w:val="21"/>
          <w:lang w:val="en-GB"/>
        </w:rPr>
      </w:pPr>
      <w:r w:rsidRPr="00332732">
        <w:rPr>
          <w:rFonts w:eastAsia="Times New Roman" w:cstheme="minorHAnsi"/>
          <w:sz w:val="21"/>
          <w:szCs w:val="21"/>
          <w:lang w:val="en-GB"/>
        </w:rPr>
        <w:t xml:space="preserve">Aiming to get a draft </w:t>
      </w:r>
      <w:r w:rsidR="008E6630" w:rsidRPr="00332732">
        <w:rPr>
          <w:rFonts w:eastAsia="Times New Roman" w:cstheme="minorHAnsi"/>
          <w:sz w:val="21"/>
          <w:szCs w:val="21"/>
          <w:lang w:val="en-GB"/>
        </w:rPr>
        <w:t>to the</w:t>
      </w:r>
      <w:r w:rsidRPr="00332732">
        <w:rPr>
          <w:rFonts w:eastAsia="Times New Roman" w:cstheme="minorHAnsi"/>
          <w:sz w:val="21"/>
          <w:szCs w:val="21"/>
          <w:lang w:val="en-GB"/>
        </w:rPr>
        <w:t xml:space="preserve"> C</w:t>
      </w:r>
      <w:r w:rsidR="008E6630" w:rsidRPr="00332732">
        <w:rPr>
          <w:rFonts w:eastAsia="Times New Roman" w:cstheme="minorHAnsi"/>
          <w:sz w:val="21"/>
          <w:szCs w:val="21"/>
          <w:lang w:val="en-GB"/>
        </w:rPr>
        <w:t>o</w:t>
      </w:r>
      <w:r w:rsidRPr="00332732">
        <w:rPr>
          <w:rFonts w:eastAsia="Times New Roman" w:cstheme="minorHAnsi"/>
          <w:sz w:val="21"/>
          <w:szCs w:val="21"/>
          <w:lang w:val="en-GB"/>
        </w:rPr>
        <w:t>P by end of April, and wi</w:t>
      </w:r>
      <w:r w:rsidR="008E6630" w:rsidRPr="00332732">
        <w:rPr>
          <w:rFonts w:eastAsia="Times New Roman" w:cstheme="minorHAnsi"/>
          <w:sz w:val="21"/>
          <w:szCs w:val="21"/>
          <w:lang w:val="en-GB"/>
        </w:rPr>
        <w:t>l</w:t>
      </w:r>
      <w:r w:rsidRPr="00332732">
        <w:rPr>
          <w:rFonts w:eastAsia="Times New Roman" w:cstheme="minorHAnsi"/>
          <w:sz w:val="21"/>
          <w:szCs w:val="21"/>
          <w:lang w:val="en-GB"/>
        </w:rPr>
        <w:t>l be looking for feedback and examples to include</w:t>
      </w:r>
    </w:p>
    <w:p w14:paraId="679E0993" w14:textId="77777777" w:rsidR="00332732" w:rsidRPr="00332732" w:rsidRDefault="008E6630" w:rsidP="00332732">
      <w:pPr>
        <w:pStyle w:val="ListParagraph"/>
        <w:numPr>
          <w:ilvl w:val="0"/>
          <w:numId w:val="31"/>
        </w:numPr>
        <w:rPr>
          <w:rFonts w:eastAsia="Times New Roman" w:cstheme="minorHAnsi"/>
          <w:sz w:val="21"/>
          <w:szCs w:val="21"/>
          <w:lang w:val="en-GB"/>
        </w:rPr>
      </w:pPr>
      <w:r w:rsidRPr="00332732">
        <w:rPr>
          <w:rFonts w:eastAsia="Times New Roman" w:cstheme="minorHAnsi"/>
          <w:sz w:val="21"/>
          <w:szCs w:val="21"/>
          <w:lang w:val="en-GB"/>
        </w:rPr>
        <w:t>R</w:t>
      </w:r>
      <w:r w:rsidR="00F23F29" w:rsidRPr="00332732">
        <w:rPr>
          <w:rFonts w:eastAsia="Times New Roman" w:cstheme="minorHAnsi"/>
          <w:sz w:val="21"/>
          <w:szCs w:val="21"/>
          <w:lang w:val="en-GB"/>
        </w:rPr>
        <w:t xml:space="preserve">eceive feedback </w:t>
      </w:r>
      <w:r w:rsidRPr="00332732">
        <w:rPr>
          <w:rFonts w:eastAsia="Times New Roman" w:cstheme="minorHAnsi"/>
          <w:sz w:val="21"/>
          <w:szCs w:val="21"/>
          <w:lang w:val="en-GB"/>
        </w:rPr>
        <w:t xml:space="preserve">from CoP </w:t>
      </w:r>
      <w:r w:rsidR="00F23F29" w:rsidRPr="00332732">
        <w:rPr>
          <w:rFonts w:eastAsia="Times New Roman" w:cstheme="minorHAnsi"/>
          <w:sz w:val="21"/>
          <w:szCs w:val="21"/>
          <w:lang w:val="en-GB"/>
        </w:rPr>
        <w:t xml:space="preserve">by </w:t>
      </w:r>
      <w:r w:rsidRPr="00332732">
        <w:rPr>
          <w:rFonts w:eastAsia="Times New Roman" w:cstheme="minorHAnsi"/>
          <w:sz w:val="21"/>
          <w:szCs w:val="21"/>
          <w:lang w:val="en-GB"/>
        </w:rPr>
        <w:t>mid-May</w:t>
      </w:r>
    </w:p>
    <w:p w14:paraId="62FDE45C" w14:textId="292D7E15" w:rsidR="00F23F29" w:rsidRPr="00332732" w:rsidRDefault="00332732" w:rsidP="00332732">
      <w:pPr>
        <w:pStyle w:val="ListParagraph"/>
        <w:numPr>
          <w:ilvl w:val="0"/>
          <w:numId w:val="31"/>
        </w:numPr>
        <w:rPr>
          <w:rFonts w:eastAsia="Times New Roman" w:cstheme="minorHAnsi"/>
          <w:sz w:val="21"/>
          <w:szCs w:val="21"/>
          <w:lang w:val="en-GB"/>
        </w:rPr>
      </w:pPr>
      <w:r w:rsidRPr="00332732">
        <w:rPr>
          <w:rFonts w:eastAsia="Times New Roman" w:cstheme="minorHAnsi"/>
          <w:sz w:val="21"/>
          <w:szCs w:val="21"/>
          <w:lang w:val="en-GB"/>
        </w:rPr>
        <w:t xml:space="preserve">Revisions during May/June, and ideally have the guidance </w:t>
      </w:r>
      <w:r w:rsidR="003A1ABF" w:rsidRPr="00332732">
        <w:rPr>
          <w:rFonts w:eastAsia="Times New Roman" w:cstheme="minorHAnsi"/>
          <w:sz w:val="21"/>
          <w:szCs w:val="21"/>
          <w:lang w:val="en-GB"/>
        </w:rPr>
        <w:t>document</w:t>
      </w:r>
      <w:r w:rsidR="00F23F29" w:rsidRPr="00332732">
        <w:rPr>
          <w:rFonts w:eastAsia="Times New Roman" w:cstheme="minorHAnsi"/>
          <w:sz w:val="21"/>
          <w:szCs w:val="21"/>
          <w:lang w:val="en-GB"/>
        </w:rPr>
        <w:t xml:space="preserve"> ready for the GSC meeting in late June/early July</w:t>
      </w:r>
    </w:p>
    <w:p w14:paraId="13EBF54D" w14:textId="77777777" w:rsidR="00332732" w:rsidRPr="00332732" w:rsidRDefault="00332732">
      <w:pPr>
        <w:rPr>
          <w:rFonts w:eastAsia="Times New Roman" w:cstheme="minorHAnsi"/>
          <w:sz w:val="21"/>
          <w:szCs w:val="21"/>
          <w:lang w:val="en-GB"/>
        </w:rPr>
      </w:pPr>
    </w:p>
    <w:p w14:paraId="7B58A042" w14:textId="40E65DE4" w:rsidR="00B46533" w:rsidRPr="00332732" w:rsidRDefault="00B46533" w:rsidP="00332732">
      <w:pPr>
        <w:pStyle w:val="ListParagraph"/>
        <w:numPr>
          <w:ilvl w:val="0"/>
          <w:numId w:val="32"/>
        </w:numPr>
        <w:rPr>
          <w:rFonts w:eastAsia="Times New Roman" w:cstheme="minorHAnsi"/>
          <w:i/>
          <w:iCs/>
          <w:sz w:val="21"/>
          <w:szCs w:val="21"/>
          <w:lang w:val="en-GB"/>
        </w:rPr>
      </w:pPr>
      <w:r w:rsidRPr="00332732">
        <w:rPr>
          <w:rFonts w:eastAsia="Times New Roman" w:cstheme="minorHAnsi"/>
          <w:i/>
          <w:iCs/>
          <w:sz w:val="21"/>
          <w:szCs w:val="21"/>
          <w:lang w:val="en-GB"/>
        </w:rPr>
        <w:t>Discussion of shelter-based markets</w:t>
      </w:r>
    </w:p>
    <w:p w14:paraId="302CC74B" w14:textId="390383A7" w:rsidR="00332732" w:rsidRPr="00332732" w:rsidRDefault="00332732">
      <w:pPr>
        <w:rPr>
          <w:rFonts w:eastAsia="Times New Roman" w:cstheme="minorHAnsi"/>
          <w:sz w:val="21"/>
          <w:szCs w:val="21"/>
          <w:lang w:val="en-GB"/>
        </w:rPr>
      </w:pPr>
      <w:r w:rsidRPr="00332732">
        <w:rPr>
          <w:rFonts w:eastAsia="Times New Roman" w:cstheme="minorHAnsi"/>
          <w:sz w:val="21"/>
          <w:szCs w:val="21"/>
          <w:lang w:val="en-GB"/>
        </w:rPr>
        <w:t>Group brainstorm</w:t>
      </w:r>
      <w:r>
        <w:rPr>
          <w:rFonts w:eastAsia="Times New Roman" w:cstheme="minorHAnsi"/>
          <w:sz w:val="21"/>
          <w:szCs w:val="21"/>
          <w:lang w:val="en-GB"/>
        </w:rPr>
        <w:t xml:space="preserve"> of what critical markets </w:t>
      </w:r>
      <w:proofErr w:type="gramStart"/>
      <w:r>
        <w:rPr>
          <w:rFonts w:eastAsia="Times New Roman" w:cstheme="minorHAnsi"/>
          <w:sz w:val="21"/>
          <w:szCs w:val="21"/>
          <w:lang w:val="en-GB"/>
        </w:rPr>
        <w:t>are</w:t>
      </w:r>
      <w:proofErr w:type="gramEnd"/>
      <w:r>
        <w:rPr>
          <w:rFonts w:eastAsia="Times New Roman" w:cstheme="minorHAnsi"/>
          <w:sz w:val="21"/>
          <w:szCs w:val="21"/>
          <w:lang w:val="en-GB"/>
        </w:rPr>
        <w:t xml:space="preserve"> most relevant for shelter and settlement programming, </w:t>
      </w:r>
      <w:r w:rsidR="00B363CD">
        <w:rPr>
          <w:rFonts w:eastAsia="Times New Roman" w:cstheme="minorHAnsi"/>
          <w:sz w:val="21"/>
          <w:szCs w:val="21"/>
          <w:lang w:val="en-GB"/>
        </w:rPr>
        <w:t xml:space="preserve">either because humanitarian actors rely on these markets or have a potential impact on them, or affected populations rely on them for some aspect of their S&amp;S needs and recovery. See </w:t>
      </w:r>
      <w:proofErr w:type="spellStart"/>
      <w:r w:rsidR="00B363CD">
        <w:rPr>
          <w:rFonts w:eastAsia="Times New Roman" w:cstheme="minorHAnsi"/>
          <w:sz w:val="21"/>
          <w:szCs w:val="21"/>
          <w:lang w:val="en-GB"/>
        </w:rPr>
        <w:t>JamBoard</w:t>
      </w:r>
      <w:proofErr w:type="spellEnd"/>
      <w:r w:rsidR="00B363CD">
        <w:rPr>
          <w:rFonts w:eastAsia="Times New Roman" w:cstheme="minorHAnsi"/>
          <w:sz w:val="21"/>
          <w:szCs w:val="21"/>
          <w:lang w:val="en-GB"/>
        </w:rPr>
        <w:t xml:space="preserve">: </w:t>
      </w:r>
      <w:hyperlink r:id="rId14" w:history="1">
        <w:r w:rsidR="00B363CD" w:rsidRPr="00E45C9D">
          <w:rPr>
            <w:rStyle w:val="Hyperlink"/>
            <w:rFonts w:eastAsia="Times New Roman" w:cstheme="minorHAnsi"/>
            <w:sz w:val="21"/>
            <w:szCs w:val="21"/>
            <w:lang w:val="en-GB"/>
          </w:rPr>
          <w:t>https://jamboard.google.com/d/1-ED8xLP_xGFP5u47e9GMDUIlgOTNI1jp6y0PAA6ffaM/viewer?f=0</w:t>
        </w:r>
      </w:hyperlink>
      <w:r w:rsidR="00B363CD">
        <w:rPr>
          <w:rFonts w:eastAsia="Times New Roman" w:cstheme="minorHAnsi"/>
          <w:sz w:val="21"/>
          <w:szCs w:val="21"/>
          <w:lang w:val="en-GB"/>
        </w:rPr>
        <w:t xml:space="preserve"> </w:t>
      </w:r>
      <w:r w:rsidRPr="00332732">
        <w:rPr>
          <w:rFonts w:eastAsia="Times New Roman" w:cstheme="minorHAnsi"/>
          <w:sz w:val="21"/>
          <w:szCs w:val="21"/>
          <w:lang w:val="en-GB"/>
        </w:rPr>
        <w:t xml:space="preserve"> </w:t>
      </w:r>
    </w:p>
    <w:p w14:paraId="542F6160" w14:textId="77777777" w:rsidR="00B363CD" w:rsidRPr="00B363CD" w:rsidRDefault="00B363CD">
      <w:pPr>
        <w:rPr>
          <w:rFonts w:eastAsia="Times New Roman" w:cstheme="minorHAnsi"/>
          <w:i/>
          <w:iCs/>
          <w:sz w:val="21"/>
          <w:szCs w:val="21"/>
          <w:lang w:val="en-GB"/>
        </w:rPr>
      </w:pPr>
      <w:r w:rsidRPr="00B363CD">
        <w:rPr>
          <w:rFonts w:eastAsia="Times New Roman" w:cstheme="minorHAnsi"/>
          <w:i/>
          <w:iCs/>
          <w:sz w:val="21"/>
          <w:szCs w:val="21"/>
          <w:lang w:val="en-GB"/>
        </w:rPr>
        <w:t>Discussion from the group:</w:t>
      </w:r>
    </w:p>
    <w:p w14:paraId="5C6F3139" w14:textId="77777777" w:rsidR="00B363CD" w:rsidRPr="00B363CD" w:rsidRDefault="00F135E9" w:rsidP="00B363CD">
      <w:pPr>
        <w:pStyle w:val="ListParagraph"/>
        <w:numPr>
          <w:ilvl w:val="0"/>
          <w:numId w:val="31"/>
        </w:numPr>
        <w:rPr>
          <w:rFonts w:eastAsia="Times New Roman" w:cstheme="minorHAnsi"/>
          <w:sz w:val="21"/>
          <w:szCs w:val="21"/>
          <w:lang w:val="en-GB"/>
        </w:rPr>
      </w:pPr>
      <w:r w:rsidRPr="00B363CD">
        <w:rPr>
          <w:rFonts w:eastAsia="Times New Roman" w:cstheme="minorHAnsi"/>
          <w:sz w:val="21"/>
          <w:szCs w:val="21"/>
          <w:lang w:val="en-GB"/>
        </w:rPr>
        <w:t>Which markets are most important for emergency, recovery, development, and preparedness?</w:t>
      </w:r>
      <w:r w:rsidR="00B363CD" w:rsidRPr="00B363CD">
        <w:rPr>
          <w:rFonts w:eastAsia="Times New Roman" w:cstheme="minorHAnsi"/>
          <w:sz w:val="21"/>
          <w:szCs w:val="21"/>
          <w:lang w:val="en-GB"/>
        </w:rPr>
        <w:t xml:space="preserve"> Could be useful to note this in the guidance document</w:t>
      </w:r>
    </w:p>
    <w:p w14:paraId="2BC024E8" w14:textId="77777777" w:rsidR="00B363CD" w:rsidRPr="00B363CD" w:rsidRDefault="00B363CD" w:rsidP="00B363CD">
      <w:pPr>
        <w:pStyle w:val="ListParagraph"/>
        <w:numPr>
          <w:ilvl w:val="0"/>
          <w:numId w:val="31"/>
        </w:numPr>
        <w:rPr>
          <w:rFonts w:eastAsia="Times New Roman" w:cstheme="minorHAnsi"/>
          <w:sz w:val="21"/>
          <w:szCs w:val="21"/>
          <w:lang w:val="en-GB"/>
        </w:rPr>
      </w:pPr>
      <w:r w:rsidRPr="00B363CD">
        <w:rPr>
          <w:rFonts w:eastAsia="Times New Roman" w:cstheme="minorHAnsi"/>
          <w:sz w:val="21"/>
          <w:szCs w:val="21"/>
          <w:lang w:val="en-GB"/>
        </w:rPr>
        <w:t>Where</w:t>
      </w:r>
      <w:r w:rsidR="00743CD1" w:rsidRPr="00B363CD">
        <w:rPr>
          <w:rFonts w:eastAsia="Times New Roman" w:cstheme="minorHAnsi"/>
          <w:sz w:val="21"/>
          <w:szCs w:val="21"/>
          <w:lang w:val="en-GB"/>
        </w:rPr>
        <w:t xml:space="preserve"> should we be putting energy</w:t>
      </w:r>
      <w:r w:rsidRPr="00B363CD">
        <w:rPr>
          <w:rFonts w:eastAsia="Times New Roman" w:cstheme="minorHAnsi"/>
          <w:sz w:val="21"/>
          <w:szCs w:val="21"/>
          <w:lang w:val="en-GB"/>
        </w:rPr>
        <w:t>? Usually classed</w:t>
      </w:r>
      <w:r w:rsidR="00743CD1" w:rsidRPr="00B363CD">
        <w:rPr>
          <w:rFonts w:eastAsia="Times New Roman" w:cstheme="minorHAnsi"/>
          <w:sz w:val="21"/>
          <w:szCs w:val="21"/>
          <w:lang w:val="en-GB"/>
        </w:rPr>
        <w:t xml:space="preserve"> under</w:t>
      </w:r>
      <w:r w:rsidRPr="00B363CD">
        <w:rPr>
          <w:rFonts w:eastAsia="Times New Roman" w:cstheme="minorHAnsi"/>
          <w:sz w:val="21"/>
          <w:szCs w:val="21"/>
          <w:lang w:val="en-GB"/>
        </w:rPr>
        <w:t xml:space="preserve"> the </w:t>
      </w:r>
      <w:r w:rsidR="00743CD1" w:rsidRPr="00B363CD">
        <w:rPr>
          <w:rFonts w:eastAsia="Times New Roman" w:cstheme="minorHAnsi"/>
          <w:sz w:val="21"/>
          <w:szCs w:val="21"/>
          <w:lang w:val="en-GB"/>
        </w:rPr>
        <w:t xml:space="preserve">‘NFI’ bucket? </w:t>
      </w:r>
      <w:r w:rsidRPr="00B363CD">
        <w:rPr>
          <w:rFonts w:eastAsia="Times New Roman" w:cstheme="minorHAnsi"/>
          <w:sz w:val="21"/>
          <w:szCs w:val="21"/>
          <w:lang w:val="en-GB"/>
        </w:rPr>
        <w:t>As it m</w:t>
      </w:r>
      <w:r w:rsidR="00743CD1" w:rsidRPr="00B363CD">
        <w:rPr>
          <w:rFonts w:eastAsia="Times New Roman" w:cstheme="minorHAnsi"/>
          <w:sz w:val="21"/>
          <w:szCs w:val="21"/>
          <w:lang w:val="en-GB"/>
        </w:rPr>
        <w:t>akes the house habitable</w:t>
      </w:r>
      <w:r w:rsidRPr="00B363CD">
        <w:rPr>
          <w:rFonts w:eastAsia="Times New Roman" w:cstheme="minorHAnsi"/>
          <w:sz w:val="21"/>
          <w:szCs w:val="21"/>
          <w:lang w:val="en-GB"/>
        </w:rPr>
        <w:t xml:space="preserve">, along with </w:t>
      </w:r>
      <w:r w:rsidR="00743CD1" w:rsidRPr="00B363CD">
        <w:rPr>
          <w:rFonts w:eastAsia="Times New Roman" w:cstheme="minorHAnsi"/>
          <w:sz w:val="21"/>
          <w:szCs w:val="21"/>
          <w:lang w:val="en-GB"/>
        </w:rPr>
        <w:t>furniture, equipment</w:t>
      </w:r>
      <w:r w:rsidRPr="00B363CD">
        <w:rPr>
          <w:rFonts w:eastAsia="Times New Roman" w:cstheme="minorHAnsi"/>
          <w:sz w:val="21"/>
          <w:szCs w:val="21"/>
          <w:lang w:val="en-GB"/>
        </w:rPr>
        <w:t xml:space="preserve"> </w:t>
      </w:r>
      <w:r w:rsidR="00743CD1" w:rsidRPr="00B363CD">
        <w:rPr>
          <w:rFonts w:eastAsia="Times New Roman" w:cstheme="minorHAnsi"/>
          <w:sz w:val="21"/>
          <w:szCs w:val="21"/>
          <w:lang w:val="en-GB"/>
        </w:rPr>
        <w:t>etc.</w:t>
      </w:r>
    </w:p>
    <w:p w14:paraId="5B760AE0" w14:textId="02F88889" w:rsidR="00743CD1" w:rsidRPr="00B363CD" w:rsidRDefault="00B363CD" w:rsidP="00B363CD">
      <w:pPr>
        <w:pStyle w:val="ListParagraph"/>
        <w:numPr>
          <w:ilvl w:val="0"/>
          <w:numId w:val="31"/>
        </w:numPr>
        <w:rPr>
          <w:rFonts w:eastAsia="Times New Roman" w:cstheme="minorHAnsi"/>
          <w:sz w:val="21"/>
          <w:szCs w:val="21"/>
          <w:lang w:val="en-GB"/>
        </w:rPr>
      </w:pPr>
      <w:r w:rsidRPr="00B363CD">
        <w:rPr>
          <w:rFonts w:eastAsia="Times New Roman" w:cstheme="minorHAnsi"/>
          <w:sz w:val="21"/>
          <w:szCs w:val="21"/>
          <w:lang w:val="en-GB"/>
        </w:rPr>
        <w:t>Logistics</w:t>
      </w:r>
      <w:r w:rsidR="00743CD1" w:rsidRPr="00B363CD">
        <w:rPr>
          <w:rFonts w:eastAsia="Times New Roman" w:cstheme="minorHAnsi"/>
          <w:sz w:val="21"/>
          <w:szCs w:val="21"/>
          <w:lang w:val="en-GB"/>
        </w:rPr>
        <w:t xml:space="preserve"> and transport</w:t>
      </w:r>
      <w:r w:rsidRPr="00B363CD">
        <w:rPr>
          <w:rFonts w:eastAsia="Times New Roman" w:cstheme="minorHAnsi"/>
          <w:sz w:val="21"/>
          <w:szCs w:val="21"/>
          <w:lang w:val="en-GB"/>
        </w:rPr>
        <w:t xml:space="preserve"> markets also</w:t>
      </w:r>
      <w:r w:rsidR="00743CD1" w:rsidRPr="00B363CD">
        <w:rPr>
          <w:rFonts w:eastAsia="Times New Roman" w:cstheme="minorHAnsi"/>
          <w:sz w:val="21"/>
          <w:szCs w:val="21"/>
          <w:lang w:val="en-GB"/>
        </w:rPr>
        <w:t xml:space="preserve"> important</w:t>
      </w:r>
    </w:p>
    <w:p w14:paraId="139A92D7" w14:textId="77777777" w:rsidR="00B363CD" w:rsidRPr="00B363CD" w:rsidRDefault="00B363CD" w:rsidP="00B363CD">
      <w:pPr>
        <w:pStyle w:val="ListParagraph"/>
        <w:rPr>
          <w:rFonts w:eastAsia="Times New Roman" w:cstheme="minorHAnsi"/>
          <w:sz w:val="21"/>
          <w:szCs w:val="21"/>
          <w:lang w:val="en-GB"/>
        </w:rPr>
      </w:pPr>
    </w:p>
    <w:p w14:paraId="717C4D23" w14:textId="174BF002" w:rsidR="00B363CD" w:rsidRPr="00B363CD" w:rsidRDefault="00B46533" w:rsidP="00B363CD">
      <w:pPr>
        <w:pStyle w:val="ListParagraph"/>
        <w:numPr>
          <w:ilvl w:val="0"/>
          <w:numId w:val="32"/>
        </w:numPr>
        <w:rPr>
          <w:rFonts w:eastAsia="Times New Roman" w:cstheme="minorHAnsi"/>
          <w:i/>
          <w:iCs/>
          <w:sz w:val="21"/>
          <w:szCs w:val="21"/>
          <w:lang w:val="en-GB"/>
        </w:rPr>
      </w:pPr>
      <w:r w:rsidRPr="00B363CD">
        <w:rPr>
          <w:rFonts w:eastAsia="Times New Roman" w:cstheme="minorHAnsi"/>
          <w:i/>
          <w:iCs/>
          <w:sz w:val="21"/>
          <w:szCs w:val="21"/>
          <w:lang w:val="en-GB"/>
        </w:rPr>
        <w:t>Updates on Ukraine response</w:t>
      </w:r>
    </w:p>
    <w:p w14:paraId="20662E0C" w14:textId="785635F9" w:rsidR="00743CD1" w:rsidRPr="00E52F64" w:rsidRDefault="00743CD1" w:rsidP="00E52F64">
      <w:pPr>
        <w:pStyle w:val="ListParagraph"/>
        <w:numPr>
          <w:ilvl w:val="0"/>
          <w:numId w:val="39"/>
        </w:numPr>
        <w:rPr>
          <w:rFonts w:eastAsia="Times New Roman" w:cstheme="minorHAnsi"/>
          <w:sz w:val="21"/>
          <w:szCs w:val="21"/>
          <w:lang w:val="en-GB"/>
        </w:rPr>
      </w:pPr>
      <w:r w:rsidRPr="00E52F64">
        <w:rPr>
          <w:rFonts w:eastAsia="Times New Roman" w:cstheme="minorHAnsi"/>
          <w:sz w:val="21"/>
          <w:szCs w:val="21"/>
          <w:lang w:val="en-GB"/>
        </w:rPr>
        <w:t xml:space="preserve">CRS Updates on </w:t>
      </w:r>
      <w:r w:rsidR="00B363CD" w:rsidRPr="00E52F64">
        <w:rPr>
          <w:rFonts w:eastAsia="Times New Roman" w:cstheme="minorHAnsi"/>
          <w:sz w:val="21"/>
          <w:szCs w:val="21"/>
          <w:lang w:val="en-GB"/>
        </w:rPr>
        <w:t>programming in Moldova</w:t>
      </w:r>
      <w:r w:rsidR="00E52F64" w:rsidRPr="00E52F64">
        <w:rPr>
          <w:rFonts w:eastAsia="Times New Roman" w:cstheme="minorHAnsi"/>
          <w:sz w:val="21"/>
          <w:szCs w:val="21"/>
          <w:lang w:val="en-GB"/>
        </w:rPr>
        <w:t xml:space="preserve"> and Hungary</w:t>
      </w:r>
      <w:r w:rsidRPr="00E52F64">
        <w:rPr>
          <w:rFonts w:eastAsia="Times New Roman" w:cstheme="minorHAnsi"/>
          <w:sz w:val="21"/>
          <w:szCs w:val="21"/>
          <w:lang w:val="en-GB"/>
        </w:rPr>
        <w:t>:</w:t>
      </w:r>
    </w:p>
    <w:p w14:paraId="600D467E" w14:textId="20489EE1" w:rsidR="00E52F64" w:rsidRPr="00E52F64" w:rsidRDefault="00E52F64" w:rsidP="00E52F64">
      <w:pPr>
        <w:spacing w:after="0"/>
        <w:rPr>
          <w:rFonts w:eastAsia="Times New Roman" w:cstheme="minorHAnsi"/>
          <w:i/>
          <w:iCs/>
          <w:sz w:val="21"/>
          <w:szCs w:val="21"/>
          <w:lang w:val="en-GB"/>
        </w:rPr>
      </w:pPr>
      <w:r w:rsidRPr="00E52F64">
        <w:rPr>
          <w:rFonts w:eastAsia="Times New Roman" w:cstheme="minorHAnsi"/>
          <w:i/>
          <w:iCs/>
          <w:sz w:val="21"/>
          <w:szCs w:val="21"/>
          <w:lang w:val="en-GB"/>
        </w:rPr>
        <w:t>Moldova:</w:t>
      </w:r>
    </w:p>
    <w:p w14:paraId="3D8ABB34" w14:textId="77777777" w:rsidR="00B363CD" w:rsidRPr="00E52F64" w:rsidRDefault="00B363CD" w:rsidP="00E52F64">
      <w:pPr>
        <w:pStyle w:val="ListParagraph"/>
        <w:numPr>
          <w:ilvl w:val="0"/>
          <w:numId w:val="31"/>
        </w:numPr>
        <w:rPr>
          <w:rFonts w:eastAsia="Times New Roman" w:cstheme="minorHAnsi"/>
          <w:sz w:val="21"/>
          <w:szCs w:val="21"/>
          <w:lang w:val="en-GB"/>
        </w:rPr>
      </w:pPr>
      <w:r w:rsidRPr="00E52F64">
        <w:rPr>
          <w:rFonts w:eastAsia="Times New Roman" w:cstheme="minorHAnsi"/>
          <w:sz w:val="21"/>
          <w:szCs w:val="21"/>
          <w:lang w:val="en-GB"/>
        </w:rPr>
        <w:t>A</w:t>
      </w:r>
      <w:r w:rsidR="00743CD1" w:rsidRPr="00E52F64">
        <w:rPr>
          <w:rFonts w:eastAsia="Times New Roman" w:cstheme="minorHAnsi"/>
          <w:sz w:val="21"/>
          <w:szCs w:val="21"/>
          <w:lang w:val="en-GB"/>
        </w:rPr>
        <w:t>round 400,000 entered the country, and around 100,000 saying in country. About 70% are in host conditions (friends, family, strangers), 11% in rental accommodation</w:t>
      </w:r>
      <w:r w:rsidRPr="00E52F64">
        <w:rPr>
          <w:rFonts w:eastAsia="Times New Roman" w:cstheme="minorHAnsi"/>
          <w:sz w:val="21"/>
          <w:szCs w:val="21"/>
          <w:lang w:val="en-GB"/>
        </w:rPr>
        <w:t>,</w:t>
      </w:r>
      <w:r w:rsidR="00743CD1" w:rsidRPr="00E52F64">
        <w:rPr>
          <w:rFonts w:eastAsia="Times New Roman" w:cstheme="minorHAnsi"/>
          <w:sz w:val="21"/>
          <w:szCs w:val="21"/>
          <w:lang w:val="en-GB"/>
        </w:rPr>
        <w:t xml:space="preserve"> small number of people in collective centres. </w:t>
      </w:r>
    </w:p>
    <w:p w14:paraId="6A43BC74" w14:textId="77777777" w:rsidR="00B363CD" w:rsidRPr="00E52F64" w:rsidRDefault="00743CD1" w:rsidP="00E52F64">
      <w:pPr>
        <w:pStyle w:val="ListParagraph"/>
        <w:numPr>
          <w:ilvl w:val="0"/>
          <w:numId w:val="31"/>
        </w:numPr>
        <w:rPr>
          <w:rFonts w:eastAsia="Times New Roman" w:cstheme="minorHAnsi"/>
          <w:sz w:val="21"/>
          <w:szCs w:val="21"/>
          <w:lang w:val="en-GB"/>
        </w:rPr>
      </w:pPr>
      <w:r w:rsidRPr="00E52F64">
        <w:rPr>
          <w:rFonts w:eastAsia="Times New Roman" w:cstheme="minorHAnsi"/>
          <w:sz w:val="21"/>
          <w:szCs w:val="21"/>
          <w:lang w:val="en-GB"/>
        </w:rPr>
        <w:t xml:space="preserve">CRS decided to focus on hosting population as </w:t>
      </w:r>
      <w:proofErr w:type="gramStart"/>
      <w:r w:rsidRPr="00E52F64">
        <w:rPr>
          <w:rFonts w:eastAsia="Times New Roman" w:cstheme="minorHAnsi"/>
          <w:sz w:val="21"/>
          <w:szCs w:val="21"/>
          <w:lang w:val="en-GB"/>
        </w:rPr>
        <w:t>the majority of</w:t>
      </w:r>
      <w:proofErr w:type="gramEnd"/>
      <w:r w:rsidRPr="00E52F64">
        <w:rPr>
          <w:rFonts w:eastAsia="Times New Roman" w:cstheme="minorHAnsi"/>
          <w:sz w:val="21"/>
          <w:szCs w:val="21"/>
          <w:lang w:val="en-GB"/>
        </w:rPr>
        <w:t xml:space="preserve"> people</w:t>
      </w:r>
      <w:r w:rsidR="00B363CD" w:rsidRPr="00E52F64">
        <w:rPr>
          <w:rFonts w:eastAsia="Times New Roman" w:cstheme="minorHAnsi"/>
          <w:sz w:val="21"/>
          <w:szCs w:val="21"/>
          <w:lang w:val="en-GB"/>
        </w:rPr>
        <w:t xml:space="preserve"> are being accommodated in this way. Also concerns that despite during the </w:t>
      </w:r>
      <w:r w:rsidRPr="00E52F64">
        <w:rPr>
          <w:rFonts w:eastAsia="Times New Roman" w:cstheme="minorHAnsi"/>
          <w:sz w:val="21"/>
          <w:szCs w:val="21"/>
          <w:lang w:val="en-GB"/>
        </w:rPr>
        <w:t>first initial phases, people are more welcoming, as time passes resources may get depleted</w:t>
      </w:r>
      <w:r w:rsidR="00B363CD" w:rsidRPr="00E52F64">
        <w:rPr>
          <w:rFonts w:eastAsia="Times New Roman" w:cstheme="minorHAnsi"/>
          <w:sz w:val="21"/>
          <w:szCs w:val="21"/>
          <w:lang w:val="en-GB"/>
        </w:rPr>
        <w:t xml:space="preserve"> and willingness and capacity to host may reduce.</w:t>
      </w:r>
    </w:p>
    <w:p w14:paraId="5428F62E" w14:textId="77777777" w:rsidR="00E52F64" w:rsidRPr="00E52F64" w:rsidRDefault="00B363CD" w:rsidP="00E52F64">
      <w:pPr>
        <w:pStyle w:val="ListParagraph"/>
        <w:numPr>
          <w:ilvl w:val="0"/>
          <w:numId w:val="31"/>
        </w:numPr>
        <w:rPr>
          <w:rFonts w:eastAsia="Times New Roman" w:cstheme="minorHAnsi"/>
          <w:sz w:val="21"/>
          <w:szCs w:val="21"/>
          <w:lang w:val="en-GB"/>
        </w:rPr>
      </w:pPr>
      <w:r w:rsidRPr="00E52F64">
        <w:rPr>
          <w:rFonts w:eastAsia="Times New Roman" w:cstheme="minorHAnsi"/>
          <w:sz w:val="21"/>
          <w:szCs w:val="21"/>
          <w:lang w:val="en-GB"/>
        </w:rPr>
        <w:t>Considered what</w:t>
      </w:r>
      <w:r w:rsidR="00743CD1" w:rsidRPr="00E52F64">
        <w:rPr>
          <w:rFonts w:eastAsia="Times New Roman" w:cstheme="minorHAnsi"/>
          <w:sz w:val="21"/>
          <w:szCs w:val="21"/>
          <w:lang w:val="en-GB"/>
        </w:rPr>
        <w:t xml:space="preserve"> would help people continue to host, and </w:t>
      </w:r>
      <w:r w:rsidRPr="00E52F64">
        <w:rPr>
          <w:rFonts w:eastAsia="Times New Roman" w:cstheme="minorHAnsi"/>
          <w:sz w:val="21"/>
          <w:szCs w:val="21"/>
          <w:lang w:val="en-GB"/>
        </w:rPr>
        <w:t xml:space="preserve">how to </w:t>
      </w:r>
      <w:r w:rsidR="00743CD1" w:rsidRPr="00E52F64">
        <w:rPr>
          <w:rFonts w:eastAsia="Times New Roman" w:cstheme="minorHAnsi"/>
          <w:sz w:val="21"/>
          <w:szCs w:val="21"/>
          <w:lang w:val="en-GB"/>
        </w:rPr>
        <w:t xml:space="preserve">incentivise others to host. Many people in the community wanted to host but </w:t>
      </w:r>
      <w:proofErr w:type="gramStart"/>
      <w:r w:rsidR="00743CD1" w:rsidRPr="00E52F64">
        <w:rPr>
          <w:rFonts w:eastAsia="Times New Roman" w:cstheme="minorHAnsi"/>
          <w:sz w:val="21"/>
          <w:szCs w:val="21"/>
          <w:lang w:val="en-GB"/>
        </w:rPr>
        <w:t>cant</w:t>
      </w:r>
      <w:proofErr w:type="gramEnd"/>
      <w:r w:rsidR="00743CD1" w:rsidRPr="00E52F64">
        <w:rPr>
          <w:rFonts w:eastAsia="Times New Roman" w:cstheme="minorHAnsi"/>
          <w:sz w:val="21"/>
          <w:szCs w:val="21"/>
          <w:lang w:val="en-GB"/>
        </w:rPr>
        <w:t xml:space="preserve"> afford fuel, warm space for people. With cash team, decided to provide cash for host families to accommod</w:t>
      </w:r>
      <w:r w:rsidR="00E52F64" w:rsidRPr="00E52F64">
        <w:rPr>
          <w:rFonts w:eastAsia="Times New Roman" w:cstheme="minorHAnsi"/>
          <w:sz w:val="21"/>
          <w:szCs w:val="21"/>
          <w:lang w:val="en-GB"/>
        </w:rPr>
        <w:t>ate</w:t>
      </w:r>
      <w:r w:rsidR="00743CD1" w:rsidRPr="00E52F64">
        <w:rPr>
          <w:rFonts w:eastAsia="Times New Roman" w:cstheme="minorHAnsi"/>
          <w:sz w:val="21"/>
          <w:szCs w:val="21"/>
          <w:lang w:val="en-GB"/>
        </w:rPr>
        <w:t xml:space="preserve"> people as a starting point. One component to encourage people to continue</w:t>
      </w:r>
      <w:r w:rsidR="00E52F64" w:rsidRPr="00E52F64">
        <w:rPr>
          <w:rFonts w:eastAsia="Times New Roman" w:cstheme="minorHAnsi"/>
          <w:sz w:val="21"/>
          <w:szCs w:val="21"/>
          <w:lang w:val="en-GB"/>
        </w:rPr>
        <w:t xml:space="preserve"> hosting</w:t>
      </w:r>
      <w:r w:rsidR="00743CD1" w:rsidRPr="00E52F64">
        <w:rPr>
          <w:rFonts w:eastAsia="Times New Roman" w:cstheme="minorHAnsi"/>
          <w:sz w:val="21"/>
          <w:szCs w:val="21"/>
          <w:lang w:val="en-GB"/>
        </w:rPr>
        <w:t>, and second component to use this same system to incentivise new hosts to offer places for people to stay</w:t>
      </w:r>
      <w:r w:rsidR="00E52F64" w:rsidRPr="00E52F64">
        <w:rPr>
          <w:rFonts w:eastAsia="Times New Roman" w:cstheme="minorHAnsi"/>
          <w:sz w:val="21"/>
          <w:szCs w:val="21"/>
          <w:lang w:val="en-GB"/>
        </w:rPr>
        <w:t xml:space="preserve">. </w:t>
      </w:r>
    </w:p>
    <w:p w14:paraId="1E17D0BF" w14:textId="77777777" w:rsidR="00E52F64" w:rsidRPr="00E52F64" w:rsidRDefault="00E52F64" w:rsidP="00E52F64">
      <w:pPr>
        <w:pStyle w:val="ListParagraph"/>
        <w:numPr>
          <w:ilvl w:val="0"/>
          <w:numId w:val="31"/>
        </w:numPr>
        <w:rPr>
          <w:rFonts w:eastAsia="Times New Roman" w:cstheme="minorHAnsi"/>
          <w:sz w:val="21"/>
          <w:szCs w:val="21"/>
          <w:lang w:val="en-GB"/>
        </w:rPr>
      </w:pPr>
      <w:r w:rsidRPr="00E52F64">
        <w:rPr>
          <w:rFonts w:eastAsia="Times New Roman" w:cstheme="minorHAnsi"/>
          <w:sz w:val="21"/>
          <w:szCs w:val="21"/>
          <w:lang w:val="en-GB"/>
        </w:rPr>
        <w:lastRenderedPageBreak/>
        <w:t>In the second phase, planning to</w:t>
      </w:r>
      <w:r w:rsidR="00743CD1" w:rsidRPr="00E52F64">
        <w:rPr>
          <w:rFonts w:eastAsia="Times New Roman" w:cstheme="minorHAnsi"/>
          <w:sz w:val="21"/>
          <w:szCs w:val="21"/>
          <w:lang w:val="en-GB"/>
        </w:rPr>
        <w:t xml:space="preserve"> work with host</w:t>
      </w:r>
      <w:r w:rsidRPr="00E52F64">
        <w:rPr>
          <w:rFonts w:eastAsia="Times New Roman" w:cstheme="minorHAnsi"/>
          <w:sz w:val="21"/>
          <w:szCs w:val="21"/>
          <w:lang w:val="en-GB"/>
        </w:rPr>
        <w:t>s</w:t>
      </w:r>
      <w:r w:rsidR="00743CD1" w:rsidRPr="00E52F64">
        <w:rPr>
          <w:rFonts w:eastAsia="Times New Roman" w:cstheme="minorHAnsi"/>
          <w:sz w:val="21"/>
          <w:szCs w:val="21"/>
          <w:lang w:val="en-GB"/>
        </w:rPr>
        <w:t xml:space="preserve"> to have some standards (</w:t>
      </w:r>
      <w:proofErr w:type="gramStart"/>
      <w:r w:rsidR="00743CD1" w:rsidRPr="00E52F64">
        <w:rPr>
          <w:rFonts w:eastAsia="Times New Roman" w:cstheme="minorHAnsi"/>
          <w:sz w:val="21"/>
          <w:szCs w:val="21"/>
          <w:lang w:val="en-GB"/>
        </w:rPr>
        <w:t>e.g.</w:t>
      </w:r>
      <w:proofErr w:type="gramEnd"/>
      <w:r w:rsidR="00743CD1" w:rsidRPr="00E52F64">
        <w:rPr>
          <w:rFonts w:eastAsia="Times New Roman" w:cstheme="minorHAnsi"/>
          <w:sz w:val="21"/>
          <w:szCs w:val="21"/>
          <w:lang w:val="en-GB"/>
        </w:rPr>
        <w:t xml:space="preserve"> space standards, code of conduct), and then eventually, if the demand </w:t>
      </w:r>
      <w:r w:rsidR="00D719B0" w:rsidRPr="00E52F64">
        <w:rPr>
          <w:rFonts w:eastAsia="Times New Roman" w:cstheme="minorHAnsi"/>
          <w:sz w:val="21"/>
          <w:szCs w:val="21"/>
          <w:lang w:val="en-GB"/>
        </w:rPr>
        <w:t>increases and there’s a need to increase housing stock can contribute to refurbishing or furnishing places</w:t>
      </w:r>
      <w:r w:rsidRPr="00E52F64">
        <w:rPr>
          <w:rFonts w:eastAsia="Times New Roman" w:cstheme="minorHAnsi"/>
          <w:sz w:val="21"/>
          <w:szCs w:val="21"/>
          <w:lang w:val="en-GB"/>
        </w:rPr>
        <w:t xml:space="preserve"> to make them habitable.</w:t>
      </w:r>
    </w:p>
    <w:p w14:paraId="06CAC9FF" w14:textId="64EC3FD1" w:rsidR="00743CD1" w:rsidRPr="00E52F64" w:rsidRDefault="00E52F64" w:rsidP="00E52F64">
      <w:pPr>
        <w:pStyle w:val="ListParagraph"/>
        <w:numPr>
          <w:ilvl w:val="0"/>
          <w:numId w:val="31"/>
        </w:numPr>
        <w:rPr>
          <w:rFonts w:eastAsia="Times New Roman" w:cstheme="minorHAnsi"/>
          <w:sz w:val="21"/>
          <w:szCs w:val="21"/>
          <w:lang w:val="en-GB"/>
        </w:rPr>
      </w:pPr>
      <w:r w:rsidRPr="00E52F64">
        <w:rPr>
          <w:rFonts w:eastAsia="Times New Roman" w:cstheme="minorHAnsi"/>
          <w:sz w:val="21"/>
          <w:szCs w:val="21"/>
          <w:lang w:val="en-GB"/>
        </w:rPr>
        <w:t>Rental</w:t>
      </w:r>
      <w:r w:rsidR="00D719B0" w:rsidRPr="00E52F64">
        <w:rPr>
          <w:rFonts w:eastAsia="Times New Roman" w:cstheme="minorHAnsi"/>
          <w:sz w:val="21"/>
          <w:szCs w:val="21"/>
          <w:lang w:val="en-GB"/>
        </w:rPr>
        <w:t xml:space="preserve"> subsid</w:t>
      </w:r>
      <w:r w:rsidRPr="00E52F64">
        <w:rPr>
          <w:rFonts w:eastAsia="Times New Roman" w:cstheme="minorHAnsi"/>
          <w:sz w:val="21"/>
          <w:szCs w:val="21"/>
          <w:lang w:val="en-GB"/>
        </w:rPr>
        <w:t>ies</w:t>
      </w:r>
      <w:r w:rsidR="00D719B0" w:rsidRPr="00E52F64">
        <w:rPr>
          <w:rFonts w:eastAsia="Times New Roman" w:cstheme="minorHAnsi"/>
          <w:sz w:val="21"/>
          <w:szCs w:val="21"/>
          <w:lang w:val="en-GB"/>
        </w:rPr>
        <w:t xml:space="preserve"> also being considered. Learnt that in many other situations, we often offer rent support straight away, but local mayors said not to do this – they do want to welcome people and they don’t want people to profiteer. Decided to accompany the community to increase our support. Rolling this out community by community.</w:t>
      </w:r>
    </w:p>
    <w:p w14:paraId="29865F6E" w14:textId="77777777" w:rsidR="00E52F64" w:rsidRPr="00E52F64" w:rsidRDefault="00E52F64" w:rsidP="00E52F64">
      <w:pPr>
        <w:spacing w:after="0"/>
        <w:rPr>
          <w:rFonts w:eastAsia="Times New Roman" w:cstheme="minorHAnsi"/>
          <w:i/>
          <w:iCs/>
          <w:sz w:val="21"/>
          <w:szCs w:val="21"/>
          <w:lang w:val="en-GB"/>
        </w:rPr>
      </w:pPr>
      <w:r w:rsidRPr="00E52F64">
        <w:rPr>
          <w:rFonts w:eastAsia="Times New Roman" w:cstheme="minorHAnsi"/>
          <w:i/>
          <w:iCs/>
          <w:sz w:val="21"/>
          <w:szCs w:val="21"/>
          <w:lang w:val="en-GB"/>
        </w:rPr>
        <w:t>Hungary:</w:t>
      </w:r>
    </w:p>
    <w:p w14:paraId="2B70ABD7" w14:textId="66FB0B37" w:rsidR="00E52F64" w:rsidRPr="00E52F64" w:rsidRDefault="00D719B0" w:rsidP="00E52F64">
      <w:pPr>
        <w:pStyle w:val="ListParagraph"/>
        <w:numPr>
          <w:ilvl w:val="0"/>
          <w:numId w:val="40"/>
        </w:numPr>
        <w:rPr>
          <w:rFonts w:eastAsia="Times New Roman" w:cstheme="minorHAnsi"/>
          <w:sz w:val="21"/>
          <w:szCs w:val="21"/>
          <w:lang w:val="en-GB"/>
        </w:rPr>
      </w:pPr>
      <w:r w:rsidRPr="00E52F64">
        <w:rPr>
          <w:rFonts w:eastAsia="Times New Roman" w:cstheme="minorHAnsi"/>
          <w:sz w:val="21"/>
          <w:szCs w:val="21"/>
          <w:lang w:val="en-GB"/>
        </w:rPr>
        <w:t xml:space="preserve">CRS in Hungary looking at: Host incentives and then Hosting to Renting opportunity for longer </w:t>
      </w:r>
      <w:proofErr w:type="gramStart"/>
      <w:r w:rsidRPr="00E52F64">
        <w:rPr>
          <w:rFonts w:eastAsia="Times New Roman" w:cstheme="minorHAnsi"/>
          <w:sz w:val="21"/>
          <w:szCs w:val="21"/>
          <w:lang w:val="en-GB"/>
        </w:rPr>
        <w:t>term .</w:t>
      </w:r>
      <w:proofErr w:type="gramEnd"/>
      <w:r w:rsidRPr="00E52F64">
        <w:rPr>
          <w:rFonts w:eastAsia="Times New Roman" w:cstheme="minorHAnsi"/>
          <w:sz w:val="21"/>
          <w:szCs w:val="21"/>
          <w:lang w:val="en-GB"/>
        </w:rPr>
        <w:t xml:space="preserve"> Then looking at repairing lease to find properties. Program is Shelter / Social and look at enablers to allow people access work. </w:t>
      </w:r>
    </w:p>
    <w:p w14:paraId="47EA1C24" w14:textId="77777777" w:rsidR="00E52F64" w:rsidRPr="00E52F64" w:rsidRDefault="00E52F64" w:rsidP="00E52F64">
      <w:pPr>
        <w:pStyle w:val="ListParagraph"/>
        <w:rPr>
          <w:rFonts w:eastAsia="Times New Roman" w:cstheme="minorHAnsi"/>
          <w:sz w:val="21"/>
          <w:szCs w:val="21"/>
          <w:lang w:val="en-GB"/>
        </w:rPr>
      </w:pPr>
    </w:p>
    <w:p w14:paraId="058A169B" w14:textId="0A7288E9" w:rsidR="00E52F64" w:rsidRPr="00E52F64" w:rsidRDefault="00E52F64" w:rsidP="00E52F64">
      <w:pPr>
        <w:pStyle w:val="ListParagraph"/>
        <w:numPr>
          <w:ilvl w:val="0"/>
          <w:numId w:val="39"/>
        </w:numPr>
        <w:rPr>
          <w:rFonts w:eastAsia="Times New Roman" w:cstheme="minorHAnsi"/>
          <w:sz w:val="21"/>
          <w:szCs w:val="21"/>
          <w:lang w:val="en-GB"/>
        </w:rPr>
      </w:pPr>
      <w:r w:rsidRPr="00E52F64">
        <w:rPr>
          <w:rFonts w:eastAsia="Times New Roman" w:cstheme="minorHAnsi"/>
          <w:sz w:val="21"/>
          <w:szCs w:val="21"/>
          <w:lang w:val="en-GB"/>
        </w:rPr>
        <w:t>Other updates:</w:t>
      </w:r>
    </w:p>
    <w:p w14:paraId="6E0BE33A" w14:textId="77777777" w:rsidR="00E52F64" w:rsidRPr="00E52F64" w:rsidRDefault="00D719B0" w:rsidP="00E52F64">
      <w:pPr>
        <w:pStyle w:val="ListParagraph"/>
        <w:numPr>
          <w:ilvl w:val="0"/>
          <w:numId w:val="40"/>
        </w:numPr>
        <w:rPr>
          <w:rFonts w:eastAsia="Times New Roman" w:cstheme="minorHAnsi"/>
          <w:sz w:val="21"/>
          <w:szCs w:val="21"/>
          <w:lang w:val="en-GB"/>
        </w:rPr>
      </w:pPr>
      <w:r w:rsidRPr="00E52F64">
        <w:rPr>
          <w:rFonts w:eastAsia="Times New Roman" w:cstheme="minorHAnsi"/>
          <w:sz w:val="21"/>
          <w:szCs w:val="21"/>
          <w:lang w:val="en-GB"/>
        </w:rPr>
        <w:t>IFRC considering rental</w:t>
      </w:r>
    </w:p>
    <w:p w14:paraId="63B60923" w14:textId="193DAC68" w:rsidR="00D719B0" w:rsidRPr="00E52F64" w:rsidRDefault="00D719B0" w:rsidP="00E52F64">
      <w:pPr>
        <w:pStyle w:val="ListParagraph"/>
        <w:numPr>
          <w:ilvl w:val="0"/>
          <w:numId w:val="40"/>
        </w:numPr>
        <w:rPr>
          <w:rFonts w:eastAsia="Times New Roman" w:cstheme="minorHAnsi"/>
          <w:sz w:val="21"/>
          <w:szCs w:val="21"/>
          <w:lang w:val="en-GB"/>
        </w:rPr>
      </w:pPr>
      <w:r w:rsidRPr="00E52F64">
        <w:rPr>
          <w:rFonts w:eastAsia="Times New Roman" w:cstheme="minorHAnsi"/>
          <w:sz w:val="21"/>
          <w:szCs w:val="21"/>
          <w:lang w:val="en-GB"/>
        </w:rPr>
        <w:t xml:space="preserve">Global Shelter Cluster: coordination ongoing inside Ukraine, and participation in the refugee response coordination led by UNHCR. Government in Ukraine is looking at hosting solutions in the neighbouring countries. </w:t>
      </w:r>
    </w:p>
    <w:p w14:paraId="308BBFBE" w14:textId="77777777" w:rsidR="00B46533" w:rsidRPr="00E52F64" w:rsidRDefault="00B46533">
      <w:pPr>
        <w:rPr>
          <w:rFonts w:eastAsia="Times New Roman" w:cstheme="minorHAnsi"/>
          <w:sz w:val="21"/>
          <w:szCs w:val="21"/>
          <w:lang w:val="en-GB"/>
        </w:rPr>
      </w:pPr>
      <w:r w:rsidRPr="00E52F64">
        <w:rPr>
          <w:rFonts w:eastAsia="Times New Roman" w:cstheme="minorHAnsi"/>
          <w:sz w:val="21"/>
          <w:szCs w:val="21"/>
          <w:lang w:val="en-GB"/>
        </w:rPr>
        <w:t>6. AOB</w:t>
      </w:r>
    </w:p>
    <w:p w14:paraId="034E553D" w14:textId="33C63396" w:rsidR="0040017C" w:rsidRPr="00E52F64" w:rsidRDefault="00E52F64" w:rsidP="005D08E0">
      <w:pPr>
        <w:pStyle w:val="ListParagraph"/>
        <w:numPr>
          <w:ilvl w:val="0"/>
          <w:numId w:val="40"/>
        </w:numPr>
        <w:rPr>
          <w:rFonts w:eastAsia="Times New Roman" w:cstheme="minorHAnsi"/>
          <w:sz w:val="21"/>
          <w:szCs w:val="21"/>
          <w:lang w:val="en-GB"/>
        </w:rPr>
      </w:pPr>
      <w:r>
        <w:rPr>
          <w:rFonts w:eastAsia="Times New Roman" w:cstheme="minorHAnsi"/>
          <w:sz w:val="21"/>
          <w:szCs w:val="21"/>
          <w:lang w:val="en-GB"/>
        </w:rPr>
        <w:t>I</w:t>
      </w:r>
      <w:r w:rsidR="00B46533" w:rsidRPr="00E52F64">
        <w:rPr>
          <w:rFonts w:eastAsia="Times New Roman" w:cstheme="minorHAnsi"/>
          <w:sz w:val="21"/>
          <w:szCs w:val="21"/>
          <w:lang w:val="en-GB"/>
        </w:rPr>
        <w:t>ntegration of environmental considerations</w:t>
      </w:r>
      <w:r w:rsidRPr="00E52F64">
        <w:rPr>
          <w:rFonts w:eastAsia="Times New Roman" w:cstheme="minorHAnsi"/>
          <w:sz w:val="21"/>
          <w:szCs w:val="21"/>
          <w:lang w:val="en-GB"/>
        </w:rPr>
        <w:t>: GSC has the</w:t>
      </w:r>
      <w:r w:rsidR="0040017C" w:rsidRPr="00E52F64">
        <w:rPr>
          <w:rFonts w:eastAsia="Times New Roman" w:cstheme="minorHAnsi"/>
          <w:sz w:val="21"/>
          <w:szCs w:val="21"/>
          <w:lang w:val="en-GB"/>
        </w:rPr>
        <w:t xml:space="preserve"> ongoing grant with ECHO coordinating work on greening the response, and among CoPs and WGs under the GSC. We should ensure environmental considerations are integrated in the MBP guidance document, or a specific section on en</w:t>
      </w:r>
      <w:r w:rsidRPr="00E52F64">
        <w:rPr>
          <w:rFonts w:eastAsia="Times New Roman" w:cstheme="minorHAnsi"/>
          <w:sz w:val="21"/>
          <w:szCs w:val="21"/>
          <w:lang w:val="en-GB"/>
        </w:rPr>
        <w:t>viron</w:t>
      </w:r>
      <w:r w:rsidR="0040017C" w:rsidRPr="00E52F64">
        <w:rPr>
          <w:rFonts w:eastAsia="Times New Roman" w:cstheme="minorHAnsi"/>
          <w:sz w:val="21"/>
          <w:szCs w:val="21"/>
          <w:lang w:val="en-GB"/>
        </w:rPr>
        <w:t>mental considerations</w:t>
      </w:r>
      <w:r w:rsidRPr="00E52F64">
        <w:rPr>
          <w:rFonts w:eastAsia="Times New Roman" w:cstheme="minorHAnsi"/>
          <w:sz w:val="21"/>
          <w:szCs w:val="21"/>
          <w:lang w:val="en-GB"/>
        </w:rPr>
        <w:t xml:space="preserve"> is included</w:t>
      </w:r>
      <w:r w:rsidR="0040017C" w:rsidRPr="00E52F64">
        <w:rPr>
          <w:rFonts w:eastAsia="Times New Roman" w:cstheme="minorHAnsi"/>
          <w:sz w:val="21"/>
          <w:szCs w:val="21"/>
          <w:lang w:val="en-GB"/>
        </w:rPr>
        <w:t xml:space="preserve">. No clear evidence on if cash contributes to enhancing </w:t>
      </w:r>
      <w:r w:rsidRPr="00E52F64">
        <w:rPr>
          <w:rFonts w:eastAsia="Times New Roman" w:cstheme="minorHAnsi"/>
          <w:sz w:val="21"/>
          <w:szCs w:val="21"/>
          <w:lang w:val="en-GB"/>
        </w:rPr>
        <w:t>environmental</w:t>
      </w:r>
      <w:r w:rsidR="0040017C" w:rsidRPr="00E52F64">
        <w:rPr>
          <w:rFonts w:eastAsia="Times New Roman" w:cstheme="minorHAnsi"/>
          <w:sz w:val="21"/>
          <w:szCs w:val="21"/>
          <w:lang w:val="en-GB"/>
        </w:rPr>
        <w:t xml:space="preserve"> impact. GSC is recruiting an environmental advisor.</w:t>
      </w:r>
    </w:p>
    <w:p w14:paraId="3B1DCF24" w14:textId="55B5DFC0" w:rsidR="00107690" w:rsidRPr="00E52F64" w:rsidRDefault="0040017C" w:rsidP="00E52F64">
      <w:pPr>
        <w:pStyle w:val="ListParagraph"/>
        <w:numPr>
          <w:ilvl w:val="0"/>
          <w:numId w:val="40"/>
        </w:numPr>
        <w:rPr>
          <w:rFonts w:eastAsia="Times New Roman" w:cstheme="minorHAnsi"/>
          <w:i/>
          <w:iCs/>
          <w:sz w:val="21"/>
          <w:szCs w:val="21"/>
          <w:lang w:val="en-GB"/>
        </w:rPr>
      </w:pPr>
      <w:r w:rsidRPr="00E52F64">
        <w:rPr>
          <w:rFonts w:eastAsia="Times New Roman" w:cstheme="minorHAnsi"/>
          <w:sz w:val="21"/>
          <w:szCs w:val="21"/>
          <w:lang w:val="en-GB"/>
        </w:rPr>
        <w:t>Cash champion in</w:t>
      </w:r>
      <w:r w:rsidR="00E52F64" w:rsidRPr="00E52F64">
        <w:rPr>
          <w:rFonts w:eastAsia="Times New Roman" w:cstheme="minorHAnsi"/>
          <w:sz w:val="21"/>
          <w:szCs w:val="21"/>
          <w:lang w:val="en-GB"/>
        </w:rPr>
        <w:t>itiati</w:t>
      </w:r>
      <w:r w:rsidRPr="00E52F64">
        <w:rPr>
          <w:rFonts w:eastAsia="Times New Roman" w:cstheme="minorHAnsi"/>
          <w:sz w:val="21"/>
          <w:szCs w:val="21"/>
          <w:lang w:val="en-GB"/>
        </w:rPr>
        <w:t>ve under the Greening the Response</w:t>
      </w:r>
      <w:r w:rsidR="00E52F64" w:rsidRPr="00E52F64">
        <w:rPr>
          <w:rFonts w:eastAsia="Times New Roman" w:cstheme="minorHAnsi"/>
          <w:sz w:val="21"/>
          <w:szCs w:val="21"/>
          <w:lang w:val="en-GB"/>
        </w:rPr>
        <w:t xml:space="preserve"> project: CRS is responsible for implementing this. GSC will be circulating an </w:t>
      </w:r>
      <w:proofErr w:type="spellStart"/>
      <w:r w:rsidRPr="00E52F64">
        <w:rPr>
          <w:rFonts w:eastAsia="Times New Roman" w:cstheme="minorHAnsi"/>
          <w:sz w:val="21"/>
          <w:szCs w:val="21"/>
          <w:lang w:val="en-GB"/>
        </w:rPr>
        <w:t>EoI</w:t>
      </w:r>
      <w:proofErr w:type="spellEnd"/>
      <w:r w:rsidRPr="00E52F64">
        <w:rPr>
          <w:rFonts w:eastAsia="Times New Roman" w:cstheme="minorHAnsi"/>
          <w:sz w:val="21"/>
          <w:szCs w:val="21"/>
          <w:lang w:val="en-GB"/>
        </w:rPr>
        <w:t xml:space="preserve"> </w:t>
      </w:r>
      <w:r w:rsidR="00E52F64" w:rsidRPr="00E52F64">
        <w:rPr>
          <w:rFonts w:eastAsia="Times New Roman" w:cstheme="minorHAnsi"/>
          <w:sz w:val="21"/>
          <w:szCs w:val="21"/>
          <w:lang w:val="en-GB"/>
        </w:rPr>
        <w:t>to all cluster leads to enable clusters to request cash and markets support, with an environmental component.</w:t>
      </w:r>
    </w:p>
    <w:p w14:paraId="5E5B9701" w14:textId="77777777" w:rsidR="002321D8" w:rsidRDefault="002321D8" w:rsidP="003F61E5">
      <w:pPr>
        <w:spacing w:after="0" w:line="240" w:lineRule="auto"/>
        <w:rPr>
          <w:rFonts w:eastAsia="Times New Roman" w:cstheme="minorHAnsi"/>
          <w:i/>
          <w:iCs/>
          <w:sz w:val="21"/>
          <w:szCs w:val="21"/>
          <w:lang w:val="en-GB"/>
        </w:rPr>
      </w:pPr>
    </w:p>
    <w:p w14:paraId="4BAF4449" w14:textId="5609D63F" w:rsidR="005721B6" w:rsidRPr="00E52F64" w:rsidRDefault="005721B6" w:rsidP="003F61E5">
      <w:pPr>
        <w:spacing w:after="0" w:line="240" w:lineRule="auto"/>
        <w:rPr>
          <w:rFonts w:cstheme="minorHAnsi"/>
          <w:b/>
          <w:bCs/>
          <w:i/>
          <w:iCs/>
          <w:sz w:val="21"/>
          <w:szCs w:val="21"/>
          <w:u w:val="single"/>
          <w:lang w:val="en-GB"/>
        </w:rPr>
      </w:pPr>
      <w:r w:rsidRPr="00E52F64">
        <w:rPr>
          <w:rFonts w:eastAsia="Times New Roman" w:cstheme="minorHAnsi"/>
          <w:b/>
          <w:bCs/>
          <w:i/>
          <w:iCs/>
          <w:sz w:val="21"/>
          <w:szCs w:val="21"/>
          <w:u w:val="single"/>
          <w:lang w:val="en-GB"/>
        </w:rPr>
        <w:t xml:space="preserve">Next meeting: </w:t>
      </w:r>
      <w:r w:rsidR="00107690" w:rsidRPr="00E52F64">
        <w:rPr>
          <w:rFonts w:eastAsia="Times New Roman" w:cstheme="minorHAnsi"/>
          <w:b/>
          <w:bCs/>
          <w:i/>
          <w:iCs/>
          <w:sz w:val="21"/>
          <w:szCs w:val="21"/>
          <w:u w:val="single"/>
          <w:lang w:val="en-GB"/>
        </w:rPr>
        <w:t>July 2022</w:t>
      </w:r>
      <w:r w:rsidR="002321D8" w:rsidRPr="00E52F64">
        <w:rPr>
          <w:rFonts w:eastAsia="Times New Roman" w:cstheme="minorHAnsi"/>
          <w:b/>
          <w:bCs/>
          <w:i/>
          <w:iCs/>
          <w:sz w:val="21"/>
          <w:szCs w:val="21"/>
          <w:u w:val="single"/>
          <w:lang w:val="en-GB"/>
        </w:rPr>
        <w:t xml:space="preserve"> </w:t>
      </w:r>
      <w:r w:rsidR="0040017C" w:rsidRPr="00E52F64">
        <w:rPr>
          <w:rFonts w:eastAsia="Times New Roman" w:cstheme="minorHAnsi"/>
          <w:b/>
          <w:bCs/>
          <w:i/>
          <w:iCs/>
          <w:sz w:val="21"/>
          <w:szCs w:val="21"/>
          <w:u w:val="single"/>
          <w:lang w:val="en-GB"/>
        </w:rPr>
        <w:t xml:space="preserve">possibly combined with the Global Shelter Cluster meeting </w:t>
      </w:r>
      <w:r w:rsidR="002321D8" w:rsidRPr="00E52F64">
        <w:rPr>
          <w:rFonts w:eastAsia="Times New Roman" w:cstheme="minorHAnsi"/>
          <w:b/>
          <w:bCs/>
          <w:i/>
          <w:iCs/>
          <w:sz w:val="21"/>
          <w:szCs w:val="21"/>
          <w:u w:val="single"/>
          <w:lang w:val="en-GB"/>
        </w:rPr>
        <w:t xml:space="preserve">(Topic TBC - </w:t>
      </w:r>
      <w:r w:rsidR="002321D8" w:rsidRPr="00E52F64">
        <w:rPr>
          <w:rFonts w:cstheme="minorHAnsi"/>
          <w:b/>
          <w:bCs/>
          <w:i/>
          <w:iCs/>
          <w:sz w:val="21"/>
          <w:szCs w:val="21"/>
          <w:u w:val="single"/>
        </w:rPr>
        <w:t>If any organization is interested to share their experiences, please reach out to Jenny and Leeanne!)</w:t>
      </w:r>
    </w:p>
    <w:p w14:paraId="1C30EB2A" w14:textId="77777777" w:rsidR="00E52F64" w:rsidRDefault="00E52F64" w:rsidP="00C66E64">
      <w:pPr>
        <w:spacing w:line="240" w:lineRule="auto"/>
        <w:rPr>
          <w:rFonts w:cstheme="minorHAnsi"/>
          <w:i/>
          <w:iCs/>
          <w:sz w:val="21"/>
          <w:szCs w:val="21"/>
        </w:rPr>
      </w:pPr>
    </w:p>
    <w:p w14:paraId="26FB8286" w14:textId="3D55B5EC" w:rsidR="001B207B" w:rsidRPr="008104BF" w:rsidRDefault="00397E13" w:rsidP="00C66E64">
      <w:pPr>
        <w:spacing w:line="240" w:lineRule="auto"/>
        <w:rPr>
          <w:rFonts w:cstheme="minorHAnsi"/>
          <w:i/>
          <w:iCs/>
          <w:sz w:val="21"/>
          <w:szCs w:val="21"/>
        </w:rPr>
      </w:pPr>
      <w:r w:rsidRPr="008104BF">
        <w:rPr>
          <w:rFonts w:cstheme="minorHAnsi"/>
          <w:i/>
          <w:iCs/>
          <w:sz w:val="21"/>
          <w:szCs w:val="21"/>
        </w:rPr>
        <w:t>[Ends]</w:t>
      </w:r>
    </w:p>
    <w:p w14:paraId="5634528D" w14:textId="77777777" w:rsidR="0053383E" w:rsidRPr="003D6EF6" w:rsidRDefault="0053383E" w:rsidP="00C66E64">
      <w:pPr>
        <w:spacing w:line="240" w:lineRule="auto"/>
        <w:rPr>
          <w:rFonts w:cstheme="minorHAnsi"/>
          <w:b/>
          <w:bCs/>
          <w:sz w:val="21"/>
          <w:szCs w:val="21"/>
        </w:rPr>
      </w:pPr>
      <w:r w:rsidRPr="003D6EF6">
        <w:rPr>
          <w:rFonts w:cstheme="minorHAnsi"/>
          <w:b/>
          <w:bCs/>
          <w:sz w:val="21"/>
          <w:szCs w:val="21"/>
        </w:rPr>
        <w:t>Reminder:</w:t>
      </w:r>
    </w:p>
    <w:p w14:paraId="0BFF4619" w14:textId="1FA34900" w:rsidR="0076696F" w:rsidRPr="003D6EF6" w:rsidRDefault="0076696F" w:rsidP="00C66E64">
      <w:pPr>
        <w:spacing w:line="240" w:lineRule="auto"/>
        <w:rPr>
          <w:rFonts w:cstheme="minorHAnsi"/>
          <w:b/>
          <w:bCs/>
          <w:sz w:val="21"/>
          <w:szCs w:val="21"/>
        </w:rPr>
      </w:pPr>
      <w:r w:rsidRPr="003D6EF6">
        <w:rPr>
          <w:rFonts w:cstheme="minorHAnsi"/>
          <w:b/>
          <w:bCs/>
          <w:sz w:val="21"/>
          <w:szCs w:val="21"/>
        </w:rPr>
        <w:t>How to join</w:t>
      </w:r>
      <w:r w:rsidR="00A11872" w:rsidRPr="003D6EF6">
        <w:rPr>
          <w:rFonts w:cstheme="minorHAnsi"/>
          <w:b/>
          <w:bCs/>
          <w:sz w:val="21"/>
          <w:szCs w:val="21"/>
        </w:rPr>
        <w:t xml:space="preserve"> the CoP:</w:t>
      </w:r>
    </w:p>
    <w:p w14:paraId="7F665137" w14:textId="77777777" w:rsidR="0076696F" w:rsidRPr="003D6EF6" w:rsidRDefault="0076696F" w:rsidP="00C66E64">
      <w:pPr>
        <w:pStyle w:val="NormalWeb"/>
        <w:rPr>
          <w:rFonts w:asciiTheme="minorHAnsi" w:hAnsiTheme="minorHAnsi" w:cstheme="minorHAnsi"/>
          <w:b/>
          <w:bCs/>
          <w:sz w:val="21"/>
          <w:szCs w:val="21"/>
          <w:lang w:val="es-ES"/>
        </w:rPr>
      </w:pPr>
      <w:r w:rsidRPr="003D6EF6">
        <w:rPr>
          <w:rStyle w:val="Emphasis"/>
          <w:rFonts w:asciiTheme="minorHAnsi" w:hAnsiTheme="minorHAnsi" w:cstheme="minorHAnsi"/>
          <w:b/>
          <w:bCs/>
          <w:sz w:val="21"/>
          <w:szCs w:val="21"/>
        </w:rPr>
        <w:t xml:space="preserve">How to Join: This CoP is intended to provide a forum for practitioners to continue to exchange, share resources and tools, and provide ongoing technical support </w:t>
      </w:r>
      <w:proofErr w:type="gramStart"/>
      <w:r w:rsidRPr="003D6EF6">
        <w:rPr>
          <w:rStyle w:val="Emphasis"/>
          <w:rFonts w:asciiTheme="minorHAnsi" w:hAnsiTheme="minorHAnsi" w:cstheme="minorHAnsi"/>
          <w:b/>
          <w:bCs/>
          <w:sz w:val="21"/>
          <w:szCs w:val="21"/>
        </w:rPr>
        <w:t>in the area of</w:t>
      </w:r>
      <w:proofErr w:type="gramEnd"/>
      <w:r w:rsidRPr="003D6EF6">
        <w:rPr>
          <w:rStyle w:val="Emphasis"/>
          <w:rFonts w:asciiTheme="minorHAnsi" w:hAnsiTheme="minorHAnsi" w:cstheme="minorHAnsi"/>
          <w:b/>
          <w:bCs/>
          <w:sz w:val="21"/>
          <w:szCs w:val="21"/>
        </w:rPr>
        <w:t xml:space="preserve"> cash and markets in shelter responses. To join the CoP, you should do the following: </w:t>
      </w:r>
    </w:p>
    <w:p w14:paraId="1346B1DB" w14:textId="77777777" w:rsidR="0076696F" w:rsidRPr="003D6EF6" w:rsidRDefault="0076696F" w:rsidP="00C66E64">
      <w:pPr>
        <w:numPr>
          <w:ilvl w:val="0"/>
          <w:numId w:val="6"/>
        </w:numPr>
        <w:spacing w:before="100" w:beforeAutospacing="1" w:after="100" w:afterAutospacing="1" w:line="240" w:lineRule="auto"/>
        <w:rPr>
          <w:rFonts w:eastAsia="Times New Roman" w:cstheme="minorHAnsi"/>
          <w:b/>
          <w:bCs/>
          <w:sz w:val="21"/>
          <w:szCs w:val="21"/>
          <w:lang w:val="es-ES"/>
        </w:rPr>
      </w:pPr>
      <w:r w:rsidRPr="003D6EF6">
        <w:rPr>
          <w:rStyle w:val="Emphasis"/>
          <w:rFonts w:eastAsia="Times New Roman" w:cstheme="minorHAnsi"/>
          <w:b/>
          <w:bCs/>
          <w:sz w:val="21"/>
          <w:szCs w:val="21"/>
        </w:rPr>
        <w:t>Create an account on </w:t>
      </w:r>
      <w:hyperlink r:id="rId15" w:history="1">
        <w:r w:rsidRPr="003D6EF6">
          <w:rPr>
            <w:rStyle w:val="Hyperlink"/>
            <w:rFonts w:eastAsia="Times New Roman" w:cstheme="minorHAnsi"/>
            <w:b/>
            <w:bCs/>
            <w:i/>
            <w:iCs/>
            <w:sz w:val="21"/>
            <w:szCs w:val="21"/>
          </w:rPr>
          <w:t>www.sheltercluster.org</w:t>
        </w:r>
      </w:hyperlink>
    </w:p>
    <w:p w14:paraId="1A21D03D" w14:textId="77777777" w:rsidR="0076696F" w:rsidRPr="003D6EF6" w:rsidRDefault="0076696F" w:rsidP="00C66E64">
      <w:pPr>
        <w:numPr>
          <w:ilvl w:val="0"/>
          <w:numId w:val="6"/>
        </w:numPr>
        <w:spacing w:before="100" w:beforeAutospacing="1" w:after="100" w:afterAutospacing="1" w:line="240" w:lineRule="auto"/>
        <w:rPr>
          <w:rFonts w:eastAsia="Times New Roman" w:cstheme="minorHAnsi"/>
          <w:b/>
          <w:bCs/>
          <w:sz w:val="21"/>
          <w:szCs w:val="21"/>
          <w:lang w:val="es-ES"/>
        </w:rPr>
      </w:pPr>
      <w:r w:rsidRPr="003D6EF6">
        <w:rPr>
          <w:rStyle w:val="Emphasis"/>
          <w:rFonts w:eastAsia="Times New Roman" w:cstheme="minorHAnsi"/>
          <w:b/>
          <w:bCs/>
          <w:sz w:val="21"/>
          <w:szCs w:val="21"/>
        </w:rPr>
        <w:t>Click ‘Follow’ on the left hand side of the </w:t>
      </w:r>
      <w:hyperlink r:id="rId16" w:history="1">
        <w:r w:rsidRPr="003D6EF6">
          <w:rPr>
            <w:rStyle w:val="Hyperlink"/>
            <w:rFonts w:eastAsia="Times New Roman" w:cstheme="minorHAnsi"/>
            <w:b/>
            <w:bCs/>
            <w:i/>
            <w:iCs/>
            <w:sz w:val="21"/>
            <w:szCs w:val="21"/>
          </w:rPr>
          <w:t>Shelter Cash and Markets CoP landing page</w:t>
        </w:r>
      </w:hyperlink>
    </w:p>
    <w:p w14:paraId="1E3E780C" w14:textId="77777777" w:rsidR="0076696F" w:rsidRPr="003D6EF6" w:rsidRDefault="0076696F" w:rsidP="00C66E64">
      <w:pPr>
        <w:numPr>
          <w:ilvl w:val="0"/>
          <w:numId w:val="6"/>
        </w:numPr>
        <w:spacing w:before="100" w:beforeAutospacing="1" w:after="100" w:afterAutospacing="1" w:line="240" w:lineRule="auto"/>
        <w:rPr>
          <w:rFonts w:eastAsia="Times New Roman" w:cstheme="minorHAnsi"/>
          <w:b/>
          <w:bCs/>
          <w:sz w:val="21"/>
          <w:szCs w:val="21"/>
          <w:lang w:val="es-ES"/>
        </w:rPr>
      </w:pPr>
      <w:r w:rsidRPr="003D6EF6">
        <w:rPr>
          <w:rStyle w:val="Emphasis"/>
          <w:rFonts w:eastAsia="Times New Roman" w:cstheme="minorHAnsi"/>
          <w:b/>
          <w:bCs/>
          <w:sz w:val="21"/>
          <w:szCs w:val="21"/>
        </w:rPr>
        <w:t>You will now be able to create and reply to discussions within the CoP and receive notifications when there are new resources and discussion threads</w:t>
      </w:r>
    </w:p>
    <w:p w14:paraId="575F55AA" w14:textId="150F51F4" w:rsidR="0076696F" w:rsidRPr="003D6EF6" w:rsidRDefault="0076696F" w:rsidP="00C66E64">
      <w:pPr>
        <w:spacing w:line="240" w:lineRule="auto"/>
        <w:rPr>
          <w:rStyle w:val="Emphasis"/>
          <w:rFonts w:eastAsia="Times New Roman" w:cstheme="minorHAnsi"/>
          <w:b/>
          <w:bCs/>
          <w:sz w:val="21"/>
          <w:szCs w:val="21"/>
        </w:rPr>
      </w:pPr>
      <w:r w:rsidRPr="003D6EF6">
        <w:rPr>
          <w:rStyle w:val="Emphasis"/>
          <w:rFonts w:eastAsia="Times New Roman" w:cstheme="minorHAnsi"/>
          <w:b/>
          <w:bCs/>
          <w:sz w:val="21"/>
          <w:szCs w:val="21"/>
        </w:rPr>
        <w:t xml:space="preserve">To write an email to the COP, please send an email to </w:t>
      </w:r>
      <w:hyperlink r:id="rId17" w:history="1">
        <w:r w:rsidRPr="003D6EF6">
          <w:rPr>
            <w:rStyle w:val="Hyperlink"/>
            <w:rFonts w:eastAsia="Times New Roman" w:cstheme="minorHAnsi"/>
            <w:b/>
            <w:bCs/>
            <w:i/>
            <w:iCs/>
            <w:sz w:val="21"/>
            <w:szCs w:val="21"/>
          </w:rPr>
          <w:t>discussion-cash-shelter-markets@inbound.sheltercluster.org</w:t>
        </w:r>
      </w:hyperlink>
    </w:p>
    <w:p w14:paraId="2E3BE16A" w14:textId="568EFC8C" w:rsidR="0007731B" w:rsidRPr="003D6EF6" w:rsidRDefault="0053383E" w:rsidP="00C66E64">
      <w:pPr>
        <w:spacing w:line="240" w:lineRule="auto"/>
        <w:rPr>
          <w:rStyle w:val="Emphasis"/>
          <w:rFonts w:eastAsia="Times New Roman" w:cstheme="minorHAnsi"/>
          <w:i w:val="0"/>
          <w:iCs w:val="0"/>
          <w:sz w:val="21"/>
          <w:szCs w:val="21"/>
        </w:rPr>
      </w:pPr>
      <w:r w:rsidRPr="003D6EF6">
        <w:rPr>
          <w:rStyle w:val="Emphasis"/>
          <w:rFonts w:eastAsia="Times New Roman" w:cstheme="minorHAnsi"/>
          <w:i w:val="0"/>
          <w:iCs w:val="0"/>
          <w:sz w:val="21"/>
          <w:szCs w:val="21"/>
        </w:rPr>
        <w:t>Attachments:</w:t>
      </w:r>
    </w:p>
    <w:p w14:paraId="467B7AB3" w14:textId="0F38CD8F" w:rsidR="0053383E" w:rsidRPr="003D6EF6" w:rsidRDefault="0053383E" w:rsidP="00C66E64">
      <w:pPr>
        <w:pStyle w:val="ListParagraph"/>
        <w:numPr>
          <w:ilvl w:val="0"/>
          <w:numId w:val="3"/>
        </w:numPr>
        <w:rPr>
          <w:rFonts w:asciiTheme="minorHAnsi" w:hAnsiTheme="minorHAnsi" w:cstheme="minorHAnsi"/>
          <w:sz w:val="21"/>
          <w:szCs w:val="21"/>
        </w:rPr>
      </w:pPr>
      <w:r w:rsidRPr="003D6EF6">
        <w:rPr>
          <w:rFonts w:asciiTheme="minorHAnsi" w:hAnsiTheme="minorHAnsi" w:cstheme="minorHAnsi"/>
          <w:sz w:val="21"/>
          <w:szCs w:val="21"/>
        </w:rPr>
        <w:t>Presentation</w:t>
      </w:r>
    </w:p>
    <w:p w14:paraId="0E9284E1" w14:textId="1B8157CF" w:rsidR="0053383E" w:rsidRPr="003D6EF6" w:rsidRDefault="0053383E" w:rsidP="00C66E64">
      <w:pPr>
        <w:pStyle w:val="ListParagraph"/>
        <w:numPr>
          <w:ilvl w:val="0"/>
          <w:numId w:val="3"/>
        </w:numPr>
        <w:rPr>
          <w:rFonts w:asciiTheme="minorHAnsi" w:hAnsiTheme="minorHAnsi" w:cstheme="minorHAnsi"/>
          <w:sz w:val="21"/>
          <w:szCs w:val="21"/>
        </w:rPr>
      </w:pPr>
      <w:r w:rsidRPr="003D6EF6">
        <w:rPr>
          <w:rFonts w:asciiTheme="minorHAnsi" w:hAnsiTheme="minorHAnsi" w:cstheme="minorHAnsi"/>
          <w:sz w:val="21"/>
          <w:szCs w:val="21"/>
        </w:rPr>
        <w:t>Recording</w:t>
      </w:r>
    </w:p>
    <w:sectPr w:rsidR="0053383E" w:rsidRPr="003D6EF6" w:rsidSect="004B40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0C2"/>
    <w:multiLevelType w:val="hybridMultilevel"/>
    <w:tmpl w:val="17AA3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153ED"/>
    <w:multiLevelType w:val="hybridMultilevel"/>
    <w:tmpl w:val="C0E0E95E"/>
    <w:lvl w:ilvl="0" w:tplc="0D40BA62">
      <w:numFmt w:val="bullet"/>
      <w:lvlText w:val="-"/>
      <w:lvlJc w:val="left"/>
      <w:pPr>
        <w:ind w:left="144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5B02"/>
    <w:multiLevelType w:val="multilevel"/>
    <w:tmpl w:val="2C40D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8C0EE0"/>
    <w:multiLevelType w:val="hybridMultilevel"/>
    <w:tmpl w:val="46B61C3A"/>
    <w:lvl w:ilvl="0" w:tplc="DF348CE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41555"/>
    <w:multiLevelType w:val="hybridMultilevel"/>
    <w:tmpl w:val="5B3CA140"/>
    <w:lvl w:ilvl="0" w:tplc="3CF6F6D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B2718"/>
    <w:multiLevelType w:val="hybridMultilevel"/>
    <w:tmpl w:val="F71449FE"/>
    <w:lvl w:ilvl="0" w:tplc="D03898DA">
      <w:numFmt w:val="bullet"/>
      <w:lvlText w:val=""/>
      <w:lvlJc w:val="left"/>
      <w:pPr>
        <w:ind w:left="1449" w:hanging="360"/>
      </w:pPr>
      <w:rPr>
        <w:rFonts w:ascii="Symbol" w:eastAsia="Times New Roman" w:hAnsi="Symbol" w:cstheme="minorHAnsi" w:hint="default"/>
        <w:color w:val="auto"/>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6" w15:restartNumberingAfterBreak="0">
    <w:nsid w:val="0F3061BA"/>
    <w:multiLevelType w:val="hybridMultilevel"/>
    <w:tmpl w:val="55702AA2"/>
    <w:lvl w:ilvl="0" w:tplc="D03898DA">
      <w:numFmt w:val="bullet"/>
      <w:lvlText w:val=""/>
      <w:lvlJc w:val="left"/>
      <w:pPr>
        <w:ind w:left="720" w:hanging="360"/>
      </w:pPr>
      <w:rPr>
        <w:rFonts w:ascii="Symbol" w:eastAsia="Times New Roman" w:hAnsi="Symbol" w:cstheme="minorHAnsi" w:hint="default"/>
        <w:color w:val="auto"/>
      </w:rPr>
    </w:lvl>
    <w:lvl w:ilvl="1" w:tplc="0D40BA62">
      <w:numFmt w:val="bullet"/>
      <w:lvlText w:val="-"/>
      <w:lvlJc w:val="left"/>
      <w:pPr>
        <w:ind w:left="1440" w:hanging="360"/>
      </w:pPr>
      <w:rPr>
        <w:rFonts w:ascii="Calibri" w:eastAsia="Times New Roman" w:hAnsi="Calibri" w:cs="Calibri"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33BB8"/>
    <w:multiLevelType w:val="hybridMultilevel"/>
    <w:tmpl w:val="9C72305C"/>
    <w:lvl w:ilvl="0" w:tplc="CCD0F31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7384B"/>
    <w:multiLevelType w:val="hybridMultilevel"/>
    <w:tmpl w:val="BD8C3400"/>
    <w:lvl w:ilvl="0" w:tplc="255CA992">
      <w:start w:val="4"/>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642471"/>
    <w:multiLevelType w:val="hybridMultilevel"/>
    <w:tmpl w:val="F3FC8B78"/>
    <w:lvl w:ilvl="0" w:tplc="58AE8404">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62813"/>
    <w:multiLevelType w:val="hybridMultilevel"/>
    <w:tmpl w:val="8F289940"/>
    <w:lvl w:ilvl="0" w:tplc="D826B174">
      <w:start w:val="1"/>
      <w:numFmt w:val="decimal"/>
      <w:lvlText w:val="%1."/>
      <w:lvlJc w:val="left"/>
      <w:pPr>
        <w:tabs>
          <w:tab w:val="num" w:pos="720"/>
        </w:tabs>
        <w:ind w:left="720" w:hanging="360"/>
      </w:pPr>
    </w:lvl>
    <w:lvl w:ilvl="1" w:tplc="395270EE">
      <w:numFmt w:val="bullet"/>
      <w:lvlText w:val="◦"/>
      <w:lvlJc w:val="left"/>
      <w:pPr>
        <w:tabs>
          <w:tab w:val="num" w:pos="1440"/>
        </w:tabs>
        <w:ind w:left="1440" w:hanging="360"/>
      </w:pPr>
      <w:rPr>
        <w:rFonts w:ascii="Calibri" w:hAnsi="Calibri" w:hint="default"/>
      </w:rPr>
    </w:lvl>
    <w:lvl w:ilvl="2" w:tplc="BEA2F074" w:tentative="1">
      <w:start w:val="1"/>
      <w:numFmt w:val="decimal"/>
      <w:lvlText w:val="%3."/>
      <w:lvlJc w:val="left"/>
      <w:pPr>
        <w:tabs>
          <w:tab w:val="num" w:pos="2160"/>
        </w:tabs>
        <w:ind w:left="2160" w:hanging="360"/>
      </w:pPr>
    </w:lvl>
    <w:lvl w:ilvl="3" w:tplc="24B23890" w:tentative="1">
      <w:start w:val="1"/>
      <w:numFmt w:val="decimal"/>
      <w:lvlText w:val="%4."/>
      <w:lvlJc w:val="left"/>
      <w:pPr>
        <w:tabs>
          <w:tab w:val="num" w:pos="2880"/>
        </w:tabs>
        <w:ind w:left="2880" w:hanging="360"/>
      </w:pPr>
    </w:lvl>
    <w:lvl w:ilvl="4" w:tplc="5874BB8E" w:tentative="1">
      <w:start w:val="1"/>
      <w:numFmt w:val="decimal"/>
      <w:lvlText w:val="%5."/>
      <w:lvlJc w:val="left"/>
      <w:pPr>
        <w:tabs>
          <w:tab w:val="num" w:pos="3600"/>
        </w:tabs>
        <w:ind w:left="3600" w:hanging="360"/>
      </w:pPr>
    </w:lvl>
    <w:lvl w:ilvl="5" w:tplc="BD8896E6" w:tentative="1">
      <w:start w:val="1"/>
      <w:numFmt w:val="decimal"/>
      <w:lvlText w:val="%6."/>
      <w:lvlJc w:val="left"/>
      <w:pPr>
        <w:tabs>
          <w:tab w:val="num" w:pos="4320"/>
        </w:tabs>
        <w:ind w:left="4320" w:hanging="360"/>
      </w:pPr>
    </w:lvl>
    <w:lvl w:ilvl="6" w:tplc="74240638" w:tentative="1">
      <w:start w:val="1"/>
      <w:numFmt w:val="decimal"/>
      <w:lvlText w:val="%7."/>
      <w:lvlJc w:val="left"/>
      <w:pPr>
        <w:tabs>
          <w:tab w:val="num" w:pos="5040"/>
        </w:tabs>
        <w:ind w:left="5040" w:hanging="360"/>
      </w:pPr>
    </w:lvl>
    <w:lvl w:ilvl="7" w:tplc="0A0E10C2" w:tentative="1">
      <w:start w:val="1"/>
      <w:numFmt w:val="decimal"/>
      <w:lvlText w:val="%8."/>
      <w:lvlJc w:val="left"/>
      <w:pPr>
        <w:tabs>
          <w:tab w:val="num" w:pos="5760"/>
        </w:tabs>
        <w:ind w:left="5760" w:hanging="360"/>
      </w:pPr>
    </w:lvl>
    <w:lvl w:ilvl="8" w:tplc="34E23706" w:tentative="1">
      <w:start w:val="1"/>
      <w:numFmt w:val="decimal"/>
      <w:lvlText w:val="%9."/>
      <w:lvlJc w:val="left"/>
      <w:pPr>
        <w:tabs>
          <w:tab w:val="num" w:pos="6480"/>
        </w:tabs>
        <w:ind w:left="6480" w:hanging="360"/>
      </w:pPr>
    </w:lvl>
  </w:abstractNum>
  <w:abstractNum w:abstractNumId="11" w15:restartNumberingAfterBreak="0">
    <w:nsid w:val="17F41A2A"/>
    <w:multiLevelType w:val="hybridMultilevel"/>
    <w:tmpl w:val="E71CD81E"/>
    <w:lvl w:ilvl="0" w:tplc="970A09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A434142"/>
    <w:multiLevelType w:val="hybridMultilevel"/>
    <w:tmpl w:val="0C243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F6006"/>
    <w:multiLevelType w:val="hybridMultilevel"/>
    <w:tmpl w:val="75B2B5A8"/>
    <w:lvl w:ilvl="0" w:tplc="880CD802">
      <w:start w:val="4"/>
      <w:numFmt w:val="bullet"/>
      <w:lvlText w:val=""/>
      <w:lvlJc w:val="left"/>
      <w:pPr>
        <w:ind w:left="1080" w:hanging="360"/>
      </w:pPr>
      <w:rPr>
        <w:rFonts w:ascii="Symbol" w:eastAsia="Times New Roman"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611EB9"/>
    <w:multiLevelType w:val="hybridMultilevel"/>
    <w:tmpl w:val="D9B0F1C0"/>
    <w:lvl w:ilvl="0" w:tplc="BD3407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7512A"/>
    <w:multiLevelType w:val="hybridMultilevel"/>
    <w:tmpl w:val="751AF636"/>
    <w:lvl w:ilvl="0" w:tplc="E2465B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226C9E"/>
    <w:multiLevelType w:val="hybridMultilevel"/>
    <w:tmpl w:val="6EECD7EC"/>
    <w:lvl w:ilvl="0" w:tplc="D826B174">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779B8"/>
    <w:multiLevelType w:val="hybridMultilevel"/>
    <w:tmpl w:val="D5969CF2"/>
    <w:lvl w:ilvl="0" w:tplc="D03898DA">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719C4"/>
    <w:multiLevelType w:val="hybridMultilevel"/>
    <w:tmpl w:val="453469C0"/>
    <w:lvl w:ilvl="0" w:tplc="14EE4CD4">
      <w:start w:val="2"/>
      <w:numFmt w:val="bullet"/>
      <w:lvlText w:val=""/>
      <w:lvlJc w:val="left"/>
      <w:pPr>
        <w:ind w:left="720" w:hanging="360"/>
      </w:pPr>
      <w:rPr>
        <w:rFonts w:ascii="Symbol" w:eastAsia="Calibri" w:hAnsi="Symbol" w:cs="Aria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7E07D86"/>
    <w:multiLevelType w:val="hybridMultilevel"/>
    <w:tmpl w:val="C1D0FA08"/>
    <w:lvl w:ilvl="0" w:tplc="B77802B0">
      <w:start w:val="1"/>
      <w:numFmt w:val="bullet"/>
      <w:lvlText w:val=""/>
      <w:lvlJc w:val="left"/>
      <w:pPr>
        <w:tabs>
          <w:tab w:val="num" w:pos="720"/>
        </w:tabs>
        <w:ind w:left="720" w:hanging="360"/>
      </w:pPr>
      <w:rPr>
        <w:rFonts w:ascii="Wingdings" w:hAnsi="Wingdings" w:hint="default"/>
      </w:rPr>
    </w:lvl>
    <w:lvl w:ilvl="1" w:tplc="9AA64DC2" w:tentative="1">
      <w:start w:val="1"/>
      <w:numFmt w:val="bullet"/>
      <w:lvlText w:val=""/>
      <w:lvlJc w:val="left"/>
      <w:pPr>
        <w:tabs>
          <w:tab w:val="num" w:pos="1440"/>
        </w:tabs>
        <w:ind w:left="1440" w:hanging="360"/>
      </w:pPr>
      <w:rPr>
        <w:rFonts w:ascii="Wingdings" w:hAnsi="Wingdings" w:hint="default"/>
      </w:rPr>
    </w:lvl>
    <w:lvl w:ilvl="2" w:tplc="61FC84C2" w:tentative="1">
      <w:start w:val="1"/>
      <w:numFmt w:val="bullet"/>
      <w:lvlText w:val=""/>
      <w:lvlJc w:val="left"/>
      <w:pPr>
        <w:tabs>
          <w:tab w:val="num" w:pos="2160"/>
        </w:tabs>
        <w:ind w:left="2160" w:hanging="360"/>
      </w:pPr>
      <w:rPr>
        <w:rFonts w:ascii="Wingdings" w:hAnsi="Wingdings" w:hint="default"/>
      </w:rPr>
    </w:lvl>
    <w:lvl w:ilvl="3" w:tplc="7086398A" w:tentative="1">
      <w:start w:val="1"/>
      <w:numFmt w:val="bullet"/>
      <w:lvlText w:val=""/>
      <w:lvlJc w:val="left"/>
      <w:pPr>
        <w:tabs>
          <w:tab w:val="num" w:pos="2880"/>
        </w:tabs>
        <w:ind w:left="2880" w:hanging="360"/>
      </w:pPr>
      <w:rPr>
        <w:rFonts w:ascii="Wingdings" w:hAnsi="Wingdings" w:hint="default"/>
      </w:rPr>
    </w:lvl>
    <w:lvl w:ilvl="4" w:tplc="EA68404C" w:tentative="1">
      <w:start w:val="1"/>
      <w:numFmt w:val="bullet"/>
      <w:lvlText w:val=""/>
      <w:lvlJc w:val="left"/>
      <w:pPr>
        <w:tabs>
          <w:tab w:val="num" w:pos="3600"/>
        </w:tabs>
        <w:ind w:left="3600" w:hanging="360"/>
      </w:pPr>
      <w:rPr>
        <w:rFonts w:ascii="Wingdings" w:hAnsi="Wingdings" w:hint="default"/>
      </w:rPr>
    </w:lvl>
    <w:lvl w:ilvl="5" w:tplc="0F3CD392" w:tentative="1">
      <w:start w:val="1"/>
      <w:numFmt w:val="bullet"/>
      <w:lvlText w:val=""/>
      <w:lvlJc w:val="left"/>
      <w:pPr>
        <w:tabs>
          <w:tab w:val="num" w:pos="4320"/>
        </w:tabs>
        <w:ind w:left="4320" w:hanging="360"/>
      </w:pPr>
      <w:rPr>
        <w:rFonts w:ascii="Wingdings" w:hAnsi="Wingdings" w:hint="default"/>
      </w:rPr>
    </w:lvl>
    <w:lvl w:ilvl="6" w:tplc="22F2E594" w:tentative="1">
      <w:start w:val="1"/>
      <w:numFmt w:val="bullet"/>
      <w:lvlText w:val=""/>
      <w:lvlJc w:val="left"/>
      <w:pPr>
        <w:tabs>
          <w:tab w:val="num" w:pos="5040"/>
        </w:tabs>
        <w:ind w:left="5040" w:hanging="360"/>
      </w:pPr>
      <w:rPr>
        <w:rFonts w:ascii="Wingdings" w:hAnsi="Wingdings" w:hint="default"/>
      </w:rPr>
    </w:lvl>
    <w:lvl w:ilvl="7" w:tplc="DDC0CFC2" w:tentative="1">
      <w:start w:val="1"/>
      <w:numFmt w:val="bullet"/>
      <w:lvlText w:val=""/>
      <w:lvlJc w:val="left"/>
      <w:pPr>
        <w:tabs>
          <w:tab w:val="num" w:pos="5760"/>
        </w:tabs>
        <w:ind w:left="5760" w:hanging="360"/>
      </w:pPr>
      <w:rPr>
        <w:rFonts w:ascii="Wingdings" w:hAnsi="Wingdings" w:hint="default"/>
      </w:rPr>
    </w:lvl>
    <w:lvl w:ilvl="8" w:tplc="FC4EC0B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CF4646"/>
    <w:multiLevelType w:val="hybridMultilevel"/>
    <w:tmpl w:val="64187B40"/>
    <w:lvl w:ilvl="0" w:tplc="14EE4CD4">
      <w:start w:val="2"/>
      <w:numFmt w:val="bullet"/>
      <w:lvlText w:val=""/>
      <w:lvlJc w:val="left"/>
      <w:pPr>
        <w:ind w:left="720" w:hanging="360"/>
      </w:pPr>
      <w:rPr>
        <w:rFonts w:ascii="Symbol" w:eastAsia="Calibri" w:hAnsi="Symbol" w:cs="Arial" w:hint="default"/>
      </w:rPr>
    </w:lvl>
    <w:lvl w:ilvl="1" w:tplc="2320F606">
      <w:start w:val="1"/>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A345AD5"/>
    <w:multiLevelType w:val="hybridMultilevel"/>
    <w:tmpl w:val="C9F2D2C4"/>
    <w:lvl w:ilvl="0" w:tplc="D03898DA">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A62092"/>
    <w:multiLevelType w:val="hybridMultilevel"/>
    <w:tmpl w:val="5CB8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76404"/>
    <w:multiLevelType w:val="hybridMultilevel"/>
    <w:tmpl w:val="8F289940"/>
    <w:lvl w:ilvl="0" w:tplc="D826B174">
      <w:start w:val="1"/>
      <w:numFmt w:val="decimal"/>
      <w:lvlText w:val="%1."/>
      <w:lvlJc w:val="left"/>
      <w:pPr>
        <w:tabs>
          <w:tab w:val="num" w:pos="720"/>
        </w:tabs>
        <w:ind w:left="720" w:hanging="360"/>
      </w:pPr>
    </w:lvl>
    <w:lvl w:ilvl="1" w:tplc="395270EE">
      <w:numFmt w:val="bullet"/>
      <w:lvlText w:val="◦"/>
      <w:lvlJc w:val="left"/>
      <w:pPr>
        <w:tabs>
          <w:tab w:val="num" w:pos="1440"/>
        </w:tabs>
        <w:ind w:left="1440" w:hanging="360"/>
      </w:pPr>
      <w:rPr>
        <w:rFonts w:ascii="Calibri" w:hAnsi="Calibri" w:hint="default"/>
      </w:rPr>
    </w:lvl>
    <w:lvl w:ilvl="2" w:tplc="BEA2F074" w:tentative="1">
      <w:start w:val="1"/>
      <w:numFmt w:val="decimal"/>
      <w:lvlText w:val="%3."/>
      <w:lvlJc w:val="left"/>
      <w:pPr>
        <w:tabs>
          <w:tab w:val="num" w:pos="2160"/>
        </w:tabs>
        <w:ind w:left="2160" w:hanging="360"/>
      </w:pPr>
    </w:lvl>
    <w:lvl w:ilvl="3" w:tplc="24B23890" w:tentative="1">
      <w:start w:val="1"/>
      <w:numFmt w:val="decimal"/>
      <w:lvlText w:val="%4."/>
      <w:lvlJc w:val="left"/>
      <w:pPr>
        <w:tabs>
          <w:tab w:val="num" w:pos="2880"/>
        </w:tabs>
        <w:ind w:left="2880" w:hanging="360"/>
      </w:pPr>
    </w:lvl>
    <w:lvl w:ilvl="4" w:tplc="5874BB8E" w:tentative="1">
      <w:start w:val="1"/>
      <w:numFmt w:val="decimal"/>
      <w:lvlText w:val="%5."/>
      <w:lvlJc w:val="left"/>
      <w:pPr>
        <w:tabs>
          <w:tab w:val="num" w:pos="3600"/>
        </w:tabs>
        <w:ind w:left="3600" w:hanging="360"/>
      </w:pPr>
    </w:lvl>
    <w:lvl w:ilvl="5" w:tplc="BD8896E6" w:tentative="1">
      <w:start w:val="1"/>
      <w:numFmt w:val="decimal"/>
      <w:lvlText w:val="%6."/>
      <w:lvlJc w:val="left"/>
      <w:pPr>
        <w:tabs>
          <w:tab w:val="num" w:pos="4320"/>
        </w:tabs>
        <w:ind w:left="4320" w:hanging="360"/>
      </w:pPr>
    </w:lvl>
    <w:lvl w:ilvl="6" w:tplc="74240638" w:tentative="1">
      <w:start w:val="1"/>
      <w:numFmt w:val="decimal"/>
      <w:lvlText w:val="%7."/>
      <w:lvlJc w:val="left"/>
      <w:pPr>
        <w:tabs>
          <w:tab w:val="num" w:pos="5040"/>
        </w:tabs>
        <w:ind w:left="5040" w:hanging="360"/>
      </w:pPr>
    </w:lvl>
    <w:lvl w:ilvl="7" w:tplc="0A0E10C2" w:tentative="1">
      <w:start w:val="1"/>
      <w:numFmt w:val="decimal"/>
      <w:lvlText w:val="%8."/>
      <w:lvlJc w:val="left"/>
      <w:pPr>
        <w:tabs>
          <w:tab w:val="num" w:pos="5760"/>
        </w:tabs>
        <w:ind w:left="5760" w:hanging="360"/>
      </w:pPr>
    </w:lvl>
    <w:lvl w:ilvl="8" w:tplc="34E23706" w:tentative="1">
      <w:start w:val="1"/>
      <w:numFmt w:val="decimal"/>
      <w:lvlText w:val="%9."/>
      <w:lvlJc w:val="left"/>
      <w:pPr>
        <w:tabs>
          <w:tab w:val="num" w:pos="6480"/>
        </w:tabs>
        <w:ind w:left="6480" w:hanging="360"/>
      </w:pPr>
    </w:lvl>
  </w:abstractNum>
  <w:abstractNum w:abstractNumId="24" w15:restartNumberingAfterBreak="0">
    <w:nsid w:val="41662C11"/>
    <w:multiLevelType w:val="hybridMultilevel"/>
    <w:tmpl w:val="9076A450"/>
    <w:lvl w:ilvl="0" w:tplc="CCD0F31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C11B1"/>
    <w:multiLevelType w:val="hybridMultilevel"/>
    <w:tmpl w:val="CADCE9B2"/>
    <w:lvl w:ilvl="0" w:tplc="14EE4CD4">
      <w:start w:val="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E710E5F"/>
    <w:multiLevelType w:val="hybridMultilevel"/>
    <w:tmpl w:val="CD585DFA"/>
    <w:lvl w:ilvl="0" w:tplc="7A44124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B76D10"/>
    <w:multiLevelType w:val="hybridMultilevel"/>
    <w:tmpl w:val="407413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3D02857"/>
    <w:multiLevelType w:val="hybridMultilevel"/>
    <w:tmpl w:val="0EA4E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787E42"/>
    <w:multiLevelType w:val="hybridMultilevel"/>
    <w:tmpl w:val="F7868238"/>
    <w:lvl w:ilvl="0" w:tplc="D03898DA">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2D54FA"/>
    <w:multiLevelType w:val="hybridMultilevel"/>
    <w:tmpl w:val="DD0A6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05B11"/>
    <w:multiLevelType w:val="hybridMultilevel"/>
    <w:tmpl w:val="4CB05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5D3953"/>
    <w:multiLevelType w:val="hybridMultilevel"/>
    <w:tmpl w:val="C9F0B47E"/>
    <w:lvl w:ilvl="0" w:tplc="F78C405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60152D"/>
    <w:multiLevelType w:val="hybridMultilevel"/>
    <w:tmpl w:val="76F40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D122B1"/>
    <w:multiLevelType w:val="hybridMultilevel"/>
    <w:tmpl w:val="15085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D520C"/>
    <w:multiLevelType w:val="hybridMultilevel"/>
    <w:tmpl w:val="4198C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61348"/>
    <w:multiLevelType w:val="hybridMultilevel"/>
    <w:tmpl w:val="234C6CB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9B560C"/>
    <w:multiLevelType w:val="hybridMultilevel"/>
    <w:tmpl w:val="97D2DE20"/>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936C54"/>
    <w:multiLevelType w:val="hybridMultilevel"/>
    <w:tmpl w:val="CC14A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E4576"/>
    <w:multiLevelType w:val="hybridMultilevel"/>
    <w:tmpl w:val="FFA04704"/>
    <w:lvl w:ilvl="0" w:tplc="58AE8404">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C1C95"/>
    <w:multiLevelType w:val="hybridMultilevel"/>
    <w:tmpl w:val="9CCA6D48"/>
    <w:lvl w:ilvl="0" w:tplc="320423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5465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3896295">
    <w:abstractNumId w:val="0"/>
  </w:num>
  <w:num w:numId="3" w16cid:durableId="1212960133">
    <w:abstractNumId w:val="4"/>
  </w:num>
  <w:num w:numId="4" w16cid:durableId="340667250">
    <w:abstractNumId w:val="31"/>
  </w:num>
  <w:num w:numId="5" w16cid:durableId="469565757">
    <w:abstractNumId w:val="15"/>
  </w:num>
  <w:num w:numId="6" w16cid:durableId="1191331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845136">
    <w:abstractNumId w:val="35"/>
  </w:num>
  <w:num w:numId="8" w16cid:durableId="1498881150">
    <w:abstractNumId w:val="36"/>
  </w:num>
  <w:num w:numId="9" w16cid:durableId="380715205">
    <w:abstractNumId w:val="30"/>
  </w:num>
  <w:num w:numId="10" w16cid:durableId="645280660">
    <w:abstractNumId w:val="28"/>
  </w:num>
  <w:num w:numId="11" w16cid:durableId="748310751">
    <w:abstractNumId w:val="23"/>
  </w:num>
  <w:num w:numId="12" w16cid:durableId="1368141011">
    <w:abstractNumId w:val="8"/>
  </w:num>
  <w:num w:numId="13" w16cid:durableId="1413089564">
    <w:abstractNumId w:val="9"/>
  </w:num>
  <w:num w:numId="14" w16cid:durableId="2026054023">
    <w:abstractNumId w:val="39"/>
  </w:num>
  <w:num w:numId="15" w16cid:durableId="1262950024">
    <w:abstractNumId w:val="13"/>
  </w:num>
  <w:num w:numId="16" w16cid:durableId="1528132984">
    <w:abstractNumId w:val="34"/>
  </w:num>
  <w:num w:numId="17" w16cid:durableId="269050270">
    <w:abstractNumId w:val="16"/>
  </w:num>
  <w:num w:numId="18" w16cid:durableId="842627311">
    <w:abstractNumId w:val="10"/>
  </w:num>
  <w:num w:numId="19" w16cid:durableId="1594045572">
    <w:abstractNumId w:val="25"/>
  </w:num>
  <w:num w:numId="20" w16cid:durableId="1930968066">
    <w:abstractNumId w:val="11"/>
  </w:num>
  <w:num w:numId="21" w16cid:durableId="26567786">
    <w:abstractNumId w:val="3"/>
  </w:num>
  <w:num w:numId="22" w16cid:durableId="1808357535">
    <w:abstractNumId w:val="12"/>
  </w:num>
  <w:num w:numId="23" w16cid:durableId="2050834960">
    <w:abstractNumId w:val="38"/>
  </w:num>
  <w:num w:numId="24" w16cid:durableId="1287157576">
    <w:abstractNumId w:val="20"/>
  </w:num>
  <w:num w:numId="25" w16cid:durableId="1666780515">
    <w:abstractNumId w:val="18"/>
  </w:num>
  <w:num w:numId="26" w16cid:durableId="525605937">
    <w:abstractNumId w:val="19"/>
  </w:num>
  <w:num w:numId="27" w16cid:durableId="1923447186">
    <w:abstractNumId w:val="37"/>
  </w:num>
  <w:num w:numId="28" w16cid:durableId="1523664060">
    <w:abstractNumId w:val="32"/>
  </w:num>
  <w:num w:numId="29" w16cid:durableId="938174133">
    <w:abstractNumId w:val="26"/>
  </w:num>
  <w:num w:numId="30" w16cid:durableId="927738878">
    <w:abstractNumId w:val="22"/>
  </w:num>
  <w:num w:numId="31" w16cid:durableId="1175143718">
    <w:abstractNumId w:val="6"/>
  </w:num>
  <w:num w:numId="32" w16cid:durableId="608509051">
    <w:abstractNumId w:val="40"/>
  </w:num>
  <w:num w:numId="33" w16cid:durableId="1488982638">
    <w:abstractNumId w:val="1"/>
  </w:num>
  <w:num w:numId="34" w16cid:durableId="1673069744">
    <w:abstractNumId w:val="24"/>
  </w:num>
  <w:num w:numId="35" w16cid:durableId="1368215043">
    <w:abstractNumId w:val="7"/>
  </w:num>
  <w:num w:numId="36" w16cid:durableId="804079946">
    <w:abstractNumId w:val="21"/>
  </w:num>
  <w:num w:numId="37" w16cid:durableId="607930366">
    <w:abstractNumId w:val="33"/>
  </w:num>
  <w:num w:numId="38" w16cid:durableId="1879124251">
    <w:abstractNumId w:val="5"/>
  </w:num>
  <w:num w:numId="39" w16cid:durableId="1175267070">
    <w:abstractNumId w:val="14"/>
  </w:num>
  <w:num w:numId="40" w16cid:durableId="1843625751">
    <w:abstractNumId w:val="17"/>
  </w:num>
  <w:num w:numId="41" w16cid:durableId="12268355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2C"/>
    <w:rsid w:val="00037AD1"/>
    <w:rsid w:val="0007731B"/>
    <w:rsid w:val="000B39BC"/>
    <w:rsid w:val="00104E70"/>
    <w:rsid w:val="00107690"/>
    <w:rsid w:val="0017662A"/>
    <w:rsid w:val="001800D5"/>
    <w:rsid w:val="0019242C"/>
    <w:rsid w:val="00192F12"/>
    <w:rsid w:val="001943CE"/>
    <w:rsid w:val="001B207B"/>
    <w:rsid w:val="00213D54"/>
    <w:rsid w:val="00214DA7"/>
    <w:rsid w:val="002248EB"/>
    <w:rsid w:val="002321D8"/>
    <w:rsid w:val="00237859"/>
    <w:rsid w:val="002D0A01"/>
    <w:rsid w:val="002F1504"/>
    <w:rsid w:val="00305809"/>
    <w:rsid w:val="00332732"/>
    <w:rsid w:val="00337DC9"/>
    <w:rsid w:val="00397E13"/>
    <w:rsid w:val="003A1ABF"/>
    <w:rsid w:val="003B3CC4"/>
    <w:rsid w:val="003B4419"/>
    <w:rsid w:val="003D6EF6"/>
    <w:rsid w:val="003F61E5"/>
    <w:rsid w:val="0040017C"/>
    <w:rsid w:val="00483CC2"/>
    <w:rsid w:val="004B40DD"/>
    <w:rsid w:val="0053383E"/>
    <w:rsid w:val="00545791"/>
    <w:rsid w:val="005721B6"/>
    <w:rsid w:val="005A0533"/>
    <w:rsid w:val="005B11F8"/>
    <w:rsid w:val="0061392F"/>
    <w:rsid w:val="00652C20"/>
    <w:rsid w:val="0067069E"/>
    <w:rsid w:val="0067152C"/>
    <w:rsid w:val="006A0EAD"/>
    <w:rsid w:val="006A37CF"/>
    <w:rsid w:val="006C02E3"/>
    <w:rsid w:val="006C595C"/>
    <w:rsid w:val="006F5961"/>
    <w:rsid w:val="00710B03"/>
    <w:rsid w:val="007208CA"/>
    <w:rsid w:val="00743CD1"/>
    <w:rsid w:val="0076696F"/>
    <w:rsid w:val="0077771C"/>
    <w:rsid w:val="007A062C"/>
    <w:rsid w:val="008104BF"/>
    <w:rsid w:val="00815E5C"/>
    <w:rsid w:val="00836F18"/>
    <w:rsid w:val="008E1F33"/>
    <w:rsid w:val="008E6630"/>
    <w:rsid w:val="00920A9A"/>
    <w:rsid w:val="00936459"/>
    <w:rsid w:val="009656F9"/>
    <w:rsid w:val="009921F8"/>
    <w:rsid w:val="009D0AFA"/>
    <w:rsid w:val="009D75FC"/>
    <w:rsid w:val="009F2A60"/>
    <w:rsid w:val="00A11872"/>
    <w:rsid w:val="00A527DC"/>
    <w:rsid w:val="00A712FA"/>
    <w:rsid w:val="00A77604"/>
    <w:rsid w:val="00AD4202"/>
    <w:rsid w:val="00AD52AC"/>
    <w:rsid w:val="00B363CD"/>
    <w:rsid w:val="00B45AAD"/>
    <w:rsid w:val="00B46533"/>
    <w:rsid w:val="00B52C6E"/>
    <w:rsid w:val="00BC0F92"/>
    <w:rsid w:val="00BC3A6F"/>
    <w:rsid w:val="00BC753A"/>
    <w:rsid w:val="00C03D19"/>
    <w:rsid w:val="00C52B0D"/>
    <w:rsid w:val="00C53702"/>
    <w:rsid w:val="00C66E64"/>
    <w:rsid w:val="00CA54C0"/>
    <w:rsid w:val="00D719B0"/>
    <w:rsid w:val="00D75793"/>
    <w:rsid w:val="00D87F54"/>
    <w:rsid w:val="00D91209"/>
    <w:rsid w:val="00DA6030"/>
    <w:rsid w:val="00DA7B68"/>
    <w:rsid w:val="00DC0952"/>
    <w:rsid w:val="00E52F64"/>
    <w:rsid w:val="00ED7314"/>
    <w:rsid w:val="00F043F6"/>
    <w:rsid w:val="00F135E9"/>
    <w:rsid w:val="00F23F29"/>
    <w:rsid w:val="00F95E8C"/>
    <w:rsid w:val="00FA2E77"/>
    <w:rsid w:val="00FE1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BACF"/>
  <w15:chartTrackingRefBased/>
  <w15:docId w15:val="{5C466400-5F53-4A9A-A7A6-D6A8D480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69E"/>
    <w:pPr>
      <w:spacing w:after="0" w:line="240" w:lineRule="auto"/>
      <w:ind w:left="720"/>
    </w:pPr>
    <w:rPr>
      <w:rFonts w:ascii="Calibri" w:hAnsi="Calibri" w:cs="Calibri"/>
    </w:rPr>
  </w:style>
  <w:style w:type="character" w:styleId="Hyperlink">
    <w:name w:val="Hyperlink"/>
    <w:basedOn w:val="DefaultParagraphFont"/>
    <w:uiPriority w:val="99"/>
    <w:unhideWhenUsed/>
    <w:rsid w:val="0067069E"/>
    <w:rPr>
      <w:color w:val="0563C1" w:themeColor="hyperlink"/>
      <w:u w:val="single"/>
    </w:rPr>
  </w:style>
  <w:style w:type="character" w:styleId="UnresolvedMention">
    <w:name w:val="Unresolved Mention"/>
    <w:basedOn w:val="DefaultParagraphFont"/>
    <w:uiPriority w:val="99"/>
    <w:semiHidden/>
    <w:unhideWhenUsed/>
    <w:rsid w:val="0067069E"/>
    <w:rPr>
      <w:color w:val="605E5C"/>
      <w:shd w:val="clear" w:color="auto" w:fill="E1DFDD"/>
    </w:rPr>
  </w:style>
  <w:style w:type="paragraph" w:styleId="NormalWeb">
    <w:name w:val="Normal (Web)"/>
    <w:basedOn w:val="Normal"/>
    <w:uiPriority w:val="99"/>
    <w:unhideWhenUsed/>
    <w:rsid w:val="00DA60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96F"/>
    <w:rPr>
      <w:i/>
      <w:iCs/>
    </w:rPr>
  </w:style>
  <w:style w:type="character" w:styleId="CommentReference">
    <w:name w:val="annotation reference"/>
    <w:basedOn w:val="DefaultParagraphFont"/>
    <w:uiPriority w:val="99"/>
    <w:semiHidden/>
    <w:unhideWhenUsed/>
    <w:rsid w:val="00A11872"/>
    <w:rPr>
      <w:sz w:val="16"/>
      <w:szCs w:val="16"/>
    </w:rPr>
  </w:style>
  <w:style w:type="paragraph" w:styleId="CommentText">
    <w:name w:val="annotation text"/>
    <w:basedOn w:val="Normal"/>
    <w:link w:val="CommentTextChar"/>
    <w:uiPriority w:val="99"/>
    <w:semiHidden/>
    <w:unhideWhenUsed/>
    <w:rsid w:val="00A11872"/>
    <w:pPr>
      <w:spacing w:line="240" w:lineRule="auto"/>
    </w:pPr>
    <w:rPr>
      <w:sz w:val="20"/>
      <w:szCs w:val="20"/>
    </w:rPr>
  </w:style>
  <w:style w:type="character" w:customStyle="1" w:styleId="CommentTextChar">
    <w:name w:val="Comment Text Char"/>
    <w:basedOn w:val="DefaultParagraphFont"/>
    <w:link w:val="CommentText"/>
    <w:uiPriority w:val="99"/>
    <w:semiHidden/>
    <w:rsid w:val="00A11872"/>
    <w:rPr>
      <w:sz w:val="20"/>
      <w:szCs w:val="20"/>
    </w:rPr>
  </w:style>
  <w:style w:type="paragraph" w:styleId="CommentSubject">
    <w:name w:val="annotation subject"/>
    <w:basedOn w:val="CommentText"/>
    <w:next w:val="CommentText"/>
    <w:link w:val="CommentSubjectChar"/>
    <w:uiPriority w:val="99"/>
    <w:semiHidden/>
    <w:unhideWhenUsed/>
    <w:rsid w:val="00A11872"/>
    <w:rPr>
      <w:b/>
      <w:bCs/>
    </w:rPr>
  </w:style>
  <w:style w:type="character" w:customStyle="1" w:styleId="CommentSubjectChar">
    <w:name w:val="Comment Subject Char"/>
    <w:basedOn w:val="CommentTextChar"/>
    <w:link w:val="CommentSubject"/>
    <w:uiPriority w:val="99"/>
    <w:semiHidden/>
    <w:rsid w:val="00A118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254">
      <w:bodyDiv w:val="1"/>
      <w:marLeft w:val="0"/>
      <w:marRight w:val="0"/>
      <w:marTop w:val="0"/>
      <w:marBottom w:val="0"/>
      <w:divBdr>
        <w:top w:val="none" w:sz="0" w:space="0" w:color="auto"/>
        <w:left w:val="none" w:sz="0" w:space="0" w:color="auto"/>
        <w:bottom w:val="none" w:sz="0" w:space="0" w:color="auto"/>
        <w:right w:val="none" w:sz="0" w:space="0" w:color="auto"/>
      </w:divBdr>
      <w:divsChild>
        <w:div w:id="556555878">
          <w:marLeft w:val="0"/>
          <w:marRight w:val="0"/>
          <w:marTop w:val="0"/>
          <w:marBottom w:val="0"/>
          <w:divBdr>
            <w:top w:val="none" w:sz="0" w:space="0" w:color="auto"/>
            <w:left w:val="none" w:sz="0" w:space="0" w:color="auto"/>
            <w:bottom w:val="none" w:sz="0" w:space="0" w:color="auto"/>
            <w:right w:val="none" w:sz="0" w:space="0" w:color="auto"/>
          </w:divBdr>
          <w:divsChild>
            <w:div w:id="1422213556">
              <w:marLeft w:val="0"/>
              <w:marRight w:val="0"/>
              <w:marTop w:val="0"/>
              <w:marBottom w:val="0"/>
              <w:divBdr>
                <w:top w:val="none" w:sz="0" w:space="0" w:color="auto"/>
                <w:left w:val="none" w:sz="0" w:space="0" w:color="auto"/>
                <w:bottom w:val="none" w:sz="0" w:space="0" w:color="auto"/>
                <w:right w:val="none" w:sz="0" w:space="0" w:color="auto"/>
              </w:divBdr>
              <w:divsChild>
                <w:div w:id="644623612">
                  <w:marLeft w:val="0"/>
                  <w:marRight w:val="0"/>
                  <w:marTop w:val="0"/>
                  <w:marBottom w:val="0"/>
                  <w:divBdr>
                    <w:top w:val="none" w:sz="0" w:space="0" w:color="auto"/>
                    <w:left w:val="none" w:sz="0" w:space="0" w:color="auto"/>
                    <w:bottom w:val="none" w:sz="0" w:space="0" w:color="auto"/>
                    <w:right w:val="none" w:sz="0" w:space="0" w:color="auto"/>
                  </w:divBdr>
                  <w:divsChild>
                    <w:div w:id="1951349205">
                      <w:marLeft w:val="0"/>
                      <w:marRight w:val="0"/>
                      <w:marTop w:val="0"/>
                      <w:marBottom w:val="0"/>
                      <w:divBdr>
                        <w:top w:val="none" w:sz="0" w:space="0" w:color="auto"/>
                        <w:left w:val="none" w:sz="0" w:space="0" w:color="auto"/>
                        <w:bottom w:val="none" w:sz="0" w:space="0" w:color="auto"/>
                        <w:right w:val="none" w:sz="0" w:space="0" w:color="auto"/>
                      </w:divBdr>
                      <w:divsChild>
                        <w:div w:id="979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55725">
      <w:bodyDiv w:val="1"/>
      <w:marLeft w:val="0"/>
      <w:marRight w:val="0"/>
      <w:marTop w:val="0"/>
      <w:marBottom w:val="0"/>
      <w:divBdr>
        <w:top w:val="none" w:sz="0" w:space="0" w:color="auto"/>
        <w:left w:val="none" w:sz="0" w:space="0" w:color="auto"/>
        <w:bottom w:val="none" w:sz="0" w:space="0" w:color="auto"/>
        <w:right w:val="none" w:sz="0" w:space="0" w:color="auto"/>
      </w:divBdr>
    </w:div>
    <w:div w:id="880674726">
      <w:bodyDiv w:val="1"/>
      <w:marLeft w:val="0"/>
      <w:marRight w:val="0"/>
      <w:marTop w:val="0"/>
      <w:marBottom w:val="0"/>
      <w:divBdr>
        <w:top w:val="none" w:sz="0" w:space="0" w:color="auto"/>
        <w:left w:val="none" w:sz="0" w:space="0" w:color="auto"/>
        <w:bottom w:val="none" w:sz="0" w:space="0" w:color="auto"/>
        <w:right w:val="none" w:sz="0" w:space="0" w:color="auto"/>
      </w:divBdr>
    </w:div>
    <w:div w:id="920330220">
      <w:bodyDiv w:val="1"/>
      <w:marLeft w:val="0"/>
      <w:marRight w:val="0"/>
      <w:marTop w:val="0"/>
      <w:marBottom w:val="0"/>
      <w:divBdr>
        <w:top w:val="none" w:sz="0" w:space="0" w:color="auto"/>
        <w:left w:val="none" w:sz="0" w:space="0" w:color="auto"/>
        <w:bottom w:val="none" w:sz="0" w:space="0" w:color="auto"/>
        <w:right w:val="none" w:sz="0" w:space="0" w:color="auto"/>
      </w:divBdr>
      <w:divsChild>
        <w:div w:id="602347943">
          <w:marLeft w:val="0"/>
          <w:marRight w:val="0"/>
          <w:marTop w:val="0"/>
          <w:marBottom w:val="0"/>
          <w:divBdr>
            <w:top w:val="none" w:sz="0" w:space="0" w:color="auto"/>
            <w:left w:val="none" w:sz="0" w:space="0" w:color="auto"/>
            <w:bottom w:val="none" w:sz="0" w:space="0" w:color="auto"/>
            <w:right w:val="none" w:sz="0" w:space="0" w:color="auto"/>
          </w:divBdr>
          <w:divsChild>
            <w:div w:id="876740862">
              <w:marLeft w:val="0"/>
              <w:marRight w:val="0"/>
              <w:marTop w:val="0"/>
              <w:marBottom w:val="0"/>
              <w:divBdr>
                <w:top w:val="none" w:sz="0" w:space="0" w:color="auto"/>
                <w:left w:val="none" w:sz="0" w:space="0" w:color="auto"/>
                <w:bottom w:val="none" w:sz="0" w:space="0" w:color="auto"/>
                <w:right w:val="none" w:sz="0" w:space="0" w:color="auto"/>
              </w:divBdr>
              <w:divsChild>
                <w:div w:id="1656764221">
                  <w:marLeft w:val="0"/>
                  <w:marRight w:val="0"/>
                  <w:marTop w:val="0"/>
                  <w:marBottom w:val="0"/>
                  <w:divBdr>
                    <w:top w:val="none" w:sz="0" w:space="0" w:color="auto"/>
                    <w:left w:val="none" w:sz="0" w:space="0" w:color="auto"/>
                    <w:bottom w:val="none" w:sz="0" w:space="0" w:color="auto"/>
                    <w:right w:val="none" w:sz="0" w:space="0" w:color="auto"/>
                  </w:divBdr>
                  <w:divsChild>
                    <w:div w:id="17833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827853">
      <w:bodyDiv w:val="1"/>
      <w:marLeft w:val="0"/>
      <w:marRight w:val="0"/>
      <w:marTop w:val="0"/>
      <w:marBottom w:val="0"/>
      <w:divBdr>
        <w:top w:val="none" w:sz="0" w:space="0" w:color="auto"/>
        <w:left w:val="none" w:sz="0" w:space="0" w:color="auto"/>
        <w:bottom w:val="none" w:sz="0" w:space="0" w:color="auto"/>
        <w:right w:val="none" w:sz="0" w:space="0" w:color="auto"/>
      </w:divBdr>
      <w:divsChild>
        <w:div w:id="1339698167">
          <w:marLeft w:val="547"/>
          <w:marRight w:val="0"/>
          <w:marTop w:val="134"/>
          <w:marBottom w:val="0"/>
          <w:divBdr>
            <w:top w:val="none" w:sz="0" w:space="0" w:color="auto"/>
            <w:left w:val="none" w:sz="0" w:space="0" w:color="auto"/>
            <w:bottom w:val="none" w:sz="0" w:space="0" w:color="auto"/>
            <w:right w:val="none" w:sz="0" w:space="0" w:color="auto"/>
          </w:divBdr>
        </w:div>
        <w:div w:id="1162812399">
          <w:marLeft w:val="547"/>
          <w:marRight w:val="0"/>
          <w:marTop w:val="134"/>
          <w:marBottom w:val="0"/>
          <w:divBdr>
            <w:top w:val="none" w:sz="0" w:space="0" w:color="auto"/>
            <w:left w:val="none" w:sz="0" w:space="0" w:color="auto"/>
            <w:bottom w:val="none" w:sz="0" w:space="0" w:color="auto"/>
            <w:right w:val="none" w:sz="0" w:space="0" w:color="auto"/>
          </w:divBdr>
        </w:div>
        <w:div w:id="1378315351">
          <w:marLeft w:val="547"/>
          <w:marRight w:val="0"/>
          <w:marTop w:val="134"/>
          <w:marBottom w:val="0"/>
          <w:divBdr>
            <w:top w:val="none" w:sz="0" w:space="0" w:color="auto"/>
            <w:left w:val="none" w:sz="0" w:space="0" w:color="auto"/>
            <w:bottom w:val="none" w:sz="0" w:space="0" w:color="auto"/>
            <w:right w:val="none" w:sz="0" w:space="0" w:color="auto"/>
          </w:divBdr>
        </w:div>
        <w:div w:id="122777394">
          <w:marLeft w:val="547"/>
          <w:marRight w:val="0"/>
          <w:marTop w:val="134"/>
          <w:marBottom w:val="0"/>
          <w:divBdr>
            <w:top w:val="none" w:sz="0" w:space="0" w:color="auto"/>
            <w:left w:val="none" w:sz="0" w:space="0" w:color="auto"/>
            <w:bottom w:val="none" w:sz="0" w:space="0" w:color="auto"/>
            <w:right w:val="none" w:sz="0" w:space="0" w:color="auto"/>
          </w:divBdr>
        </w:div>
        <w:div w:id="1368992116">
          <w:marLeft w:val="547"/>
          <w:marRight w:val="0"/>
          <w:marTop w:val="134"/>
          <w:marBottom w:val="0"/>
          <w:divBdr>
            <w:top w:val="none" w:sz="0" w:space="0" w:color="auto"/>
            <w:left w:val="none" w:sz="0" w:space="0" w:color="auto"/>
            <w:bottom w:val="none" w:sz="0" w:space="0" w:color="auto"/>
            <w:right w:val="none" w:sz="0" w:space="0" w:color="auto"/>
          </w:divBdr>
        </w:div>
        <w:div w:id="1798449370">
          <w:marLeft w:val="547"/>
          <w:marRight w:val="0"/>
          <w:marTop w:val="134"/>
          <w:marBottom w:val="0"/>
          <w:divBdr>
            <w:top w:val="none" w:sz="0" w:space="0" w:color="auto"/>
            <w:left w:val="none" w:sz="0" w:space="0" w:color="auto"/>
            <w:bottom w:val="none" w:sz="0" w:space="0" w:color="auto"/>
            <w:right w:val="none" w:sz="0" w:space="0" w:color="auto"/>
          </w:divBdr>
        </w:div>
      </w:divsChild>
    </w:div>
    <w:div w:id="1352101544">
      <w:bodyDiv w:val="1"/>
      <w:marLeft w:val="0"/>
      <w:marRight w:val="0"/>
      <w:marTop w:val="0"/>
      <w:marBottom w:val="0"/>
      <w:divBdr>
        <w:top w:val="none" w:sz="0" w:space="0" w:color="auto"/>
        <w:left w:val="none" w:sz="0" w:space="0" w:color="auto"/>
        <w:bottom w:val="none" w:sz="0" w:space="0" w:color="auto"/>
        <w:right w:val="none" w:sz="0" w:space="0" w:color="auto"/>
      </w:divBdr>
      <w:divsChild>
        <w:div w:id="1605453130">
          <w:marLeft w:val="0"/>
          <w:marRight w:val="0"/>
          <w:marTop w:val="0"/>
          <w:marBottom w:val="0"/>
          <w:divBdr>
            <w:top w:val="none" w:sz="0" w:space="0" w:color="auto"/>
            <w:left w:val="none" w:sz="0" w:space="0" w:color="auto"/>
            <w:bottom w:val="none" w:sz="0" w:space="0" w:color="auto"/>
            <w:right w:val="none" w:sz="0" w:space="0" w:color="auto"/>
          </w:divBdr>
          <w:divsChild>
            <w:div w:id="110126881">
              <w:marLeft w:val="0"/>
              <w:marRight w:val="0"/>
              <w:marTop w:val="0"/>
              <w:marBottom w:val="0"/>
              <w:divBdr>
                <w:top w:val="none" w:sz="0" w:space="0" w:color="auto"/>
                <w:left w:val="none" w:sz="0" w:space="0" w:color="auto"/>
                <w:bottom w:val="none" w:sz="0" w:space="0" w:color="auto"/>
                <w:right w:val="none" w:sz="0" w:space="0" w:color="auto"/>
              </w:divBdr>
              <w:divsChild>
                <w:div w:id="1321689052">
                  <w:marLeft w:val="0"/>
                  <w:marRight w:val="0"/>
                  <w:marTop w:val="0"/>
                  <w:marBottom w:val="0"/>
                  <w:divBdr>
                    <w:top w:val="none" w:sz="0" w:space="0" w:color="auto"/>
                    <w:left w:val="none" w:sz="0" w:space="0" w:color="auto"/>
                    <w:bottom w:val="none" w:sz="0" w:space="0" w:color="auto"/>
                    <w:right w:val="none" w:sz="0" w:space="0" w:color="auto"/>
                  </w:divBdr>
                  <w:divsChild>
                    <w:div w:id="724959427">
                      <w:marLeft w:val="0"/>
                      <w:marRight w:val="0"/>
                      <w:marTop w:val="0"/>
                      <w:marBottom w:val="0"/>
                      <w:divBdr>
                        <w:top w:val="none" w:sz="0" w:space="0" w:color="auto"/>
                        <w:left w:val="none" w:sz="0" w:space="0" w:color="auto"/>
                        <w:bottom w:val="none" w:sz="0" w:space="0" w:color="auto"/>
                        <w:right w:val="none" w:sz="0" w:space="0" w:color="auto"/>
                      </w:divBdr>
                      <w:divsChild>
                        <w:div w:id="1255164030">
                          <w:marLeft w:val="0"/>
                          <w:marRight w:val="0"/>
                          <w:marTop w:val="0"/>
                          <w:marBottom w:val="0"/>
                          <w:divBdr>
                            <w:top w:val="none" w:sz="0" w:space="0" w:color="auto"/>
                            <w:left w:val="none" w:sz="0" w:space="0" w:color="auto"/>
                            <w:bottom w:val="none" w:sz="0" w:space="0" w:color="auto"/>
                            <w:right w:val="none" w:sz="0" w:space="0" w:color="auto"/>
                          </w:divBdr>
                          <w:divsChild>
                            <w:div w:id="12562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83315">
                  <w:marLeft w:val="0"/>
                  <w:marRight w:val="0"/>
                  <w:marTop w:val="0"/>
                  <w:marBottom w:val="0"/>
                  <w:divBdr>
                    <w:top w:val="none" w:sz="0" w:space="0" w:color="auto"/>
                    <w:left w:val="none" w:sz="0" w:space="0" w:color="auto"/>
                    <w:bottom w:val="none" w:sz="0" w:space="0" w:color="auto"/>
                    <w:right w:val="none" w:sz="0" w:space="0" w:color="auto"/>
                  </w:divBdr>
                </w:div>
              </w:divsChild>
            </w:div>
            <w:div w:id="2134011438">
              <w:marLeft w:val="0"/>
              <w:marRight w:val="0"/>
              <w:marTop w:val="0"/>
              <w:marBottom w:val="0"/>
              <w:divBdr>
                <w:top w:val="none" w:sz="0" w:space="0" w:color="auto"/>
                <w:left w:val="none" w:sz="0" w:space="0" w:color="auto"/>
                <w:bottom w:val="none" w:sz="0" w:space="0" w:color="auto"/>
                <w:right w:val="none" w:sz="0" w:space="0" w:color="auto"/>
              </w:divBdr>
            </w:div>
            <w:div w:id="1038820137">
              <w:marLeft w:val="0"/>
              <w:marRight w:val="0"/>
              <w:marTop w:val="0"/>
              <w:marBottom w:val="0"/>
              <w:divBdr>
                <w:top w:val="none" w:sz="0" w:space="0" w:color="auto"/>
                <w:left w:val="none" w:sz="0" w:space="0" w:color="auto"/>
                <w:bottom w:val="none" w:sz="0" w:space="0" w:color="auto"/>
                <w:right w:val="none" w:sz="0" w:space="0" w:color="auto"/>
              </w:divBdr>
              <w:divsChild>
                <w:div w:id="1380321695">
                  <w:marLeft w:val="0"/>
                  <w:marRight w:val="0"/>
                  <w:marTop w:val="0"/>
                  <w:marBottom w:val="0"/>
                  <w:divBdr>
                    <w:top w:val="none" w:sz="0" w:space="0" w:color="auto"/>
                    <w:left w:val="none" w:sz="0" w:space="0" w:color="auto"/>
                    <w:bottom w:val="none" w:sz="0" w:space="0" w:color="auto"/>
                    <w:right w:val="none" w:sz="0" w:space="0" w:color="auto"/>
                  </w:divBdr>
                  <w:divsChild>
                    <w:div w:id="853349553">
                      <w:marLeft w:val="0"/>
                      <w:marRight w:val="0"/>
                      <w:marTop w:val="0"/>
                      <w:marBottom w:val="0"/>
                      <w:divBdr>
                        <w:top w:val="none" w:sz="0" w:space="0" w:color="auto"/>
                        <w:left w:val="none" w:sz="0" w:space="0" w:color="auto"/>
                        <w:bottom w:val="none" w:sz="0" w:space="0" w:color="auto"/>
                        <w:right w:val="none" w:sz="0" w:space="0" w:color="auto"/>
                      </w:divBdr>
                      <w:divsChild>
                        <w:div w:id="575631095">
                          <w:marLeft w:val="0"/>
                          <w:marRight w:val="0"/>
                          <w:marTop w:val="0"/>
                          <w:marBottom w:val="0"/>
                          <w:divBdr>
                            <w:top w:val="none" w:sz="0" w:space="0" w:color="auto"/>
                            <w:left w:val="none" w:sz="0" w:space="0" w:color="auto"/>
                            <w:bottom w:val="none" w:sz="0" w:space="0" w:color="auto"/>
                            <w:right w:val="none" w:sz="0" w:space="0" w:color="auto"/>
                          </w:divBdr>
                          <w:divsChild>
                            <w:div w:id="19540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8521">
                  <w:marLeft w:val="0"/>
                  <w:marRight w:val="0"/>
                  <w:marTop w:val="0"/>
                  <w:marBottom w:val="0"/>
                  <w:divBdr>
                    <w:top w:val="none" w:sz="0" w:space="0" w:color="auto"/>
                    <w:left w:val="none" w:sz="0" w:space="0" w:color="auto"/>
                    <w:bottom w:val="none" w:sz="0" w:space="0" w:color="auto"/>
                    <w:right w:val="none" w:sz="0" w:space="0" w:color="auto"/>
                  </w:divBdr>
                  <w:divsChild>
                    <w:div w:id="271132288">
                      <w:marLeft w:val="0"/>
                      <w:marRight w:val="0"/>
                      <w:marTop w:val="0"/>
                      <w:marBottom w:val="0"/>
                      <w:divBdr>
                        <w:top w:val="none" w:sz="0" w:space="0" w:color="auto"/>
                        <w:left w:val="none" w:sz="0" w:space="0" w:color="auto"/>
                        <w:bottom w:val="none" w:sz="0" w:space="0" w:color="auto"/>
                        <w:right w:val="none" w:sz="0" w:space="0" w:color="auto"/>
                      </w:divBdr>
                      <w:divsChild>
                        <w:div w:id="2004434002">
                          <w:marLeft w:val="0"/>
                          <w:marRight w:val="0"/>
                          <w:marTop w:val="0"/>
                          <w:marBottom w:val="0"/>
                          <w:divBdr>
                            <w:top w:val="none" w:sz="0" w:space="0" w:color="auto"/>
                            <w:left w:val="none" w:sz="0" w:space="0" w:color="auto"/>
                            <w:bottom w:val="none" w:sz="0" w:space="0" w:color="auto"/>
                            <w:right w:val="none" w:sz="0" w:space="0" w:color="auto"/>
                          </w:divBdr>
                          <w:divsChild>
                            <w:div w:id="700668208">
                              <w:marLeft w:val="0"/>
                              <w:marRight w:val="0"/>
                              <w:marTop w:val="0"/>
                              <w:marBottom w:val="0"/>
                              <w:divBdr>
                                <w:top w:val="none" w:sz="0" w:space="0" w:color="auto"/>
                                <w:left w:val="none" w:sz="0" w:space="0" w:color="auto"/>
                                <w:bottom w:val="none" w:sz="0" w:space="0" w:color="auto"/>
                                <w:right w:val="none" w:sz="0" w:space="0" w:color="auto"/>
                              </w:divBdr>
                            </w:div>
                            <w:div w:id="575170407">
                              <w:marLeft w:val="0"/>
                              <w:marRight w:val="0"/>
                              <w:marTop w:val="0"/>
                              <w:marBottom w:val="0"/>
                              <w:divBdr>
                                <w:top w:val="none" w:sz="0" w:space="0" w:color="auto"/>
                                <w:left w:val="none" w:sz="0" w:space="0" w:color="auto"/>
                                <w:bottom w:val="none" w:sz="0" w:space="0" w:color="auto"/>
                                <w:right w:val="none" w:sz="0" w:space="0" w:color="auto"/>
                              </w:divBdr>
                            </w:div>
                          </w:divsChild>
                        </w:div>
                        <w:div w:id="4840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5561">
      <w:bodyDiv w:val="1"/>
      <w:marLeft w:val="0"/>
      <w:marRight w:val="0"/>
      <w:marTop w:val="0"/>
      <w:marBottom w:val="0"/>
      <w:divBdr>
        <w:top w:val="none" w:sz="0" w:space="0" w:color="auto"/>
        <w:left w:val="none" w:sz="0" w:space="0" w:color="auto"/>
        <w:bottom w:val="none" w:sz="0" w:space="0" w:color="auto"/>
        <w:right w:val="none" w:sz="0" w:space="0" w:color="auto"/>
      </w:divBdr>
      <w:divsChild>
        <w:div w:id="2054110240">
          <w:marLeft w:val="720"/>
          <w:marRight w:val="0"/>
          <w:marTop w:val="240"/>
          <w:marBottom w:val="40"/>
          <w:divBdr>
            <w:top w:val="none" w:sz="0" w:space="0" w:color="auto"/>
            <w:left w:val="none" w:sz="0" w:space="0" w:color="auto"/>
            <w:bottom w:val="none" w:sz="0" w:space="0" w:color="auto"/>
            <w:right w:val="none" w:sz="0" w:space="0" w:color="auto"/>
          </w:divBdr>
        </w:div>
        <w:div w:id="482816067">
          <w:marLeft w:val="605"/>
          <w:marRight w:val="0"/>
          <w:marTop w:val="40"/>
          <w:marBottom w:val="80"/>
          <w:divBdr>
            <w:top w:val="none" w:sz="0" w:space="0" w:color="auto"/>
            <w:left w:val="none" w:sz="0" w:space="0" w:color="auto"/>
            <w:bottom w:val="none" w:sz="0" w:space="0" w:color="auto"/>
            <w:right w:val="none" w:sz="0" w:space="0" w:color="auto"/>
          </w:divBdr>
        </w:div>
        <w:div w:id="1043601289">
          <w:marLeft w:val="605"/>
          <w:marRight w:val="0"/>
          <w:marTop w:val="40"/>
          <w:marBottom w:val="80"/>
          <w:divBdr>
            <w:top w:val="none" w:sz="0" w:space="0" w:color="auto"/>
            <w:left w:val="none" w:sz="0" w:space="0" w:color="auto"/>
            <w:bottom w:val="none" w:sz="0" w:space="0" w:color="auto"/>
            <w:right w:val="none" w:sz="0" w:space="0" w:color="auto"/>
          </w:divBdr>
        </w:div>
        <w:div w:id="1292712600">
          <w:marLeft w:val="403"/>
          <w:marRight w:val="0"/>
          <w:marTop w:val="240"/>
          <w:marBottom w:val="40"/>
          <w:divBdr>
            <w:top w:val="none" w:sz="0" w:space="0" w:color="auto"/>
            <w:left w:val="none" w:sz="0" w:space="0" w:color="auto"/>
            <w:bottom w:val="none" w:sz="0" w:space="0" w:color="auto"/>
            <w:right w:val="none" w:sz="0" w:space="0" w:color="auto"/>
          </w:divBdr>
        </w:div>
        <w:div w:id="923956607">
          <w:marLeft w:val="835"/>
          <w:marRight w:val="0"/>
          <w:marTop w:val="40"/>
          <w:marBottom w:val="80"/>
          <w:divBdr>
            <w:top w:val="none" w:sz="0" w:space="0" w:color="auto"/>
            <w:left w:val="none" w:sz="0" w:space="0" w:color="auto"/>
            <w:bottom w:val="none" w:sz="0" w:space="0" w:color="auto"/>
            <w:right w:val="none" w:sz="0" w:space="0" w:color="auto"/>
          </w:divBdr>
        </w:div>
        <w:div w:id="738672031">
          <w:marLeft w:val="835"/>
          <w:marRight w:val="0"/>
          <w:marTop w:val="40"/>
          <w:marBottom w:val="80"/>
          <w:divBdr>
            <w:top w:val="none" w:sz="0" w:space="0" w:color="auto"/>
            <w:left w:val="none" w:sz="0" w:space="0" w:color="auto"/>
            <w:bottom w:val="none" w:sz="0" w:space="0" w:color="auto"/>
            <w:right w:val="none" w:sz="0" w:space="0" w:color="auto"/>
          </w:divBdr>
        </w:div>
        <w:div w:id="1952588118">
          <w:marLeft w:val="835"/>
          <w:marRight w:val="0"/>
          <w:marTop w:val="40"/>
          <w:marBottom w:val="80"/>
          <w:divBdr>
            <w:top w:val="none" w:sz="0" w:space="0" w:color="auto"/>
            <w:left w:val="none" w:sz="0" w:space="0" w:color="auto"/>
            <w:bottom w:val="none" w:sz="0" w:space="0" w:color="auto"/>
            <w:right w:val="none" w:sz="0" w:space="0" w:color="auto"/>
          </w:divBdr>
        </w:div>
        <w:div w:id="1639649339">
          <w:marLeft w:val="835"/>
          <w:marRight w:val="0"/>
          <w:marTop w:val="40"/>
          <w:marBottom w:val="80"/>
          <w:divBdr>
            <w:top w:val="none" w:sz="0" w:space="0" w:color="auto"/>
            <w:left w:val="none" w:sz="0" w:space="0" w:color="auto"/>
            <w:bottom w:val="none" w:sz="0" w:space="0" w:color="auto"/>
            <w:right w:val="none" w:sz="0" w:space="0" w:color="auto"/>
          </w:divBdr>
        </w:div>
        <w:div w:id="898590503">
          <w:marLeft w:val="720"/>
          <w:marRight w:val="0"/>
          <w:marTop w:val="240"/>
          <w:marBottom w:val="40"/>
          <w:divBdr>
            <w:top w:val="none" w:sz="0" w:space="0" w:color="auto"/>
            <w:left w:val="none" w:sz="0" w:space="0" w:color="auto"/>
            <w:bottom w:val="none" w:sz="0" w:space="0" w:color="auto"/>
            <w:right w:val="none" w:sz="0" w:space="0" w:color="auto"/>
          </w:divBdr>
        </w:div>
      </w:divsChild>
    </w:div>
    <w:div w:id="1594699155">
      <w:bodyDiv w:val="1"/>
      <w:marLeft w:val="0"/>
      <w:marRight w:val="0"/>
      <w:marTop w:val="0"/>
      <w:marBottom w:val="0"/>
      <w:divBdr>
        <w:top w:val="none" w:sz="0" w:space="0" w:color="auto"/>
        <w:left w:val="none" w:sz="0" w:space="0" w:color="auto"/>
        <w:bottom w:val="none" w:sz="0" w:space="0" w:color="auto"/>
        <w:right w:val="none" w:sz="0" w:space="0" w:color="auto"/>
      </w:divBdr>
    </w:div>
    <w:div w:id="2125878524">
      <w:bodyDiv w:val="1"/>
      <w:marLeft w:val="0"/>
      <w:marRight w:val="0"/>
      <w:marTop w:val="0"/>
      <w:marBottom w:val="0"/>
      <w:divBdr>
        <w:top w:val="none" w:sz="0" w:space="0" w:color="auto"/>
        <w:left w:val="none" w:sz="0" w:space="0" w:color="auto"/>
        <w:bottom w:val="none" w:sz="0" w:space="0" w:color="auto"/>
        <w:right w:val="none" w:sz="0" w:space="0" w:color="auto"/>
      </w:divBdr>
      <w:divsChild>
        <w:div w:id="164662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eatherall@crs.org" TargetMode="External"/><Relationship Id="rId13" Type="http://schemas.openxmlformats.org/officeDocument/2006/relationships/hyperlink" Target="https://www.calpnetwork.org/wp-content/uploads/2020/09/mbp-framework2may2017final-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marshall@redcross.org.au" TargetMode="External"/><Relationship Id="rId12" Type="http://schemas.openxmlformats.org/officeDocument/2006/relationships/hyperlink" Target="https://seepnetwork.org/Markets-in-Crises?msclkid=d8b8e8d8b4b711ecbc619e701c3a3fdc" TargetMode="External"/><Relationship Id="rId17" Type="http://schemas.openxmlformats.org/officeDocument/2006/relationships/hyperlink" Target="mailto:discussion-cash-shelter-markets@inbound.sheltercluster.org" TargetMode="External"/><Relationship Id="rId2" Type="http://schemas.openxmlformats.org/officeDocument/2006/relationships/numbering" Target="numbering.xml"/><Relationship Id="rId16" Type="http://schemas.openxmlformats.org/officeDocument/2006/relationships/hyperlink" Target="https://nam11.safelinks.protection.outlook.com/?url=https%3A%2F%2Fwww.sheltercluster.org%2Fnode%2F19637&amp;data=04%7C01%7Cjennifer.weatherall%40crs.org%7Ca100fc5aabc84583c63508d90a1d0974%7Cb80c308cd08d4b07915c11a92d9cc6bd%7C0%7C0%7C637551942117468353%7CUnknown%7CTWFpbGZsb3d8eyJWIjoiMC4wLjAwMDAiLCJQIjoiV2luMzIiLCJBTiI6Ik1haWwiLCJXVCI6Mn0%3D%7C1000&amp;sdata=tTmBhgZRZs%2FMapZsQN0RV%2BUKPnfukZdf28a9eK265fw%3D&amp;reserved=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jamboard.google.com/d/1-ED8xLP_xGFP5u47e9GMDUIlgOTNI1jp6y0PAA6ffaM/viewer"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3A%2F%2Fwww.sheltercluster.org%2F&amp;data=04%7C01%7Cjennifer.weatherall%40crs.org%7Ca100fc5aabc84583c63508d90a1d0974%7Cb80c308cd08d4b07915c11a92d9cc6bd%7C0%7C0%7C637551942117458357%7CUnknown%7CTWFpbGZsb3d8eyJWIjoiMC4wLjAwMDAiLCJQIjoiV2luMzIiLCJBTiI6Ik1haWwiLCJXVCI6Mn0%3D%7C1000&amp;sdata=H7%2FqsFoYwhkeyxkv6Xue5stk5W06pvWX%2FgMoM9LzbBA%3D&amp;reserved=0" TargetMode="External"/><Relationship Id="rId10" Type="http://schemas.openxmlformats.org/officeDocument/2006/relationships/hyperlink" Target="https://nam11.safelinks.protection.outlook.com/?url=https%3A%2F%2Fwww.sheltercluster.org%2Fworking-group%2Fshelter-and-cash&amp;data=04%7C01%7Cjennifer.weatherall%40crs.org%7Ca100fc5aabc84583c63508d90a1d0974%7Cb80c308cd08d4b07915c11a92d9cc6bd%7C0%7C0%7C637551942117448361%7CUnknown%7CTWFpbGZsb3d8eyJWIjoiMC4wLjAwMDAiLCJQIjoiV2luMzIiLCJBTiI6Ik1haWwiLCJXVCI6Mn0%3D%7C1000&amp;sdata=pluaXGupzbT%2FerP0uTU8ctoG5OPS9QA3pB5koY8bRiw%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s%3A%2F%2Fwww.sheltercluster.org%2Fnode%2F19637&amp;data=04%7C01%7Cjennifer.weatherall%40crs.org%7Ca100fc5aabc84583c63508d90a1d0974%7Cb80c308cd08d4b07915c11a92d9cc6bd%7C0%7C0%7C637551942117448361%7CUnknown%7CTWFpbGZsb3d8eyJWIjoiMC4wLjAwMDAiLCJQIjoiV2luMzIiLCJBTiI6Ik1haWwiLCJXVCI6Mn0%3D%7C1000&amp;sdata=OCZiwMDV87PL2lhK9uv%2B5KU3gy9%2FfYFZPanDqnylJnQ%3D&amp;reserved=0" TargetMode="External"/><Relationship Id="rId14" Type="http://schemas.openxmlformats.org/officeDocument/2006/relationships/hyperlink" Target="https://jamboard.google.com/d/1-ED8xLP_xGFP5u47e9GMDUIlgOTNI1jp6y0PAA6ffaM/viewer?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CD08A-CBEA-4CC6-9D57-432369C6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2055</Words>
  <Characters>11714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Weatherall, Jennifer</dc:creator>
  <cp:keywords/>
  <dc:description/>
  <cp:lastModifiedBy>Leeanne Marshall</cp:lastModifiedBy>
  <cp:revision>2</cp:revision>
  <dcterms:created xsi:type="dcterms:W3CDTF">2022-04-11T05:30:00Z</dcterms:created>
  <dcterms:modified xsi:type="dcterms:W3CDTF">2022-04-11T05:30:00Z</dcterms:modified>
</cp:coreProperties>
</file>