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1" w:rightFromText="181" w:bottomFromText="170" w:vertAnchor="text" w:tblpXSpec="center"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6747"/>
        <w:gridCol w:w="2892"/>
      </w:tblGrid>
      <w:tr w:rsidR="006E732C" w14:paraId="31707EC1" w14:textId="77777777" w:rsidTr="00816065">
        <w:tc>
          <w:tcPr>
            <w:tcW w:w="3500" w:type="pct"/>
            <w:shd w:val="clear" w:color="auto" w:fill="026CB6"/>
          </w:tcPr>
          <w:p w14:paraId="5570C03A" w14:textId="77777777" w:rsidR="006E732C" w:rsidRPr="00543B28" w:rsidRDefault="00842E02" w:rsidP="00816065">
            <w:pPr>
              <w:pStyle w:val="ochaheadertitle"/>
              <w:rPr>
                <w:b w:val="0"/>
              </w:rPr>
            </w:pPr>
            <w:bookmarkStart w:id="0" w:name="_GoBack"/>
            <w:bookmarkEnd w:id="0"/>
            <w:r>
              <w:t>Situation Report</w:t>
            </w:r>
            <w:r w:rsidR="00167C0B">
              <w:t xml:space="preserve"> </w:t>
            </w:r>
            <w:r w:rsidR="00543B28">
              <w:t xml:space="preserve"> </w:t>
            </w:r>
            <w:r w:rsidR="00543B28">
              <w:rPr>
                <w:b w:val="0"/>
              </w:rPr>
              <w:t>| Cluster input form</w:t>
            </w:r>
          </w:p>
          <w:p w14:paraId="618B4836" w14:textId="7CE49CA5" w:rsidR="006E732C" w:rsidRDefault="00B400EA" w:rsidP="00222692">
            <w:pPr>
              <w:pStyle w:val="ochaheadersubtitle"/>
            </w:pPr>
            <w:r w:rsidRPr="009B5B74">
              <w:t>Palestine-Gaza</w:t>
            </w:r>
            <w:r w:rsidR="00832E5D" w:rsidRPr="009B5B74">
              <w:t xml:space="preserve"> | </w:t>
            </w:r>
            <w:r w:rsidRPr="009B5B74">
              <w:t>Shelter</w:t>
            </w:r>
            <w:r w:rsidR="00167C0B" w:rsidRPr="009B5B74">
              <w:t xml:space="preserve">| </w:t>
            </w:r>
            <w:r w:rsidR="00222178">
              <w:t>2</w:t>
            </w:r>
            <w:r w:rsidR="00222692">
              <w:t>6</w:t>
            </w:r>
            <w:r w:rsidR="00222178">
              <w:t xml:space="preserve"> </w:t>
            </w:r>
            <w:r w:rsidRPr="009B5B74">
              <w:t>0</w:t>
            </w:r>
            <w:r w:rsidR="00AA2D03">
              <w:t xml:space="preserve">8 </w:t>
            </w:r>
            <w:r>
              <w:t>2014</w:t>
            </w:r>
          </w:p>
        </w:tc>
        <w:tc>
          <w:tcPr>
            <w:tcW w:w="1500" w:type="pct"/>
            <w:shd w:val="clear" w:color="auto" w:fill="026CB6"/>
          </w:tcPr>
          <w:p w14:paraId="375E22F9" w14:textId="77777777" w:rsidR="006E732C" w:rsidRPr="006E732C" w:rsidRDefault="006E732C" w:rsidP="00816065">
            <w:pPr>
              <w:jc w:val="right"/>
            </w:pPr>
            <w:r>
              <w:rPr>
                <w:noProof/>
                <w:lang w:val="en-GB" w:eastAsia="en-GB"/>
              </w:rPr>
              <w:drawing>
                <wp:inline distT="0" distB="0" distL="0" distR="0" wp14:anchorId="4EE6AF5A" wp14:editId="02E1FE85">
                  <wp:extent cx="1620000" cy="3882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000" cy="388265"/>
                          </a:xfrm>
                          <a:prstGeom prst="rect">
                            <a:avLst/>
                          </a:prstGeom>
                          <a:noFill/>
                          <a:ln>
                            <a:noFill/>
                          </a:ln>
                        </pic:spPr>
                      </pic:pic>
                    </a:graphicData>
                  </a:graphic>
                </wp:inline>
              </w:drawing>
            </w:r>
          </w:p>
        </w:tc>
      </w:tr>
    </w:tbl>
    <w:p w14:paraId="43BB72DA" w14:textId="77777777" w:rsidR="00167C0B" w:rsidRPr="00C75C33" w:rsidRDefault="00167C0B" w:rsidP="00167C0B">
      <w:pPr>
        <w:pStyle w:val="ochacontenttext"/>
      </w:pPr>
    </w:p>
    <w:tbl>
      <w:tblPr>
        <w:tblStyle w:val="ochabluebox"/>
        <w:tblpPr w:leftFromText="180" w:rightFromText="180" w:vertAnchor="text" w:horzAnchor="margin" w:tblpX="108" w:tblpY="88"/>
        <w:tblW w:w="9630" w:type="dxa"/>
        <w:shd w:val="clear" w:color="auto" w:fill="F2F2F2" w:themeFill="background1" w:themeFillShade="F2"/>
        <w:tblLook w:val="01E0" w:firstRow="1" w:lastRow="1" w:firstColumn="1" w:lastColumn="1" w:noHBand="0" w:noVBand="0"/>
      </w:tblPr>
      <w:tblGrid>
        <w:gridCol w:w="2538"/>
        <w:gridCol w:w="7092"/>
      </w:tblGrid>
      <w:tr w:rsidR="00FE04B2" w14:paraId="5B500214" w14:textId="77777777" w:rsidTr="0002549E">
        <w:tc>
          <w:tcPr>
            <w:tcW w:w="9630" w:type="dxa"/>
            <w:gridSpan w:val="2"/>
            <w:shd w:val="clear" w:color="auto" w:fill="F2F2F2" w:themeFill="background1" w:themeFillShade="F2"/>
          </w:tcPr>
          <w:p w14:paraId="0931ECA4" w14:textId="77777777" w:rsidR="00FE04B2" w:rsidRDefault="00FE04B2" w:rsidP="00310C0E">
            <w:pPr>
              <w:pStyle w:val="ochatabletext"/>
              <w:rPr>
                <w:b/>
              </w:rPr>
            </w:pPr>
          </w:p>
        </w:tc>
      </w:tr>
      <w:tr w:rsidR="0002549E" w14:paraId="22CA283D" w14:textId="77777777" w:rsidTr="0002549E">
        <w:tc>
          <w:tcPr>
            <w:tcW w:w="2538" w:type="dxa"/>
            <w:shd w:val="clear" w:color="auto" w:fill="F2F2F2" w:themeFill="background1" w:themeFillShade="F2"/>
          </w:tcPr>
          <w:p w14:paraId="276CA371" w14:textId="77777777" w:rsidR="00FE04B2" w:rsidRPr="00FE04B2" w:rsidRDefault="00842E02" w:rsidP="00310C0E">
            <w:pPr>
              <w:pStyle w:val="ochatabletext"/>
              <w:rPr>
                <w:b/>
              </w:rPr>
            </w:pPr>
            <w:r>
              <w:rPr>
                <w:b/>
              </w:rPr>
              <w:t>Cluster</w:t>
            </w:r>
          </w:p>
        </w:tc>
        <w:tc>
          <w:tcPr>
            <w:tcW w:w="7092" w:type="dxa"/>
            <w:shd w:val="clear" w:color="auto" w:fill="F2F2F2" w:themeFill="background1" w:themeFillShade="F2"/>
          </w:tcPr>
          <w:p w14:paraId="0DC6E84A" w14:textId="77777777" w:rsidR="00FE04B2" w:rsidRPr="00310C0E" w:rsidRDefault="009C24F0" w:rsidP="00A0536B">
            <w:pPr>
              <w:pStyle w:val="ochatabletext"/>
            </w:pPr>
            <w:r>
              <w:t>Shelter</w:t>
            </w:r>
          </w:p>
        </w:tc>
      </w:tr>
      <w:tr w:rsidR="00310C0E" w14:paraId="1756F29C" w14:textId="77777777" w:rsidTr="0002549E">
        <w:tc>
          <w:tcPr>
            <w:tcW w:w="2538" w:type="dxa"/>
            <w:shd w:val="clear" w:color="auto" w:fill="F2F2F2" w:themeFill="background1" w:themeFillShade="F2"/>
          </w:tcPr>
          <w:p w14:paraId="40767F55" w14:textId="77777777" w:rsidR="00FE04B2" w:rsidRPr="00FE04B2" w:rsidRDefault="00FE04B2" w:rsidP="00310C0E">
            <w:pPr>
              <w:pStyle w:val="ochatabletext"/>
              <w:rPr>
                <w:b/>
              </w:rPr>
            </w:pPr>
            <w:r w:rsidRPr="00FE04B2">
              <w:rPr>
                <w:b/>
              </w:rPr>
              <w:t>Lead agency</w:t>
            </w:r>
          </w:p>
        </w:tc>
        <w:tc>
          <w:tcPr>
            <w:tcW w:w="7092" w:type="dxa"/>
            <w:shd w:val="clear" w:color="auto" w:fill="F2F2F2" w:themeFill="background1" w:themeFillShade="F2"/>
          </w:tcPr>
          <w:p w14:paraId="1CFFAB2F" w14:textId="7CBBAC24" w:rsidR="00FE04B2" w:rsidRPr="00310C0E" w:rsidRDefault="00E154A3" w:rsidP="00E154A3">
            <w:pPr>
              <w:pStyle w:val="ochatabletext"/>
            </w:pPr>
            <w:r>
              <w:t>Norwegian Ref</w:t>
            </w:r>
            <w:r w:rsidR="009C24F0">
              <w:t>ugee Council (NRC)</w:t>
            </w:r>
          </w:p>
        </w:tc>
      </w:tr>
      <w:tr w:rsidR="00310C0E" w14:paraId="1815103E" w14:textId="77777777" w:rsidTr="0002549E">
        <w:tc>
          <w:tcPr>
            <w:tcW w:w="2538" w:type="dxa"/>
            <w:shd w:val="clear" w:color="auto" w:fill="F2F2F2" w:themeFill="background1" w:themeFillShade="F2"/>
          </w:tcPr>
          <w:p w14:paraId="7DA5F78D" w14:textId="77777777" w:rsidR="00FE04B2" w:rsidRPr="00FE04B2" w:rsidRDefault="00310C0E" w:rsidP="00310C0E">
            <w:pPr>
              <w:pStyle w:val="ochatabletext"/>
              <w:rPr>
                <w:b/>
              </w:rPr>
            </w:pPr>
            <w:r>
              <w:rPr>
                <w:b/>
              </w:rPr>
              <w:t>Agency f</w:t>
            </w:r>
            <w:r w:rsidR="00FE04B2" w:rsidRPr="00FE04B2">
              <w:rPr>
                <w:b/>
              </w:rPr>
              <w:t>ocal point</w:t>
            </w:r>
          </w:p>
        </w:tc>
        <w:tc>
          <w:tcPr>
            <w:tcW w:w="7092" w:type="dxa"/>
            <w:shd w:val="clear" w:color="auto" w:fill="F2F2F2" w:themeFill="background1" w:themeFillShade="F2"/>
          </w:tcPr>
          <w:p w14:paraId="6316D4DB" w14:textId="77777777" w:rsidR="009C24F0" w:rsidRPr="009C24F0" w:rsidRDefault="009C24F0" w:rsidP="009C24F0">
            <w:pPr>
              <w:rPr>
                <w:sz w:val="16"/>
              </w:rPr>
            </w:pPr>
            <w:r w:rsidRPr="009C24F0">
              <w:rPr>
                <w:sz w:val="16"/>
              </w:rPr>
              <w:t xml:space="preserve">Iyad Abu Hamam ( Mobile:059 7077233, e-mail: </w:t>
            </w:r>
            <w:hyperlink r:id="rId13" w:history="1">
              <w:r w:rsidRPr="009C24F0">
                <w:rPr>
                  <w:sz w:val="16"/>
                </w:rPr>
                <w:t>iyad.hamam@nrc.no</w:t>
              </w:r>
            </w:hyperlink>
            <w:r w:rsidRPr="009C24F0">
              <w:rPr>
                <w:sz w:val="16"/>
              </w:rPr>
              <w:t>)</w:t>
            </w:r>
          </w:p>
          <w:p w14:paraId="7DF0C07A" w14:textId="77777777" w:rsidR="00FE04B2" w:rsidRPr="00310C0E" w:rsidRDefault="00FE04B2" w:rsidP="00B359E5">
            <w:pPr>
              <w:pStyle w:val="ochatabletext"/>
            </w:pPr>
          </w:p>
        </w:tc>
      </w:tr>
      <w:tr w:rsidR="0002549E" w14:paraId="3BF22F09" w14:textId="77777777" w:rsidTr="00E154A3">
        <w:trPr>
          <w:trHeight w:val="220"/>
        </w:trPr>
        <w:tc>
          <w:tcPr>
            <w:tcW w:w="2538" w:type="dxa"/>
            <w:shd w:val="clear" w:color="auto" w:fill="F2F2F2" w:themeFill="background1" w:themeFillShade="F2"/>
          </w:tcPr>
          <w:p w14:paraId="7B1CE12D" w14:textId="77777777" w:rsidR="00FE04B2" w:rsidRPr="00FE04B2" w:rsidRDefault="00FE04B2" w:rsidP="00310C0E">
            <w:pPr>
              <w:pStyle w:val="ochatabletext"/>
              <w:rPr>
                <w:b/>
              </w:rPr>
            </w:pPr>
            <w:r w:rsidRPr="00FE04B2">
              <w:rPr>
                <w:b/>
              </w:rPr>
              <w:t>Reporting period</w:t>
            </w:r>
          </w:p>
        </w:tc>
        <w:tc>
          <w:tcPr>
            <w:tcW w:w="7092" w:type="dxa"/>
            <w:shd w:val="clear" w:color="auto" w:fill="F2F2F2" w:themeFill="background1" w:themeFillShade="F2"/>
          </w:tcPr>
          <w:p w14:paraId="1DF78691" w14:textId="0993C390" w:rsidR="00FE04B2" w:rsidRPr="00310C0E" w:rsidRDefault="00C065FE" w:rsidP="00222692">
            <w:pPr>
              <w:pStyle w:val="ochatabletext"/>
            </w:pPr>
            <w:r>
              <w:t>2</w:t>
            </w:r>
            <w:r w:rsidR="00222692">
              <w:t>5</w:t>
            </w:r>
            <w:r w:rsidR="00222178">
              <w:t>-2</w:t>
            </w:r>
            <w:r w:rsidR="00222692">
              <w:t>6</w:t>
            </w:r>
            <w:r w:rsidR="00055581">
              <w:t xml:space="preserve"> </w:t>
            </w:r>
            <w:r w:rsidR="009C24F0">
              <w:t>0</w:t>
            </w:r>
            <w:r w:rsidR="00AA2D03">
              <w:t>8</w:t>
            </w:r>
            <w:r w:rsidR="009C24F0">
              <w:t xml:space="preserve"> 2014</w:t>
            </w:r>
            <w:r w:rsidR="00310C0E">
              <w:t xml:space="preserve"> </w:t>
            </w:r>
          </w:p>
        </w:tc>
      </w:tr>
      <w:tr w:rsidR="0002549E" w14:paraId="6F2A3375" w14:textId="77777777" w:rsidTr="0002549E">
        <w:tc>
          <w:tcPr>
            <w:tcW w:w="2538" w:type="dxa"/>
            <w:shd w:val="clear" w:color="auto" w:fill="F2F2F2" w:themeFill="background1" w:themeFillShade="F2"/>
          </w:tcPr>
          <w:p w14:paraId="55033540" w14:textId="77777777" w:rsidR="00FE04B2" w:rsidRPr="00FE04B2" w:rsidRDefault="00FE04B2" w:rsidP="00310C0E">
            <w:pPr>
              <w:pStyle w:val="ochatabletext"/>
              <w:rPr>
                <w:b/>
              </w:rPr>
            </w:pPr>
            <w:r w:rsidRPr="00FE04B2">
              <w:rPr>
                <w:b/>
              </w:rPr>
              <w:t>Report number</w:t>
            </w:r>
          </w:p>
        </w:tc>
        <w:tc>
          <w:tcPr>
            <w:tcW w:w="7092" w:type="dxa"/>
            <w:shd w:val="clear" w:color="auto" w:fill="F2F2F2" w:themeFill="background1" w:themeFillShade="F2"/>
          </w:tcPr>
          <w:p w14:paraId="771EAEF0" w14:textId="2529E84F" w:rsidR="00FE04B2" w:rsidRPr="00310C0E" w:rsidRDefault="005C15EE" w:rsidP="00222692">
            <w:pPr>
              <w:pStyle w:val="ochatabletext"/>
            </w:pPr>
            <w:r>
              <w:t>3</w:t>
            </w:r>
            <w:r w:rsidR="00222692">
              <w:t>8</w:t>
            </w:r>
          </w:p>
        </w:tc>
      </w:tr>
      <w:tr w:rsidR="00310C0E" w14:paraId="1A0A7EDA" w14:textId="77777777" w:rsidTr="0002549E">
        <w:tc>
          <w:tcPr>
            <w:tcW w:w="2538" w:type="dxa"/>
            <w:shd w:val="clear" w:color="auto" w:fill="F2F2F2" w:themeFill="background1" w:themeFillShade="F2"/>
          </w:tcPr>
          <w:p w14:paraId="4104FC86" w14:textId="77777777" w:rsidR="00310C0E" w:rsidRPr="00FE04B2" w:rsidRDefault="00310C0E" w:rsidP="00310C0E">
            <w:pPr>
              <w:pStyle w:val="ochatabletext"/>
              <w:rPr>
                <w:b/>
              </w:rPr>
            </w:pPr>
            <w:r>
              <w:rPr>
                <w:b/>
              </w:rPr>
              <w:t>Information request sent</w:t>
            </w:r>
            <w:r w:rsidR="00020509">
              <w:rPr>
                <w:b/>
              </w:rPr>
              <w:t xml:space="preserve"> on</w:t>
            </w:r>
          </w:p>
        </w:tc>
        <w:tc>
          <w:tcPr>
            <w:tcW w:w="7092" w:type="dxa"/>
            <w:shd w:val="clear" w:color="auto" w:fill="F2F2F2" w:themeFill="background1" w:themeFillShade="F2"/>
          </w:tcPr>
          <w:p w14:paraId="7758859B" w14:textId="4F9463E7" w:rsidR="00310C0E" w:rsidRDefault="00222178" w:rsidP="00222692">
            <w:pPr>
              <w:pStyle w:val="ochatabletext"/>
            </w:pPr>
            <w:r>
              <w:t>2</w:t>
            </w:r>
            <w:r w:rsidR="00222692">
              <w:t>6</w:t>
            </w:r>
            <w:r w:rsidR="00C065FE">
              <w:t xml:space="preserve"> </w:t>
            </w:r>
            <w:r w:rsidR="009C24F0">
              <w:t>0</w:t>
            </w:r>
            <w:r w:rsidR="00AA2D03">
              <w:t>8</w:t>
            </w:r>
            <w:r w:rsidR="009C24F0">
              <w:t xml:space="preserve"> 2014</w:t>
            </w:r>
          </w:p>
        </w:tc>
      </w:tr>
      <w:tr w:rsidR="00310C0E" w14:paraId="65852EAC" w14:textId="77777777" w:rsidTr="0002549E">
        <w:tc>
          <w:tcPr>
            <w:tcW w:w="2538" w:type="dxa"/>
            <w:shd w:val="clear" w:color="auto" w:fill="F2F2F2" w:themeFill="background1" w:themeFillShade="F2"/>
          </w:tcPr>
          <w:p w14:paraId="1FB12845" w14:textId="77777777" w:rsidR="00310C0E" w:rsidRPr="00FE04B2" w:rsidRDefault="00310C0E" w:rsidP="00310C0E">
            <w:pPr>
              <w:pStyle w:val="ochatabletext"/>
              <w:rPr>
                <w:b/>
              </w:rPr>
            </w:pPr>
            <w:r>
              <w:rPr>
                <w:b/>
              </w:rPr>
              <w:t xml:space="preserve">Completed form requested by </w:t>
            </w:r>
          </w:p>
        </w:tc>
        <w:tc>
          <w:tcPr>
            <w:tcW w:w="7092" w:type="dxa"/>
            <w:shd w:val="clear" w:color="auto" w:fill="F2F2F2" w:themeFill="background1" w:themeFillShade="F2"/>
          </w:tcPr>
          <w:p w14:paraId="6A62A5F2" w14:textId="703A1126" w:rsidR="00310C0E" w:rsidRDefault="00222178" w:rsidP="00222692">
            <w:pPr>
              <w:pStyle w:val="ochatabletext"/>
            </w:pPr>
            <w:r>
              <w:t>2</w:t>
            </w:r>
            <w:r w:rsidR="00222692">
              <w:t>6</w:t>
            </w:r>
            <w:r w:rsidR="005C15EE">
              <w:t xml:space="preserve"> </w:t>
            </w:r>
            <w:r w:rsidR="009C24F0">
              <w:t>0</w:t>
            </w:r>
            <w:r w:rsidR="00AA2D03">
              <w:t>8</w:t>
            </w:r>
            <w:r w:rsidR="009C24F0">
              <w:t xml:space="preserve"> 2014</w:t>
            </w:r>
            <w:r w:rsidR="00621D10">
              <w:t xml:space="preserve"> </w:t>
            </w:r>
          </w:p>
        </w:tc>
      </w:tr>
      <w:tr w:rsidR="00020509" w14:paraId="775DC3BF" w14:textId="77777777" w:rsidTr="0002549E">
        <w:tc>
          <w:tcPr>
            <w:tcW w:w="2538" w:type="dxa"/>
            <w:shd w:val="clear" w:color="auto" w:fill="F2F2F2" w:themeFill="background1" w:themeFillShade="F2"/>
          </w:tcPr>
          <w:p w14:paraId="415C5CB1" w14:textId="77777777" w:rsidR="00020509" w:rsidRDefault="00020509" w:rsidP="00310C0E">
            <w:pPr>
              <w:pStyle w:val="ochatabletext"/>
              <w:rPr>
                <w:b/>
              </w:rPr>
            </w:pPr>
            <w:r>
              <w:rPr>
                <w:b/>
              </w:rPr>
              <w:t>OCHA focal point</w:t>
            </w:r>
          </w:p>
        </w:tc>
        <w:tc>
          <w:tcPr>
            <w:tcW w:w="7092" w:type="dxa"/>
            <w:shd w:val="clear" w:color="auto" w:fill="F2F2F2" w:themeFill="background1" w:themeFillShade="F2"/>
          </w:tcPr>
          <w:p w14:paraId="0F5CD4D6" w14:textId="77777777" w:rsidR="00020509" w:rsidRDefault="00906359" w:rsidP="004363D1">
            <w:pPr>
              <w:pStyle w:val="ochatabletext"/>
            </w:pPr>
            <w:proofErr w:type="spellStart"/>
            <w:r>
              <w:t>Katleen</w:t>
            </w:r>
            <w:proofErr w:type="spellEnd"/>
            <w:r>
              <w:t xml:space="preserve"> </w:t>
            </w:r>
            <w:proofErr w:type="spellStart"/>
            <w:r>
              <w:t>Maes</w:t>
            </w:r>
            <w:proofErr w:type="spellEnd"/>
          </w:p>
        </w:tc>
      </w:tr>
    </w:tbl>
    <w:p w14:paraId="632B6474" w14:textId="77777777" w:rsidR="00020509" w:rsidRDefault="00020509" w:rsidP="00FE04B2">
      <w:pPr>
        <w:tabs>
          <w:tab w:val="left" w:pos="1140"/>
        </w:tabs>
        <w:rPr>
          <w:rFonts w:eastAsia="PMingLiU" w:cs="Times New Roman"/>
          <w:b/>
          <w:color w:val="000000" w:themeColor="text1"/>
          <w:sz w:val="22"/>
          <w:szCs w:val="20"/>
          <w:lang w:eastAsia="zh-TW"/>
        </w:rPr>
      </w:pPr>
    </w:p>
    <w:p w14:paraId="12B9AFE7" w14:textId="77777777" w:rsidR="00621D10" w:rsidRDefault="00621D10" w:rsidP="00FE04B2">
      <w:pPr>
        <w:tabs>
          <w:tab w:val="left" w:pos="1140"/>
        </w:tabs>
        <w:rPr>
          <w:rFonts w:eastAsia="PMingLiU" w:cs="Times New Roman"/>
          <w:b/>
          <w:color w:val="000000" w:themeColor="text1"/>
          <w:sz w:val="22"/>
          <w:szCs w:val="20"/>
          <w:lang w:eastAsia="zh-TW"/>
        </w:rPr>
      </w:pPr>
    </w:p>
    <w:tbl>
      <w:tblPr>
        <w:tblStyle w:val="ochabluebox"/>
        <w:tblW w:w="0" w:type="auto"/>
        <w:tblInd w:w="108" w:type="dxa"/>
        <w:tblLook w:val="04A0" w:firstRow="1" w:lastRow="0" w:firstColumn="1" w:lastColumn="0" w:noHBand="0" w:noVBand="1"/>
      </w:tblPr>
      <w:tblGrid>
        <w:gridCol w:w="9531"/>
      </w:tblGrid>
      <w:tr w:rsidR="002C0C69" w14:paraId="5D441D5E" w14:textId="77777777" w:rsidTr="0066429B">
        <w:trPr>
          <w:trHeight w:val="256"/>
        </w:trPr>
        <w:tc>
          <w:tcPr>
            <w:tcW w:w="9531" w:type="dxa"/>
          </w:tcPr>
          <w:p w14:paraId="4C0D395D" w14:textId="77777777" w:rsidR="002C0C69" w:rsidRDefault="002C0C69" w:rsidP="009C24F0">
            <w:pPr>
              <w:pStyle w:val="ochacaption"/>
              <w:rPr>
                <w:rStyle w:val="ochablue"/>
                <w:b/>
                <w:sz w:val="24"/>
              </w:rPr>
            </w:pPr>
            <w:r>
              <w:rPr>
                <w:rStyle w:val="ochablue"/>
                <w:b/>
                <w:sz w:val="24"/>
              </w:rPr>
              <w:t>Key figure</w:t>
            </w:r>
            <w:r w:rsidR="001E7D01">
              <w:rPr>
                <w:rStyle w:val="ochablue"/>
                <w:b/>
                <w:sz w:val="24"/>
              </w:rPr>
              <w:t>s</w:t>
            </w:r>
          </w:p>
          <w:p w14:paraId="325E73B0" w14:textId="77777777" w:rsidR="001E7D01" w:rsidRDefault="001E7D01" w:rsidP="009C24F0">
            <w:pPr>
              <w:pStyle w:val="ochacaption"/>
              <w:rPr>
                <w:rStyle w:val="ochablue"/>
              </w:rPr>
            </w:pPr>
          </w:p>
          <w:tbl>
            <w:tblPr>
              <w:tblW w:w="8743" w:type="dxa"/>
              <w:tblInd w:w="165" w:type="dxa"/>
              <w:tblLook w:val="04A0" w:firstRow="1" w:lastRow="0" w:firstColumn="1" w:lastColumn="0" w:noHBand="0" w:noVBand="1"/>
            </w:tblPr>
            <w:tblGrid>
              <w:gridCol w:w="2098"/>
              <w:gridCol w:w="1606"/>
              <w:gridCol w:w="1629"/>
              <w:gridCol w:w="1705"/>
              <w:gridCol w:w="1705"/>
            </w:tblGrid>
            <w:tr w:rsidR="001E7D01" w:rsidRPr="001E7D01" w14:paraId="08FEA65D" w14:textId="77777777" w:rsidTr="00222692">
              <w:trPr>
                <w:trHeight w:val="360"/>
              </w:trPr>
              <w:tc>
                <w:tcPr>
                  <w:tcW w:w="2098" w:type="dxa"/>
                  <w:tcBorders>
                    <w:top w:val="nil"/>
                    <w:left w:val="nil"/>
                    <w:bottom w:val="nil"/>
                    <w:right w:val="nil"/>
                  </w:tcBorders>
                  <w:shd w:val="clear" w:color="auto" w:fill="auto"/>
                  <w:noWrap/>
                  <w:vAlign w:val="bottom"/>
                  <w:hideMark/>
                </w:tcPr>
                <w:p w14:paraId="7BA8876D" w14:textId="77777777" w:rsidR="001E7D01" w:rsidRPr="001E7D01" w:rsidRDefault="001E7D01" w:rsidP="001E7D01">
                  <w:pPr>
                    <w:rPr>
                      <w:rFonts w:ascii="Times New Roman" w:eastAsia="Times New Roman" w:hAnsi="Times New Roman" w:cs="Times New Roman"/>
                      <w:color w:val="auto"/>
                      <w:szCs w:val="20"/>
                    </w:rPr>
                  </w:pPr>
                </w:p>
              </w:tc>
              <w:tc>
                <w:tcPr>
                  <w:tcW w:w="6645" w:type="dxa"/>
                  <w:gridSpan w:val="4"/>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0B60508B" w14:textId="77777777" w:rsidR="001E7D01" w:rsidRPr="001E7D01" w:rsidRDefault="001E7D01" w:rsidP="001E7D01">
                  <w:pPr>
                    <w:jc w:val="center"/>
                    <w:rPr>
                      <w:rFonts w:ascii="Calibri" w:eastAsia="Times New Roman" w:hAnsi="Calibri" w:cs="Calibri"/>
                      <w:b/>
                      <w:bCs/>
                      <w:color w:val="000000"/>
                      <w:sz w:val="24"/>
                      <w:szCs w:val="24"/>
                    </w:rPr>
                  </w:pPr>
                  <w:r w:rsidRPr="001E7D01">
                    <w:rPr>
                      <w:rFonts w:ascii="Calibri" w:eastAsia="Times New Roman" w:hAnsi="Calibri" w:cs="Calibri"/>
                      <w:b/>
                      <w:bCs/>
                      <w:color w:val="000000"/>
                      <w:sz w:val="24"/>
                      <w:szCs w:val="24"/>
                    </w:rPr>
                    <w:t>Damage levels (in # of housing units)</w:t>
                  </w:r>
                </w:p>
              </w:tc>
            </w:tr>
            <w:tr w:rsidR="001E7D01" w:rsidRPr="001E7D01" w14:paraId="50FA2D24" w14:textId="77777777" w:rsidTr="00222692">
              <w:trPr>
                <w:trHeight w:val="315"/>
              </w:trPr>
              <w:tc>
                <w:tcPr>
                  <w:tcW w:w="2098" w:type="dxa"/>
                  <w:tcBorders>
                    <w:top w:val="nil"/>
                    <w:left w:val="nil"/>
                    <w:bottom w:val="nil"/>
                    <w:right w:val="nil"/>
                  </w:tcBorders>
                  <w:shd w:val="clear" w:color="auto" w:fill="auto"/>
                  <w:noWrap/>
                  <w:vAlign w:val="bottom"/>
                  <w:hideMark/>
                </w:tcPr>
                <w:p w14:paraId="50831F62" w14:textId="77777777" w:rsidR="001E7D01" w:rsidRPr="001E7D01" w:rsidRDefault="001E7D01" w:rsidP="001E7D01">
                  <w:pPr>
                    <w:rPr>
                      <w:rFonts w:ascii="Times New Roman" w:eastAsia="Times New Roman" w:hAnsi="Times New Roman" w:cs="Times New Roman"/>
                      <w:color w:val="auto"/>
                      <w:szCs w:val="20"/>
                    </w:rPr>
                  </w:pPr>
                </w:p>
              </w:tc>
              <w:tc>
                <w:tcPr>
                  <w:tcW w:w="1606" w:type="dxa"/>
                  <w:tcBorders>
                    <w:top w:val="nil"/>
                    <w:left w:val="single" w:sz="8" w:space="0" w:color="auto"/>
                    <w:bottom w:val="single" w:sz="4" w:space="0" w:color="auto"/>
                    <w:right w:val="single" w:sz="4" w:space="0" w:color="auto"/>
                  </w:tcBorders>
                  <w:shd w:val="clear" w:color="auto" w:fill="auto"/>
                  <w:noWrap/>
                  <w:vAlign w:val="bottom"/>
                  <w:hideMark/>
                </w:tcPr>
                <w:p w14:paraId="5157E265" w14:textId="77777777" w:rsidR="001E7D01" w:rsidRPr="001E7D01" w:rsidRDefault="001E7D01" w:rsidP="001E7D01">
                  <w:pPr>
                    <w:jc w:val="center"/>
                    <w:rPr>
                      <w:rFonts w:ascii="Myriad Pro" w:eastAsia="Times New Roman" w:hAnsi="Myriad Pro" w:cs="Calibri"/>
                      <w:b/>
                      <w:bCs/>
                      <w:color w:val="000000"/>
                      <w:sz w:val="22"/>
                    </w:rPr>
                  </w:pPr>
                  <w:r w:rsidRPr="001E7D01">
                    <w:rPr>
                      <w:rFonts w:ascii="Myriad Pro" w:eastAsia="Times New Roman" w:hAnsi="Myriad Pro" w:cs="Calibri"/>
                      <w:b/>
                      <w:bCs/>
                      <w:color w:val="000000"/>
                      <w:sz w:val="22"/>
                    </w:rPr>
                    <w:t>Minor damage</w:t>
                  </w:r>
                </w:p>
              </w:tc>
              <w:tc>
                <w:tcPr>
                  <w:tcW w:w="1629" w:type="dxa"/>
                  <w:tcBorders>
                    <w:top w:val="nil"/>
                    <w:left w:val="nil"/>
                    <w:bottom w:val="single" w:sz="4" w:space="0" w:color="auto"/>
                    <w:right w:val="single" w:sz="4" w:space="0" w:color="auto"/>
                  </w:tcBorders>
                  <w:shd w:val="clear" w:color="auto" w:fill="auto"/>
                  <w:noWrap/>
                  <w:vAlign w:val="bottom"/>
                  <w:hideMark/>
                </w:tcPr>
                <w:p w14:paraId="339516D5" w14:textId="77777777" w:rsidR="001E7D01" w:rsidRPr="001E7D01" w:rsidRDefault="001E7D01" w:rsidP="001E7D01">
                  <w:pPr>
                    <w:jc w:val="center"/>
                    <w:rPr>
                      <w:rFonts w:ascii="Myriad Pro" w:eastAsia="Times New Roman" w:hAnsi="Myriad Pro" w:cs="Calibri"/>
                      <w:b/>
                      <w:bCs/>
                      <w:color w:val="000000"/>
                      <w:sz w:val="22"/>
                    </w:rPr>
                  </w:pPr>
                  <w:r w:rsidRPr="001E7D01">
                    <w:rPr>
                      <w:rFonts w:ascii="Myriad Pro" w:eastAsia="Times New Roman" w:hAnsi="Myriad Pro" w:cs="Calibri"/>
                      <w:b/>
                      <w:bCs/>
                      <w:color w:val="000000"/>
                      <w:sz w:val="22"/>
                    </w:rPr>
                    <w:t>Major damage</w:t>
                  </w:r>
                </w:p>
              </w:tc>
              <w:tc>
                <w:tcPr>
                  <w:tcW w:w="1705" w:type="dxa"/>
                  <w:tcBorders>
                    <w:top w:val="nil"/>
                    <w:left w:val="nil"/>
                    <w:bottom w:val="single" w:sz="4" w:space="0" w:color="auto"/>
                    <w:right w:val="single" w:sz="4" w:space="0" w:color="auto"/>
                  </w:tcBorders>
                  <w:shd w:val="clear" w:color="auto" w:fill="auto"/>
                  <w:noWrap/>
                  <w:vAlign w:val="bottom"/>
                  <w:hideMark/>
                </w:tcPr>
                <w:p w14:paraId="7999B08F" w14:textId="77777777" w:rsidR="001E7D01" w:rsidRPr="001E7D01" w:rsidRDefault="001E7D01" w:rsidP="001E7D01">
                  <w:pPr>
                    <w:jc w:val="center"/>
                    <w:rPr>
                      <w:rFonts w:ascii="Myriad Pro" w:eastAsia="Times New Roman" w:hAnsi="Myriad Pro" w:cs="Calibri"/>
                      <w:b/>
                      <w:bCs/>
                      <w:color w:val="000000"/>
                      <w:sz w:val="22"/>
                    </w:rPr>
                  </w:pPr>
                  <w:r w:rsidRPr="001E7D01">
                    <w:rPr>
                      <w:rFonts w:ascii="Myriad Pro" w:eastAsia="Times New Roman" w:hAnsi="Myriad Pro" w:cs="Calibri"/>
                      <w:b/>
                      <w:bCs/>
                      <w:color w:val="000000"/>
                      <w:sz w:val="22"/>
                    </w:rPr>
                    <w:t>Severe damage</w:t>
                  </w:r>
                </w:p>
              </w:tc>
              <w:tc>
                <w:tcPr>
                  <w:tcW w:w="1705" w:type="dxa"/>
                  <w:tcBorders>
                    <w:top w:val="nil"/>
                    <w:left w:val="nil"/>
                    <w:bottom w:val="single" w:sz="4" w:space="0" w:color="auto"/>
                    <w:right w:val="single" w:sz="8" w:space="0" w:color="auto"/>
                  </w:tcBorders>
                  <w:shd w:val="clear" w:color="auto" w:fill="auto"/>
                  <w:noWrap/>
                  <w:vAlign w:val="bottom"/>
                  <w:hideMark/>
                </w:tcPr>
                <w:p w14:paraId="18174D38" w14:textId="77777777" w:rsidR="001E7D01" w:rsidRPr="001E7D01" w:rsidRDefault="001E7D01" w:rsidP="001E7D01">
                  <w:pPr>
                    <w:jc w:val="center"/>
                    <w:rPr>
                      <w:rFonts w:ascii="Myriad Pro" w:eastAsia="Times New Roman" w:hAnsi="Myriad Pro" w:cs="Calibri"/>
                      <w:b/>
                      <w:bCs/>
                      <w:color w:val="000000"/>
                      <w:sz w:val="22"/>
                    </w:rPr>
                  </w:pPr>
                  <w:r w:rsidRPr="001E7D01">
                    <w:rPr>
                      <w:rFonts w:ascii="Myriad Pro" w:eastAsia="Times New Roman" w:hAnsi="Myriad Pro" w:cs="Calibri"/>
                      <w:b/>
                      <w:bCs/>
                      <w:color w:val="000000"/>
                      <w:sz w:val="22"/>
                    </w:rPr>
                    <w:t>Destroyed</w:t>
                  </w:r>
                </w:p>
              </w:tc>
            </w:tr>
            <w:tr w:rsidR="001E7D01" w:rsidRPr="001E7D01" w14:paraId="483AAE00" w14:textId="77777777" w:rsidTr="00222692">
              <w:trPr>
                <w:trHeight w:val="1080"/>
              </w:trPr>
              <w:tc>
                <w:tcPr>
                  <w:tcW w:w="2098" w:type="dxa"/>
                  <w:tcBorders>
                    <w:top w:val="nil"/>
                    <w:left w:val="nil"/>
                    <w:bottom w:val="single" w:sz="4" w:space="0" w:color="auto"/>
                    <w:right w:val="nil"/>
                  </w:tcBorders>
                  <w:shd w:val="clear" w:color="auto" w:fill="auto"/>
                  <w:noWrap/>
                  <w:vAlign w:val="bottom"/>
                  <w:hideMark/>
                </w:tcPr>
                <w:p w14:paraId="033D266E" w14:textId="77777777" w:rsidR="001E7D01" w:rsidRPr="001E7D01" w:rsidRDefault="001E7D01" w:rsidP="001E7D01">
                  <w:pPr>
                    <w:rPr>
                      <w:rFonts w:ascii="Times New Roman" w:eastAsia="Times New Roman" w:hAnsi="Times New Roman" w:cs="Times New Roman"/>
                      <w:color w:val="auto"/>
                      <w:szCs w:val="20"/>
                    </w:rPr>
                  </w:pPr>
                </w:p>
              </w:tc>
              <w:tc>
                <w:tcPr>
                  <w:tcW w:w="1606" w:type="dxa"/>
                  <w:tcBorders>
                    <w:top w:val="nil"/>
                    <w:left w:val="single" w:sz="8" w:space="0" w:color="auto"/>
                    <w:bottom w:val="single" w:sz="4" w:space="0" w:color="auto"/>
                    <w:right w:val="single" w:sz="4" w:space="0" w:color="auto"/>
                  </w:tcBorders>
                  <w:shd w:val="clear" w:color="auto" w:fill="auto"/>
                  <w:noWrap/>
                  <w:vAlign w:val="bottom"/>
                  <w:hideMark/>
                </w:tcPr>
                <w:p w14:paraId="5BF80C59" w14:textId="353F0085" w:rsidR="001E7D01" w:rsidRPr="001E7D01" w:rsidRDefault="001E7D01" w:rsidP="001E7D01">
                  <w:pPr>
                    <w:rPr>
                      <w:rFonts w:ascii="Calibri" w:eastAsia="Times New Roman" w:hAnsi="Calibri" w:cs="Calibri"/>
                      <w:color w:val="000000"/>
                      <w:sz w:val="24"/>
                      <w:szCs w:val="24"/>
                    </w:rPr>
                  </w:pPr>
                  <w:r w:rsidRPr="001E7D01">
                    <w:rPr>
                      <w:rFonts w:ascii="Calibri" w:eastAsia="Times New Roman" w:hAnsi="Calibri" w:cs="Calibri"/>
                      <w:noProof/>
                      <w:color w:val="000000"/>
                      <w:sz w:val="24"/>
                      <w:szCs w:val="24"/>
                      <w:lang w:val="en-GB" w:eastAsia="en-GB"/>
                    </w:rPr>
                    <w:drawing>
                      <wp:anchor distT="0" distB="0" distL="114300" distR="114300" simplePos="0" relativeHeight="251660288" behindDoc="0" locked="0" layoutInCell="1" allowOverlap="1" wp14:anchorId="13D55625" wp14:editId="7F99A273">
                        <wp:simplePos x="0" y="0"/>
                        <wp:positionH relativeFrom="column">
                          <wp:posOffset>51435</wp:posOffset>
                        </wp:positionH>
                        <wp:positionV relativeFrom="paragraph">
                          <wp:posOffset>-626110</wp:posOffset>
                        </wp:positionV>
                        <wp:extent cx="819150" cy="58102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8191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9" w:type="dxa"/>
                  <w:tcBorders>
                    <w:top w:val="nil"/>
                    <w:left w:val="nil"/>
                    <w:bottom w:val="single" w:sz="4" w:space="0" w:color="auto"/>
                    <w:right w:val="single" w:sz="4" w:space="0" w:color="auto"/>
                  </w:tcBorders>
                  <w:shd w:val="clear" w:color="auto" w:fill="auto"/>
                  <w:noWrap/>
                  <w:vAlign w:val="bottom"/>
                  <w:hideMark/>
                </w:tcPr>
                <w:p w14:paraId="55FE89A0" w14:textId="0C837B8A" w:rsidR="001E7D01" w:rsidRPr="001E7D01" w:rsidRDefault="001E7D01" w:rsidP="001E7D01">
                  <w:pPr>
                    <w:rPr>
                      <w:rFonts w:ascii="Calibri" w:eastAsia="Times New Roman" w:hAnsi="Calibri" w:cs="Calibri"/>
                      <w:color w:val="000000"/>
                      <w:sz w:val="24"/>
                      <w:szCs w:val="24"/>
                    </w:rPr>
                  </w:pPr>
                  <w:r w:rsidRPr="001E7D01">
                    <w:rPr>
                      <w:rFonts w:ascii="Calibri" w:eastAsia="Times New Roman" w:hAnsi="Calibri" w:cs="Calibri"/>
                      <w:noProof/>
                      <w:color w:val="000000"/>
                      <w:sz w:val="24"/>
                      <w:szCs w:val="24"/>
                      <w:lang w:val="en-GB" w:eastAsia="en-GB"/>
                    </w:rPr>
                    <w:drawing>
                      <wp:anchor distT="0" distB="0" distL="114300" distR="114300" simplePos="0" relativeHeight="251661312" behindDoc="0" locked="0" layoutInCell="1" allowOverlap="1" wp14:anchorId="7A568FF2" wp14:editId="643CD421">
                        <wp:simplePos x="0" y="0"/>
                        <wp:positionH relativeFrom="column">
                          <wp:posOffset>12065</wp:posOffset>
                        </wp:positionH>
                        <wp:positionV relativeFrom="paragraph">
                          <wp:posOffset>-628650</wp:posOffset>
                        </wp:positionV>
                        <wp:extent cx="866775" cy="581025"/>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8667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5" w:type="dxa"/>
                  <w:tcBorders>
                    <w:top w:val="nil"/>
                    <w:left w:val="nil"/>
                    <w:bottom w:val="single" w:sz="4" w:space="0" w:color="auto"/>
                    <w:right w:val="single" w:sz="4" w:space="0" w:color="auto"/>
                  </w:tcBorders>
                  <w:shd w:val="clear" w:color="auto" w:fill="auto"/>
                  <w:noWrap/>
                  <w:vAlign w:val="bottom"/>
                  <w:hideMark/>
                </w:tcPr>
                <w:p w14:paraId="20F2A10F" w14:textId="2824BF2E" w:rsidR="001E7D01" w:rsidRPr="001E7D01" w:rsidRDefault="001E7D01" w:rsidP="001E7D01">
                  <w:pPr>
                    <w:rPr>
                      <w:rFonts w:ascii="Calibri" w:eastAsia="Times New Roman" w:hAnsi="Calibri" w:cs="Calibri"/>
                      <w:color w:val="000000"/>
                      <w:sz w:val="24"/>
                      <w:szCs w:val="24"/>
                    </w:rPr>
                  </w:pPr>
                  <w:r w:rsidRPr="001E7D01">
                    <w:rPr>
                      <w:rFonts w:ascii="Calibri" w:eastAsia="Times New Roman" w:hAnsi="Calibri" w:cs="Calibri"/>
                      <w:noProof/>
                      <w:color w:val="000000"/>
                      <w:sz w:val="24"/>
                      <w:szCs w:val="24"/>
                      <w:lang w:val="en-GB" w:eastAsia="en-GB"/>
                    </w:rPr>
                    <w:drawing>
                      <wp:anchor distT="0" distB="0" distL="114300" distR="114300" simplePos="0" relativeHeight="251662336" behindDoc="0" locked="0" layoutInCell="1" allowOverlap="1" wp14:anchorId="65DD3431" wp14:editId="003773F9">
                        <wp:simplePos x="0" y="0"/>
                        <wp:positionH relativeFrom="column">
                          <wp:posOffset>19050</wp:posOffset>
                        </wp:positionH>
                        <wp:positionV relativeFrom="paragraph">
                          <wp:posOffset>-655955</wp:posOffset>
                        </wp:positionV>
                        <wp:extent cx="857250" cy="600075"/>
                        <wp:effectExtent l="0" t="0" r="0" b="9525"/>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6">
                                  <a:extLst>
                                    <a:ext uri="{28A0092B-C50C-407E-A947-70E740481C1C}">
                                      <a14:useLocalDpi xmlns:a14="http://schemas.microsoft.com/office/drawing/2010/main"/>
                                    </a:ext>
                                  </a:extLst>
                                </a:blip>
                                <a:stretch>
                                  <a:fillRect/>
                                </a:stretch>
                              </pic:blipFill>
                              <pic:spPr>
                                <a:xfrm>
                                  <a:off x="0" y="0"/>
                                  <a:ext cx="857250" cy="600075"/>
                                </a:xfrm>
                                <a:prstGeom prst="rect">
                                  <a:avLst/>
                                </a:prstGeom>
                              </pic:spPr>
                            </pic:pic>
                          </a:graphicData>
                        </a:graphic>
                        <wp14:sizeRelH relativeFrom="page">
                          <wp14:pctWidth>0</wp14:pctWidth>
                        </wp14:sizeRelH>
                        <wp14:sizeRelV relativeFrom="page">
                          <wp14:pctHeight>0</wp14:pctHeight>
                        </wp14:sizeRelV>
                      </wp:anchor>
                    </w:drawing>
                  </w:r>
                </w:p>
              </w:tc>
              <w:tc>
                <w:tcPr>
                  <w:tcW w:w="1705" w:type="dxa"/>
                  <w:tcBorders>
                    <w:top w:val="nil"/>
                    <w:left w:val="nil"/>
                    <w:bottom w:val="single" w:sz="4" w:space="0" w:color="auto"/>
                    <w:right w:val="single" w:sz="8" w:space="0" w:color="auto"/>
                  </w:tcBorders>
                  <w:shd w:val="clear" w:color="auto" w:fill="auto"/>
                  <w:noWrap/>
                  <w:vAlign w:val="bottom"/>
                  <w:hideMark/>
                </w:tcPr>
                <w:p w14:paraId="17197F70" w14:textId="3E798B48" w:rsidR="001E7D01" w:rsidRPr="001E7D01" w:rsidRDefault="001E7D01" w:rsidP="001E7D01">
                  <w:pPr>
                    <w:rPr>
                      <w:rFonts w:ascii="Calibri" w:eastAsia="Times New Roman" w:hAnsi="Calibri" w:cs="Calibri"/>
                      <w:color w:val="000000"/>
                      <w:sz w:val="24"/>
                      <w:szCs w:val="24"/>
                    </w:rPr>
                  </w:pPr>
                  <w:r w:rsidRPr="001E7D01">
                    <w:rPr>
                      <w:rFonts w:ascii="Calibri" w:eastAsia="Times New Roman" w:hAnsi="Calibri" w:cs="Calibri"/>
                      <w:noProof/>
                      <w:color w:val="000000"/>
                      <w:sz w:val="24"/>
                      <w:szCs w:val="24"/>
                      <w:lang w:val="en-GB" w:eastAsia="en-GB"/>
                    </w:rPr>
                    <w:drawing>
                      <wp:anchor distT="0" distB="0" distL="114300" distR="114300" simplePos="0" relativeHeight="251663360" behindDoc="0" locked="0" layoutInCell="1" allowOverlap="1" wp14:anchorId="7228309C" wp14:editId="60CE2696">
                        <wp:simplePos x="0" y="0"/>
                        <wp:positionH relativeFrom="column">
                          <wp:posOffset>-47625</wp:posOffset>
                        </wp:positionH>
                        <wp:positionV relativeFrom="paragraph">
                          <wp:posOffset>-636270</wp:posOffset>
                        </wp:positionV>
                        <wp:extent cx="971550" cy="581025"/>
                        <wp:effectExtent l="0" t="0" r="0" b="952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9715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E7D01" w:rsidRPr="001E7D01" w14:paraId="3AFCF0A0" w14:textId="77777777" w:rsidTr="00222692">
              <w:trPr>
                <w:trHeight w:val="2235"/>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96D34" w14:textId="24FBDFF2" w:rsidR="001E7D01" w:rsidRPr="001E7D01" w:rsidRDefault="001E7D01" w:rsidP="001E7D01">
                  <w:pPr>
                    <w:jc w:val="center"/>
                    <w:rPr>
                      <w:rFonts w:ascii="Myriad Pro" w:eastAsia="Times New Roman" w:hAnsi="Myriad Pro" w:cs="Calibri"/>
                      <w:b/>
                      <w:bCs/>
                      <w:color w:val="000000"/>
                      <w:sz w:val="24"/>
                      <w:szCs w:val="24"/>
                    </w:rPr>
                  </w:pPr>
                  <w:r>
                    <w:rPr>
                      <w:rFonts w:ascii="Myriad Pro" w:eastAsia="Times New Roman" w:hAnsi="Myriad Pro" w:cs="Calibri"/>
                      <w:b/>
                      <w:bCs/>
                      <w:color w:val="000000"/>
                      <w:sz w:val="24"/>
                      <w:szCs w:val="24"/>
                    </w:rPr>
                    <w:t>Classification of Damage</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14:paraId="404F2F92" w14:textId="77777777" w:rsidR="001E7D01" w:rsidRPr="001E7D01" w:rsidRDefault="001E7D01" w:rsidP="001E7D01">
                  <w:pPr>
                    <w:jc w:val="center"/>
                    <w:rPr>
                      <w:rFonts w:ascii="Myriad Pro" w:eastAsia="Times New Roman" w:hAnsi="Myriad Pro" w:cs="Calibri"/>
                      <w:color w:val="000000"/>
                      <w:szCs w:val="20"/>
                    </w:rPr>
                  </w:pPr>
                  <w:r w:rsidRPr="001E7D01">
                    <w:rPr>
                      <w:rFonts w:ascii="Myriad Pro" w:eastAsia="Times New Roman" w:hAnsi="Myriad Pro" w:cs="Calibri"/>
                      <w:color w:val="000000"/>
                      <w:szCs w:val="20"/>
                    </w:rPr>
                    <w:t>Windows and doors and small holes in external walls with cost of repair is less than USD 5,000</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14:paraId="38E0B90C" w14:textId="77777777" w:rsidR="001E7D01" w:rsidRPr="001E7D01" w:rsidRDefault="001E7D01" w:rsidP="001E7D01">
                  <w:pPr>
                    <w:jc w:val="center"/>
                    <w:rPr>
                      <w:rFonts w:ascii="Myriad Pro" w:eastAsia="Times New Roman" w:hAnsi="Myriad Pro" w:cs="Calibri"/>
                      <w:color w:val="000000"/>
                      <w:szCs w:val="20"/>
                    </w:rPr>
                  </w:pPr>
                  <w:r w:rsidRPr="001E7D01">
                    <w:rPr>
                      <w:rFonts w:ascii="Myriad Pro" w:eastAsia="Times New Roman" w:hAnsi="Myriad Pro" w:cs="Calibri"/>
                      <w:color w:val="000000"/>
                      <w:szCs w:val="20"/>
                    </w:rPr>
                    <w:t xml:space="preserve">Damages are in part of the house and some parts </w:t>
                  </w:r>
                  <w:proofErr w:type="spellStart"/>
                  <w:r w:rsidRPr="001E7D01">
                    <w:rPr>
                      <w:rFonts w:ascii="Myriad Pro" w:eastAsia="Times New Roman" w:hAnsi="Myriad Pro" w:cs="Calibri"/>
                      <w:color w:val="000000"/>
                      <w:szCs w:val="20"/>
                    </w:rPr>
                    <w:t>stil</w:t>
                  </w:r>
                  <w:proofErr w:type="spellEnd"/>
                  <w:r w:rsidRPr="001E7D01">
                    <w:rPr>
                      <w:rFonts w:ascii="Myriad Pro" w:eastAsia="Times New Roman" w:hAnsi="Myriad Pro" w:cs="Calibri"/>
                      <w:color w:val="000000"/>
                      <w:szCs w:val="20"/>
                    </w:rPr>
                    <w:t xml:space="preserve"> inhabited and the estimated cost of repair is between USD 5,000 and USD 10,000</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14:paraId="2027E65D" w14:textId="77777777" w:rsidR="001E7D01" w:rsidRPr="001E7D01" w:rsidRDefault="001E7D01" w:rsidP="001E7D01">
                  <w:pPr>
                    <w:jc w:val="center"/>
                    <w:rPr>
                      <w:rFonts w:ascii="Myriad Pro" w:eastAsia="Times New Roman" w:hAnsi="Myriad Pro" w:cs="Calibri"/>
                      <w:color w:val="000000"/>
                      <w:szCs w:val="20"/>
                    </w:rPr>
                  </w:pPr>
                  <w:r w:rsidRPr="001E7D01">
                    <w:rPr>
                      <w:rFonts w:ascii="Myriad Pro" w:eastAsia="Times New Roman" w:hAnsi="Myriad Pro" w:cs="Calibri"/>
                      <w:color w:val="000000"/>
                      <w:szCs w:val="20"/>
                    </w:rPr>
                    <w:t>Damages are in essential parts of the house, un-inhabited until major work takes place. Cost between USD 10,000 and USD 20,000</w:t>
                  </w:r>
                </w:p>
              </w:tc>
              <w:tc>
                <w:tcPr>
                  <w:tcW w:w="1705" w:type="dxa"/>
                  <w:tcBorders>
                    <w:top w:val="single" w:sz="4" w:space="0" w:color="auto"/>
                    <w:left w:val="single" w:sz="4" w:space="0" w:color="auto"/>
                    <w:bottom w:val="single" w:sz="4" w:space="0" w:color="auto"/>
                    <w:right w:val="single" w:sz="4" w:space="0" w:color="auto"/>
                  </w:tcBorders>
                  <w:shd w:val="clear" w:color="auto" w:fill="auto"/>
                  <w:hideMark/>
                </w:tcPr>
                <w:p w14:paraId="35BD51EE" w14:textId="77777777" w:rsidR="001E7D01" w:rsidRPr="001E7D01" w:rsidRDefault="001E7D01" w:rsidP="001E7D01">
                  <w:pPr>
                    <w:jc w:val="center"/>
                    <w:rPr>
                      <w:rFonts w:ascii="Myriad Pro" w:eastAsia="Times New Roman" w:hAnsi="Myriad Pro" w:cs="Calibri"/>
                      <w:color w:val="000000"/>
                      <w:szCs w:val="20"/>
                    </w:rPr>
                  </w:pPr>
                  <w:r w:rsidRPr="001E7D01">
                    <w:rPr>
                      <w:rFonts w:ascii="Myriad Pro" w:eastAsia="Times New Roman" w:hAnsi="Myriad Pro" w:cs="Calibri"/>
                      <w:color w:val="000000"/>
                      <w:szCs w:val="20"/>
                    </w:rPr>
                    <w:t>Totally Destroyed or beyond repair houses, need demolition and reconstruction. Cost over USD 20,000</w:t>
                  </w:r>
                </w:p>
              </w:tc>
            </w:tr>
            <w:tr w:rsidR="00222692" w:rsidRPr="001E7D01" w14:paraId="7AAB75F2" w14:textId="77777777" w:rsidTr="00222692">
              <w:trPr>
                <w:trHeight w:val="60"/>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2B33D" w14:textId="2A8A49EC" w:rsidR="00222692" w:rsidRPr="001E7D01" w:rsidRDefault="00222692" w:rsidP="00222692">
                  <w:pPr>
                    <w:jc w:val="center"/>
                    <w:rPr>
                      <w:rFonts w:ascii="Myriad Pro" w:eastAsia="Times New Roman" w:hAnsi="Myriad Pro" w:cs="Calibri"/>
                      <w:b/>
                      <w:bCs/>
                      <w:color w:val="000000"/>
                      <w:sz w:val="24"/>
                      <w:szCs w:val="24"/>
                    </w:rPr>
                  </w:pPr>
                  <w:r>
                    <w:rPr>
                      <w:rFonts w:ascii="Myriad Pro" w:hAnsi="Myriad Pro" w:cs="Calibri"/>
                      <w:b/>
                      <w:bCs/>
                      <w:color w:val="000000"/>
                      <w:szCs w:val="20"/>
                    </w:rPr>
                    <w:t>TOTAL</w:t>
                  </w:r>
                  <w:r>
                    <w:rPr>
                      <w:rFonts w:ascii="Myriad Pro" w:hAnsi="Myriad Pro" w:cs="Calibri"/>
                      <w:color w:val="000000"/>
                      <w:szCs w:val="20"/>
                    </w:rPr>
                    <w:t xml:space="preserve"> (# of housing units)</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1C6329CB" w14:textId="5FDEDCE0" w:rsidR="00222692" w:rsidRPr="001E7D01" w:rsidRDefault="00222692" w:rsidP="00222692">
                  <w:pPr>
                    <w:jc w:val="center"/>
                    <w:rPr>
                      <w:rFonts w:ascii="Myriad Pro" w:eastAsia="Times New Roman" w:hAnsi="Myriad Pro" w:cs="Calibri"/>
                      <w:color w:val="000000"/>
                      <w:szCs w:val="20"/>
                    </w:rPr>
                  </w:pPr>
                  <w:r>
                    <w:rPr>
                      <w:rFonts w:ascii="Calibri" w:hAnsi="Calibri" w:cs="Calibri"/>
                      <w:b/>
                      <w:bCs/>
                      <w:color w:val="000000"/>
                    </w:rPr>
                    <w:t>38,000</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2347032D" w14:textId="540C2A31" w:rsidR="00222692" w:rsidRPr="001E7D01" w:rsidRDefault="00222692" w:rsidP="00222692">
                  <w:pPr>
                    <w:jc w:val="center"/>
                    <w:rPr>
                      <w:rFonts w:ascii="Myriad Pro" w:eastAsia="Times New Roman" w:hAnsi="Myriad Pro" w:cs="Calibri"/>
                      <w:color w:val="000000"/>
                      <w:szCs w:val="20"/>
                    </w:rPr>
                  </w:pPr>
                  <w:r>
                    <w:rPr>
                      <w:rFonts w:ascii="Calibri" w:hAnsi="Calibri" w:cs="Calibri"/>
                      <w:b/>
                      <w:bCs/>
                      <w:color w:val="000000"/>
                    </w:rPr>
                    <w:t>5,800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76519230" w14:textId="3F758A92" w:rsidR="00222692" w:rsidRPr="001E7D01" w:rsidRDefault="00222692" w:rsidP="00222692">
                  <w:pPr>
                    <w:jc w:val="center"/>
                    <w:rPr>
                      <w:rFonts w:ascii="Myriad Pro" w:eastAsia="Times New Roman" w:hAnsi="Myriad Pro" w:cs="Calibri"/>
                      <w:color w:val="000000"/>
                      <w:szCs w:val="20"/>
                    </w:rPr>
                  </w:pPr>
                  <w:r>
                    <w:rPr>
                      <w:rFonts w:ascii="Calibri" w:hAnsi="Calibri" w:cs="Calibri"/>
                      <w:b/>
                      <w:bCs/>
                      <w:color w:val="000000"/>
                    </w:rPr>
                    <w:t>8,000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32622829" w14:textId="2C3D9050" w:rsidR="00222692" w:rsidRPr="001E7D01" w:rsidRDefault="00222692" w:rsidP="00222692">
                  <w:pPr>
                    <w:jc w:val="center"/>
                    <w:rPr>
                      <w:rFonts w:ascii="Myriad Pro" w:eastAsia="Times New Roman" w:hAnsi="Myriad Pro" w:cs="Calibri"/>
                      <w:color w:val="000000"/>
                      <w:szCs w:val="20"/>
                    </w:rPr>
                  </w:pPr>
                  <w:r>
                    <w:rPr>
                      <w:rFonts w:ascii="Calibri" w:hAnsi="Calibri" w:cs="Calibri"/>
                      <w:b/>
                      <w:bCs/>
                      <w:color w:val="000000"/>
                    </w:rPr>
                    <w:t>10,080</w:t>
                  </w:r>
                </w:p>
              </w:tc>
            </w:tr>
            <w:tr w:rsidR="00222692" w:rsidRPr="001E7D01" w14:paraId="047572DB" w14:textId="77777777" w:rsidTr="00222692">
              <w:trPr>
                <w:trHeight w:val="60"/>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C990D" w14:textId="35690122" w:rsidR="00222692" w:rsidRDefault="00222692" w:rsidP="00222692">
                  <w:pPr>
                    <w:jc w:val="center"/>
                    <w:rPr>
                      <w:rFonts w:ascii="Myriad Pro" w:hAnsi="Myriad Pro" w:cs="Calibri"/>
                      <w:b/>
                      <w:bCs/>
                      <w:color w:val="000000"/>
                      <w:szCs w:val="20"/>
                    </w:rPr>
                  </w:pPr>
                  <w:r>
                    <w:rPr>
                      <w:rFonts w:ascii="Myriad Pro" w:hAnsi="Myriad Pro" w:cs="Calibri"/>
                      <w:b/>
                      <w:bCs/>
                      <w:color w:val="000000"/>
                      <w:szCs w:val="20"/>
                    </w:rPr>
                    <w:t>% of pre-crisis housing stock</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38385580" w14:textId="3EC829D2" w:rsidR="00222692" w:rsidRDefault="00222692" w:rsidP="00222692">
                  <w:pPr>
                    <w:jc w:val="center"/>
                    <w:rPr>
                      <w:rFonts w:ascii="Calibri" w:hAnsi="Calibri" w:cs="Calibri"/>
                      <w:b/>
                      <w:bCs/>
                      <w:color w:val="000000"/>
                    </w:rPr>
                  </w:pPr>
                  <w:r>
                    <w:rPr>
                      <w:rFonts w:ascii="Calibri" w:hAnsi="Calibri" w:cs="Calibri"/>
                      <w:b/>
                      <w:bCs/>
                      <w:color w:val="000000"/>
                    </w:rPr>
                    <w:t>11.0%</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6434D7CE" w14:textId="353250C4" w:rsidR="00222692" w:rsidRDefault="00222692" w:rsidP="00222692">
                  <w:pPr>
                    <w:jc w:val="center"/>
                    <w:rPr>
                      <w:rFonts w:ascii="Calibri" w:hAnsi="Calibri" w:cs="Calibri"/>
                      <w:b/>
                      <w:bCs/>
                      <w:color w:val="000000"/>
                    </w:rPr>
                  </w:pPr>
                  <w:r>
                    <w:rPr>
                      <w:rFonts w:ascii="Calibri" w:hAnsi="Calibri" w:cs="Calibri"/>
                      <w:b/>
                      <w:bCs/>
                      <w:color w:val="000000"/>
                    </w:rPr>
                    <w:t>1.7%</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5A47DE8A" w14:textId="57943ADB" w:rsidR="00222692" w:rsidRDefault="00222692" w:rsidP="00222692">
                  <w:pPr>
                    <w:jc w:val="center"/>
                    <w:rPr>
                      <w:rFonts w:ascii="Calibri" w:hAnsi="Calibri" w:cs="Calibri"/>
                      <w:b/>
                      <w:bCs/>
                      <w:color w:val="000000"/>
                    </w:rPr>
                  </w:pPr>
                  <w:r>
                    <w:rPr>
                      <w:rFonts w:ascii="Calibri" w:hAnsi="Calibri" w:cs="Calibri"/>
                      <w:b/>
                      <w:bCs/>
                      <w:color w:val="000000"/>
                    </w:rPr>
                    <w:t>2.3%</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123132C5" w14:textId="3D11A3A7" w:rsidR="00222692" w:rsidRDefault="00222692" w:rsidP="00222692">
                  <w:pPr>
                    <w:jc w:val="center"/>
                    <w:rPr>
                      <w:rFonts w:ascii="Calibri" w:hAnsi="Calibri" w:cs="Calibri"/>
                      <w:b/>
                      <w:bCs/>
                      <w:color w:val="000000"/>
                    </w:rPr>
                  </w:pPr>
                  <w:r>
                    <w:rPr>
                      <w:rFonts w:ascii="Calibri" w:hAnsi="Calibri" w:cs="Calibri"/>
                      <w:b/>
                      <w:bCs/>
                      <w:color w:val="000000"/>
                    </w:rPr>
                    <w:t>2.9%</w:t>
                  </w:r>
                </w:p>
              </w:tc>
            </w:tr>
            <w:tr w:rsidR="00222692" w:rsidRPr="001E7D01" w14:paraId="7D40A6C5" w14:textId="77777777" w:rsidTr="00222692">
              <w:trPr>
                <w:trHeight w:val="60"/>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FE49E" w14:textId="50F4FE3A" w:rsidR="00222692" w:rsidRDefault="00222692" w:rsidP="00222692">
                  <w:pPr>
                    <w:jc w:val="center"/>
                    <w:rPr>
                      <w:rFonts w:ascii="Myriad Pro" w:hAnsi="Myriad Pro" w:cs="Calibri"/>
                      <w:b/>
                      <w:bCs/>
                      <w:color w:val="000000"/>
                      <w:szCs w:val="20"/>
                    </w:rPr>
                  </w:pPr>
                  <w:r>
                    <w:rPr>
                      <w:rFonts w:ascii="Calibri" w:hAnsi="Calibri" w:cs="Calibri"/>
                      <w:b/>
                      <w:bCs/>
                      <w:color w:val="000000"/>
                    </w:rPr>
                    <w:t># individuals</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bottom"/>
                </w:tcPr>
                <w:p w14:paraId="11C24835" w14:textId="2E58109F" w:rsidR="00222692" w:rsidRDefault="00222692" w:rsidP="00222692">
                  <w:pPr>
                    <w:jc w:val="center"/>
                    <w:rPr>
                      <w:rFonts w:ascii="Calibri" w:hAnsi="Calibri" w:cs="Calibri"/>
                      <w:b/>
                      <w:bCs/>
                      <w:color w:val="000000"/>
                    </w:rPr>
                  </w:pPr>
                  <w:r>
                    <w:rPr>
                      <w:rFonts w:ascii="Calibri" w:hAnsi="Calibri" w:cs="Calibri"/>
                      <w:color w:val="000000"/>
                    </w:rPr>
                    <w:t>228,000</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bottom"/>
                </w:tcPr>
                <w:p w14:paraId="6558E5AE" w14:textId="3E19A5A3" w:rsidR="00222692" w:rsidRDefault="00222692" w:rsidP="00222692">
                  <w:pPr>
                    <w:jc w:val="center"/>
                    <w:rPr>
                      <w:rFonts w:ascii="Calibri" w:hAnsi="Calibri" w:cs="Calibri"/>
                      <w:b/>
                      <w:bCs/>
                      <w:color w:val="000000"/>
                    </w:rPr>
                  </w:pPr>
                  <w:r>
                    <w:rPr>
                      <w:rFonts w:ascii="Calibri" w:hAnsi="Calibri" w:cs="Calibri"/>
                      <w:color w:val="000000"/>
                    </w:rPr>
                    <w:t>34,800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14:paraId="1E70288B" w14:textId="4CB83B84" w:rsidR="00222692" w:rsidRDefault="00222692" w:rsidP="00222692">
                  <w:pPr>
                    <w:jc w:val="center"/>
                    <w:rPr>
                      <w:rFonts w:ascii="Calibri" w:hAnsi="Calibri" w:cs="Calibri"/>
                      <w:b/>
                      <w:bCs/>
                      <w:color w:val="000000"/>
                    </w:rPr>
                  </w:pPr>
                  <w:r>
                    <w:rPr>
                      <w:rFonts w:ascii="Calibri" w:hAnsi="Calibri" w:cs="Calibri"/>
                      <w:color w:val="000000"/>
                    </w:rPr>
                    <w:t>48,000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14:paraId="4FD0184A" w14:textId="12FE8EF9" w:rsidR="00222692" w:rsidRDefault="00222692" w:rsidP="00222692">
                  <w:pPr>
                    <w:jc w:val="center"/>
                    <w:rPr>
                      <w:rFonts w:ascii="Calibri" w:hAnsi="Calibri" w:cs="Calibri"/>
                      <w:b/>
                      <w:bCs/>
                      <w:color w:val="000000"/>
                    </w:rPr>
                  </w:pPr>
                  <w:r>
                    <w:rPr>
                      <w:rFonts w:ascii="Calibri" w:hAnsi="Calibri" w:cs="Calibri"/>
                      <w:color w:val="000000"/>
                    </w:rPr>
                    <w:t>60,500</w:t>
                  </w:r>
                </w:p>
              </w:tc>
            </w:tr>
            <w:tr w:rsidR="00222692" w:rsidRPr="001E7D01" w14:paraId="44EAE5A1" w14:textId="77777777" w:rsidTr="00222692">
              <w:trPr>
                <w:trHeight w:val="60"/>
              </w:trPr>
              <w:tc>
                <w:tcPr>
                  <w:tcW w:w="20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2A207" w14:textId="42433B09" w:rsidR="00222692" w:rsidRDefault="00222692" w:rsidP="00222692">
                  <w:pPr>
                    <w:jc w:val="center"/>
                    <w:rPr>
                      <w:rFonts w:ascii="Myriad Pro" w:hAnsi="Myriad Pro" w:cs="Calibri"/>
                      <w:b/>
                      <w:bCs/>
                      <w:color w:val="000000"/>
                      <w:szCs w:val="20"/>
                    </w:rPr>
                  </w:pPr>
                  <w:r>
                    <w:rPr>
                      <w:rFonts w:ascii="Calibri" w:hAnsi="Calibri" w:cs="Calibri"/>
                      <w:b/>
                      <w:bCs/>
                      <w:color w:val="000000"/>
                    </w:rPr>
                    <w:t>Reconstruction/Repair estimated cost (USD)</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14:paraId="123ECABA" w14:textId="35196522" w:rsidR="00222692" w:rsidRDefault="00222692" w:rsidP="00222692">
                  <w:pPr>
                    <w:jc w:val="center"/>
                    <w:rPr>
                      <w:rFonts w:ascii="Calibri" w:hAnsi="Calibri" w:cs="Calibri"/>
                      <w:b/>
                      <w:bCs/>
                      <w:color w:val="000000"/>
                    </w:rPr>
                  </w:pPr>
                  <w:r>
                    <w:rPr>
                      <w:rFonts w:ascii="Calibri" w:hAnsi="Calibri" w:cs="Calibri"/>
                      <w:color w:val="000000"/>
                    </w:rPr>
                    <w:t>$38,000,000</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0DF3EF6E" w14:textId="647F720F" w:rsidR="00222692" w:rsidRDefault="00222692" w:rsidP="00222692">
                  <w:pPr>
                    <w:jc w:val="center"/>
                    <w:rPr>
                      <w:rFonts w:ascii="Calibri" w:hAnsi="Calibri" w:cs="Calibri"/>
                      <w:b/>
                      <w:bCs/>
                      <w:color w:val="000000"/>
                    </w:rPr>
                  </w:pPr>
                  <w:r>
                    <w:rPr>
                      <w:rFonts w:ascii="Calibri" w:hAnsi="Calibri" w:cs="Calibri"/>
                      <w:color w:val="000000"/>
                    </w:rPr>
                    <w:t>$46,400,000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623508BB" w14:textId="3DF417FB" w:rsidR="00222692" w:rsidRDefault="00222692" w:rsidP="00222692">
                  <w:pPr>
                    <w:jc w:val="center"/>
                    <w:rPr>
                      <w:rFonts w:ascii="Calibri" w:hAnsi="Calibri" w:cs="Calibri"/>
                      <w:b/>
                      <w:bCs/>
                      <w:color w:val="000000"/>
                    </w:rPr>
                  </w:pPr>
                  <w:r>
                    <w:rPr>
                      <w:rFonts w:ascii="Calibri" w:hAnsi="Calibri" w:cs="Calibri"/>
                      <w:color w:val="000000"/>
                    </w:rPr>
                    <w:t>$104,000,000</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279CC97F" w14:textId="7D5A7A17" w:rsidR="00222692" w:rsidRDefault="00222692" w:rsidP="00222692">
                  <w:pPr>
                    <w:jc w:val="center"/>
                    <w:rPr>
                      <w:rFonts w:ascii="Calibri" w:hAnsi="Calibri" w:cs="Calibri"/>
                      <w:b/>
                      <w:bCs/>
                      <w:color w:val="000000"/>
                    </w:rPr>
                  </w:pPr>
                  <w:r>
                    <w:rPr>
                      <w:rFonts w:ascii="Calibri" w:hAnsi="Calibri" w:cs="Calibri"/>
                      <w:color w:val="000000"/>
                    </w:rPr>
                    <w:t>$403,200,000</w:t>
                  </w:r>
                </w:p>
              </w:tc>
            </w:tr>
          </w:tbl>
          <w:p w14:paraId="789DEAC2" w14:textId="098846B5" w:rsidR="001E7D01" w:rsidRPr="009C24F0" w:rsidRDefault="001E7D01" w:rsidP="009C24F0">
            <w:pPr>
              <w:pStyle w:val="ochacaption"/>
              <w:rPr>
                <w:b/>
                <w:color w:val="026CB6"/>
                <w:sz w:val="24"/>
              </w:rPr>
            </w:pPr>
          </w:p>
        </w:tc>
      </w:tr>
      <w:tr w:rsidR="002C0C69" w14:paraId="3616ACEA" w14:textId="77777777" w:rsidTr="009E36A0">
        <w:tc>
          <w:tcPr>
            <w:tcW w:w="9531" w:type="dxa"/>
          </w:tcPr>
          <w:p w14:paraId="6F0A69E0" w14:textId="3F6FF962" w:rsidR="00584838" w:rsidRDefault="00584838" w:rsidP="008E676B">
            <w:pPr>
              <w:pStyle w:val="ochabulletpoint"/>
            </w:pPr>
            <w:r>
              <w:t xml:space="preserve">MPWH teams are in the process of collecting detailed lists of households </w:t>
            </w:r>
            <w:r w:rsidR="00B2611C">
              <w:t>who had</w:t>
            </w:r>
            <w:r>
              <w:t xml:space="preserve"> their homes totally destroyed and severely damaged. The ministry started to provide each family (category 1: total destruction) with $1000 cash as rapid assistance donated by the Qatari Committee for reconstruction. About 2</w:t>
            </w:r>
            <w:r w:rsidR="008E676B">
              <w:t>5</w:t>
            </w:r>
            <w:r>
              <w:t>00 families have already received this amount.</w:t>
            </w:r>
          </w:p>
          <w:p w14:paraId="3CDEC062" w14:textId="1BCF8875" w:rsidR="009E7B1C" w:rsidRDefault="009E7B1C" w:rsidP="0065192C">
            <w:pPr>
              <w:pStyle w:val="ochabulletpoint"/>
            </w:pPr>
            <w:r>
              <w:t xml:space="preserve">It was agreed that Joint assessment teams from UNRWA, UNDP, and MPWH will conduct detailed damage assessment for totally destroyed and severely damaged uninhabitable houses as soon as </w:t>
            </w:r>
            <w:r w:rsidR="0065192C">
              <w:t xml:space="preserve">final </w:t>
            </w:r>
            <w:proofErr w:type="spellStart"/>
            <w:r w:rsidR="0065192C">
              <w:t>ceasfire</w:t>
            </w:r>
            <w:proofErr w:type="spellEnd"/>
            <w:r w:rsidR="0065192C">
              <w:t xml:space="preserve"> agreement is reached. In the same time UNRWA and UNDP teams will conduct detailed damage assessment for shelters having major and minor damage for refugee and </w:t>
            </w:r>
            <w:proofErr w:type="spellStart"/>
            <w:r w:rsidR="0065192C">
              <w:t>non refuge</w:t>
            </w:r>
            <w:proofErr w:type="spellEnd"/>
            <w:r w:rsidR="0065192C">
              <w:t xml:space="preserve"> families </w:t>
            </w:r>
            <w:r w:rsidR="0065192C">
              <w:lastRenderedPageBreak/>
              <w:t>respectively.</w:t>
            </w:r>
          </w:p>
          <w:p w14:paraId="4D6B42E3" w14:textId="2740574B" w:rsidR="00C547E1" w:rsidRDefault="00C547E1" w:rsidP="0065192C">
            <w:pPr>
              <w:pStyle w:val="ochabulletpoint"/>
            </w:pPr>
            <w:r>
              <w:t>According to MPWH, the latest breakdown of totally destroyed and severely damaged housing units per governorate is shown below:</w:t>
            </w:r>
          </w:p>
          <w:p w14:paraId="6A61A7D1" w14:textId="1C82D1F6" w:rsidR="00C547E1" w:rsidRDefault="009E36A0" w:rsidP="00323B4E">
            <w:pPr>
              <w:pStyle w:val="ochabulletpoint"/>
              <w:numPr>
                <w:ilvl w:val="0"/>
                <w:numId w:val="0"/>
              </w:numPr>
              <w:ind w:hanging="320"/>
              <w:jc w:val="center"/>
            </w:pPr>
            <w:r>
              <w:rPr>
                <w:noProof/>
                <w:lang w:val="en-GB" w:eastAsia="en-GB"/>
              </w:rPr>
              <w:drawing>
                <wp:inline distT="0" distB="0" distL="0" distR="0" wp14:anchorId="2E936256" wp14:editId="6758DAD0">
                  <wp:extent cx="2228850" cy="19621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4AF6B2" w14:textId="77777777" w:rsidR="00BD5007" w:rsidRDefault="00BD5007" w:rsidP="00C547E1">
            <w:pPr>
              <w:pStyle w:val="ochabulletpoint"/>
              <w:numPr>
                <w:ilvl w:val="0"/>
                <w:numId w:val="0"/>
              </w:numPr>
              <w:ind w:left="284"/>
            </w:pPr>
          </w:p>
          <w:p w14:paraId="0E6E3025" w14:textId="3D2DEA95" w:rsidR="002E3AAC" w:rsidRDefault="00584838" w:rsidP="00222692">
            <w:pPr>
              <w:pStyle w:val="ochabulletpoint"/>
            </w:pPr>
            <w:r>
              <w:t>As reported by UNRWA on</w:t>
            </w:r>
            <w:r w:rsidR="001D2A23">
              <w:t xml:space="preserve"> </w:t>
            </w:r>
            <w:r>
              <w:t>(</w:t>
            </w:r>
            <w:r w:rsidR="00222178">
              <w:t>2</w:t>
            </w:r>
            <w:r w:rsidR="00222692">
              <w:t>6</w:t>
            </w:r>
            <w:r>
              <w:t xml:space="preserve"> Aug 2014) </w:t>
            </w:r>
            <w:r w:rsidR="001D2A23">
              <w:t>m</w:t>
            </w:r>
            <w:r w:rsidR="002E3AAC">
              <w:t xml:space="preserve">ore </w:t>
            </w:r>
            <w:r w:rsidR="003E266C">
              <w:t xml:space="preserve">than </w:t>
            </w:r>
            <w:r w:rsidR="00222178">
              <w:rPr>
                <w:rFonts w:ascii="Calibri" w:hAnsi="Calibri" w:cs="Calibri"/>
                <w:b/>
                <w:bCs/>
                <w:color w:val="000000"/>
                <w:sz w:val="22"/>
                <w:szCs w:val="22"/>
              </w:rPr>
              <w:t>3</w:t>
            </w:r>
            <w:r w:rsidR="00222692">
              <w:rPr>
                <w:rFonts w:ascii="Calibri" w:hAnsi="Calibri" w:cs="Calibri"/>
                <w:b/>
                <w:bCs/>
                <w:color w:val="000000"/>
                <w:sz w:val="22"/>
                <w:szCs w:val="22"/>
              </w:rPr>
              <w:t>24</w:t>
            </w:r>
            <w:r w:rsidR="004C0143">
              <w:rPr>
                <w:rFonts w:ascii="Calibri" w:hAnsi="Calibri" w:cs="Calibri"/>
                <w:b/>
                <w:bCs/>
                <w:color w:val="000000"/>
                <w:sz w:val="22"/>
                <w:szCs w:val="22"/>
              </w:rPr>
              <w:t>,</w:t>
            </w:r>
            <w:r w:rsidR="00222692">
              <w:rPr>
                <w:rFonts w:ascii="Calibri" w:hAnsi="Calibri" w:cs="Calibri"/>
                <w:b/>
                <w:bCs/>
                <w:color w:val="000000"/>
                <w:sz w:val="22"/>
                <w:szCs w:val="22"/>
              </w:rPr>
              <w:t>122</w:t>
            </w:r>
            <w:r w:rsidR="003A6CA4" w:rsidRPr="00584838">
              <w:rPr>
                <w:rFonts w:ascii="Calibri" w:hAnsi="Calibri" w:cs="Calibri"/>
                <w:b/>
                <w:bCs/>
                <w:color w:val="000000"/>
                <w:sz w:val="22"/>
                <w:szCs w:val="22"/>
              </w:rPr>
              <w:t xml:space="preserve"> </w:t>
            </w:r>
            <w:r w:rsidR="003E266C">
              <w:t xml:space="preserve">people </w:t>
            </w:r>
            <w:r w:rsidR="00EE4E87">
              <w:t xml:space="preserve">are displaced </w:t>
            </w:r>
            <w:r w:rsidR="003E266C">
              <w:t xml:space="preserve">at </w:t>
            </w:r>
            <w:r w:rsidR="00913665">
              <w:t>8</w:t>
            </w:r>
            <w:r w:rsidR="00103B0F">
              <w:t>5</w:t>
            </w:r>
            <w:r w:rsidR="000C4686">
              <w:t xml:space="preserve"> </w:t>
            </w:r>
            <w:r w:rsidR="002E3AAC">
              <w:t>UNRWA schools</w:t>
            </w:r>
            <w:r w:rsidR="004C355C">
              <w:t xml:space="preserve"> </w:t>
            </w:r>
            <w:r w:rsidR="00802D51">
              <w:t xml:space="preserve">and </w:t>
            </w:r>
            <w:r w:rsidR="004E7C82">
              <w:t>7</w:t>
            </w:r>
            <w:r w:rsidR="00802D51">
              <w:t xml:space="preserve"> PA schools (</w:t>
            </w:r>
            <w:r w:rsidR="00103B0F">
              <w:t>Supplied with food and nonfood items</w:t>
            </w:r>
            <w:r w:rsidR="00802D51">
              <w:t xml:space="preserve"> by UNRWA) </w:t>
            </w:r>
            <w:r w:rsidR="004C355C">
              <w:t>all over Gaza strip disaggregated per governorate as shown below:</w:t>
            </w:r>
          </w:p>
          <w:tbl>
            <w:tblPr>
              <w:tblW w:w="5164" w:type="dxa"/>
              <w:jc w:val="center"/>
              <w:tblLook w:val="04A0" w:firstRow="1" w:lastRow="0" w:firstColumn="1" w:lastColumn="0" w:noHBand="0" w:noVBand="1"/>
            </w:tblPr>
            <w:tblGrid>
              <w:gridCol w:w="2740"/>
              <w:gridCol w:w="1253"/>
              <w:gridCol w:w="1171"/>
            </w:tblGrid>
            <w:tr w:rsidR="004C355C" w:rsidRPr="004C355C" w14:paraId="015942C6" w14:textId="77777777" w:rsidTr="00222692">
              <w:trPr>
                <w:trHeight w:val="280"/>
                <w:jc w:val="center"/>
              </w:trPr>
              <w:tc>
                <w:tcPr>
                  <w:tcW w:w="2740" w:type="dxa"/>
                  <w:tcBorders>
                    <w:top w:val="nil"/>
                    <w:left w:val="nil"/>
                    <w:bottom w:val="nil"/>
                    <w:right w:val="nil"/>
                  </w:tcBorders>
                  <w:shd w:val="clear" w:color="auto" w:fill="auto"/>
                  <w:noWrap/>
                  <w:vAlign w:val="bottom"/>
                  <w:hideMark/>
                </w:tcPr>
                <w:p w14:paraId="7E8A5D51" w14:textId="77777777" w:rsidR="004C355C" w:rsidRPr="004C355C" w:rsidRDefault="004C355C" w:rsidP="004C355C">
                  <w:pPr>
                    <w:jc w:val="center"/>
                    <w:rPr>
                      <w:rFonts w:ascii="Times New Roman" w:eastAsia="Times New Roman" w:hAnsi="Times New Roman" w:cs="Times New Roman"/>
                      <w:color w:val="auto"/>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AD7A7" w14:textId="77777777" w:rsidR="004C355C" w:rsidRPr="004C355C" w:rsidRDefault="004C355C" w:rsidP="004C355C">
                  <w:pPr>
                    <w:rPr>
                      <w:rFonts w:ascii="Calibri" w:eastAsia="Times New Roman" w:hAnsi="Calibri" w:cs="Calibri"/>
                      <w:color w:val="000000"/>
                      <w:sz w:val="22"/>
                    </w:rPr>
                  </w:pPr>
                  <w:r w:rsidRPr="004C355C">
                    <w:rPr>
                      <w:rFonts w:ascii="Calibri" w:eastAsia="Times New Roman" w:hAnsi="Calibri" w:cs="Calibri"/>
                      <w:color w:val="000000"/>
                      <w:sz w:val="22"/>
                    </w:rPr>
                    <w:t># schools</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14:paraId="0F9FD273" w14:textId="77777777" w:rsidR="004C355C" w:rsidRPr="004C355C" w:rsidRDefault="004C355C" w:rsidP="004C355C">
                  <w:pPr>
                    <w:jc w:val="right"/>
                    <w:rPr>
                      <w:rFonts w:ascii="Calibri" w:eastAsia="Times New Roman" w:hAnsi="Calibri" w:cs="Calibri"/>
                      <w:color w:val="000000"/>
                      <w:sz w:val="22"/>
                    </w:rPr>
                  </w:pPr>
                  <w:r w:rsidRPr="004C355C">
                    <w:rPr>
                      <w:rFonts w:ascii="Calibri" w:eastAsia="Times New Roman" w:hAnsi="Calibri" w:cs="Calibri"/>
                      <w:color w:val="000000"/>
                      <w:sz w:val="22"/>
                    </w:rPr>
                    <w:t># IDPs</w:t>
                  </w:r>
                </w:p>
              </w:tc>
            </w:tr>
            <w:tr w:rsidR="00222692" w:rsidRPr="004C355C" w14:paraId="4C57D7D7" w14:textId="77777777" w:rsidTr="00222692">
              <w:trPr>
                <w:trHeight w:val="28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353DC" w14:textId="60C077E9" w:rsidR="00222692" w:rsidRPr="004C355C" w:rsidRDefault="00222692" w:rsidP="00222692">
                  <w:pPr>
                    <w:rPr>
                      <w:rFonts w:ascii="Calibri" w:eastAsia="Times New Roman" w:hAnsi="Calibri" w:cs="Calibri"/>
                      <w:color w:val="000000"/>
                      <w:sz w:val="22"/>
                    </w:rPr>
                  </w:pPr>
                  <w:r>
                    <w:rPr>
                      <w:rFonts w:ascii="Calibri" w:hAnsi="Calibri" w:cs="Calibri"/>
                      <w:color w:val="000000"/>
                      <w:sz w:val="22"/>
                    </w:rPr>
                    <w:t>Gaza</w:t>
                  </w:r>
                </w:p>
              </w:tc>
              <w:tc>
                <w:tcPr>
                  <w:tcW w:w="1253" w:type="dxa"/>
                  <w:tcBorders>
                    <w:top w:val="nil"/>
                    <w:left w:val="nil"/>
                    <w:bottom w:val="single" w:sz="4" w:space="0" w:color="auto"/>
                    <w:right w:val="single" w:sz="4" w:space="0" w:color="auto"/>
                  </w:tcBorders>
                  <w:shd w:val="clear" w:color="auto" w:fill="auto"/>
                  <w:noWrap/>
                </w:tcPr>
                <w:p w14:paraId="75950605" w14:textId="00E7598F" w:rsidR="00222692" w:rsidRPr="004C0143" w:rsidRDefault="00222692" w:rsidP="00222692">
                  <w:pPr>
                    <w:jc w:val="right"/>
                    <w:rPr>
                      <w:rFonts w:ascii="Calibri" w:eastAsia="Times New Roman" w:hAnsi="Calibri" w:cs="Calibri"/>
                      <w:color w:val="000000"/>
                      <w:szCs w:val="20"/>
                    </w:rPr>
                  </w:pPr>
                  <w:r w:rsidRPr="00DA5A25">
                    <w:t>29</w:t>
                  </w:r>
                </w:p>
              </w:tc>
              <w:tc>
                <w:tcPr>
                  <w:tcW w:w="1171" w:type="dxa"/>
                  <w:tcBorders>
                    <w:top w:val="nil"/>
                    <w:left w:val="nil"/>
                    <w:bottom w:val="single" w:sz="4" w:space="0" w:color="auto"/>
                    <w:right w:val="single" w:sz="4" w:space="0" w:color="auto"/>
                  </w:tcBorders>
                  <w:shd w:val="clear" w:color="auto" w:fill="auto"/>
                  <w:noWrap/>
                  <w:hideMark/>
                </w:tcPr>
                <w:p w14:paraId="7114F715" w14:textId="6F86D37E" w:rsidR="00222692" w:rsidRPr="004C0143" w:rsidRDefault="00222692" w:rsidP="00222692">
                  <w:pPr>
                    <w:jc w:val="right"/>
                    <w:rPr>
                      <w:rFonts w:ascii="Calibri" w:eastAsia="Times New Roman" w:hAnsi="Calibri" w:cs="Calibri"/>
                      <w:color w:val="000000"/>
                      <w:szCs w:val="20"/>
                    </w:rPr>
                  </w:pPr>
                  <w:r w:rsidRPr="00DA5A25">
                    <w:t>76095</w:t>
                  </w:r>
                </w:p>
              </w:tc>
            </w:tr>
            <w:tr w:rsidR="00222692" w:rsidRPr="004C355C" w14:paraId="348FEB84" w14:textId="77777777" w:rsidTr="00222692">
              <w:trPr>
                <w:trHeight w:val="28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002CA5" w14:textId="36A3978D" w:rsidR="00222692" w:rsidRPr="004C355C" w:rsidRDefault="00222692" w:rsidP="00222692">
                  <w:pPr>
                    <w:rPr>
                      <w:rFonts w:ascii="Calibri" w:eastAsia="Times New Roman" w:hAnsi="Calibri" w:cs="Calibri"/>
                      <w:color w:val="000000"/>
                      <w:sz w:val="22"/>
                    </w:rPr>
                  </w:pPr>
                  <w:r>
                    <w:rPr>
                      <w:rFonts w:ascii="Calibri" w:hAnsi="Calibri" w:cs="Calibri"/>
                      <w:color w:val="000000"/>
                      <w:sz w:val="22"/>
                    </w:rPr>
                    <w:t xml:space="preserve">Khan </w:t>
                  </w:r>
                  <w:proofErr w:type="spellStart"/>
                  <w:r>
                    <w:rPr>
                      <w:rFonts w:ascii="Calibri" w:hAnsi="Calibri" w:cs="Calibri"/>
                      <w:color w:val="000000"/>
                      <w:sz w:val="22"/>
                    </w:rPr>
                    <w:t>Younes</w:t>
                  </w:r>
                  <w:proofErr w:type="spellEnd"/>
                </w:p>
              </w:tc>
              <w:tc>
                <w:tcPr>
                  <w:tcW w:w="1253" w:type="dxa"/>
                  <w:tcBorders>
                    <w:top w:val="nil"/>
                    <w:left w:val="nil"/>
                    <w:bottom w:val="single" w:sz="4" w:space="0" w:color="auto"/>
                    <w:right w:val="single" w:sz="4" w:space="0" w:color="auto"/>
                  </w:tcBorders>
                  <w:shd w:val="clear" w:color="auto" w:fill="auto"/>
                  <w:noWrap/>
                </w:tcPr>
                <w:p w14:paraId="5EBD921A" w14:textId="396809A3" w:rsidR="00222692" w:rsidRPr="004C0143" w:rsidRDefault="00222692" w:rsidP="00222692">
                  <w:pPr>
                    <w:jc w:val="right"/>
                    <w:rPr>
                      <w:rFonts w:ascii="Calibri" w:eastAsia="Times New Roman" w:hAnsi="Calibri" w:cs="Calibri"/>
                      <w:color w:val="000000"/>
                      <w:szCs w:val="20"/>
                    </w:rPr>
                  </w:pPr>
                  <w:r w:rsidRPr="00DA5A25">
                    <w:t>18</w:t>
                  </w:r>
                </w:p>
              </w:tc>
              <w:tc>
                <w:tcPr>
                  <w:tcW w:w="1171" w:type="dxa"/>
                  <w:tcBorders>
                    <w:top w:val="nil"/>
                    <w:left w:val="nil"/>
                    <w:bottom w:val="single" w:sz="4" w:space="0" w:color="auto"/>
                    <w:right w:val="single" w:sz="4" w:space="0" w:color="auto"/>
                  </w:tcBorders>
                  <w:shd w:val="clear" w:color="auto" w:fill="auto"/>
                  <w:noWrap/>
                  <w:hideMark/>
                </w:tcPr>
                <w:p w14:paraId="299AD952" w14:textId="1A29D33B" w:rsidR="00222692" w:rsidRPr="004C0143" w:rsidRDefault="00222692" w:rsidP="00222692">
                  <w:pPr>
                    <w:jc w:val="right"/>
                    <w:rPr>
                      <w:rFonts w:ascii="Calibri" w:eastAsia="Times New Roman" w:hAnsi="Calibri" w:cs="Calibri"/>
                      <w:color w:val="000000"/>
                      <w:szCs w:val="20"/>
                    </w:rPr>
                  </w:pPr>
                  <w:r w:rsidRPr="00DA5A25">
                    <w:t>58877</w:t>
                  </w:r>
                </w:p>
              </w:tc>
            </w:tr>
            <w:tr w:rsidR="00222692" w:rsidRPr="004C355C" w14:paraId="6B93D790" w14:textId="77777777" w:rsidTr="00222692">
              <w:trPr>
                <w:trHeight w:val="28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4B00CC" w14:textId="61B99A77" w:rsidR="00222692" w:rsidRPr="004C355C" w:rsidRDefault="00222692" w:rsidP="00222692">
                  <w:pPr>
                    <w:rPr>
                      <w:rFonts w:ascii="Calibri" w:eastAsia="Times New Roman" w:hAnsi="Calibri" w:cs="Calibri"/>
                      <w:color w:val="000000"/>
                      <w:sz w:val="22"/>
                    </w:rPr>
                  </w:pPr>
                  <w:r>
                    <w:rPr>
                      <w:rFonts w:ascii="Calibri" w:hAnsi="Calibri" w:cs="Calibri"/>
                      <w:color w:val="000000"/>
                      <w:sz w:val="22"/>
                    </w:rPr>
                    <w:t>Middle</w:t>
                  </w:r>
                </w:p>
              </w:tc>
              <w:tc>
                <w:tcPr>
                  <w:tcW w:w="1253" w:type="dxa"/>
                  <w:tcBorders>
                    <w:top w:val="nil"/>
                    <w:left w:val="nil"/>
                    <w:bottom w:val="single" w:sz="4" w:space="0" w:color="auto"/>
                    <w:right w:val="single" w:sz="4" w:space="0" w:color="auto"/>
                  </w:tcBorders>
                  <w:shd w:val="clear" w:color="auto" w:fill="auto"/>
                  <w:noWrap/>
                </w:tcPr>
                <w:p w14:paraId="286A3D6B" w14:textId="0186367F" w:rsidR="00222692" w:rsidRPr="004C0143" w:rsidRDefault="00222692" w:rsidP="00222692">
                  <w:pPr>
                    <w:jc w:val="right"/>
                    <w:rPr>
                      <w:rFonts w:ascii="Calibri" w:eastAsia="Times New Roman" w:hAnsi="Calibri" w:cs="Calibri"/>
                      <w:color w:val="000000"/>
                      <w:szCs w:val="20"/>
                    </w:rPr>
                  </w:pPr>
                  <w:r w:rsidRPr="00DA5A25">
                    <w:t>8</w:t>
                  </w:r>
                </w:p>
              </w:tc>
              <w:tc>
                <w:tcPr>
                  <w:tcW w:w="1171" w:type="dxa"/>
                  <w:tcBorders>
                    <w:top w:val="nil"/>
                    <w:left w:val="nil"/>
                    <w:bottom w:val="single" w:sz="4" w:space="0" w:color="auto"/>
                    <w:right w:val="single" w:sz="4" w:space="0" w:color="auto"/>
                  </w:tcBorders>
                  <w:shd w:val="clear" w:color="auto" w:fill="auto"/>
                  <w:noWrap/>
                  <w:hideMark/>
                </w:tcPr>
                <w:p w14:paraId="0EC30B44" w14:textId="3C5B5CD7" w:rsidR="00222692" w:rsidRPr="004C0143" w:rsidRDefault="00222692" w:rsidP="00222692">
                  <w:pPr>
                    <w:jc w:val="right"/>
                    <w:rPr>
                      <w:rFonts w:ascii="Calibri" w:eastAsia="Times New Roman" w:hAnsi="Calibri" w:cs="Calibri"/>
                      <w:color w:val="000000"/>
                      <w:szCs w:val="20"/>
                    </w:rPr>
                  </w:pPr>
                  <w:r w:rsidRPr="00DA5A25">
                    <w:t>13394</w:t>
                  </w:r>
                </w:p>
              </w:tc>
            </w:tr>
            <w:tr w:rsidR="00222692" w:rsidRPr="004C355C" w14:paraId="2C1C4CF3" w14:textId="77777777" w:rsidTr="00222692">
              <w:trPr>
                <w:trHeight w:val="28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C1A16E" w14:textId="6F299CB6" w:rsidR="00222692" w:rsidRPr="004C355C" w:rsidRDefault="00222692" w:rsidP="00222692">
                  <w:pPr>
                    <w:rPr>
                      <w:rFonts w:ascii="Calibri" w:eastAsia="Times New Roman" w:hAnsi="Calibri" w:cs="Calibri"/>
                      <w:color w:val="000000"/>
                      <w:sz w:val="22"/>
                    </w:rPr>
                  </w:pPr>
                  <w:r>
                    <w:rPr>
                      <w:rFonts w:ascii="Calibri" w:hAnsi="Calibri" w:cs="Calibri"/>
                      <w:color w:val="000000"/>
                      <w:sz w:val="22"/>
                    </w:rPr>
                    <w:t>North</w:t>
                  </w:r>
                </w:p>
              </w:tc>
              <w:tc>
                <w:tcPr>
                  <w:tcW w:w="1253" w:type="dxa"/>
                  <w:tcBorders>
                    <w:top w:val="nil"/>
                    <w:left w:val="nil"/>
                    <w:bottom w:val="single" w:sz="4" w:space="0" w:color="auto"/>
                    <w:right w:val="single" w:sz="4" w:space="0" w:color="auto"/>
                  </w:tcBorders>
                  <w:shd w:val="clear" w:color="auto" w:fill="auto"/>
                  <w:noWrap/>
                </w:tcPr>
                <w:p w14:paraId="1C5AC504" w14:textId="24EA380E" w:rsidR="00222692" w:rsidRPr="004C0143" w:rsidRDefault="00222692" w:rsidP="00222692">
                  <w:pPr>
                    <w:jc w:val="right"/>
                    <w:rPr>
                      <w:rFonts w:ascii="Calibri" w:eastAsia="Times New Roman" w:hAnsi="Calibri" w:cs="Calibri"/>
                      <w:color w:val="000000"/>
                      <w:szCs w:val="20"/>
                    </w:rPr>
                  </w:pPr>
                  <w:r w:rsidRPr="00DA5A25">
                    <w:t>16</w:t>
                  </w:r>
                </w:p>
              </w:tc>
              <w:tc>
                <w:tcPr>
                  <w:tcW w:w="1171" w:type="dxa"/>
                  <w:tcBorders>
                    <w:top w:val="nil"/>
                    <w:left w:val="nil"/>
                    <w:bottom w:val="single" w:sz="4" w:space="0" w:color="auto"/>
                    <w:right w:val="single" w:sz="4" w:space="0" w:color="auto"/>
                  </w:tcBorders>
                  <w:shd w:val="clear" w:color="auto" w:fill="auto"/>
                  <w:noWrap/>
                  <w:hideMark/>
                </w:tcPr>
                <w:p w14:paraId="6144EBF0" w14:textId="5597857A" w:rsidR="00222692" w:rsidRPr="004C0143" w:rsidRDefault="00222692" w:rsidP="00222692">
                  <w:pPr>
                    <w:jc w:val="right"/>
                    <w:rPr>
                      <w:rFonts w:ascii="Calibri" w:eastAsia="Times New Roman" w:hAnsi="Calibri" w:cs="Calibri"/>
                      <w:color w:val="000000"/>
                      <w:szCs w:val="20"/>
                    </w:rPr>
                  </w:pPr>
                  <w:r w:rsidRPr="00DA5A25">
                    <w:t>85465</w:t>
                  </w:r>
                </w:p>
              </w:tc>
            </w:tr>
            <w:tr w:rsidR="00222692" w:rsidRPr="004C355C" w14:paraId="258F11D9" w14:textId="77777777" w:rsidTr="00222692">
              <w:trPr>
                <w:trHeight w:val="28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C0DC4B" w14:textId="7FF8894F" w:rsidR="00222692" w:rsidRPr="004C355C" w:rsidRDefault="00222692" w:rsidP="00222692">
                  <w:pPr>
                    <w:rPr>
                      <w:rFonts w:ascii="Calibri" w:eastAsia="Times New Roman" w:hAnsi="Calibri" w:cs="Calibri"/>
                      <w:color w:val="000000"/>
                      <w:sz w:val="22"/>
                    </w:rPr>
                  </w:pPr>
                  <w:r>
                    <w:rPr>
                      <w:rFonts w:ascii="Calibri" w:hAnsi="Calibri" w:cs="Calibri"/>
                      <w:color w:val="000000"/>
                      <w:sz w:val="22"/>
                    </w:rPr>
                    <w:t>Rafah</w:t>
                  </w:r>
                </w:p>
              </w:tc>
              <w:tc>
                <w:tcPr>
                  <w:tcW w:w="1253" w:type="dxa"/>
                  <w:tcBorders>
                    <w:top w:val="nil"/>
                    <w:left w:val="nil"/>
                    <w:bottom w:val="single" w:sz="4" w:space="0" w:color="auto"/>
                    <w:right w:val="single" w:sz="4" w:space="0" w:color="auto"/>
                  </w:tcBorders>
                  <w:shd w:val="clear" w:color="auto" w:fill="auto"/>
                  <w:noWrap/>
                </w:tcPr>
                <w:p w14:paraId="05D0172B" w14:textId="62BEA4BC" w:rsidR="00222692" w:rsidRPr="004C0143" w:rsidRDefault="00222692" w:rsidP="00222692">
                  <w:pPr>
                    <w:jc w:val="right"/>
                    <w:rPr>
                      <w:rFonts w:ascii="Calibri" w:eastAsia="Times New Roman" w:hAnsi="Calibri" w:cs="Calibri"/>
                      <w:color w:val="000000"/>
                      <w:szCs w:val="20"/>
                    </w:rPr>
                  </w:pPr>
                  <w:r w:rsidRPr="00DA5A25">
                    <w:t>14</w:t>
                  </w:r>
                </w:p>
              </w:tc>
              <w:tc>
                <w:tcPr>
                  <w:tcW w:w="1171" w:type="dxa"/>
                  <w:tcBorders>
                    <w:top w:val="nil"/>
                    <w:left w:val="nil"/>
                    <w:bottom w:val="single" w:sz="4" w:space="0" w:color="auto"/>
                    <w:right w:val="single" w:sz="4" w:space="0" w:color="auto"/>
                  </w:tcBorders>
                  <w:shd w:val="clear" w:color="auto" w:fill="auto"/>
                  <w:noWrap/>
                  <w:hideMark/>
                </w:tcPr>
                <w:p w14:paraId="1B159202" w14:textId="34B6AA55" w:rsidR="00222692" w:rsidRPr="004C0143" w:rsidRDefault="00222692" w:rsidP="00222692">
                  <w:pPr>
                    <w:jc w:val="right"/>
                    <w:rPr>
                      <w:rFonts w:ascii="Calibri" w:eastAsia="Times New Roman" w:hAnsi="Calibri" w:cs="Calibri"/>
                      <w:color w:val="000000"/>
                      <w:szCs w:val="20"/>
                    </w:rPr>
                  </w:pPr>
                  <w:r w:rsidRPr="00DA5A25">
                    <w:t>55278</w:t>
                  </w:r>
                </w:p>
              </w:tc>
            </w:tr>
            <w:tr w:rsidR="00222692" w:rsidRPr="004C355C" w14:paraId="41D08C20" w14:textId="77777777" w:rsidTr="00222692">
              <w:trPr>
                <w:trHeight w:val="280"/>
                <w:jc w:val="center"/>
              </w:trPr>
              <w:tc>
                <w:tcPr>
                  <w:tcW w:w="2740" w:type="dxa"/>
                  <w:tcBorders>
                    <w:top w:val="nil"/>
                    <w:left w:val="single" w:sz="4" w:space="0" w:color="auto"/>
                    <w:bottom w:val="single" w:sz="4" w:space="0" w:color="auto"/>
                    <w:right w:val="single" w:sz="4" w:space="0" w:color="auto"/>
                  </w:tcBorders>
                  <w:shd w:val="clear" w:color="auto" w:fill="auto"/>
                  <w:noWrap/>
                  <w:vAlign w:val="bottom"/>
                </w:tcPr>
                <w:p w14:paraId="03A8AEA3" w14:textId="789C905F" w:rsidR="00222692" w:rsidRDefault="00222692" w:rsidP="00222692">
                  <w:pPr>
                    <w:rPr>
                      <w:rFonts w:ascii="Calibri" w:hAnsi="Calibri" w:cs="Calibri"/>
                      <w:color w:val="000000"/>
                      <w:sz w:val="22"/>
                    </w:rPr>
                  </w:pPr>
                  <w:r>
                    <w:rPr>
                      <w:rFonts w:ascii="Calibri" w:hAnsi="Calibri" w:cs="Calibri"/>
                      <w:color w:val="000000"/>
                      <w:sz w:val="22"/>
                    </w:rPr>
                    <w:t>PA Schools run by UNRWA</w:t>
                  </w:r>
                </w:p>
              </w:tc>
              <w:tc>
                <w:tcPr>
                  <w:tcW w:w="1253" w:type="dxa"/>
                  <w:tcBorders>
                    <w:top w:val="nil"/>
                    <w:left w:val="nil"/>
                    <w:bottom w:val="single" w:sz="4" w:space="0" w:color="auto"/>
                    <w:right w:val="single" w:sz="4" w:space="0" w:color="auto"/>
                  </w:tcBorders>
                  <w:shd w:val="clear" w:color="auto" w:fill="auto"/>
                  <w:noWrap/>
                </w:tcPr>
                <w:p w14:paraId="794060E1" w14:textId="54B0DBFF" w:rsidR="00222692" w:rsidRPr="004C0143" w:rsidRDefault="00222692" w:rsidP="00222692">
                  <w:pPr>
                    <w:jc w:val="right"/>
                    <w:rPr>
                      <w:rFonts w:ascii="Calibri" w:hAnsi="Calibri" w:cs="Calibri"/>
                      <w:color w:val="000000"/>
                      <w:sz w:val="22"/>
                    </w:rPr>
                  </w:pPr>
                  <w:r w:rsidRPr="00DA5A25">
                    <w:t>7</w:t>
                  </w:r>
                </w:p>
              </w:tc>
              <w:tc>
                <w:tcPr>
                  <w:tcW w:w="1171" w:type="dxa"/>
                  <w:tcBorders>
                    <w:top w:val="nil"/>
                    <w:left w:val="nil"/>
                    <w:bottom w:val="single" w:sz="4" w:space="0" w:color="auto"/>
                    <w:right w:val="single" w:sz="4" w:space="0" w:color="auto"/>
                  </w:tcBorders>
                  <w:shd w:val="clear" w:color="auto" w:fill="auto"/>
                  <w:noWrap/>
                </w:tcPr>
                <w:p w14:paraId="35D18463" w14:textId="09CCF802" w:rsidR="00222692" w:rsidRPr="004C0143" w:rsidRDefault="00222692" w:rsidP="00222692">
                  <w:pPr>
                    <w:jc w:val="right"/>
                    <w:rPr>
                      <w:rFonts w:ascii="Calibri" w:hAnsi="Calibri" w:cs="Calibri"/>
                      <w:color w:val="000000"/>
                      <w:sz w:val="22"/>
                    </w:rPr>
                  </w:pPr>
                  <w:r w:rsidRPr="00DA5A25">
                    <w:t>35013</w:t>
                  </w:r>
                </w:p>
              </w:tc>
            </w:tr>
            <w:tr w:rsidR="00222692" w:rsidRPr="004C355C" w14:paraId="3BCF3EBC" w14:textId="77777777" w:rsidTr="00222692">
              <w:trPr>
                <w:trHeight w:val="28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AC715E" w14:textId="77777777" w:rsidR="00222692" w:rsidRPr="000C4686" w:rsidRDefault="00222692" w:rsidP="00222692">
                  <w:pPr>
                    <w:rPr>
                      <w:rFonts w:ascii="Calibri" w:eastAsia="Times New Roman" w:hAnsi="Calibri" w:cs="Calibri"/>
                      <w:b/>
                      <w:bCs/>
                      <w:color w:val="000000"/>
                      <w:sz w:val="22"/>
                    </w:rPr>
                  </w:pPr>
                  <w:r w:rsidRPr="000C4686">
                    <w:rPr>
                      <w:rFonts w:ascii="Calibri" w:eastAsia="Times New Roman" w:hAnsi="Calibri" w:cs="Calibri"/>
                      <w:b/>
                      <w:bCs/>
                      <w:color w:val="000000"/>
                      <w:sz w:val="22"/>
                    </w:rPr>
                    <w:t>Total</w:t>
                  </w:r>
                </w:p>
              </w:tc>
              <w:tc>
                <w:tcPr>
                  <w:tcW w:w="1253" w:type="dxa"/>
                  <w:tcBorders>
                    <w:top w:val="nil"/>
                    <w:left w:val="nil"/>
                    <w:bottom w:val="single" w:sz="4" w:space="0" w:color="auto"/>
                    <w:right w:val="single" w:sz="4" w:space="0" w:color="auto"/>
                  </w:tcBorders>
                  <w:shd w:val="clear" w:color="auto" w:fill="auto"/>
                  <w:noWrap/>
                  <w:hideMark/>
                </w:tcPr>
                <w:p w14:paraId="7E86248C" w14:textId="6B5B42F9" w:rsidR="00222692" w:rsidRPr="00222692" w:rsidRDefault="00222692" w:rsidP="00222692">
                  <w:pPr>
                    <w:jc w:val="right"/>
                    <w:rPr>
                      <w:rFonts w:ascii="Calibri" w:eastAsia="Times New Roman" w:hAnsi="Calibri" w:cs="Calibri"/>
                      <w:b/>
                      <w:bCs/>
                      <w:color w:val="000000"/>
                      <w:szCs w:val="20"/>
                    </w:rPr>
                  </w:pPr>
                  <w:r w:rsidRPr="00222692">
                    <w:rPr>
                      <w:b/>
                      <w:bCs/>
                    </w:rPr>
                    <w:t>92</w:t>
                  </w:r>
                </w:p>
              </w:tc>
              <w:tc>
                <w:tcPr>
                  <w:tcW w:w="1171" w:type="dxa"/>
                  <w:tcBorders>
                    <w:top w:val="nil"/>
                    <w:left w:val="nil"/>
                    <w:bottom w:val="single" w:sz="4" w:space="0" w:color="auto"/>
                    <w:right w:val="single" w:sz="4" w:space="0" w:color="auto"/>
                  </w:tcBorders>
                  <w:shd w:val="clear" w:color="auto" w:fill="auto"/>
                  <w:noWrap/>
                  <w:hideMark/>
                </w:tcPr>
                <w:p w14:paraId="7B35035F" w14:textId="591BF044" w:rsidR="00222692" w:rsidRPr="00222692" w:rsidRDefault="00222692" w:rsidP="00222692">
                  <w:pPr>
                    <w:jc w:val="right"/>
                    <w:rPr>
                      <w:rFonts w:ascii="Calibri" w:hAnsi="Calibri" w:cs="Calibri"/>
                      <w:b/>
                      <w:bCs/>
                      <w:color w:val="000000"/>
                      <w:sz w:val="22"/>
                    </w:rPr>
                  </w:pPr>
                  <w:r w:rsidRPr="00222692">
                    <w:rPr>
                      <w:b/>
                      <w:bCs/>
                    </w:rPr>
                    <w:t>324,122</w:t>
                  </w:r>
                </w:p>
              </w:tc>
            </w:tr>
          </w:tbl>
          <w:p w14:paraId="65CF7B29" w14:textId="77777777" w:rsidR="004C355C" w:rsidRDefault="004C355C" w:rsidP="004C355C">
            <w:pPr>
              <w:pStyle w:val="ochabulletpoint"/>
              <w:numPr>
                <w:ilvl w:val="0"/>
                <w:numId w:val="0"/>
              </w:numPr>
              <w:ind w:left="284"/>
            </w:pPr>
          </w:p>
          <w:p w14:paraId="0E4C00D0" w14:textId="07C589D4" w:rsidR="003E266C" w:rsidRDefault="004C0143" w:rsidP="00F13367">
            <w:pPr>
              <w:pStyle w:val="ochabulletpoint"/>
            </w:pPr>
            <w:r>
              <w:t>1</w:t>
            </w:r>
            <w:r w:rsidR="00F13367">
              <w:t>8</w:t>
            </w:r>
            <w:r w:rsidR="003E266C">
              <w:t xml:space="preserve"> government schools</w:t>
            </w:r>
            <w:r w:rsidR="00046F13">
              <w:t xml:space="preserve"> </w:t>
            </w:r>
            <w:r w:rsidR="003E266C">
              <w:t xml:space="preserve">in Gaza city </w:t>
            </w:r>
            <w:r w:rsidR="00046F13">
              <w:t xml:space="preserve">are </w:t>
            </w:r>
            <w:r w:rsidR="007E50F7">
              <w:t xml:space="preserve">still </w:t>
            </w:r>
            <w:r w:rsidR="003E266C">
              <w:t>open as temporary shelters for IDP’s from East and North Gaza.</w:t>
            </w:r>
            <w:r w:rsidR="00685ECD">
              <w:t xml:space="preserve"> </w:t>
            </w:r>
            <w:r w:rsidR="00046F13">
              <w:t xml:space="preserve">The following is a breakdown of these IDP shelters and their inhabitants as updated by </w:t>
            </w:r>
            <w:proofErr w:type="spellStart"/>
            <w:r w:rsidR="00046F13">
              <w:t>MoSA</w:t>
            </w:r>
            <w:proofErr w:type="spellEnd"/>
            <w:r w:rsidR="004E7C82">
              <w:t xml:space="preserve"> (by </w:t>
            </w:r>
            <w:r w:rsidR="00103B0F">
              <w:t>2</w:t>
            </w:r>
            <w:r w:rsidR="00F13367">
              <w:t>6</w:t>
            </w:r>
            <w:r w:rsidR="004E7C82">
              <w:t xml:space="preserve"> Aug)</w:t>
            </w:r>
            <w:r w:rsidR="00046F13">
              <w:t>:</w:t>
            </w:r>
          </w:p>
          <w:tbl>
            <w:tblPr>
              <w:tblW w:w="7769" w:type="dxa"/>
              <w:jc w:val="center"/>
              <w:tblLook w:val="04A0" w:firstRow="1" w:lastRow="0" w:firstColumn="1" w:lastColumn="0" w:noHBand="0" w:noVBand="1"/>
            </w:tblPr>
            <w:tblGrid>
              <w:gridCol w:w="3995"/>
              <w:gridCol w:w="1801"/>
              <w:gridCol w:w="1973"/>
            </w:tblGrid>
            <w:tr w:rsidR="00046F13" w:rsidRPr="00046F13" w14:paraId="16741B16" w14:textId="77777777" w:rsidTr="005A364A">
              <w:trPr>
                <w:trHeight w:val="314"/>
                <w:jc w:val="center"/>
              </w:trPr>
              <w:tc>
                <w:tcPr>
                  <w:tcW w:w="3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92E77" w14:textId="77777777" w:rsidR="00046F13" w:rsidRPr="00046F13" w:rsidRDefault="00046F13" w:rsidP="00046F13">
                  <w:pPr>
                    <w:rPr>
                      <w:rFonts w:ascii="Calibri" w:eastAsia="Times New Roman" w:hAnsi="Calibri" w:cs="Calibri"/>
                      <w:color w:val="000000"/>
                      <w:sz w:val="22"/>
                    </w:rPr>
                  </w:pPr>
                  <w:r w:rsidRPr="00046F13">
                    <w:rPr>
                      <w:rFonts w:ascii="Calibri" w:eastAsia="Times New Roman" w:hAnsi="Calibri" w:cs="Calibri"/>
                      <w:color w:val="000000"/>
                      <w:sz w:val="22"/>
                    </w:rPr>
                    <w:t>Location</w:t>
                  </w:r>
                </w:p>
              </w:tc>
              <w:tc>
                <w:tcPr>
                  <w:tcW w:w="1801" w:type="dxa"/>
                  <w:tcBorders>
                    <w:top w:val="single" w:sz="4" w:space="0" w:color="auto"/>
                    <w:left w:val="nil"/>
                    <w:bottom w:val="single" w:sz="4" w:space="0" w:color="auto"/>
                    <w:right w:val="single" w:sz="4" w:space="0" w:color="auto"/>
                  </w:tcBorders>
                  <w:shd w:val="clear" w:color="auto" w:fill="auto"/>
                  <w:noWrap/>
                  <w:vAlign w:val="bottom"/>
                  <w:hideMark/>
                </w:tcPr>
                <w:p w14:paraId="4D488523" w14:textId="77777777" w:rsidR="00046F13" w:rsidRPr="00046F13" w:rsidRDefault="00046F13" w:rsidP="00046F13">
                  <w:pPr>
                    <w:jc w:val="center"/>
                    <w:rPr>
                      <w:rFonts w:ascii="Calibri" w:eastAsia="Times New Roman" w:hAnsi="Calibri" w:cs="Calibri"/>
                      <w:color w:val="000000"/>
                      <w:sz w:val="22"/>
                    </w:rPr>
                  </w:pPr>
                  <w:r w:rsidRPr="00046F13">
                    <w:rPr>
                      <w:rFonts w:ascii="Calibri" w:eastAsia="Times New Roman" w:hAnsi="Calibri" w:cs="Calibri"/>
                      <w:color w:val="000000"/>
                      <w:sz w:val="22"/>
                    </w:rPr>
                    <w:t># Families</w:t>
                  </w:r>
                </w:p>
              </w:tc>
              <w:tc>
                <w:tcPr>
                  <w:tcW w:w="1973" w:type="dxa"/>
                  <w:tcBorders>
                    <w:top w:val="single" w:sz="4" w:space="0" w:color="auto"/>
                    <w:left w:val="nil"/>
                    <w:bottom w:val="single" w:sz="4" w:space="0" w:color="auto"/>
                    <w:right w:val="single" w:sz="4" w:space="0" w:color="auto"/>
                  </w:tcBorders>
                  <w:shd w:val="clear" w:color="auto" w:fill="auto"/>
                  <w:noWrap/>
                  <w:vAlign w:val="bottom"/>
                  <w:hideMark/>
                </w:tcPr>
                <w:p w14:paraId="72287DEE" w14:textId="77777777" w:rsidR="00046F13" w:rsidRPr="00046F13" w:rsidRDefault="00046F13" w:rsidP="00046F13">
                  <w:pPr>
                    <w:jc w:val="center"/>
                    <w:rPr>
                      <w:rFonts w:ascii="Calibri" w:eastAsia="Times New Roman" w:hAnsi="Calibri" w:cs="Calibri"/>
                      <w:color w:val="000000"/>
                      <w:sz w:val="22"/>
                    </w:rPr>
                  </w:pPr>
                  <w:r w:rsidRPr="00046F13">
                    <w:rPr>
                      <w:rFonts w:ascii="Calibri" w:eastAsia="Times New Roman" w:hAnsi="Calibri" w:cs="Calibri"/>
                      <w:color w:val="000000"/>
                      <w:sz w:val="22"/>
                    </w:rPr>
                    <w:t># individuals</w:t>
                  </w:r>
                </w:p>
              </w:tc>
            </w:tr>
            <w:tr w:rsidR="005A364A" w:rsidRPr="00046F13" w14:paraId="7A136C29"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hideMark/>
                </w:tcPr>
                <w:p w14:paraId="7F3FC5C6" w14:textId="5EB94D03" w:rsidR="005A364A" w:rsidRPr="005A364A" w:rsidRDefault="005A364A" w:rsidP="005A364A">
                  <w:pPr>
                    <w:rPr>
                      <w:rFonts w:ascii="Calibri" w:eastAsia="Times New Roman" w:hAnsi="Calibri" w:cs="Calibri"/>
                      <w:color w:val="000000"/>
                      <w:sz w:val="16"/>
                      <w:szCs w:val="16"/>
                    </w:rPr>
                  </w:pPr>
                  <w:proofErr w:type="spellStart"/>
                  <w:r w:rsidRPr="005A364A">
                    <w:rPr>
                      <w:rFonts w:ascii="Calibri" w:hAnsi="Calibri" w:cs="Calibri"/>
                      <w:color w:val="000000"/>
                      <w:sz w:val="22"/>
                    </w:rPr>
                    <w:t>As'ad</w:t>
                  </w:r>
                  <w:proofErr w:type="spellEnd"/>
                  <w:r w:rsidRPr="005A364A">
                    <w:rPr>
                      <w:rFonts w:ascii="Calibri" w:hAnsi="Calibri" w:cs="Calibri"/>
                      <w:color w:val="000000"/>
                      <w:sz w:val="22"/>
                    </w:rPr>
                    <w:t xml:space="preserve"> </w:t>
                  </w:r>
                  <w:proofErr w:type="spellStart"/>
                  <w:r w:rsidRPr="005A364A">
                    <w:rPr>
                      <w:rFonts w:ascii="Calibri" w:hAnsi="Calibri" w:cs="Calibri"/>
                      <w:color w:val="000000"/>
                      <w:sz w:val="22"/>
                    </w:rPr>
                    <w:t>Saftawi</w:t>
                  </w:r>
                  <w:proofErr w:type="spellEnd"/>
                  <w:r w:rsidRPr="005A364A">
                    <w:rPr>
                      <w:rFonts w:ascii="Calibri" w:hAnsi="Calibri" w:cs="Calibri"/>
                      <w:color w:val="000000"/>
                      <w:sz w:val="22"/>
                    </w:rPr>
                    <w:t xml:space="preserve"> School</w:t>
                  </w:r>
                </w:p>
              </w:tc>
              <w:tc>
                <w:tcPr>
                  <w:tcW w:w="1801" w:type="dxa"/>
                  <w:tcBorders>
                    <w:top w:val="nil"/>
                    <w:left w:val="nil"/>
                    <w:bottom w:val="single" w:sz="4" w:space="0" w:color="auto"/>
                    <w:right w:val="single" w:sz="4" w:space="0" w:color="auto"/>
                  </w:tcBorders>
                  <w:shd w:val="clear" w:color="auto" w:fill="auto"/>
                  <w:noWrap/>
                  <w:vAlign w:val="center"/>
                  <w:hideMark/>
                </w:tcPr>
                <w:p w14:paraId="4C933244" w14:textId="0D8BB49F"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66</w:t>
                  </w:r>
                </w:p>
              </w:tc>
              <w:tc>
                <w:tcPr>
                  <w:tcW w:w="1973" w:type="dxa"/>
                  <w:tcBorders>
                    <w:top w:val="nil"/>
                    <w:left w:val="nil"/>
                    <w:bottom w:val="single" w:sz="4" w:space="0" w:color="auto"/>
                    <w:right w:val="single" w:sz="4" w:space="0" w:color="auto"/>
                  </w:tcBorders>
                  <w:shd w:val="clear" w:color="auto" w:fill="auto"/>
                  <w:noWrap/>
                  <w:vAlign w:val="center"/>
                  <w:hideMark/>
                </w:tcPr>
                <w:p w14:paraId="45FC45ED" w14:textId="763B71DB"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400</w:t>
                  </w:r>
                </w:p>
              </w:tc>
            </w:tr>
            <w:tr w:rsidR="005A364A" w:rsidRPr="00046F13" w14:paraId="6ADBB9DF"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hideMark/>
                </w:tcPr>
                <w:p w14:paraId="562963A5" w14:textId="4B27B074" w:rsidR="005A364A" w:rsidRPr="005A364A" w:rsidRDefault="005A364A" w:rsidP="005A364A">
                  <w:pPr>
                    <w:rPr>
                      <w:rFonts w:ascii="Calibri" w:eastAsia="Times New Roman" w:hAnsi="Calibri" w:cs="Calibri"/>
                      <w:color w:val="000000"/>
                      <w:sz w:val="16"/>
                      <w:szCs w:val="16"/>
                    </w:rPr>
                  </w:pPr>
                  <w:proofErr w:type="spellStart"/>
                  <w:r w:rsidRPr="005A364A">
                    <w:rPr>
                      <w:rFonts w:ascii="Calibri" w:hAnsi="Calibri" w:cs="Calibri"/>
                      <w:color w:val="000000"/>
                      <w:sz w:val="22"/>
                    </w:rPr>
                    <w:t>Mosa</w:t>
                  </w:r>
                  <w:proofErr w:type="spellEnd"/>
                  <w:r w:rsidRPr="005A364A">
                    <w:rPr>
                      <w:rFonts w:ascii="Calibri" w:hAnsi="Calibri" w:cs="Calibri"/>
                      <w:color w:val="000000"/>
                      <w:sz w:val="22"/>
                    </w:rPr>
                    <w:t xml:space="preserve"> Bin </w:t>
                  </w:r>
                  <w:proofErr w:type="spellStart"/>
                  <w:r w:rsidRPr="005A364A">
                    <w:rPr>
                      <w:rFonts w:ascii="Calibri" w:hAnsi="Calibri" w:cs="Calibri"/>
                      <w:color w:val="000000"/>
                      <w:sz w:val="22"/>
                    </w:rPr>
                    <w:t>Nusseir</w:t>
                  </w:r>
                  <w:proofErr w:type="spellEnd"/>
                  <w:r w:rsidRPr="005A364A">
                    <w:rPr>
                      <w:rFonts w:ascii="Calibri" w:hAnsi="Calibri" w:cs="Calibri"/>
                      <w:color w:val="000000"/>
                      <w:sz w:val="22"/>
                    </w:rPr>
                    <w:t xml:space="preserve"> School</w:t>
                  </w:r>
                </w:p>
              </w:tc>
              <w:tc>
                <w:tcPr>
                  <w:tcW w:w="1801" w:type="dxa"/>
                  <w:tcBorders>
                    <w:top w:val="nil"/>
                    <w:left w:val="nil"/>
                    <w:bottom w:val="single" w:sz="4" w:space="0" w:color="auto"/>
                    <w:right w:val="single" w:sz="4" w:space="0" w:color="auto"/>
                  </w:tcBorders>
                  <w:shd w:val="clear" w:color="auto" w:fill="auto"/>
                  <w:noWrap/>
                  <w:vAlign w:val="center"/>
                  <w:hideMark/>
                </w:tcPr>
                <w:p w14:paraId="0CE0896F" w14:textId="14088B54"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62</w:t>
                  </w:r>
                </w:p>
              </w:tc>
              <w:tc>
                <w:tcPr>
                  <w:tcW w:w="1973" w:type="dxa"/>
                  <w:tcBorders>
                    <w:top w:val="nil"/>
                    <w:left w:val="nil"/>
                    <w:bottom w:val="single" w:sz="4" w:space="0" w:color="auto"/>
                    <w:right w:val="single" w:sz="4" w:space="0" w:color="auto"/>
                  </w:tcBorders>
                  <w:shd w:val="clear" w:color="auto" w:fill="auto"/>
                  <w:noWrap/>
                  <w:vAlign w:val="center"/>
                  <w:hideMark/>
                </w:tcPr>
                <w:p w14:paraId="1D052EA9" w14:textId="744FD5A3"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370</w:t>
                  </w:r>
                </w:p>
              </w:tc>
            </w:tr>
            <w:tr w:rsidR="005A364A" w:rsidRPr="00046F13" w14:paraId="0D8266C8"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hideMark/>
                </w:tcPr>
                <w:p w14:paraId="0A768DDC" w14:textId="3487C88C" w:rsidR="005A364A" w:rsidRPr="005A364A" w:rsidRDefault="005A364A" w:rsidP="005A364A">
                  <w:pPr>
                    <w:rPr>
                      <w:rFonts w:ascii="Calibri" w:eastAsia="Times New Roman" w:hAnsi="Calibri" w:cs="Calibri"/>
                      <w:color w:val="000000"/>
                      <w:sz w:val="16"/>
                      <w:szCs w:val="16"/>
                    </w:rPr>
                  </w:pPr>
                  <w:r w:rsidRPr="005A364A">
                    <w:rPr>
                      <w:rFonts w:ascii="Calibri" w:hAnsi="Calibri" w:cs="Calibri"/>
                      <w:color w:val="000000"/>
                      <w:sz w:val="22"/>
                    </w:rPr>
                    <w:t xml:space="preserve">Salah </w:t>
                  </w:r>
                  <w:proofErr w:type="spellStart"/>
                  <w:r w:rsidRPr="005A364A">
                    <w:rPr>
                      <w:rFonts w:ascii="Calibri" w:hAnsi="Calibri" w:cs="Calibri"/>
                      <w:color w:val="000000"/>
                      <w:sz w:val="22"/>
                    </w:rPr>
                    <w:t>Eddin</w:t>
                  </w:r>
                  <w:proofErr w:type="spellEnd"/>
                  <w:r w:rsidRPr="005A364A">
                    <w:rPr>
                      <w:rFonts w:ascii="Calibri" w:hAnsi="Calibri" w:cs="Calibri"/>
                      <w:color w:val="000000"/>
                      <w:sz w:val="22"/>
                    </w:rPr>
                    <w:t xml:space="preserve"> School</w:t>
                  </w:r>
                </w:p>
              </w:tc>
              <w:tc>
                <w:tcPr>
                  <w:tcW w:w="1801" w:type="dxa"/>
                  <w:tcBorders>
                    <w:top w:val="nil"/>
                    <w:left w:val="nil"/>
                    <w:bottom w:val="single" w:sz="4" w:space="0" w:color="auto"/>
                    <w:right w:val="single" w:sz="4" w:space="0" w:color="auto"/>
                  </w:tcBorders>
                  <w:shd w:val="clear" w:color="auto" w:fill="auto"/>
                  <w:noWrap/>
                  <w:vAlign w:val="center"/>
                  <w:hideMark/>
                </w:tcPr>
                <w:p w14:paraId="012CEF7E" w14:textId="2EC96C3F"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128</w:t>
                  </w:r>
                </w:p>
              </w:tc>
              <w:tc>
                <w:tcPr>
                  <w:tcW w:w="1973" w:type="dxa"/>
                  <w:tcBorders>
                    <w:top w:val="nil"/>
                    <w:left w:val="nil"/>
                    <w:bottom w:val="single" w:sz="4" w:space="0" w:color="auto"/>
                    <w:right w:val="single" w:sz="4" w:space="0" w:color="auto"/>
                  </w:tcBorders>
                  <w:shd w:val="clear" w:color="auto" w:fill="auto"/>
                  <w:noWrap/>
                  <w:vAlign w:val="center"/>
                  <w:hideMark/>
                </w:tcPr>
                <w:p w14:paraId="33EC5B96" w14:textId="455EC7E8"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846</w:t>
                  </w:r>
                </w:p>
              </w:tc>
            </w:tr>
            <w:tr w:rsidR="005A364A" w:rsidRPr="00046F13" w14:paraId="1608D421"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hideMark/>
                </w:tcPr>
                <w:p w14:paraId="5EADCB1A" w14:textId="77383E08" w:rsidR="005A364A" w:rsidRPr="005A364A" w:rsidRDefault="005A364A" w:rsidP="005A364A">
                  <w:pPr>
                    <w:rPr>
                      <w:rFonts w:ascii="Calibri" w:eastAsia="Times New Roman" w:hAnsi="Calibri" w:cs="Calibri"/>
                      <w:color w:val="000000"/>
                      <w:sz w:val="16"/>
                      <w:szCs w:val="16"/>
                    </w:rPr>
                  </w:pPr>
                  <w:proofErr w:type="spellStart"/>
                  <w:r w:rsidRPr="005A364A">
                    <w:rPr>
                      <w:rFonts w:ascii="Calibri" w:hAnsi="Calibri" w:cs="Calibri"/>
                      <w:color w:val="000000"/>
                      <w:sz w:val="22"/>
                    </w:rPr>
                    <w:t>Abd</w:t>
                  </w:r>
                  <w:proofErr w:type="spellEnd"/>
                  <w:r w:rsidRPr="005A364A">
                    <w:rPr>
                      <w:rFonts w:ascii="Calibri" w:hAnsi="Calibri" w:cs="Calibri"/>
                      <w:color w:val="000000"/>
                      <w:sz w:val="22"/>
                    </w:rPr>
                    <w:t xml:space="preserve"> El-Fattah </w:t>
                  </w:r>
                  <w:proofErr w:type="spellStart"/>
                  <w:r w:rsidRPr="005A364A">
                    <w:rPr>
                      <w:rFonts w:ascii="Calibri" w:hAnsi="Calibri" w:cs="Calibri"/>
                      <w:color w:val="000000"/>
                      <w:sz w:val="22"/>
                    </w:rPr>
                    <w:t>Hmoud</w:t>
                  </w:r>
                  <w:proofErr w:type="spellEnd"/>
                </w:p>
              </w:tc>
              <w:tc>
                <w:tcPr>
                  <w:tcW w:w="1801" w:type="dxa"/>
                  <w:tcBorders>
                    <w:top w:val="nil"/>
                    <w:left w:val="nil"/>
                    <w:bottom w:val="single" w:sz="4" w:space="0" w:color="auto"/>
                    <w:right w:val="single" w:sz="4" w:space="0" w:color="auto"/>
                  </w:tcBorders>
                  <w:shd w:val="clear" w:color="auto" w:fill="auto"/>
                  <w:noWrap/>
                  <w:vAlign w:val="center"/>
                  <w:hideMark/>
                </w:tcPr>
                <w:p w14:paraId="4C558EBB" w14:textId="6BC32F79"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150</w:t>
                  </w:r>
                </w:p>
              </w:tc>
              <w:tc>
                <w:tcPr>
                  <w:tcW w:w="1973" w:type="dxa"/>
                  <w:tcBorders>
                    <w:top w:val="nil"/>
                    <w:left w:val="nil"/>
                    <w:bottom w:val="single" w:sz="4" w:space="0" w:color="auto"/>
                    <w:right w:val="single" w:sz="4" w:space="0" w:color="auto"/>
                  </w:tcBorders>
                  <w:shd w:val="clear" w:color="auto" w:fill="auto"/>
                  <w:noWrap/>
                  <w:vAlign w:val="center"/>
                  <w:hideMark/>
                </w:tcPr>
                <w:p w14:paraId="09517BD8" w14:textId="5A27E5D0"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1150</w:t>
                  </w:r>
                </w:p>
              </w:tc>
            </w:tr>
            <w:tr w:rsidR="005A364A" w:rsidRPr="00046F13" w14:paraId="0B35709B"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hideMark/>
                </w:tcPr>
                <w:p w14:paraId="6BBEB47A" w14:textId="1B94FB15" w:rsidR="005A364A" w:rsidRPr="005A364A" w:rsidRDefault="005A364A" w:rsidP="005A364A">
                  <w:pPr>
                    <w:rPr>
                      <w:rFonts w:ascii="Calibri" w:eastAsia="Times New Roman" w:hAnsi="Calibri" w:cs="Calibri"/>
                      <w:color w:val="000000"/>
                      <w:sz w:val="16"/>
                      <w:szCs w:val="16"/>
                    </w:rPr>
                  </w:pPr>
                  <w:proofErr w:type="spellStart"/>
                  <w:r w:rsidRPr="005A364A">
                    <w:rPr>
                      <w:rFonts w:ascii="Calibri" w:hAnsi="Calibri" w:cs="Calibri"/>
                      <w:color w:val="000000"/>
                      <w:sz w:val="22"/>
                    </w:rPr>
                    <w:t>Fahmi</w:t>
                  </w:r>
                  <w:proofErr w:type="spellEnd"/>
                  <w:r w:rsidRPr="005A364A">
                    <w:rPr>
                      <w:rFonts w:ascii="Calibri" w:hAnsi="Calibri" w:cs="Calibri"/>
                      <w:color w:val="000000"/>
                      <w:sz w:val="22"/>
                    </w:rPr>
                    <w:t xml:space="preserve"> Al-</w:t>
                  </w:r>
                  <w:proofErr w:type="spellStart"/>
                  <w:r w:rsidRPr="005A364A">
                    <w:rPr>
                      <w:rFonts w:ascii="Calibri" w:hAnsi="Calibri" w:cs="Calibri"/>
                      <w:color w:val="000000"/>
                      <w:sz w:val="22"/>
                    </w:rPr>
                    <w:t>Jerjawi</w:t>
                  </w:r>
                  <w:proofErr w:type="spellEnd"/>
                </w:p>
              </w:tc>
              <w:tc>
                <w:tcPr>
                  <w:tcW w:w="1801" w:type="dxa"/>
                  <w:tcBorders>
                    <w:top w:val="nil"/>
                    <w:left w:val="nil"/>
                    <w:bottom w:val="single" w:sz="4" w:space="0" w:color="auto"/>
                    <w:right w:val="single" w:sz="4" w:space="0" w:color="auto"/>
                  </w:tcBorders>
                  <w:shd w:val="clear" w:color="auto" w:fill="auto"/>
                  <w:noWrap/>
                  <w:vAlign w:val="center"/>
                  <w:hideMark/>
                </w:tcPr>
                <w:p w14:paraId="0E1E98E5" w14:textId="381979E6"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147</w:t>
                  </w:r>
                </w:p>
              </w:tc>
              <w:tc>
                <w:tcPr>
                  <w:tcW w:w="1973" w:type="dxa"/>
                  <w:tcBorders>
                    <w:top w:val="nil"/>
                    <w:left w:val="nil"/>
                    <w:bottom w:val="single" w:sz="4" w:space="0" w:color="auto"/>
                    <w:right w:val="single" w:sz="4" w:space="0" w:color="auto"/>
                  </w:tcBorders>
                  <w:shd w:val="clear" w:color="auto" w:fill="auto"/>
                  <w:noWrap/>
                  <w:vAlign w:val="center"/>
                  <w:hideMark/>
                </w:tcPr>
                <w:p w14:paraId="46DC444F" w14:textId="216E1076"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811</w:t>
                  </w:r>
                </w:p>
              </w:tc>
            </w:tr>
            <w:tr w:rsidR="005A364A" w:rsidRPr="00046F13" w14:paraId="33C65BC5"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hideMark/>
                </w:tcPr>
                <w:p w14:paraId="1C2D9EFC" w14:textId="6CEC5D78" w:rsidR="005A364A" w:rsidRPr="005A364A" w:rsidRDefault="005A364A" w:rsidP="005A364A">
                  <w:pPr>
                    <w:rPr>
                      <w:rFonts w:ascii="Calibri" w:eastAsia="Times New Roman" w:hAnsi="Calibri" w:cs="Calibri"/>
                      <w:color w:val="000000"/>
                      <w:sz w:val="16"/>
                      <w:szCs w:val="16"/>
                    </w:rPr>
                  </w:pPr>
                  <w:proofErr w:type="spellStart"/>
                  <w:r w:rsidRPr="005A364A">
                    <w:rPr>
                      <w:rFonts w:ascii="Calibri" w:hAnsi="Calibri" w:cs="Calibri"/>
                      <w:color w:val="000000"/>
                      <w:sz w:val="22"/>
                    </w:rPr>
                    <w:t>Hamama</w:t>
                  </w:r>
                  <w:proofErr w:type="spellEnd"/>
                  <w:r w:rsidRPr="005A364A">
                    <w:rPr>
                      <w:rFonts w:ascii="Calibri" w:hAnsi="Calibri" w:cs="Calibri"/>
                      <w:color w:val="000000"/>
                      <w:sz w:val="22"/>
                    </w:rPr>
                    <w:t xml:space="preserve"> School</w:t>
                  </w:r>
                </w:p>
              </w:tc>
              <w:tc>
                <w:tcPr>
                  <w:tcW w:w="1801" w:type="dxa"/>
                  <w:tcBorders>
                    <w:top w:val="nil"/>
                    <w:left w:val="nil"/>
                    <w:bottom w:val="single" w:sz="4" w:space="0" w:color="auto"/>
                    <w:right w:val="single" w:sz="4" w:space="0" w:color="auto"/>
                  </w:tcBorders>
                  <w:shd w:val="clear" w:color="auto" w:fill="auto"/>
                  <w:noWrap/>
                  <w:vAlign w:val="center"/>
                  <w:hideMark/>
                </w:tcPr>
                <w:p w14:paraId="1D38F7A0" w14:textId="75D8CFDA"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98</w:t>
                  </w:r>
                </w:p>
              </w:tc>
              <w:tc>
                <w:tcPr>
                  <w:tcW w:w="1973" w:type="dxa"/>
                  <w:tcBorders>
                    <w:top w:val="nil"/>
                    <w:left w:val="nil"/>
                    <w:bottom w:val="single" w:sz="4" w:space="0" w:color="auto"/>
                    <w:right w:val="single" w:sz="4" w:space="0" w:color="auto"/>
                  </w:tcBorders>
                  <w:shd w:val="clear" w:color="auto" w:fill="auto"/>
                  <w:noWrap/>
                  <w:vAlign w:val="center"/>
                  <w:hideMark/>
                </w:tcPr>
                <w:p w14:paraId="2D8072F1" w14:textId="4C6D5201"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564</w:t>
                  </w:r>
                </w:p>
              </w:tc>
            </w:tr>
            <w:tr w:rsidR="005A364A" w:rsidRPr="00046F13" w14:paraId="03D9F4AB"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hideMark/>
                </w:tcPr>
                <w:p w14:paraId="5BBB74B3" w14:textId="422A1EB1" w:rsidR="005A364A" w:rsidRPr="005A364A" w:rsidRDefault="005A364A" w:rsidP="005A364A">
                  <w:pPr>
                    <w:rPr>
                      <w:rFonts w:ascii="Calibri" w:eastAsia="Times New Roman" w:hAnsi="Calibri" w:cs="Calibri"/>
                      <w:color w:val="000000"/>
                      <w:sz w:val="16"/>
                      <w:szCs w:val="16"/>
                    </w:rPr>
                  </w:pPr>
                  <w:r w:rsidRPr="005A364A">
                    <w:rPr>
                      <w:rFonts w:ascii="Calibri" w:hAnsi="Calibri" w:cs="Calibri"/>
                      <w:color w:val="000000"/>
                      <w:sz w:val="22"/>
                    </w:rPr>
                    <w:t xml:space="preserve">Sheikh </w:t>
                  </w:r>
                  <w:proofErr w:type="spellStart"/>
                  <w:r w:rsidRPr="005A364A">
                    <w:rPr>
                      <w:rFonts w:ascii="Calibri" w:hAnsi="Calibri" w:cs="Calibri"/>
                      <w:color w:val="000000"/>
                      <w:sz w:val="22"/>
                    </w:rPr>
                    <w:t>Radwan</w:t>
                  </w:r>
                  <w:proofErr w:type="spellEnd"/>
                  <w:r w:rsidRPr="005A364A">
                    <w:rPr>
                      <w:rFonts w:ascii="Calibri" w:hAnsi="Calibri" w:cs="Calibri"/>
                      <w:color w:val="000000"/>
                      <w:sz w:val="22"/>
                    </w:rPr>
                    <w:t xml:space="preserve"> School</w:t>
                  </w:r>
                </w:p>
              </w:tc>
              <w:tc>
                <w:tcPr>
                  <w:tcW w:w="1801" w:type="dxa"/>
                  <w:tcBorders>
                    <w:top w:val="nil"/>
                    <w:left w:val="nil"/>
                    <w:bottom w:val="single" w:sz="4" w:space="0" w:color="auto"/>
                    <w:right w:val="single" w:sz="4" w:space="0" w:color="auto"/>
                  </w:tcBorders>
                  <w:shd w:val="clear" w:color="auto" w:fill="auto"/>
                  <w:noWrap/>
                  <w:vAlign w:val="center"/>
                  <w:hideMark/>
                </w:tcPr>
                <w:p w14:paraId="4178D297" w14:textId="3E647E6A"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114</w:t>
                  </w:r>
                </w:p>
              </w:tc>
              <w:tc>
                <w:tcPr>
                  <w:tcW w:w="1973" w:type="dxa"/>
                  <w:tcBorders>
                    <w:top w:val="nil"/>
                    <w:left w:val="nil"/>
                    <w:bottom w:val="single" w:sz="4" w:space="0" w:color="auto"/>
                    <w:right w:val="single" w:sz="4" w:space="0" w:color="auto"/>
                  </w:tcBorders>
                  <w:shd w:val="clear" w:color="auto" w:fill="auto"/>
                  <w:noWrap/>
                  <w:vAlign w:val="center"/>
                  <w:hideMark/>
                </w:tcPr>
                <w:p w14:paraId="5333C358" w14:textId="66CA143D"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709</w:t>
                  </w:r>
                </w:p>
              </w:tc>
            </w:tr>
            <w:tr w:rsidR="005A364A" w:rsidRPr="00046F13" w14:paraId="3487117B"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hideMark/>
                </w:tcPr>
                <w:p w14:paraId="5B8BF499" w14:textId="07F222C1" w:rsidR="005A364A" w:rsidRPr="005A364A" w:rsidRDefault="005A364A" w:rsidP="005A364A">
                  <w:pPr>
                    <w:rPr>
                      <w:rFonts w:ascii="Calibri" w:eastAsia="Times New Roman" w:hAnsi="Calibri" w:cs="Calibri"/>
                      <w:color w:val="000000"/>
                      <w:sz w:val="16"/>
                      <w:szCs w:val="16"/>
                    </w:rPr>
                  </w:pPr>
                  <w:r w:rsidRPr="005A364A">
                    <w:rPr>
                      <w:rFonts w:ascii="Calibri" w:hAnsi="Calibri" w:cs="Calibri"/>
                      <w:color w:val="000000"/>
                      <w:sz w:val="22"/>
                    </w:rPr>
                    <w:t>Al-</w:t>
                  </w:r>
                  <w:proofErr w:type="spellStart"/>
                  <w:r w:rsidRPr="005A364A">
                    <w:rPr>
                      <w:rFonts w:ascii="Calibri" w:hAnsi="Calibri" w:cs="Calibri"/>
                      <w:color w:val="000000"/>
                      <w:sz w:val="22"/>
                    </w:rPr>
                    <w:t>Rafidin</w:t>
                  </w:r>
                  <w:proofErr w:type="spellEnd"/>
                  <w:r w:rsidRPr="005A364A">
                    <w:rPr>
                      <w:rFonts w:ascii="Calibri" w:hAnsi="Calibri" w:cs="Calibri"/>
                      <w:color w:val="000000"/>
                      <w:sz w:val="22"/>
                    </w:rPr>
                    <w:t xml:space="preserve"> School</w:t>
                  </w:r>
                </w:p>
              </w:tc>
              <w:tc>
                <w:tcPr>
                  <w:tcW w:w="1801" w:type="dxa"/>
                  <w:tcBorders>
                    <w:top w:val="nil"/>
                    <w:left w:val="nil"/>
                    <w:bottom w:val="single" w:sz="4" w:space="0" w:color="auto"/>
                    <w:right w:val="single" w:sz="4" w:space="0" w:color="auto"/>
                  </w:tcBorders>
                  <w:shd w:val="clear" w:color="auto" w:fill="auto"/>
                  <w:noWrap/>
                  <w:vAlign w:val="center"/>
                  <w:hideMark/>
                </w:tcPr>
                <w:p w14:paraId="23337F6E" w14:textId="02A60377"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159</w:t>
                  </w:r>
                </w:p>
              </w:tc>
              <w:tc>
                <w:tcPr>
                  <w:tcW w:w="1973" w:type="dxa"/>
                  <w:tcBorders>
                    <w:top w:val="nil"/>
                    <w:left w:val="nil"/>
                    <w:bottom w:val="single" w:sz="4" w:space="0" w:color="auto"/>
                    <w:right w:val="single" w:sz="4" w:space="0" w:color="auto"/>
                  </w:tcBorders>
                  <w:shd w:val="clear" w:color="auto" w:fill="auto"/>
                  <w:noWrap/>
                  <w:vAlign w:val="center"/>
                  <w:hideMark/>
                </w:tcPr>
                <w:p w14:paraId="09AC5D61" w14:textId="601E277E"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951</w:t>
                  </w:r>
                </w:p>
              </w:tc>
            </w:tr>
            <w:tr w:rsidR="005A364A" w:rsidRPr="00046F13" w14:paraId="20E0AF09"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hideMark/>
                </w:tcPr>
                <w:p w14:paraId="3CB65AD9" w14:textId="03C18EB7" w:rsidR="005A364A" w:rsidRPr="005A364A" w:rsidRDefault="005A364A" w:rsidP="005A364A">
                  <w:pPr>
                    <w:rPr>
                      <w:rFonts w:ascii="Calibri" w:eastAsia="Times New Roman" w:hAnsi="Calibri" w:cs="Calibri"/>
                      <w:color w:val="000000"/>
                      <w:sz w:val="16"/>
                      <w:szCs w:val="16"/>
                    </w:rPr>
                  </w:pPr>
                  <w:r w:rsidRPr="005A364A">
                    <w:rPr>
                      <w:rFonts w:ascii="Calibri" w:hAnsi="Calibri" w:cs="Calibri"/>
                      <w:color w:val="000000"/>
                      <w:sz w:val="22"/>
                    </w:rPr>
                    <w:t>Al-Huda School</w:t>
                  </w:r>
                </w:p>
              </w:tc>
              <w:tc>
                <w:tcPr>
                  <w:tcW w:w="1801" w:type="dxa"/>
                  <w:tcBorders>
                    <w:top w:val="nil"/>
                    <w:left w:val="nil"/>
                    <w:bottom w:val="single" w:sz="4" w:space="0" w:color="auto"/>
                    <w:right w:val="single" w:sz="4" w:space="0" w:color="auto"/>
                  </w:tcBorders>
                  <w:shd w:val="clear" w:color="auto" w:fill="auto"/>
                  <w:noWrap/>
                  <w:vAlign w:val="center"/>
                  <w:hideMark/>
                </w:tcPr>
                <w:p w14:paraId="3AC81564" w14:textId="352AEC56"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111</w:t>
                  </w:r>
                </w:p>
              </w:tc>
              <w:tc>
                <w:tcPr>
                  <w:tcW w:w="1973" w:type="dxa"/>
                  <w:tcBorders>
                    <w:top w:val="nil"/>
                    <w:left w:val="nil"/>
                    <w:bottom w:val="single" w:sz="4" w:space="0" w:color="auto"/>
                    <w:right w:val="single" w:sz="4" w:space="0" w:color="auto"/>
                  </w:tcBorders>
                  <w:shd w:val="clear" w:color="auto" w:fill="auto"/>
                  <w:noWrap/>
                  <w:vAlign w:val="center"/>
                  <w:hideMark/>
                </w:tcPr>
                <w:p w14:paraId="28E98003" w14:textId="471F3B0B"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672</w:t>
                  </w:r>
                </w:p>
              </w:tc>
            </w:tr>
            <w:tr w:rsidR="005A364A" w:rsidRPr="00046F13" w14:paraId="7A5FB2C5"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hideMark/>
                </w:tcPr>
                <w:p w14:paraId="66A7ABBB" w14:textId="02B849E6" w:rsidR="005A364A" w:rsidRPr="005A364A" w:rsidRDefault="005A364A" w:rsidP="005A364A">
                  <w:pPr>
                    <w:rPr>
                      <w:rFonts w:ascii="Calibri" w:eastAsia="Times New Roman" w:hAnsi="Calibri" w:cs="Calibri"/>
                      <w:color w:val="000000"/>
                      <w:sz w:val="16"/>
                      <w:szCs w:val="16"/>
                    </w:rPr>
                  </w:pPr>
                  <w:r w:rsidRPr="005A364A">
                    <w:rPr>
                      <w:rFonts w:ascii="Calibri" w:hAnsi="Calibri" w:cs="Calibri"/>
                      <w:color w:val="000000"/>
                      <w:sz w:val="22"/>
                    </w:rPr>
                    <w:t>Al-</w:t>
                  </w:r>
                  <w:proofErr w:type="spellStart"/>
                  <w:r w:rsidRPr="005A364A">
                    <w:rPr>
                      <w:rFonts w:ascii="Calibri" w:hAnsi="Calibri" w:cs="Calibri"/>
                      <w:color w:val="000000"/>
                      <w:sz w:val="22"/>
                    </w:rPr>
                    <w:t>Karmel</w:t>
                  </w:r>
                  <w:proofErr w:type="spellEnd"/>
                  <w:r w:rsidRPr="005A364A">
                    <w:rPr>
                      <w:rFonts w:ascii="Calibri" w:hAnsi="Calibri" w:cs="Calibri"/>
                      <w:color w:val="000000"/>
                      <w:sz w:val="22"/>
                    </w:rPr>
                    <w:t xml:space="preserve"> School</w:t>
                  </w:r>
                </w:p>
              </w:tc>
              <w:tc>
                <w:tcPr>
                  <w:tcW w:w="1801" w:type="dxa"/>
                  <w:tcBorders>
                    <w:top w:val="nil"/>
                    <w:left w:val="nil"/>
                    <w:bottom w:val="single" w:sz="4" w:space="0" w:color="auto"/>
                    <w:right w:val="single" w:sz="4" w:space="0" w:color="auto"/>
                  </w:tcBorders>
                  <w:shd w:val="clear" w:color="auto" w:fill="auto"/>
                  <w:noWrap/>
                  <w:vAlign w:val="center"/>
                  <w:hideMark/>
                </w:tcPr>
                <w:p w14:paraId="49741F5E" w14:textId="23B8AE1E"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141</w:t>
                  </w:r>
                </w:p>
              </w:tc>
              <w:tc>
                <w:tcPr>
                  <w:tcW w:w="1973" w:type="dxa"/>
                  <w:tcBorders>
                    <w:top w:val="nil"/>
                    <w:left w:val="nil"/>
                    <w:bottom w:val="single" w:sz="4" w:space="0" w:color="auto"/>
                    <w:right w:val="single" w:sz="4" w:space="0" w:color="auto"/>
                  </w:tcBorders>
                  <w:shd w:val="clear" w:color="auto" w:fill="auto"/>
                  <w:noWrap/>
                  <w:vAlign w:val="center"/>
                  <w:hideMark/>
                </w:tcPr>
                <w:p w14:paraId="06E42B59" w14:textId="357EEE10"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1280</w:t>
                  </w:r>
                </w:p>
              </w:tc>
            </w:tr>
            <w:tr w:rsidR="005A364A" w:rsidRPr="00046F13" w14:paraId="4E8EB6A9"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hideMark/>
                </w:tcPr>
                <w:p w14:paraId="445A2DAC" w14:textId="7B2F1BEC" w:rsidR="005A364A" w:rsidRPr="005A364A" w:rsidRDefault="005A364A" w:rsidP="005A364A">
                  <w:pPr>
                    <w:rPr>
                      <w:rFonts w:ascii="Calibri" w:eastAsia="Times New Roman" w:hAnsi="Calibri" w:cs="Calibri"/>
                      <w:color w:val="000000"/>
                      <w:sz w:val="16"/>
                      <w:szCs w:val="16"/>
                    </w:rPr>
                  </w:pPr>
                  <w:r w:rsidRPr="005A364A">
                    <w:rPr>
                      <w:rFonts w:ascii="Calibri" w:hAnsi="Calibri" w:cs="Calibri"/>
                      <w:color w:val="000000"/>
                      <w:sz w:val="22"/>
                    </w:rPr>
                    <w:t>Hasan El-</w:t>
                  </w:r>
                  <w:proofErr w:type="spellStart"/>
                  <w:r w:rsidRPr="005A364A">
                    <w:rPr>
                      <w:rFonts w:ascii="Calibri" w:hAnsi="Calibri" w:cs="Calibri"/>
                      <w:color w:val="000000"/>
                      <w:sz w:val="22"/>
                    </w:rPr>
                    <w:t>Basri</w:t>
                  </w:r>
                  <w:proofErr w:type="spellEnd"/>
                  <w:r w:rsidRPr="005A364A">
                    <w:rPr>
                      <w:rFonts w:ascii="Calibri" w:hAnsi="Calibri" w:cs="Calibri"/>
                      <w:color w:val="000000"/>
                      <w:sz w:val="22"/>
                    </w:rPr>
                    <w:t xml:space="preserve"> School</w:t>
                  </w:r>
                </w:p>
              </w:tc>
              <w:tc>
                <w:tcPr>
                  <w:tcW w:w="1801" w:type="dxa"/>
                  <w:tcBorders>
                    <w:top w:val="nil"/>
                    <w:left w:val="nil"/>
                    <w:bottom w:val="single" w:sz="4" w:space="0" w:color="auto"/>
                    <w:right w:val="single" w:sz="4" w:space="0" w:color="auto"/>
                  </w:tcBorders>
                  <w:shd w:val="clear" w:color="auto" w:fill="auto"/>
                  <w:noWrap/>
                  <w:vAlign w:val="center"/>
                  <w:hideMark/>
                </w:tcPr>
                <w:p w14:paraId="5296EDEF" w14:textId="4E44FBE2"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160</w:t>
                  </w:r>
                </w:p>
              </w:tc>
              <w:tc>
                <w:tcPr>
                  <w:tcW w:w="1973" w:type="dxa"/>
                  <w:tcBorders>
                    <w:top w:val="nil"/>
                    <w:left w:val="nil"/>
                    <w:bottom w:val="single" w:sz="4" w:space="0" w:color="auto"/>
                    <w:right w:val="single" w:sz="4" w:space="0" w:color="auto"/>
                  </w:tcBorders>
                  <w:shd w:val="clear" w:color="auto" w:fill="auto"/>
                  <w:noWrap/>
                  <w:vAlign w:val="center"/>
                  <w:hideMark/>
                </w:tcPr>
                <w:p w14:paraId="0332CA7C" w14:textId="0EC8F460" w:rsidR="005A364A" w:rsidRPr="005A364A" w:rsidRDefault="005A364A" w:rsidP="005A364A">
                  <w:pPr>
                    <w:jc w:val="center"/>
                    <w:rPr>
                      <w:rFonts w:ascii="Calibri" w:eastAsia="Times New Roman" w:hAnsi="Calibri" w:cs="Calibri"/>
                      <w:color w:val="000000"/>
                      <w:sz w:val="16"/>
                      <w:szCs w:val="16"/>
                    </w:rPr>
                  </w:pPr>
                  <w:r w:rsidRPr="005A364A">
                    <w:rPr>
                      <w:rFonts w:ascii="Calibri" w:hAnsi="Calibri" w:cs="Calibri"/>
                      <w:color w:val="000000"/>
                      <w:sz w:val="22"/>
                    </w:rPr>
                    <w:t>819</w:t>
                  </w:r>
                </w:p>
              </w:tc>
            </w:tr>
            <w:tr w:rsidR="005A364A" w:rsidRPr="00046F13" w14:paraId="323B9480" w14:textId="77777777" w:rsidTr="005A364A">
              <w:trPr>
                <w:trHeight w:val="346"/>
                <w:jc w:val="center"/>
              </w:trPr>
              <w:tc>
                <w:tcPr>
                  <w:tcW w:w="3995" w:type="dxa"/>
                  <w:tcBorders>
                    <w:top w:val="nil"/>
                    <w:left w:val="single" w:sz="4" w:space="0" w:color="auto"/>
                    <w:bottom w:val="single" w:sz="4" w:space="0" w:color="auto"/>
                    <w:right w:val="single" w:sz="4" w:space="0" w:color="auto"/>
                  </w:tcBorders>
                  <w:shd w:val="clear" w:color="auto" w:fill="auto"/>
                  <w:noWrap/>
                  <w:vAlign w:val="center"/>
                </w:tcPr>
                <w:p w14:paraId="68D36E71" w14:textId="7E5FF202" w:rsidR="005A364A" w:rsidRPr="005A364A" w:rsidRDefault="005A364A" w:rsidP="005A364A">
                  <w:pPr>
                    <w:rPr>
                      <w:rFonts w:cs="Arial"/>
                      <w:color w:val="000000"/>
                      <w:szCs w:val="20"/>
                    </w:rPr>
                  </w:pPr>
                  <w:proofErr w:type="spellStart"/>
                  <w:r w:rsidRPr="005A364A">
                    <w:rPr>
                      <w:rFonts w:ascii="Calibri" w:hAnsi="Calibri" w:cs="Calibri"/>
                      <w:color w:val="000000"/>
                      <w:sz w:val="22"/>
                    </w:rPr>
                    <w:t>Moustafa</w:t>
                  </w:r>
                  <w:proofErr w:type="spellEnd"/>
                  <w:r w:rsidRPr="005A364A">
                    <w:rPr>
                      <w:rFonts w:ascii="Calibri" w:hAnsi="Calibri" w:cs="Calibri"/>
                      <w:color w:val="000000"/>
                      <w:sz w:val="22"/>
                    </w:rPr>
                    <w:t xml:space="preserve"> Hafez School</w:t>
                  </w:r>
                </w:p>
              </w:tc>
              <w:tc>
                <w:tcPr>
                  <w:tcW w:w="1801" w:type="dxa"/>
                  <w:tcBorders>
                    <w:top w:val="nil"/>
                    <w:left w:val="nil"/>
                    <w:bottom w:val="single" w:sz="4" w:space="0" w:color="auto"/>
                    <w:right w:val="single" w:sz="4" w:space="0" w:color="auto"/>
                  </w:tcBorders>
                  <w:shd w:val="clear" w:color="auto" w:fill="auto"/>
                  <w:noWrap/>
                  <w:vAlign w:val="center"/>
                </w:tcPr>
                <w:p w14:paraId="1240C137" w14:textId="05AAF5DE" w:rsidR="005A364A" w:rsidRPr="005A364A" w:rsidRDefault="005A364A" w:rsidP="005A364A">
                  <w:pPr>
                    <w:jc w:val="center"/>
                    <w:rPr>
                      <w:rFonts w:ascii="Calibri" w:hAnsi="Calibri" w:cs="Calibri"/>
                      <w:color w:val="000000"/>
                      <w:sz w:val="22"/>
                    </w:rPr>
                  </w:pPr>
                  <w:r w:rsidRPr="005A364A">
                    <w:rPr>
                      <w:rFonts w:ascii="Calibri" w:hAnsi="Calibri" w:cs="Calibri"/>
                      <w:color w:val="000000"/>
                      <w:sz w:val="22"/>
                    </w:rPr>
                    <w:t>131</w:t>
                  </w:r>
                </w:p>
              </w:tc>
              <w:tc>
                <w:tcPr>
                  <w:tcW w:w="1973" w:type="dxa"/>
                  <w:tcBorders>
                    <w:top w:val="nil"/>
                    <w:left w:val="nil"/>
                    <w:bottom w:val="single" w:sz="4" w:space="0" w:color="auto"/>
                    <w:right w:val="single" w:sz="4" w:space="0" w:color="auto"/>
                  </w:tcBorders>
                  <w:shd w:val="clear" w:color="auto" w:fill="auto"/>
                  <w:noWrap/>
                  <w:vAlign w:val="center"/>
                </w:tcPr>
                <w:p w14:paraId="59411E7D" w14:textId="453C94F1" w:rsidR="005A364A" w:rsidRPr="005A364A" w:rsidRDefault="005A364A" w:rsidP="005A364A">
                  <w:pPr>
                    <w:jc w:val="center"/>
                    <w:rPr>
                      <w:rFonts w:ascii="Calibri" w:hAnsi="Calibri" w:cs="Calibri"/>
                      <w:color w:val="000000"/>
                      <w:sz w:val="22"/>
                    </w:rPr>
                  </w:pPr>
                  <w:r w:rsidRPr="005A364A">
                    <w:rPr>
                      <w:rFonts w:ascii="Calibri" w:hAnsi="Calibri" w:cs="Calibri"/>
                      <w:color w:val="000000"/>
                      <w:sz w:val="22"/>
                    </w:rPr>
                    <w:t>858</w:t>
                  </w:r>
                </w:p>
              </w:tc>
            </w:tr>
            <w:tr w:rsidR="005A364A" w:rsidRPr="00046F13" w14:paraId="037CACBF"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tcPr>
                <w:p w14:paraId="5336314C" w14:textId="401C3741" w:rsidR="005A364A" w:rsidRPr="005A364A" w:rsidRDefault="005A364A" w:rsidP="005A364A">
                  <w:pPr>
                    <w:rPr>
                      <w:rFonts w:cs="Arial"/>
                      <w:color w:val="000000"/>
                      <w:szCs w:val="20"/>
                    </w:rPr>
                  </w:pPr>
                  <w:r w:rsidRPr="005A364A">
                    <w:rPr>
                      <w:rFonts w:cs="Arial"/>
                      <w:color w:val="000000"/>
                      <w:szCs w:val="20"/>
                    </w:rPr>
                    <w:t>El-Amal Orphans Institute</w:t>
                  </w:r>
                </w:p>
              </w:tc>
              <w:tc>
                <w:tcPr>
                  <w:tcW w:w="1801" w:type="dxa"/>
                  <w:tcBorders>
                    <w:top w:val="nil"/>
                    <w:left w:val="nil"/>
                    <w:bottom w:val="single" w:sz="4" w:space="0" w:color="auto"/>
                    <w:right w:val="single" w:sz="4" w:space="0" w:color="auto"/>
                  </w:tcBorders>
                  <w:shd w:val="clear" w:color="auto" w:fill="auto"/>
                  <w:noWrap/>
                  <w:vAlign w:val="center"/>
                </w:tcPr>
                <w:p w14:paraId="610E22B9" w14:textId="7F516B63" w:rsidR="005A364A" w:rsidRPr="005A364A" w:rsidRDefault="005A364A" w:rsidP="005A364A">
                  <w:pPr>
                    <w:jc w:val="center"/>
                    <w:rPr>
                      <w:rFonts w:ascii="Calibri" w:hAnsi="Calibri" w:cs="Calibri"/>
                      <w:color w:val="000000"/>
                      <w:sz w:val="22"/>
                    </w:rPr>
                  </w:pPr>
                  <w:r w:rsidRPr="005A364A">
                    <w:rPr>
                      <w:rFonts w:ascii="Calibri" w:hAnsi="Calibri" w:cs="Calibri"/>
                      <w:color w:val="000000"/>
                      <w:sz w:val="22"/>
                    </w:rPr>
                    <w:t>16</w:t>
                  </w:r>
                </w:p>
              </w:tc>
              <w:tc>
                <w:tcPr>
                  <w:tcW w:w="1973" w:type="dxa"/>
                  <w:tcBorders>
                    <w:top w:val="nil"/>
                    <w:left w:val="nil"/>
                    <w:bottom w:val="single" w:sz="4" w:space="0" w:color="auto"/>
                    <w:right w:val="single" w:sz="4" w:space="0" w:color="auto"/>
                  </w:tcBorders>
                  <w:shd w:val="clear" w:color="auto" w:fill="auto"/>
                  <w:noWrap/>
                  <w:vAlign w:val="center"/>
                </w:tcPr>
                <w:p w14:paraId="7657058B" w14:textId="7F69D292" w:rsidR="005A364A" w:rsidRPr="005A364A" w:rsidRDefault="005A364A" w:rsidP="005A364A">
                  <w:pPr>
                    <w:jc w:val="center"/>
                    <w:rPr>
                      <w:rFonts w:ascii="Calibri" w:hAnsi="Calibri" w:cs="Calibri"/>
                      <w:color w:val="000000"/>
                      <w:sz w:val="22"/>
                    </w:rPr>
                  </w:pPr>
                  <w:r w:rsidRPr="005A364A">
                    <w:rPr>
                      <w:rFonts w:ascii="Calibri" w:hAnsi="Calibri" w:cs="Calibri"/>
                      <w:color w:val="000000"/>
                      <w:sz w:val="22"/>
                    </w:rPr>
                    <w:t>124</w:t>
                  </w:r>
                </w:p>
              </w:tc>
            </w:tr>
            <w:tr w:rsidR="005A364A" w:rsidRPr="00046F13" w14:paraId="57B7B75B"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tcPr>
                <w:p w14:paraId="6317ED49" w14:textId="7DDA2929" w:rsidR="005A364A" w:rsidRPr="005A364A" w:rsidRDefault="005A364A" w:rsidP="005A364A">
                  <w:pPr>
                    <w:rPr>
                      <w:rFonts w:cs="Arial"/>
                      <w:color w:val="000000"/>
                      <w:szCs w:val="20"/>
                    </w:rPr>
                  </w:pPr>
                  <w:r w:rsidRPr="005A364A">
                    <w:rPr>
                      <w:rFonts w:cs="Arial"/>
                      <w:color w:val="000000"/>
                      <w:szCs w:val="20"/>
                    </w:rPr>
                    <w:t xml:space="preserve">Ahmad </w:t>
                  </w:r>
                  <w:proofErr w:type="spellStart"/>
                  <w:r w:rsidRPr="005A364A">
                    <w:rPr>
                      <w:rFonts w:cs="Arial"/>
                      <w:color w:val="000000"/>
                      <w:szCs w:val="20"/>
                    </w:rPr>
                    <w:t>Showqi</w:t>
                  </w:r>
                  <w:proofErr w:type="spellEnd"/>
                  <w:r w:rsidRPr="005A364A">
                    <w:rPr>
                      <w:rFonts w:cs="Arial"/>
                      <w:color w:val="000000"/>
                      <w:szCs w:val="20"/>
                    </w:rPr>
                    <w:t xml:space="preserve"> Secondary school for girls</w:t>
                  </w:r>
                </w:p>
              </w:tc>
              <w:tc>
                <w:tcPr>
                  <w:tcW w:w="1801" w:type="dxa"/>
                  <w:tcBorders>
                    <w:top w:val="nil"/>
                    <w:left w:val="nil"/>
                    <w:bottom w:val="single" w:sz="4" w:space="0" w:color="auto"/>
                    <w:right w:val="single" w:sz="4" w:space="0" w:color="auto"/>
                  </w:tcBorders>
                  <w:shd w:val="clear" w:color="auto" w:fill="auto"/>
                  <w:noWrap/>
                  <w:vAlign w:val="center"/>
                </w:tcPr>
                <w:p w14:paraId="27F700A8" w14:textId="40D2CA3D" w:rsidR="005A364A" w:rsidRPr="005A364A" w:rsidRDefault="005A364A" w:rsidP="005A364A">
                  <w:pPr>
                    <w:jc w:val="center"/>
                    <w:rPr>
                      <w:rFonts w:ascii="Calibri" w:hAnsi="Calibri" w:cs="Calibri"/>
                      <w:color w:val="000000"/>
                      <w:sz w:val="22"/>
                    </w:rPr>
                  </w:pPr>
                  <w:r w:rsidRPr="005A364A">
                    <w:rPr>
                      <w:rFonts w:ascii="Calibri" w:hAnsi="Calibri" w:cs="Calibri"/>
                      <w:color w:val="000000"/>
                      <w:sz w:val="22"/>
                    </w:rPr>
                    <w:t>196</w:t>
                  </w:r>
                </w:p>
              </w:tc>
              <w:tc>
                <w:tcPr>
                  <w:tcW w:w="1973" w:type="dxa"/>
                  <w:tcBorders>
                    <w:top w:val="nil"/>
                    <w:left w:val="nil"/>
                    <w:bottom w:val="single" w:sz="4" w:space="0" w:color="auto"/>
                    <w:right w:val="single" w:sz="4" w:space="0" w:color="auto"/>
                  </w:tcBorders>
                  <w:shd w:val="clear" w:color="auto" w:fill="auto"/>
                  <w:noWrap/>
                  <w:vAlign w:val="center"/>
                </w:tcPr>
                <w:p w14:paraId="49E0FF87" w14:textId="7143C774" w:rsidR="005A364A" w:rsidRPr="005A364A" w:rsidRDefault="005A364A" w:rsidP="005A364A">
                  <w:pPr>
                    <w:jc w:val="center"/>
                    <w:rPr>
                      <w:rFonts w:ascii="Calibri" w:hAnsi="Calibri" w:cs="Calibri"/>
                      <w:color w:val="000000"/>
                      <w:sz w:val="22"/>
                    </w:rPr>
                  </w:pPr>
                  <w:r w:rsidRPr="005A364A">
                    <w:rPr>
                      <w:rFonts w:ascii="Calibri" w:hAnsi="Calibri" w:cs="Calibri"/>
                      <w:color w:val="000000"/>
                      <w:sz w:val="22"/>
                    </w:rPr>
                    <w:t>1082</w:t>
                  </w:r>
                </w:p>
              </w:tc>
            </w:tr>
            <w:tr w:rsidR="005A364A" w:rsidRPr="00046F13" w14:paraId="569F96AF"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tcPr>
                <w:p w14:paraId="172778B3" w14:textId="65F7BB90" w:rsidR="005A364A" w:rsidRPr="005A364A" w:rsidRDefault="005A364A" w:rsidP="005A364A">
                  <w:pPr>
                    <w:rPr>
                      <w:rFonts w:cs="Arial"/>
                      <w:color w:val="000000"/>
                      <w:szCs w:val="20"/>
                    </w:rPr>
                  </w:pPr>
                  <w:r w:rsidRPr="005A364A">
                    <w:rPr>
                      <w:rFonts w:cs="Arial"/>
                      <w:color w:val="000000"/>
                      <w:szCs w:val="20"/>
                    </w:rPr>
                    <w:t>Al-</w:t>
                  </w:r>
                  <w:proofErr w:type="spellStart"/>
                  <w:r w:rsidRPr="005A364A">
                    <w:rPr>
                      <w:rFonts w:cs="Arial"/>
                      <w:color w:val="000000"/>
                      <w:szCs w:val="20"/>
                    </w:rPr>
                    <w:t>Mawhobin</w:t>
                  </w:r>
                  <w:proofErr w:type="spellEnd"/>
                  <w:r w:rsidRPr="005A364A">
                    <w:rPr>
                      <w:rFonts w:cs="Arial"/>
                      <w:color w:val="000000"/>
                      <w:szCs w:val="20"/>
                    </w:rPr>
                    <w:t xml:space="preserve"> boys Schools</w:t>
                  </w:r>
                </w:p>
              </w:tc>
              <w:tc>
                <w:tcPr>
                  <w:tcW w:w="1801" w:type="dxa"/>
                  <w:tcBorders>
                    <w:top w:val="nil"/>
                    <w:left w:val="nil"/>
                    <w:bottom w:val="single" w:sz="4" w:space="0" w:color="auto"/>
                    <w:right w:val="single" w:sz="4" w:space="0" w:color="auto"/>
                  </w:tcBorders>
                  <w:shd w:val="clear" w:color="auto" w:fill="auto"/>
                  <w:noWrap/>
                  <w:vAlign w:val="center"/>
                </w:tcPr>
                <w:p w14:paraId="604E34C1" w14:textId="0F1734B6" w:rsidR="005A364A" w:rsidRPr="005A364A" w:rsidRDefault="005A364A" w:rsidP="005A364A">
                  <w:pPr>
                    <w:jc w:val="center"/>
                    <w:rPr>
                      <w:rFonts w:ascii="Calibri" w:hAnsi="Calibri" w:cs="Calibri"/>
                      <w:color w:val="000000"/>
                      <w:sz w:val="22"/>
                    </w:rPr>
                  </w:pPr>
                  <w:r w:rsidRPr="005A364A">
                    <w:rPr>
                      <w:rFonts w:ascii="Calibri" w:hAnsi="Calibri" w:cs="Calibri"/>
                      <w:color w:val="000000"/>
                      <w:sz w:val="22"/>
                    </w:rPr>
                    <w:t>76</w:t>
                  </w:r>
                </w:p>
              </w:tc>
              <w:tc>
                <w:tcPr>
                  <w:tcW w:w="1973" w:type="dxa"/>
                  <w:tcBorders>
                    <w:top w:val="nil"/>
                    <w:left w:val="nil"/>
                    <w:bottom w:val="single" w:sz="4" w:space="0" w:color="auto"/>
                    <w:right w:val="single" w:sz="4" w:space="0" w:color="auto"/>
                  </w:tcBorders>
                  <w:shd w:val="clear" w:color="auto" w:fill="auto"/>
                  <w:noWrap/>
                  <w:vAlign w:val="center"/>
                </w:tcPr>
                <w:p w14:paraId="334AC620" w14:textId="2E01647B" w:rsidR="005A364A" w:rsidRPr="005A364A" w:rsidRDefault="005A364A" w:rsidP="005A364A">
                  <w:pPr>
                    <w:jc w:val="center"/>
                    <w:rPr>
                      <w:rFonts w:ascii="Calibri" w:hAnsi="Calibri" w:cs="Calibri"/>
                      <w:color w:val="000000"/>
                      <w:sz w:val="22"/>
                    </w:rPr>
                  </w:pPr>
                  <w:r w:rsidRPr="005A364A">
                    <w:rPr>
                      <w:rFonts w:ascii="Calibri" w:hAnsi="Calibri" w:cs="Calibri"/>
                      <w:color w:val="000000"/>
                      <w:sz w:val="22"/>
                    </w:rPr>
                    <w:t>500</w:t>
                  </w:r>
                </w:p>
              </w:tc>
            </w:tr>
            <w:tr w:rsidR="005A364A" w:rsidRPr="00046F13" w14:paraId="3F848C0D"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tcPr>
                <w:p w14:paraId="35574918" w14:textId="57230B83" w:rsidR="005A364A" w:rsidRPr="005A364A" w:rsidRDefault="005A364A" w:rsidP="005A364A">
                  <w:pPr>
                    <w:rPr>
                      <w:rFonts w:cs="Arial"/>
                      <w:color w:val="000000"/>
                      <w:szCs w:val="20"/>
                    </w:rPr>
                  </w:pPr>
                  <w:r w:rsidRPr="005A364A">
                    <w:rPr>
                      <w:rFonts w:cs="Arial"/>
                      <w:color w:val="000000"/>
                      <w:szCs w:val="20"/>
                    </w:rPr>
                    <w:t>Al-</w:t>
                  </w:r>
                  <w:proofErr w:type="spellStart"/>
                  <w:r w:rsidRPr="005A364A">
                    <w:rPr>
                      <w:rFonts w:cs="Arial"/>
                      <w:color w:val="000000"/>
                      <w:szCs w:val="20"/>
                    </w:rPr>
                    <w:t>Mawhobin</w:t>
                  </w:r>
                  <w:proofErr w:type="spellEnd"/>
                  <w:r w:rsidRPr="005A364A">
                    <w:rPr>
                      <w:rFonts w:cs="Arial"/>
                      <w:color w:val="000000"/>
                      <w:szCs w:val="20"/>
                    </w:rPr>
                    <w:t xml:space="preserve"> Girls Schools</w:t>
                  </w:r>
                </w:p>
              </w:tc>
              <w:tc>
                <w:tcPr>
                  <w:tcW w:w="1801" w:type="dxa"/>
                  <w:tcBorders>
                    <w:top w:val="nil"/>
                    <w:left w:val="nil"/>
                    <w:bottom w:val="single" w:sz="4" w:space="0" w:color="auto"/>
                    <w:right w:val="single" w:sz="4" w:space="0" w:color="auto"/>
                  </w:tcBorders>
                  <w:shd w:val="clear" w:color="auto" w:fill="auto"/>
                  <w:noWrap/>
                  <w:vAlign w:val="center"/>
                </w:tcPr>
                <w:p w14:paraId="709BF023" w14:textId="49808098" w:rsidR="005A364A" w:rsidRPr="005A364A" w:rsidRDefault="005A364A" w:rsidP="005A364A">
                  <w:pPr>
                    <w:jc w:val="center"/>
                    <w:rPr>
                      <w:rFonts w:ascii="Calibri" w:hAnsi="Calibri" w:cs="Calibri"/>
                      <w:color w:val="000000"/>
                      <w:sz w:val="22"/>
                    </w:rPr>
                  </w:pPr>
                  <w:r w:rsidRPr="005A364A">
                    <w:rPr>
                      <w:rFonts w:ascii="Calibri" w:hAnsi="Calibri" w:cs="Calibri"/>
                      <w:color w:val="000000"/>
                      <w:sz w:val="22"/>
                    </w:rPr>
                    <w:t>119</w:t>
                  </w:r>
                </w:p>
              </w:tc>
              <w:tc>
                <w:tcPr>
                  <w:tcW w:w="1973" w:type="dxa"/>
                  <w:tcBorders>
                    <w:top w:val="nil"/>
                    <w:left w:val="nil"/>
                    <w:bottom w:val="single" w:sz="4" w:space="0" w:color="auto"/>
                    <w:right w:val="single" w:sz="4" w:space="0" w:color="auto"/>
                  </w:tcBorders>
                  <w:shd w:val="clear" w:color="auto" w:fill="auto"/>
                  <w:noWrap/>
                  <w:vAlign w:val="center"/>
                </w:tcPr>
                <w:p w14:paraId="2958676D" w14:textId="56818027" w:rsidR="005A364A" w:rsidRPr="005A364A" w:rsidRDefault="005A364A" w:rsidP="005A364A">
                  <w:pPr>
                    <w:jc w:val="center"/>
                    <w:rPr>
                      <w:rFonts w:ascii="Calibri" w:hAnsi="Calibri" w:cs="Calibri"/>
                      <w:color w:val="000000"/>
                      <w:sz w:val="22"/>
                    </w:rPr>
                  </w:pPr>
                  <w:r w:rsidRPr="005A364A">
                    <w:rPr>
                      <w:rFonts w:ascii="Calibri" w:hAnsi="Calibri" w:cs="Calibri"/>
                      <w:color w:val="000000"/>
                      <w:sz w:val="22"/>
                    </w:rPr>
                    <w:t>753</w:t>
                  </w:r>
                </w:p>
              </w:tc>
            </w:tr>
            <w:tr w:rsidR="005A364A" w:rsidRPr="00046F13" w14:paraId="77D28F19"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tcPr>
                <w:p w14:paraId="42C0E441" w14:textId="40AA6ECB" w:rsidR="005A364A" w:rsidRPr="005A364A" w:rsidRDefault="005A364A" w:rsidP="005A364A">
                  <w:pPr>
                    <w:rPr>
                      <w:rFonts w:cs="Arial"/>
                      <w:color w:val="000000"/>
                      <w:szCs w:val="20"/>
                    </w:rPr>
                  </w:pPr>
                  <w:proofErr w:type="spellStart"/>
                  <w:r w:rsidRPr="005A364A">
                    <w:rPr>
                      <w:rFonts w:cs="Arial"/>
                      <w:color w:val="000000"/>
                      <w:szCs w:val="20"/>
                    </w:rPr>
                    <w:t>Majeda</w:t>
                  </w:r>
                  <w:proofErr w:type="spellEnd"/>
                  <w:r w:rsidRPr="005A364A">
                    <w:rPr>
                      <w:rFonts w:cs="Arial"/>
                      <w:color w:val="000000"/>
                      <w:szCs w:val="20"/>
                    </w:rPr>
                    <w:t xml:space="preserve"> </w:t>
                  </w:r>
                  <w:proofErr w:type="spellStart"/>
                  <w:r w:rsidRPr="005A364A">
                    <w:rPr>
                      <w:rFonts w:cs="Arial"/>
                      <w:color w:val="000000"/>
                      <w:szCs w:val="20"/>
                    </w:rPr>
                    <w:t>Wasela</w:t>
                  </w:r>
                  <w:proofErr w:type="spellEnd"/>
                </w:p>
              </w:tc>
              <w:tc>
                <w:tcPr>
                  <w:tcW w:w="1801" w:type="dxa"/>
                  <w:tcBorders>
                    <w:top w:val="nil"/>
                    <w:left w:val="nil"/>
                    <w:bottom w:val="single" w:sz="4" w:space="0" w:color="auto"/>
                    <w:right w:val="single" w:sz="4" w:space="0" w:color="auto"/>
                  </w:tcBorders>
                  <w:shd w:val="clear" w:color="auto" w:fill="auto"/>
                  <w:noWrap/>
                  <w:vAlign w:val="center"/>
                </w:tcPr>
                <w:p w14:paraId="7D016B73" w14:textId="0F81CDCA" w:rsidR="005A364A" w:rsidRPr="005A364A" w:rsidRDefault="005A364A" w:rsidP="005A364A">
                  <w:pPr>
                    <w:jc w:val="center"/>
                    <w:rPr>
                      <w:rFonts w:ascii="Calibri" w:hAnsi="Calibri" w:cs="Calibri"/>
                      <w:color w:val="000000"/>
                      <w:sz w:val="22"/>
                    </w:rPr>
                  </w:pPr>
                  <w:r w:rsidRPr="005A364A">
                    <w:rPr>
                      <w:rFonts w:ascii="Calibri" w:hAnsi="Calibri" w:cs="Calibri"/>
                      <w:color w:val="000000"/>
                      <w:sz w:val="22"/>
                    </w:rPr>
                    <w:t>180</w:t>
                  </w:r>
                </w:p>
              </w:tc>
              <w:tc>
                <w:tcPr>
                  <w:tcW w:w="1973" w:type="dxa"/>
                  <w:tcBorders>
                    <w:top w:val="nil"/>
                    <w:left w:val="nil"/>
                    <w:bottom w:val="single" w:sz="4" w:space="0" w:color="auto"/>
                    <w:right w:val="single" w:sz="4" w:space="0" w:color="auto"/>
                  </w:tcBorders>
                  <w:shd w:val="clear" w:color="auto" w:fill="auto"/>
                  <w:noWrap/>
                  <w:vAlign w:val="center"/>
                </w:tcPr>
                <w:p w14:paraId="3A8412D0" w14:textId="517D7855" w:rsidR="005A364A" w:rsidRPr="005A364A" w:rsidRDefault="005A364A" w:rsidP="005A364A">
                  <w:pPr>
                    <w:jc w:val="center"/>
                    <w:rPr>
                      <w:rFonts w:ascii="Calibri" w:hAnsi="Calibri" w:cs="Calibri"/>
                      <w:color w:val="000000"/>
                      <w:sz w:val="22"/>
                    </w:rPr>
                  </w:pPr>
                  <w:r w:rsidRPr="005A364A">
                    <w:rPr>
                      <w:rFonts w:ascii="Calibri" w:hAnsi="Calibri" w:cs="Calibri"/>
                      <w:color w:val="000000"/>
                      <w:sz w:val="22"/>
                    </w:rPr>
                    <w:t>1100</w:t>
                  </w:r>
                </w:p>
              </w:tc>
            </w:tr>
            <w:tr w:rsidR="005A364A" w:rsidRPr="00046F13" w14:paraId="5BA66AC7"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tcPr>
                <w:p w14:paraId="520007D0" w14:textId="557E2906" w:rsidR="005A364A" w:rsidRPr="005A364A" w:rsidRDefault="005A364A" w:rsidP="005A364A">
                  <w:r w:rsidRPr="005A364A">
                    <w:rPr>
                      <w:rFonts w:cs="Arial"/>
                      <w:color w:val="000000"/>
                      <w:szCs w:val="20"/>
                    </w:rPr>
                    <w:lastRenderedPageBreak/>
                    <w:t>Al-Buraq School</w:t>
                  </w:r>
                </w:p>
              </w:tc>
              <w:tc>
                <w:tcPr>
                  <w:tcW w:w="1801" w:type="dxa"/>
                  <w:tcBorders>
                    <w:top w:val="nil"/>
                    <w:left w:val="nil"/>
                    <w:bottom w:val="single" w:sz="4" w:space="0" w:color="auto"/>
                    <w:right w:val="single" w:sz="4" w:space="0" w:color="auto"/>
                  </w:tcBorders>
                  <w:shd w:val="clear" w:color="auto" w:fill="auto"/>
                  <w:noWrap/>
                  <w:vAlign w:val="center"/>
                </w:tcPr>
                <w:p w14:paraId="663891C0" w14:textId="63F8BB58" w:rsidR="005A364A" w:rsidRPr="005A364A" w:rsidRDefault="005A364A" w:rsidP="005A364A">
                  <w:pPr>
                    <w:jc w:val="center"/>
                  </w:pPr>
                  <w:r w:rsidRPr="005A364A">
                    <w:rPr>
                      <w:rFonts w:ascii="Calibri" w:hAnsi="Calibri" w:cs="Calibri"/>
                      <w:color w:val="000000"/>
                      <w:sz w:val="22"/>
                    </w:rPr>
                    <w:t>147</w:t>
                  </w:r>
                </w:p>
              </w:tc>
              <w:tc>
                <w:tcPr>
                  <w:tcW w:w="1973" w:type="dxa"/>
                  <w:tcBorders>
                    <w:top w:val="nil"/>
                    <w:left w:val="nil"/>
                    <w:bottom w:val="single" w:sz="4" w:space="0" w:color="auto"/>
                    <w:right w:val="single" w:sz="4" w:space="0" w:color="auto"/>
                  </w:tcBorders>
                  <w:shd w:val="clear" w:color="auto" w:fill="auto"/>
                  <w:noWrap/>
                  <w:vAlign w:val="center"/>
                </w:tcPr>
                <w:p w14:paraId="233C4EC4" w14:textId="58381BF3" w:rsidR="005A364A" w:rsidRPr="005A364A" w:rsidRDefault="005A364A" w:rsidP="005A364A">
                  <w:pPr>
                    <w:jc w:val="center"/>
                  </w:pPr>
                  <w:r w:rsidRPr="005A364A">
                    <w:rPr>
                      <w:rFonts w:ascii="Calibri" w:hAnsi="Calibri" w:cs="Calibri"/>
                      <w:color w:val="000000"/>
                      <w:sz w:val="22"/>
                    </w:rPr>
                    <w:t>963</w:t>
                  </w:r>
                </w:p>
              </w:tc>
            </w:tr>
            <w:tr w:rsidR="005A364A" w:rsidRPr="00046F13" w14:paraId="07B0E94B" w14:textId="77777777" w:rsidTr="005A364A">
              <w:trPr>
                <w:trHeight w:val="314"/>
                <w:jc w:val="center"/>
              </w:trPr>
              <w:tc>
                <w:tcPr>
                  <w:tcW w:w="3995" w:type="dxa"/>
                  <w:tcBorders>
                    <w:top w:val="nil"/>
                    <w:left w:val="single" w:sz="4" w:space="0" w:color="auto"/>
                    <w:bottom w:val="single" w:sz="4" w:space="0" w:color="auto"/>
                    <w:right w:val="single" w:sz="4" w:space="0" w:color="auto"/>
                  </w:tcBorders>
                  <w:shd w:val="clear" w:color="auto" w:fill="auto"/>
                  <w:noWrap/>
                  <w:vAlign w:val="center"/>
                  <w:hideMark/>
                </w:tcPr>
                <w:p w14:paraId="4A932F6C" w14:textId="1ABC656E" w:rsidR="005A364A" w:rsidRPr="004C0143" w:rsidRDefault="005A364A" w:rsidP="005A364A">
                  <w:pPr>
                    <w:rPr>
                      <w:rFonts w:ascii="Calibri" w:eastAsia="Times New Roman" w:hAnsi="Calibri" w:cs="Calibri"/>
                      <w:b/>
                      <w:bCs/>
                      <w:color w:val="000000"/>
                      <w:sz w:val="16"/>
                      <w:szCs w:val="16"/>
                    </w:rPr>
                  </w:pPr>
                  <w:r w:rsidRPr="004C0143">
                    <w:rPr>
                      <w:rFonts w:ascii="Calibri" w:hAnsi="Calibri" w:cs="Calibri"/>
                      <w:b/>
                      <w:bCs/>
                      <w:color w:val="000000"/>
                      <w:sz w:val="22"/>
                    </w:rPr>
                    <w:t>Total</w:t>
                  </w:r>
                </w:p>
              </w:tc>
              <w:tc>
                <w:tcPr>
                  <w:tcW w:w="1801" w:type="dxa"/>
                  <w:tcBorders>
                    <w:top w:val="nil"/>
                    <w:left w:val="nil"/>
                    <w:bottom w:val="single" w:sz="4" w:space="0" w:color="auto"/>
                    <w:right w:val="single" w:sz="4" w:space="0" w:color="auto"/>
                  </w:tcBorders>
                  <w:shd w:val="clear" w:color="auto" w:fill="auto"/>
                  <w:noWrap/>
                  <w:vAlign w:val="bottom"/>
                  <w:hideMark/>
                </w:tcPr>
                <w:p w14:paraId="0B8F14E2" w14:textId="377BE9DB" w:rsidR="005A364A" w:rsidRPr="005A364A" w:rsidRDefault="005A364A" w:rsidP="005A364A">
                  <w:pPr>
                    <w:jc w:val="center"/>
                    <w:rPr>
                      <w:rFonts w:ascii="Calibri" w:eastAsia="Times New Roman" w:hAnsi="Calibri" w:cs="Calibri"/>
                      <w:b/>
                      <w:bCs/>
                      <w:color w:val="000000"/>
                      <w:sz w:val="16"/>
                      <w:szCs w:val="16"/>
                    </w:rPr>
                  </w:pPr>
                  <w:r w:rsidRPr="005A364A">
                    <w:rPr>
                      <w:rFonts w:ascii="Calibri" w:hAnsi="Calibri" w:cs="Calibri"/>
                      <w:b/>
                      <w:bCs/>
                      <w:color w:val="000000"/>
                      <w:sz w:val="22"/>
                    </w:rPr>
                    <w:t>2201</w:t>
                  </w:r>
                </w:p>
              </w:tc>
              <w:tc>
                <w:tcPr>
                  <w:tcW w:w="1973" w:type="dxa"/>
                  <w:tcBorders>
                    <w:top w:val="nil"/>
                    <w:left w:val="nil"/>
                    <w:bottom w:val="single" w:sz="4" w:space="0" w:color="auto"/>
                    <w:right w:val="single" w:sz="4" w:space="0" w:color="auto"/>
                  </w:tcBorders>
                  <w:shd w:val="clear" w:color="auto" w:fill="auto"/>
                  <w:noWrap/>
                  <w:vAlign w:val="bottom"/>
                  <w:hideMark/>
                </w:tcPr>
                <w:p w14:paraId="0B20E2FE" w14:textId="2538E129" w:rsidR="005A364A" w:rsidRPr="005A364A" w:rsidRDefault="005A364A" w:rsidP="005A364A">
                  <w:pPr>
                    <w:jc w:val="center"/>
                    <w:rPr>
                      <w:rFonts w:ascii="Calibri" w:eastAsia="Times New Roman" w:hAnsi="Calibri" w:cs="Calibri"/>
                      <w:b/>
                      <w:bCs/>
                      <w:color w:val="000000"/>
                      <w:sz w:val="16"/>
                      <w:szCs w:val="16"/>
                    </w:rPr>
                  </w:pPr>
                  <w:r w:rsidRPr="005A364A">
                    <w:rPr>
                      <w:rFonts w:ascii="Calibri" w:hAnsi="Calibri" w:cs="Calibri"/>
                      <w:b/>
                      <w:bCs/>
                      <w:color w:val="000000"/>
                      <w:sz w:val="22"/>
                    </w:rPr>
                    <w:t>13952</w:t>
                  </w:r>
                </w:p>
              </w:tc>
            </w:tr>
          </w:tbl>
          <w:p w14:paraId="0C79C211" w14:textId="77777777" w:rsidR="00B400EA" w:rsidRDefault="00B400EA" w:rsidP="004C355C">
            <w:pPr>
              <w:pStyle w:val="ochabulletpoint"/>
              <w:numPr>
                <w:ilvl w:val="0"/>
                <w:numId w:val="0"/>
              </w:numPr>
            </w:pPr>
          </w:p>
        </w:tc>
      </w:tr>
    </w:tbl>
    <w:p w14:paraId="1EF46354" w14:textId="3641DA40" w:rsidR="002C0C69" w:rsidRDefault="002C0C69" w:rsidP="00FE04B2">
      <w:pPr>
        <w:tabs>
          <w:tab w:val="left" w:pos="1140"/>
        </w:tabs>
        <w:rPr>
          <w:rFonts w:eastAsia="PMingLiU" w:cs="Times New Roman"/>
          <w:b/>
          <w:color w:val="000000" w:themeColor="text1"/>
          <w:sz w:val="22"/>
          <w:szCs w:val="20"/>
          <w:lang w:eastAsia="zh-TW"/>
        </w:rPr>
      </w:pPr>
    </w:p>
    <w:p w14:paraId="4F4876B0" w14:textId="3B359D0C" w:rsidR="00EE4E87" w:rsidRDefault="00913665" w:rsidP="00F13367">
      <w:pPr>
        <w:tabs>
          <w:tab w:val="left" w:pos="1140"/>
        </w:tabs>
        <w:rPr>
          <w:rFonts w:eastAsia="PMingLiU" w:cs="Times New Roman"/>
          <w:bCs/>
          <w:color w:val="000000" w:themeColor="text1"/>
          <w:szCs w:val="20"/>
          <w:lang w:eastAsia="zh-TW"/>
        </w:rPr>
      </w:pPr>
      <w:r>
        <w:rPr>
          <w:rFonts w:eastAsia="PMingLiU" w:cs="Times New Roman"/>
          <w:bCs/>
          <w:color w:val="000000" w:themeColor="text1"/>
          <w:szCs w:val="20"/>
          <w:lang w:eastAsia="zh-TW"/>
        </w:rPr>
        <w:t xml:space="preserve">The </w:t>
      </w:r>
      <w:r w:rsidR="00222178">
        <w:rPr>
          <w:rFonts w:eastAsia="PMingLiU" w:cs="Times New Roman"/>
          <w:bCs/>
          <w:color w:val="000000" w:themeColor="text1"/>
          <w:szCs w:val="20"/>
          <w:lang w:eastAsia="zh-TW"/>
        </w:rPr>
        <w:t xml:space="preserve">total </w:t>
      </w:r>
      <w:r>
        <w:rPr>
          <w:rFonts w:eastAsia="PMingLiU" w:cs="Times New Roman"/>
          <w:bCs/>
          <w:color w:val="000000" w:themeColor="text1"/>
          <w:szCs w:val="20"/>
          <w:lang w:eastAsia="zh-TW"/>
        </w:rPr>
        <w:t xml:space="preserve">number of IDP’s at </w:t>
      </w:r>
      <w:r w:rsidR="004E7C82">
        <w:rPr>
          <w:rFonts w:eastAsia="PMingLiU" w:cs="Times New Roman"/>
          <w:bCs/>
          <w:color w:val="000000" w:themeColor="text1"/>
          <w:szCs w:val="20"/>
          <w:lang w:eastAsia="zh-TW"/>
        </w:rPr>
        <w:t>UNRWA and public IDP shelters</w:t>
      </w:r>
      <w:r>
        <w:rPr>
          <w:rFonts w:eastAsia="PMingLiU" w:cs="Times New Roman"/>
          <w:bCs/>
          <w:color w:val="000000" w:themeColor="text1"/>
          <w:szCs w:val="20"/>
          <w:lang w:eastAsia="zh-TW"/>
        </w:rPr>
        <w:t xml:space="preserve"> </w:t>
      </w:r>
      <w:r w:rsidR="00222178">
        <w:rPr>
          <w:rFonts w:eastAsia="PMingLiU" w:cs="Times New Roman"/>
          <w:bCs/>
          <w:color w:val="000000" w:themeColor="text1"/>
          <w:szCs w:val="20"/>
          <w:lang w:eastAsia="zh-TW"/>
        </w:rPr>
        <w:t>has increased after the deterioration of security situation and the break of ceasefire</w:t>
      </w:r>
      <w:r w:rsidR="00EE4E87" w:rsidRPr="00BE1D2A">
        <w:rPr>
          <w:rFonts w:eastAsia="PMingLiU" w:cs="Times New Roman"/>
          <w:bCs/>
          <w:color w:val="000000" w:themeColor="text1"/>
          <w:szCs w:val="20"/>
          <w:lang w:eastAsia="zh-TW"/>
        </w:rPr>
        <w:t xml:space="preserve">. Figure below shows the number of registered IDP’s at UNRWA and Public shelters as of </w:t>
      </w:r>
      <w:r w:rsidR="00222178">
        <w:rPr>
          <w:rFonts w:eastAsia="PMingLiU" w:cs="Times New Roman"/>
          <w:bCs/>
          <w:color w:val="000000" w:themeColor="text1"/>
          <w:szCs w:val="20"/>
          <w:lang w:eastAsia="zh-TW"/>
        </w:rPr>
        <w:t>2</w:t>
      </w:r>
      <w:r w:rsidR="00F13367">
        <w:rPr>
          <w:rFonts w:eastAsia="PMingLiU" w:cs="Times New Roman"/>
          <w:bCs/>
          <w:color w:val="000000" w:themeColor="text1"/>
          <w:szCs w:val="20"/>
          <w:lang w:eastAsia="zh-TW"/>
        </w:rPr>
        <w:t xml:space="preserve">6 </w:t>
      </w:r>
      <w:r w:rsidR="00EE4E87" w:rsidRPr="00BE1D2A">
        <w:rPr>
          <w:rFonts w:eastAsia="PMingLiU" w:cs="Times New Roman"/>
          <w:bCs/>
          <w:color w:val="000000" w:themeColor="text1"/>
          <w:szCs w:val="20"/>
          <w:lang w:eastAsia="zh-TW"/>
        </w:rPr>
        <w:t>Aug compared with</w:t>
      </w:r>
      <w:r w:rsidR="00BE1D2A" w:rsidRPr="00BE1D2A">
        <w:rPr>
          <w:rFonts w:eastAsia="PMingLiU" w:cs="Times New Roman"/>
          <w:bCs/>
          <w:color w:val="000000" w:themeColor="text1"/>
          <w:szCs w:val="20"/>
          <w:lang w:eastAsia="zh-TW"/>
        </w:rPr>
        <w:t xml:space="preserve"> the </w:t>
      </w:r>
      <w:r w:rsidR="00222178">
        <w:rPr>
          <w:rFonts w:eastAsia="PMingLiU" w:cs="Times New Roman"/>
          <w:bCs/>
          <w:color w:val="000000" w:themeColor="text1"/>
          <w:szCs w:val="20"/>
          <w:lang w:eastAsia="zh-TW"/>
        </w:rPr>
        <w:t xml:space="preserve">previous </w:t>
      </w:r>
      <w:r w:rsidR="005138F3">
        <w:rPr>
          <w:rFonts w:eastAsia="PMingLiU" w:cs="Times New Roman"/>
          <w:bCs/>
          <w:color w:val="000000" w:themeColor="text1"/>
          <w:szCs w:val="20"/>
          <w:lang w:eastAsia="zh-TW"/>
        </w:rPr>
        <w:t>peak on 5</w:t>
      </w:r>
      <w:r w:rsidR="00BE1D2A" w:rsidRPr="00BE1D2A">
        <w:rPr>
          <w:rFonts w:eastAsia="PMingLiU" w:cs="Times New Roman"/>
          <w:bCs/>
          <w:color w:val="000000" w:themeColor="text1"/>
          <w:szCs w:val="20"/>
          <w:lang w:eastAsia="zh-TW"/>
        </w:rPr>
        <w:t xml:space="preserve"> Aug statistics</w:t>
      </w:r>
      <w:r w:rsidR="00EE4E87" w:rsidRPr="00BE1D2A">
        <w:rPr>
          <w:rFonts w:eastAsia="PMingLiU" w:cs="Times New Roman"/>
          <w:bCs/>
          <w:color w:val="000000" w:themeColor="text1"/>
          <w:szCs w:val="20"/>
          <w:lang w:eastAsia="zh-TW"/>
        </w:rPr>
        <w:t>.</w:t>
      </w:r>
    </w:p>
    <w:p w14:paraId="12D6AA55" w14:textId="77777777" w:rsidR="00F13367" w:rsidRDefault="00F13367" w:rsidP="00F13367">
      <w:pPr>
        <w:tabs>
          <w:tab w:val="left" w:pos="1140"/>
        </w:tabs>
        <w:rPr>
          <w:rFonts w:eastAsia="PMingLiU" w:cs="Times New Roman"/>
          <w:bCs/>
          <w:color w:val="000000" w:themeColor="text1"/>
          <w:szCs w:val="20"/>
          <w:lang w:eastAsia="zh-TW"/>
        </w:rPr>
      </w:pPr>
    </w:p>
    <w:p w14:paraId="40454103" w14:textId="3FB180F6" w:rsidR="00F13367" w:rsidRDefault="00F13367" w:rsidP="00103B0F">
      <w:pPr>
        <w:tabs>
          <w:tab w:val="left" w:pos="1140"/>
        </w:tabs>
        <w:rPr>
          <w:rFonts w:eastAsia="PMingLiU" w:cs="Times New Roman"/>
          <w:bCs/>
          <w:color w:val="000000" w:themeColor="text1"/>
          <w:szCs w:val="20"/>
          <w:lang w:eastAsia="zh-TW"/>
        </w:rPr>
      </w:pPr>
      <w:r>
        <w:rPr>
          <w:noProof/>
          <w:lang w:val="en-GB" w:eastAsia="en-GB"/>
        </w:rPr>
        <w:drawing>
          <wp:inline distT="0" distB="0" distL="0" distR="0" wp14:anchorId="17AD2800" wp14:editId="0F31EF11">
            <wp:extent cx="6120765" cy="2897505"/>
            <wp:effectExtent l="0" t="0" r="13335"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4E3163" w14:textId="77777777" w:rsidR="004C0143" w:rsidRDefault="004C0143" w:rsidP="004C0143">
      <w:pPr>
        <w:tabs>
          <w:tab w:val="left" w:pos="1140"/>
        </w:tabs>
        <w:rPr>
          <w:rFonts w:eastAsia="PMingLiU" w:cs="Times New Roman"/>
          <w:bCs/>
          <w:color w:val="000000" w:themeColor="text1"/>
          <w:szCs w:val="20"/>
          <w:lang w:eastAsia="zh-TW"/>
        </w:rPr>
      </w:pPr>
    </w:p>
    <w:p w14:paraId="6A94CA71" w14:textId="7F00AE39" w:rsidR="00597E33" w:rsidRDefault="00597E33" w:rsidP="00597E33">
      <w:pPr>
        <w:tabs>
          <w:tab w:val="left" w:pos="1140"/>
        </w:tabs>
        <w:rPr>
          <w:rFonts w:eastAsia="PMingLiU" w:cs="Times New Roman"/>
          <w:bCs/>
          <w:color w:val="000000" w:themeColor="text1"/>
          <w:szCs w:val="20"/>
          <w:lang w:eastAsia="zh-TW"/>
        </w:rPr>
      </w:pPr>
      <w:r>
        <w:rPr>
          <w:rFonts w:eastAsia="PMingLiU" w:cs="Times New Roman"/>
          <w:bCs/>
          <w:color w:val="000000" w:themeColor="text1"/>
          <w:szCs w:val="20"/>
          <w:lang w:eastAsia="zh-TW"/>
        </w:rPr>
        <w:t xml:space="preserve">With the permanent </w:t>
      </w:r>
      <w:proofErr w:type="spellStart"/>
      <w:r>
        <w:rPr>
          <w:rFonts w:eastAsia="PMingLiU" w:cs="Times New Roman"/>
          <w:bCs/>
          <w:color w:val="000000" w:themeColor="text1"/>
          <w:szCs w:val="20"/>
          <w:lang w:eastAsia="zh-TW"/>
        </w:rPr>
        <w:t>ceasfire</w:t>
      </w:r>
      <w:proofErr w:type="spellEnd"/>
      <w:r>
        <w:rPr>
          <w:rFonts w:eastAsia="PMingLiU" w:cs="Times New Roman"/>
          <w:bCs/>
          <w:color w:val="000000" w:themeColor="text1"/>
          <w:szCs w:val="20"/>
          <w:lang w:eastAsia="zh-TW"/>
        </w:rPr>
        <w:t xml:space="preserve"> in place, the number of IDP’s will start to decrease to about 100,000 whose shelters are totally destroyed or un-inhabitable until further temporary shelter solutions are identified.</w:t>
      </w:r>
    </w:p>
    <w:p w14:paraId="3C6EBACA" w14:textId="77777777" w:rsidR="00597E33" w:rsidRDefault="00597E33" w:rsidP="00597E33">
      <w:pPr>
        <w:tabs>
          <w:tab w:val="left" w:pos="1140"/>
        </w:tabs>
        <w:rPr>
          <w:rFonts w:eastAsia="PMingLiU" w:cs="Times New Roman"/>
          <w:bCs/>
          <w:color w:val="000000" w:themeColor="text1"/>
          <w:szCs w:val="20"/>
          <w:lang w:eastAsia="zh-TW"/>
        </w:rPr>
      </w:pPr>
    </w:p>
    <w:tbl>
      <w:tblPr>
        <w:tblStyle w:val="ochabluebox"/>
        <w:tblW w:w="0" w:type="auto"/>
        <w:tblInd w:w="108" w:type="dxa"/>
        <w:tblLook w:val="04A0" w:firstRow="1" w:lastRow="0" w:firstColumn="1" w:lastColumn="0" w:noHBand="0" w:noVBand="1"/>
      </w:tblPr>
      <w:tblGrid>
        <w:gridCol w:w="9531"/>
      </w:tblGrid>
      <w:tr w:rsidR="00020509" w14:paraId="4DA11164" w14:textId="77777777" w:rsidTr="0065192C">
        <w:trPr>
          <w:trHeight w:val="27"/>
        </w:trPr>
        <w:tc>
          <w:tcPr>
            <w:tcW w:w="9531" w:type="dxa"/>
          </w:tcPr>
          <w:p w14:paraId="20934A96" w14:textId="77777777" w:rsidR="0002549E" w:rsidRPr="00044CB7" w:rsidRDefault="00020509" w:rsidP="00044CB7">
            <w:pPr>
              <w:pStyle w:val="ochacaption"/>
              <w:rPr>
                <w:b/>
                <w:color w:val="026CB6"/>
                <w:sz w:val="24"/>
              </w:rPr>
            </w:pPr>
            <w:r w:rsidRPr="0002549E">
              <w:rPr>
                <w:rStyle w:val="ochablue"/>
                <w:b/>
                <w:sz w:val="24"/>
              </w:rPr>
              <w:t>Humanitarian needs</w:t>
            </w:r>
          </w:p>
        </w:tc>
      </w:tr>
      <w:tr w:rsidR="00020509" w14:paraId="09EC1D8E" w14:textId="77777777" w:rsidTr="0065192C">
        <w:trPr>
          <w:trHeight w:val="2704"/>
        </w:trPr>
        <w:tc>
          <w:tcPr>
            <w:tcW w:w="9531" w:type="dxa"/>
          </w:tcPr>
          <w:p w14:paraId="37250C4F" w14:textId="6D062FE7" w:rsidR="002C0C69" w:rsidRPr="002C0C69" w:rsidRDefault="0002549E" w:rsidP="00D71B78">
            <w:pPr>
              <w:pStyle w:val="ochabulletpoint"/>
              <w:rPr>
                <w:b/>
              </w:rPr>
            </w:pPr>
            <w:r w:rsidRPr="00FC1765">
              <w:rPr>
                <w:b/>
              </w:rPr>
              <w:t xml:space="preserve">Total estimated people in need of </w:t>
            </w:r>
            <w:r w:rsidR="00B400EA">
              <w:rPr>
                <w:b/>
              </w:rPr>
              <w:t>Shelter</w:t>
            </w:r>
            <w:r w:rsidRPr="00FC1765">
              <w:rPr>
                <w:b/>
              </w:rPr>
              <w:t xml:space="preserve"> assistance: </w:t>
            </w:r>
            <w:r w:rsidR="00D71B78">
              <w:rPr>
                <w:b/>
              </w:rPr>
              <w:t>514,604</w:t>
            </w:r>
          </w:p>
          <w:p w14:paraId="36DE3F4C" w14:textId="10CB927C" w:rsidR="00FB0A72" w:rsidRDefault="009E4B60" w:rsidP="00E861E6">
            <w:pPr>
              <w:pStyle w:val="ochabulletpoint"/>
            </w:pPr>
            <w:r>
              <w:rPr>
                <w:b/>
                <w:bCs/>
              </w:rPr>
              <w:t>10</w:t>
            </w:r>
            <w:r w:rsidR="00E861E6">
              <w:rPr>
                <w:b/>
                <w:bCs/>
              </w:rPr>
              <w:t>8</w:t>
            </w:r>
            <w:r>
              <w:rPr>
                <w:b/>
                <w:bCs/>
              </w:rPr>
              <w:t>,</w:t>
            </w:r>
            <w:r w:rsidR="00E861E6">
              <w:rPr>
                <w:b/>
                <w:bCs/>
              </w:rPr>
              <w:t>5</w:t>
            </w:r>
            <w:r w:rsidR="00423047">
              <w:rPr>
                <w:b/>
                <w:bCs/>
              </w:rPr>
              <w:t>0</w:t>
            </w:r>
            <w:r>
              <w:rPr>
                <w:b/>
                <w:bCs/>
              </w:rPr>
              <w:t>0</w:t>
            </w:r>
            <w:r w:rsidR="00B4190D">
              <w:t xml:space="preserve"> individ</w:t>
            </w:r>
            <w:r w:rsidR="00AC79C5">
              <w:t>uals whose shelters were totally destroyed or sustained major structural damages need emergency NFI kit including mattresses, blankets,</w:t>
            </w:r>
            <w:r w:rsidR="00C56198">
              <w:t xml:space="preserve"> hygiene kit, kitchen set, </w:t>
            </w:r>
            <w:proofErr w:type="spellStart"/>
            <w:r w:rsidR="00C56198">
              <w:t>etc</w:t>
            </w:r>
            <w:proofErr w:type="spellEnd"/>
            <w:r w:rsidR="00C56198">
              <w:t>, and</w:t>
            </w:r>
            <w:r w:rsidR="00AC79C5">
              <w:t xml:space="preserve"> </w:t>
            </w:r>
            <w:r w:rsidR="002D3E3D">
              <w:t>in the medium term,</w:t>
            </w:r>
            <w:r w:rsidR="00AC79C5">
              <w:t xml:space="preserve"> they</w:t>
            </w:r>
            <w:r w:rsidR="002D3E3D">
              <w:t xml:space="preserve"> will</w:t>
            </w:r>
            <w:r w:rsidR="00AC79C5">
              <w:t xml:space="preserve"> need  cash assistance </w:t>
            </w:r>
            <w:r w:rsidR="00FB0A72">
              <w:t xml:space="preserve">to cover rental fees and </w:t>
            </w:r>
            <w:r w:rsidR="00CE7622">
              <w:t>basic household items</w:t>
            </w:r>
            <w:r w:rsidR="00FB0A72">
              <w:t>.</w:t>
            </w:r>
          </w:p>
          <w:p w14:paraId="37A6A920" w14:textId="266D4EF8" w:rsidR="00B3356D" w:rsidRDefault="00FB0A72" w:rsidP="00E861E6">
            <w:pPr>
              <w:pStyle w:val="ochabulletpoint"/>
            </w:pPr>
            <w:r>
              <w:t>NFI</w:t>
            </w:r>
            <w:r w:rsidR="002D3E3D">
              <w:t xml:space="preserve"> emergency shelter repair</w:t>
            </w:r>
            <w:r w:rsidR="000112F7">
              <w:t xml:space="preserve"> inter</w:t>
            </w:r>
            <w:r w:rsidR="00037C09">
              <w:t>ventions such as Nylon</w:t>
            </w:r>
            <w:r w:rsidR="002D3E3D">
              <w:t xml:space="preserve"> and</w:t>
            </w:r>
            <w:r w:rsidR="00403CEA">
              <w:t xml:space="preserve"> tarpaulin </w:t>
            </w:r>
            <w:r w:rsidR="00C56198">
              <w:t xml:space="preserve">are needed for about </w:t>
            </w:r>
            <w:r w:rsidR="00173E1F">
              <w:rPr>
                <w:b/>
                <w:bCs/>
              </w:rPr>
              <w:t>5</w:t>
            </w:r>
            <w:r w:rsidR="00E861E6">
              <w:rPr>
                <w:b/>
                <w:bCs/>
              </w:rPr>
              <w:t>800</w:t>
            </w:r>
            <w:r w:rsidR="0032286F">
              <w:t xml:space="preserve"> </w:t>
            </w:r>
            <w:r w:rsidR="00C56198">
              <w:t>families (</w:t>
            </w:r>
            <w:r w:rsidR="00390151">
              <w:rPr>
                <w:b/>
                <w:bCs/>
              </w:rPr>
              <w:t>3</w:t>
            </w:r>
            <w:r w:rsidR="00E861E6">
              <w:rPr>
                <w:b/>
                <w:bCs/>
              </w:rPr>
              <w:t>4</w:t>
            </w:r>
            <w:r w:rsidR="00390151">
              <w:rPr>
                <w:b/>
                <w:bCs/>
              </w:rPr>
              <w:t>,</w:t>
            </w:r>
            <w:r w:rsidR="009E4B60">
              <w:rPr>
                <w:b/>
                <w:bCs/>
              </w:rPr>
              <w:t>800</w:t>
            </w:r>
            <w:r w:rsidR="00037C09">
              <w:t xml:space="preserve">) individuals </w:t>
            </w:r>
            <w:r>
              <w:t>who</w:t>
            </w:r>
            <w:r w:rsidR="002D3E3D">
              <w:t>se houses</w:t>
            </w:r>
            <w:r>
              <w:t xml:space="preserve"> </w:t>
            </w:r>
            <w:r w:rsidR="002D3E3D">
              <w:t>suffered</w:t>
            </w:r>
            <w:r>
              <w:t xml:space="preserve"> </w:t>
            </w:r>
            <w:proofErr w:type="spellStart"/>
            <w:r w:rsidR="00037C09">
              <w:t>detructions</w:t>
            </w:r>
            <w:proofErr w:type="spellEnd"/>
            <w:r w:rsidR="00037C09">
              <w:t xml:space="preserve"> </w:t>
            </w:r>
            <w:proofErr w:type="gramStart"/>
            <w:r w:rsidR="00037C09">
              <w:t>bu</w:t>
            </w:r>
            <w:r w:rsidR="002D3E3D">
              <w:t>t</w:t>
            </w:r>
            <w:r w:rsidR="00037C09">
              <w:t xml:space="preserve">  are</w:t>
            </w:r>
            <w:proofErr w:type="gramEnd"/>
            <w:r w:rsidR="00037C09">
              <w:t xml:space="preserve"> still </w:t>
            </w:r>
            <w:r w:rsidR="005E570F">
              <w:t>in</w:t>
            </w:r>
            <w:r w:rsidR="00037C09">
              <w:t>habit</w:t>
            </w:r>
            <w:r w:rsidR="005E570F">
              <w:t>ed</w:t>
            </w:r>
            <w:r w:rsidR="00D66D72">
              <w:t>.</w:t>
            </w:r>
          </w:p>
          <w:p w14:paraId="0BC0F96D" w14:textId="74EEC8C4" w:rsidR="004D09CC" w:rsidRDefault="00F4754E" w:rsidP="00E861E6">
            <w:pPr>
              <w:pStyle w:val="ochabulletpoint"/>
            </w:pPr>
            <w:r>
              <w:t xml:space="preserve">About </w:t>
            </w:r>
            <w:r w:rsidR="00E861E6">
              <w:rPr>
                <w:b/>
                <w:bCs/>
              </w:rPr>
              <w:t>228,000</w:t>
            </w:r>
            <w:r w:rsidR="00240894">
              <w:t xml:space="preserve"> individuals are living in slightly affected houses with broken windows and damaged doors, and need NFI assistance such as nylon and plastic sheets</w:t>
            </w:r>
            <w:r w:rsidR="00B3356D">
              <w:t xml:space="preserve">. However shelter partners considered this as second priority that will be dealt with at later stages after </w:t>
            </w:r>
            <w:proofErr w:type="spellStart"/>
            <w:r w:rsidR="00B3356D">
              <w:t>ceasfire</w:t>
            </w:r>
            <w:proofErr w:type="spellEnd"/>
            <w:r w:rsidR="00B3356D">
              <w:t xml:space="preserve"> and damage assessment conducted.</w:t>
            </w:r>
          </w:p>
          <w:p w14:paraId="323DDA4A" w14:textId="3791014A" w:rsidR="00EF1C87" w:rsidRDefault="00817066" w:rsidP="00D71B78">
            <w:pPr>
              <w:pStyle w:val="ochabulletpoint"/>
            </w:pPr>
            <w:r>
              <w:rPr>
                <w:b/>
                <w:bCs/>
              </w:rPr>
              <w:t>1</w:t>
            </w:r>
            <w:r w:rsidR="009C2E85">
              <w:rPr>
                <w:b/>
                <w:bCs/>
              </w:rPr>
              <w:t>4</w:t>
            </w:r>
            <w:r w:rsidR="00D71B78">
              <w:rPr>
                <w:b/>
                <w:bCs/>
              </w:rPr>
              <w:t>3</w:t>
            </w:r>
            <w:r>
              <w:rPr>
                <w:b/>
                <w:bCs/>
              </w:rPr>
              <w:t>,</w:t>
            </w:r>
            <w:r w:rsidR="00D71B78">
              <w:rPr>
                <w:b/>
                <w:bCs/>
              </w:rPr>
              <w:t>304</w:t>
            </w:r>
            <w:r w:rsidR="003A6CA4">
              <w:t xml:space="preserve"> individuals internally displaced people registered and rea</w:t>
            </w:r>
            <w:r w:rsidR="00390151">
              <w:t>ched by various shelter actors.</w:t>
            </w:r>
          </w:p>
        </w:tc>
      </w:tr>
      <w:tr w:rsidR="00FC1765" w14:paraId="7E5B0A45" w14:textId="77777777" w:rsidTr="00335CC7">
        <w:trPr>
          <w:trHeight w:val="319"/>
        </w:trPr>
        <w:tc>
          <w:tcPr>
            <w:tcW w:w="9531" w:type="dxa"/>
          </w:tcPr>
          <w:p w14:paraId="69D3D338" w14:textId="77777777" w:rsidR="00FC1765" w:rsidRPr="00044CB7" w:rsidRDefault="00FC1765" w:rsidP="00044CB7">
            <w:pPr>
              <w:pStyle w:val="ochacaption"/>
              <w:rPr>
                <w:b/>
                <w:color w:val="026CB6"/>
                <w:sz w:val="24"/>
              </w:rPr>
            </w:pPr>
            <w:r w:rsidRPr="0002549E">
              <w:rPr>
                <w:rStyle w:val="ochablue"/>
                <w:b/>
                <w:sz w:val="24"/>
              </w:rPr>
              <w:t xml:space="preserve">Humanitarian </w:t>
            </w:r>
            <w:r>
              <w:rPr>
                <w:rStyle w:val="ochablue"/>
                <w:b/>
                <w:sz w:val="24"/>
              </w:rPr>
              <w:t>response</w:t>
            </w:r>
          </w:p>
        </w:tc>
      </w:tr>
    </w:tbl>
    <w:tbl>
      <w:tblPr>
        <w:tblW w:w="9542" w:type="dxa"/>
        <w:tblInd w:w="135" w:type="dxa"/>
        <w:tblLook w:val="04A0" w:firstRow="1" w:lastRow="0" w:firstColumn="1" w:lastColumn="0" w:noHBand="0" w:noVBand="1"/>
      </w:tblPr>
      <w:tblGrid>
        <w:gridCol w:w="2245"/>
        <w:gridCol w:w="1001"/>
        <w:gridCol w:w="1001"/>
        <w:gridCol w:w="1184"/>
        <w:gridCol w:w="771"/>
        <w:gridCol w:w="667"/>
        <w:gridCol w:w="1234"/>
        <w:gridCol w:w="771"/>
        <w:gridCol w:w="668"/>
      </w:tblGrid>
      <w:tr w:rsidR="003A45E3" w:rsidRPr="003A45E3" w14:paraId="3AE6FD85" w14:textId="77777777" w:rsidTr="00E861E6">
        <w:trPr>
          <w:trHeight w:val="288"/>
        </w:trPr>
        <w:tc>
          <w:tcPr>
            <w:tcW w:w="2245" w:type="dxa"/>
            <w:tcBorders>
              <w:top w:val="nil"/>
              <w:left w:val="nil"/>
              <w:bottom w:val="nil"/>
              <w:right w:val="nil"/>
            </w:tcBorders>
            <w:shd w:val="clear" w:color="auto" w:fill="auto"/>
            <w:noWrap/>
            <w:vAlign w:val="bottom"/>
            <w:hideMark/>
          </w:tcPr>
          <w:p w14:paraId="3075A216" w14:textId="77777777" w:rsidR="003A45E3" w:rsidRPr="003A45E3" w:rsidRDefault="003A45E3" w:rsidP="003A45E3">
            <w:pPr>
              <w:rPr>
                <w:rFonts w:ascii="Times New Roman" w:eastAsia="Times New Roman" w:hAnsi="Times New Roman" w:cs="Times New Roman"/>
                <w:color w:val="auto"/>
                <w:sz w:val="16"/>
                <w:szCs w:val="16"/>
              </w:rPr>
            </w:pPr>
          </w:p>
        </w:tc>
        <w:tc>
          <w:tcPr>
            <w:tcW w:w="1001" w:type="dxa"/>
            <w:tcBorders>
              <w:top w:val="nil"/>
              <w:left w:val="nil"/>
              <w:bottom w:val="nil"/>
              <w:right w:val="nil"/>
            </w:tcBorders>
            <w:shd w:val="clear" w:color="auto" w:fill="auto"/>
            <w:noWrap/>
            <w:vAlign w:val="bottom"/>
            <w:hideMark/>
          </w:tcPr>
          <w:p w14:paraId="2BD7E190" w14:textId="77777777" w:rsidR="003A45E3" w:rsidRPr="003A45E3" w:rsidRDefault="003A45E3" w:rsidP="003A45E3">
            <w:pPr>
              <w:rPr>
                <w:rFonts w:ascii="Times New Roman" w:eastAsia="Times New Roman" w:hAnsi="Times New Roman" w:cs="Times New Roman"/>
                <w:color w:val="auto"/>
                <w:sz w:val="16"/>
                <w:szCs w:val="16"/>
              </w:rPr>
            </w:pPr>
          </w:p>
        </w:tc>
        <w:tc>
          <w:tcPr>
            <w:tcW w:w="1001" w:type="dxa"/>
            <w:tcBorders>
              <w:top w:val="nil"/>
              <w:left w:val="nil"/>
              <w:bottom w:val="nil"/>
              <w:right w:val="nil"/>
            </w:tcBorders>
            <w:shd w:val="clear" w:color="auto" w:fill="auto"/>
            <w:noWrap/>
            <w:vAlign w:val="bottom"/>
            <w:hideMark/>
          </w:tcPr>
          <w:p w14:paraId="13F5144D" w14:textId="77777777" w:rsidR="003A45E3" w:rsidRPr="003A45E3" w:rsidRDefault="003A45E3" w:rsidP="003A45E3">
            <w:pPr>
              <w:rPr>
                <w:rFonts w:ascii="Times New Roman" w:eastAsia="Times New Roman" w:hAnsi="Times New Roman" w:cs="Times New Roman"/>
                <w:color w:val="auto"/>
                <w:sz w:val="16"/>
                <w:szCs w:val="16"/>
              </w:rPr>
            </w:pPr>
          </w:p>
        </w:tc>
        <w:tc>
          <w:tcPr>
            <w:tcW w:w="2622" w:type="dxa"/>
            <w:gridSpan w:val="3"/>
            <w:tcBorders>
              <w:top w:val="single" w:sz="8" w:space="0" w:color="auto"/>
              <w:left w:val="single" w:sz="8" w:space="0" w:color="auto"/>
              <w:bottom w:val="single" w:sz="4" w:space="0" w:color="auto"/>
              <w:right w:val="single" w:sz="8" w:space="0" w:color="000000"/>
            </w:tcBorders>
            <w:shd w:val="clear" w:color="000000" w:fill="CCC0DA"/>
            <w:noWrap/>
            <w:vAlign w:val="center"/>
            <w:hideMark/>
          </w:tcPr>
          <w:p w14:paraId="3C189049"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NFIs: household</w:t>
            </w:r>
          </w:p>
        </w:tc>
        <w:tc>
          <w:tcPr>
            <w:tcW w:w="2673" w:type="dxa"/>
            <w:gridSpan w:val="3"/>
            <w:tcBorders>
              <w:top w:val="single" w:sz="8" w:space="0" w:color="auto"/>
              <w:left w:val="nil"/>
              <w:bottom w:val="single" w:sz="4" w:space="0" w:color="auto"/>
              <w:right w:val="single" w:sz="8" w:space="0" w:color="000000"/>
            </w:tcBorders>
            <w:shd w:val="clear" w:color="000000" w:fill="B7DEE8"/>
            <w:noWrap/>
            <w:vAlign w:val="center"/>
            <w:hideMark/>
          </w:tcPr>
          <w:p w14:paraId="156410D8"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NFIs: hygiene</w:t>
            </w:r>
          </w:p>
        </w:tc>
      </w:tr>
      <w:tr w:rsidR="003A45E3" w:rsidRPr="003A45E3" w14:paraId="2D4E9F5B" w14:textId="77777777" w:rsidTr="00E861E6">
        <w:trPr>
          <w:trHeight w:val="715"/>
        </w:trPr>
        <w:tc>
          <w:tcPr>
            <w:tcW w:w="2245"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4A98A2FE"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Living situation</w:t>
            </w:r>
          </w:p>
        </w:tc>
        <w:tc>
          <w:tcPr>
            <w:tcW w:w="1001" w:type="dxa"/>
            <w:tcBorders>
              <w:top w:val="single" w:sz="8" w:space="0" w:color="auto"/>
              <w:left w:val="nil"/>
              <w:bottom w:val="single" w:sz="8" w:space="0" w:color="auto"/>
              <w:right w:val="single" w:sz="4" w:space="0" w:color="auto"/>
            </w:tcBorders>
            <w:shd w:val="clear" w:color="000000" w:fill="D9D9D9"/>
            <w:vAlign w:val="center"/>
            <w:hideMark/>
          </w:tcPr>
          <w:p w14:paraId="5CB1D5A5"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 of individuals</w:t>
            </w:r>
          </w:p>
        </w:tc>
        <w:tc>
          <w:tcPr>
            <w:tcW w:w="1001" w:type="dxa"/>
            <w:tcBorders>
              <w:top w:val="single" w:sz="8" w:space="0" w:color="auto"/>
              <w:left w:val="nil"/>
              <w:bottom w:val="single" w:sz="8" w:space="0" w:color="auto"/>
              <w:right w:val="nil"/>
            </w:tcBorders>
            <w:shd w:val="clear" w:color="000000" w:fill="BFBFBF"/>
            <w:vAlign w:val="center"/>
            <w:hideMark/>
          </w:tcPr>
          <w:p w14:paraId="2D5DFFF2"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 of households</w:t>
            </w:r>
          </w:p>
        </w:tc>
        <w:tc>
          <w:tcPr>
            <w:tcW w:w="1184" w:type="dxa"/>
            <w:tcBorders>
              <w:top w:val="single" w:sz="8" w:space="0" w:color="auto"/>
              <w:left w:val="single" w:sz="8" w:space="0" w:color="auto"/>
              <w:bottom w:val="single" w:sz="8" w:space="0" w:color="auto"/>
              <w:right w:val="single" w:sz="4" w:space="0" w:color="auto"/>
            </w:tcBorders>
            <w:shd w:val="clear" w:color="000000" w:fill="E4DFEC"/>
            <w:vAlign w:val="center"/>
            <w:hideMark/>
          </w:tcPr>
          <w:p w14:paraId="0A30BB10"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Distributed</w:t>
            </w:r>
            <w:r w:rsidRPr="003A45E3">
              <w:rPr>
                <w:rFonts w:ascii="Myriad Pro" w:eastAsia="Times New Roman" w:hAnsi="Myriad Pro" w:cs="Calibri"/>
                <w:color w:val="000000"/>
                <w:sz w:val="16"/>
                <w:szCs w:val="16"/>
              </w:rPr>
              <w:t xml:space="preserve">             (# households)</w:t>
            </w:r>
          </w:p>
        </w:tc>
        <w:tc>
          <w:tcPr>
            <w:tcW w:w="771" w:type="dxa"/>
            <w:tcBorders>
              <w:top w:val="single" w:sz="8" w:space="0" w:color="auto"/>
              <w:left w:val="nil"/>
              <w:bottom w:val="single" w:sz="8" w:space="0" w:color="auto"/>
              <w:right w:val="single" w:sz="4" w:space="0" w:color="auto"/>
            </w:tcBorders>
            <w:shd w:val="clear" w:color="000000" w:fill="E4DFEC"/>
            <w:vAlign w:val="center"/>
            <w:hideMark/>
          </w:tcPr>
          <w:p w14:paraId="0A85079E"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stocks in pipeline</w:t>
            </w:r>
          </w:p>
        </w:tc>
        <w:tc>
          <w:tcPr>
            <w:tcW w:w="667" w:type="dxa"/>
            <w:tcBorders>
              <w:top w:val="single" w:sz="8" w:space="0" w:color="auto"/>
              <w:left w:val="nil"/>
              <w:bottom w:val="single" w:sz="8" w:space="0" w:color="auto"/>
              <w:right w:val="single" w:sz="8" w:space="0" w:color="auto"/>
            </w:tcBorders>
            <w:shd w:val="clear" w:color="000000" w:fill="E4DFEC"/>
            <w:vAlign w:val="center"/>
            <w:hideMark/>
          </w:tcPr>
          <w:p w14:paraId="2C81F1B8"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Gap</w:t>
            </w:r>
          </w:p>
        </w:tc>
        <w:tc>
          <w:tcPr>
            <w:tcW w:w="1234" w:type="dxa"/>
            <w:tcBorders>
              <w:top w:val="single" w:sz="8" w:space="0" w:color="auto"/>
              <w:left w:val="nil"/>
              <w:bottom w:val="nil"/>
              <w:right w:val="single" w:sz="4" w:space="0" w:color="auto"/>
            </w:tcBorders>
            <w:shd w:val="clear" w:color="000000" w:fill="DAEEF3"/>
            <w:vAlign w:val="center"/>
            <w:hideMark/>
          </w:tcPr>
          <w:p w14:paraId="1022F7F6"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Distributed</w:t>
            </w:r>
            <w:r w:rsidRPr="003A45E3">
              <w:rPr>
                <w:rFonts w:ascii="Myriad Pro" w:eastAsia="Times New Roman" w:hAnsi="Myriad Pro" w:cs="Calibri"/>
                <w:color w:val="000000"/>
                <w:sz w:val="16"/>
                <w:szCs w:val="16"/>
              </w:rPr>
              <w:t xml:space="preserve">              (# households)</w:t>
            </w:r>
          </w:p>
        </w:tc>
        <w:tc>
          <w:tcPr>
            <w:tcW w:w="771" w:type="dxa"/>
            <w:tcBorders>
              <w:top w:val="single" w:sz="8" w:space="0" w:color="auto"/>
              <w:left w:val="nil"/>
              <w:bottom w:val="nil"/>
              <w:right w:val="single" w:sz="4" w:space="0" w:color="auto"/>
            </w:tcBorders>
            <w:shd w:val="clear" w:color="000000" w:fill="DAEEF3"/>
            <w:vAlign w:val="center"/>
            <w:hideMark/>
          </w:tcPr>
          <w:p w14:paraId="288F6339"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stocks in pipeline</w:t>
            </w:r>
          </w:p>
        </w:tc>
        <w:tc>
          <w:tcPr>
            <w:tcW w:w="668" w:type="dxa"/>
            <w:tcBorders>
              <w:top w:val="single" w:sz="8" w:space="0" w:color="auto"/>
              <w:left w:val="nil"/>
              <w:bottom w:val="nil"/>
              <w:right w:val="single" w:sz="8" w:space="0" w:color="auto"/>
            </w:tcBorders>
            <w:shd w:val="clear" w:color="000000" w:fill="DAEEF3"/>
            <w:vAlign w:val="center"/>
            <w:hideMark/>
          </w:tcPr>
          <w:p w14:paraId="1FDE46CB" w14:textId="77777777" w:rsidR="003A45E3" w:rsidRPr="003A45E3" w:rsidRDefault="003A45E3" w:rsidP="003A45E3">
            <w:pPr>
              <w:jc w:val="center"/>
              <w:rPr>
                <w:rFonts w:ascii="Myriad Pro" w:eastAsia="Times New Roman" w:hAnsi="Myriad Pro" w:cs="Calibri"/>
                <w:b/>
                <w:bCs/>
                <w:color w:val="000000"/>
                <w:sz w:val="16"/>
                <w:szCs w:val="16"/>
              </w:rPr>
            </w:pPr>
            <w:r w:rsidRPr="003A45E3">
              <w:rPr>
                <w:rFonts w:ascii="Myriad Pro" w:eastAsia="Times New Roman" w:hAnsi="Myriad Pro" w:cs="Calibri"/>
                <w:b/>
                <w:bCs/>
                <w:color w:val="000000"/>
                <w:sz w:val="16"/>
                <w:szCs w:val="16"/>
              </w:rPr>
              <w:t>Gap</w:t>
            </w:r>
          </w:p>
        </w:tc>
      </w:tr>
      <w:tr w:rsidR="00E861E6" w:rsidRPr="003A45E3" w14:paraId="294A812B" w14:textId="77777777" w:rsidTr="00E861E6">
        <w:trPr>
          <w:trHeight w:val="276"/>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3C443615" w14:textId="77777777" w:rsidR="00E861E6" w:rsidRPr="003A45E3" w:rsidRDefault="00E861E6" w:rsidP="00E861E6">
            <w:pPr>
              <w:rPr>
                <w:rFonts w:ascii="Myriad Pro" w:eastAsia="Times New Roman" w:hAnsi="Myriad Pro" w:cs="Calibri"/>
                <w:color w:val="000000"/>
                <w:sz w:val="16"/>
                <w:szCs w:val="16"/>
              </w:rPr>
            </w:pPr>
            <w:r w:rsidRPr="003A45E3">
              <w:rPr>
                <w:rFonts w:ascii="Myriad Pro" w:eastAsia="Times New Roman" w:hAnsi="Myriad Pro" w:cs="Calibri"/>
                <w:color w:val="000000"/>
                <w:sz w:val="16"/>
                <w:szCs w:val="16"/>
              </w:rPr>
              <w:t xml:space="preserve">Displaced: UNRWA collective </w:t>
            </w:r>
            <w:proofErr w:type="spellStart"/>
            <w:r w:rsidRPr="003A45E3">
              <w:rPr>
                <w:rFonts w:ascii="Myriad Pro" w:eastAsia="Times New Roman" w:hAnsi="Myriad Pro" w:cs="Calibri"/>
                <w:color w:val="000000"/>
                <w:sz w:val="16"/>
                <w:szCs w:val="16"/>
              </w:rPr>
              <w:t>centres</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1FDB9D2C" w14:textId="018F82EC"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324,122</w:t>
            </w:r>
          </w:p>
        </w:tc>
        <w:tc>
          <w:tcPr>
            <w:tcW w:w="1001" w:type="dxa"/>
            <w:tcBorders>
              <w:top w:val="nil"/>
              <w:left w:val="nil"/>
              <w:bottom w:val="single" w:sz="4" w:space="0" w:color="auto"/>
              <w:right w:val="nil"/>
            </w:tcBorders>
            <w:shd w:val="clear" w:color="auto" w:fill="auto"/>
            <w:noWrap/>
            <w:vAlign w:val="center"/>
            <w:hideMark/>
          </w:tcPr>
          <w:p w14:paraId="472956C8" w14:textId="47EEF158"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54,020</w:t>
            </w:r>
          </w:p>
        </w:tc>
        <w:tc>
          <w:tcPr>
            <w:tcW w:w="1184" w:type="dxa"/>
            <w:tcBorders>
              <w:top w:val="nil"/>
              <w:left w:val="single" w:sz="8" w:space="0" w:color="auto"/>
              <w:bottom w:val="single" w:sz="4" w:space="0" w:color="auto"/>
              <w:right w:val="single" w:sz="4" w:space="0" w:color="auto"/>
            </w:tcBorders>
            <w:shd w:val="clear" w:color="auto" w:fill="auto"/>
            <w:noWrap/>
            <w:vAlign w:val="center"/>
            <w:hideMark/>
          </w:tcPr>
          <w:p w14:paraId="17F32088" w14:textId="0165A18D"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43,255</w:t>
            </w:r>
          </w:p>
        </w:tc>
        <w:tc>
          <w:tcPr>
            <w:tcW w:w="77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533CE22" w14:textId="38C931C6" w:rsidR="00E861E6" w:rsidRPr="00E861E6" w:rsidRDefault="00E861E6" w:rsidP="00E861E6">
            <w:pPr>
              <w:jc w:val="center"/>
              <w:rPr>
                <w:rFonts w:ascii="Myriad Pro" w:eastAsia="Times New Roman" w:hAnsi="Myriad Pro" w:cs="Calibri"/>
                <w:color w:val="FFFFFF"/>
                <w:sz w:val="16"/>
                <w:szCs w:val="16"/>
              </w:rPr>
            </w:pPr>
            <w:r w:rsidRPr="00E861E6">
              <w:rPr>
                <w:rFonts w:ascii="Myriad Pro" w:hAnsi="Myriad Pro" w:cs="Calibri"/>
                <w:color w:val="FFFFFF"/>
                <w:sz w:val="16"/>
                <w:szCs w:val="16"/>
              </w:rPr>
              <w:t>0</w:t>
            </w:r>
          </w:p>
        </w:tc>
        <w:tc>
          <w:tcPr>
            <w:tcW w:w="667" w:type="dxa"/>
            <w:tcBorders>
              <w:top w:val="nil"/>
              <w:left w:val="nil"/>
              <w:bottom w:val="single" w:sz="4" w:space="0" w:color="auto"/>
              <w:right w:val="single" w:sz="8" w:space="0" w:color="auto"/>
            </w:tcBorders>
            <w:shd w:val="clear" w:color="auto" w:fill="auto"/>
            <w:noWrap/>
            <w:vAlign w:val="center"/>
            <w:hideMark/>
          </w:tcPr>
          <w:p w14:paraId="0F77C832" w14:textId="771635FE"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10,765</w:t>
            </w:r>
          </w:p>
        </w:tc>
        <w:tc>
          <w:tcPr>
            <w:tcW w:w="1234" w:type="dxa"/>
            <w:tcBorders>
              <w:top w:val="single" w:sz="8" w:space="0" w:color="auto"/>
              <w:left w:val="nil"/>
              <w:bottom w:val="single" w:sz="4" w:space="0" w:color="auto"/>
              <w:right w:val="single" w:sz="4" w:space="0" w:color="auto"/>
            </w:tcBorders>
            <w:shd w:val="clear" w:color="auto" w:fill="auto"/>
            <w:noWrap/>
            <w:vAlign w:val="center"/>
            <w:hideMark/>
          </w:tcPr>
          <w:p w14:paraId="0147D17A" w14:textId="019C8712"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70,140</w:t>
            </w:r>
          </w:p>
        </w:tc>
        <w:tc>
          <w:tcPr>
            <w:tcW w:w="77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B3BE859" w14:textId="46548CE0" w:rsidR="00E861E6" w:rsidRPr="00E861E6" w:rsidRDefault="00E861E6" w:rsidP="00E861E6">
            <w:pPr>
              <w:jc w:val="center"/>
              <w:rPr>
                <w:rFonts w:ascii="Myriad Pro" w:eastAsia="Times New Roman" w:hAnsi="Myriad Pro" w:cs="Calibri"/>
                <w:color w:val="FFFFFF"/>
                <w:sz w:val="16"/>
                <w:szCs w:val="16"/>
              </w:rPr>
            </w:pPr>
            <w:r w:rsidRPr="00E861E6">
              <w:rPr>
                <w:rFonts w:ascii="Myriad Pro" w:hAnsi="Myriad Pro" w:cs="Calibri"/>
                <w:color w:val="FFFFFF"/>
                <w:sz w:val="16"/>
                <w:szCs w:val="16"/>
              </w:rPr>
              <w:t>0</w:t>
            </w:r>
          </w:p>
        </w:tc>
        <w:tc>
          <w:tcPr>
            <w:tcW w:w="668" w:type="dxa"/>
            <w:tcBorders>
              <w:top w:val="single" w:sz="8" w:space="0" w:color="auto"/>
              <w:left w:val="nil"/>
              <w:bottom w:val="single" w:sz="4" w:space="0" w:color="auto"/>
              <w:right w:val="single" w:sz="8" w:space="0" w:color="auto"/>
            </w:tcBorders>
            <w:shd w:val="clear" w:color="auto" w:fill="auto"/>
            <w:noWrap/>
            <w:vAlign w:val="center"/>
            <w:hideMark/>
          </w:tcPr>
          <w:p w14:paraId="044D6C90" w14:textId="76415E45"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11,899</w:t>
            </w:r>
          </w:p>
        </w:tc>
      </w:tr>
      <w:tr w:rsidR="00E861E6" w:rsidRPr="003A45E3" w14:paraId="14B1EE89" w14:textId="77777777" w:rsidTr="00E861E6">
        <w:trPr>
          <w:trHeight w:val="276"/>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2A4A1295" w14:textId="77777777" w:rsidR="00E861E6" w:rsidRPr="003A45E3" w:rsidRDefault="00E861E6" w:rsidP="00E861E6">
            <w:pPr>
              <w:rPr>
                <w:rFonts w:ascii="Myriad Pro" w:eastAsia="Times New Roman" w:hAnsi="Myriad Pro" w:cs="Calibri"/>
                <w:color w:val="000000"/>
                <w:sz w:val="16"/>
                <w:szCs w:val="16"/>
              </w:rPr>
            </w:pPr>
            <w:r w:rsidRPr="003A45E3">
              <w:rPr>
                <w:rFonts w:ascii="Myriad Pro" w:eastAsia="Times New Roman" w:hAnsi="Myriad Pro" w:cs="Calibri"/>
                <w:color w:val="000000"/>
                <w:sz w:val="16"/>
                <w:szCs w:val="16"/>
              </w:rPr>
              <w:t xml:space="preserve">Displaced: </w:t>
            </w:r>
            <w:proofErr w:type="spellStart"/>
            <w:r w:rsidRPr="003A45E3">
              <w:rPr>
                <w:rFonts w:ascii="Myriad Pro" w:eastAsia="Times New Roman" w:hAnsi="Myriad Pro" w:cs="Calibri"/>
                <w:color w:val="000000"/>
                <w:sz w:val="16"/>
                <w:szCs w:val="16"/>
              </w:rPr>
              <w:t>MoSA</w:t>
            </w:r>
            <w:proofErr w:type="spellEnd"/>
            <w:r w:rsidRPr="003A45E3">
              <w:rPr>
                <w:rFonts w:ascii="Myriad Pro" w:eastAsia="Times New Roman" w:hAnsi="Myriad Pro" w:cs="Calibri"/>
                <w:color w:val="000000"/>
                <w:sz w:val="16"/>
                <w:szCs w:val="16"/>
              </w:rPr>
              <w:t xml:space="preserve"> collective </w:t>
            </w:r>
            <w:proofErr w:type="spellStart"/>
            <w:r w:rsidRPr="003A45E3">
              <w:rPr>
                <w:rFonts w:ascii="Myriad Pro" w:eastAsia="Times New Roman" w:hAnsi="Myriad Pro" w:cs="Calibri"/>
                <w:color w:val="000000"/>
                <w:sz w:val="16"/>
                <w:szCs w:val="16"/>
              </w:rPr>
              <w:t>centres</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6B7AE4D" w14:textId="272ED213"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13,952</w:t>
            </w:r>
          </w:p>
        </w:tc>
        <w:tc>
          <w:tcPr>
            <w:tcW w:w="1001" w:type="dxa"/>
            <w:tcBorders>
              <w:top w:val="nil"/>
              <w:left w:val="nil"/>
              <w:bottom w:val="single" w:sz="4" w:space="0" w:color="auto"/>
              <w:right w:val="nil"/>
            </w:tcBorders>
            <w:shd w:val="clear" w:color="auto" w:fill="auto"/>
            <w:noWrap/>
            <w:vAlign w:val="center"/>
            <w:hideMark/>
          </w:tcPr>
          <w:p w14:paraId="7FA6A772" w14:textId="438C5F6F"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2,325</w:t>
            </w:r>
          </w:p>
        </w:tc>
        <w:tc>
          <w:tcPr>
            <w:tcW w:w="1184" w:type="dxa"/>
            <w:tcBorders>
              <w:top w:val="nil"/>
              <w:left w:val="single" w:sz="8" w:space="0" w:color="auto"/>
              <w:bottom w:val="single" w:sz="4" w:space="0" w:color="auto"/>
              <w:right w:val="single" w:sz="4" w:space="0" w:color="auto"/>
            </w:tcBorders>
            <w:shd w:val="clear" w:color="auto" w:fill="auto"/>
            <w:noWrap/>
            <w:vAlign w:val="center"/>
            <w:hideMark/>
          </w:tcPr>
          <w:p w14:paraId="3772BAC6" w14:textId="608AEB70"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3,084</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4093C" w14:textId="0FAD0540" w:rsidR="00E861E6" w:rsidRPr="00E861E6" w:rsidRDefault="00E861E6" w:rsidP="00E861E6">
            <w:pPr>
              <w:jc w:val="center"/>
              <w:rPr>
                <w:rFonts w:ascii="Myriad Pro" w:eastAsia="Times New Roman" w:hAnsi="Myriad Pro" w:cs="Calibri"/>
                <w:color w:val="FFFFFF"/>
                <w:sz w:val="16"/>
                <w:szCs w:val="16"/>
              </w:rPr>
            </w:pPr>
            <w:r w:rsidRPr="00E861E6">
              <w:rPr>
                <w:rFonts w:ascii="Myriad Pro" w:hAnsi="Myriad Pro" w:cs="Calibri"/>
                <w:color w:val="FFFFFF"/>
                <w:sz w:val="16"/>
                <w:szCs w:val="16"/>
              </w:rPr>
              <w:t>0</w:t>
            </w:r>
          </w:p>
        </w:tc>
        <w:tc>
          <w:tcPr>
            <w:tcW w:w="667" w:type="dxa"/>
            <w:tcBorders>
              <w:top w:val="nil"/>
              <w:left w:val="nil"/>
              <w:bottom w:val="single" w:sz="4" w:space="0" w:color="auto"/>
              <w:right w:val="single" w:sz="8" w:space="0" w:color="auto"/>
            </w:tcBorders>
            <w:shd w:val="clear" w:color="auto" w:fill="auto"/>
            <w:noWrap/>
            <w:vAlign w:val="center"/>
            <w:hideMark/>
          </w:tcPr>
          <w:p w14:paraId="49930B54" w14:textId="0607146C"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-759</w:t>
            </w:r>
          </w:p>
        </w:tc>
        <w:tc>
          <w:tcPr>
            <w:tcW w:w="1234" w:type="dxa"/>
            <w:tcBorders>
              <w:top w:val="nil"/>
              <w:left w:val="nil"/>
              <w:bottom w:val="single" w:sz="4" w:space="0" w:color="auto"/>
              <w:right w:val="single" w:sz="4" w:space="0" w:color="auto"/>
            </w:tcBorders>
            <w:shd w:val="clear" w:color="auto" w:fill="auto"/>
            <w:noWrap/>
            <w:vAlign w:val="center"/>
            <w:hideMark/>
          </w:tcPr>
          <w:p w14:paraId="292668C3" w14:textId="1E14F658"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4,188</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DD31D" w14:textId="71891333" w:rsidR="00E861E6" w:rsidRPr="00E861E6" w:rsidRDefault="00E861E6" w:rsidP="00E861E6">
            <w:pPr>
              <w:jc w:val="center"/>
              <w:rPr>
                <w:rFonts w:ascii="Myriad Pro" w:eastAsia="Times New Roman" w:hAnsi="Myriad Pro" w:cs="Calibri"/>
                <w:color w:val="FFFFFF"/>
                <w:sz w:val="16"/>
                <w:szCs w:val="16"/>
              </w:rPr>
            </w:pPr>
            <w:r w:rsidRPr="00E861E6">
              <w:rPr>
                <w:rFonts w:ascii="Myriad Pro" w:hAnsi="Myriad Pro" w:cs="Calibri"/>
                <w:color w:val="FFFFFF"/>
                <w:sz w:val="16"/>
                <w:szCs w:val="16"/>
              </w:rPr>
              <w:t>0</w:t>
            </w:r>
          </w:p>
        </w:tc>
        <w:tc>
          <w:tcPr>
            <w:tcW w:w="668" w:type="dxa"/>
            <w:tcBorders>
              <w:top w:val="nil"/>
              <w:left w:val="nil"/>
              <w:bottom w:val="single" w:sz="4" w:space="0" w:color="auto"/>
              <w:right w:val="single" w:sz="8" w:space="0" w:color="auto"/>
            </w:tcBorders>
            <w:shd w:val="clear" w:color="auto" w:fill="auto"/>
            <w:noWrap/>
            <w:vAlign w:val="center"/>
            <w:hideMark/>
          </w:tcPr>
          <w:p w14:paraId="78E8C3F1" w14:textId="031AFF8D"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14,064</w:t>
            </w:r>
          </w:p>
        </w:tc>
      </w:tr>
      <w:tr w:rsidR="00E861E6" w:rsidRPr="003A45E3" w14:paraId="58E6057C" w14:textId="77777777" w:rsidTr="00E861E6">
        <w:trPr>
          <w:trHeight w:val="276"/>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0918CC86" w14:textId="77777777" w:rsidR="00E861E6" w:rsidRPr="003A45E3" w:rsidRDefault="00E861E6" w:rsidP="00E861E6">
            <w:pPr>
              <w:rPr>
                <w:rFonts w:ascii="Myriad Pro" w:eastAsia="Times New Roman" w:hAnsi="Myriad Pro" w:cs="Calibri"/>
                <w:color w:val="000000"/>
                <w:sz w:val="16"/>
                <w:szCs w:val="16"/>
              </w:rPr>
            </w:pPr>
            <w:r w:rsidRPr="003A45E3">
              <w:rPr>
                <w:rFonts w:ascii="Myriad Pro" w:eastAsia="Times New Roman" w:hAnsi="Myriad Pro" w:cs="Calibri"/>
                <w:color w:val="000000"/>
                <w:sz w:val="16"/>
                <w:szCs w:val="16"/>
              </w:rPr>
              <w:t xml:space="preserve">Displaced: other collective </w:t>
            </w:r>
            <w:proofErr w:type="spellStart"/>
            <w:r w:rsidRPr="003A45E3">
              <w:rPr>
                <w:rFonts w:ascii="Myriad Pro" w:eastAsia="Times New Roman" w:hAnsi="Myriad Pro" w:cs="Calibri"/>
                <w:color w:val="000000"/>
                <w:sz w:val="16"/>
                <w:szCs w:val="16"/>
              </w:rPr>
              <w:t>centres</w:t>
            </w:r>
            <w:proofErr w:type="spellEnd"/>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AE07D" w14:textId="1C087813" w:rsidR="00E861E6" w:rsidRPr="00E861E6" w:rsidRDefault="00E861E6" w:rsidP="00E861E6">
            <w:pPr>
              <w:jc w:val="center"/>
              <w:rPr>
                <w:rFonts w:ascii="Myriad Pro" w:eastAsia="Times New Roman" w:hAnsi="Myriad Pro" w:cs="Calibri"/>
                <w:color w:val="FFFFFF"/>
                <w:sz w:val="16"/>
                <w:szCs w:val="16"/>
              </w:rPr>
            </w:pPr>
            <w:r w:rsidRPr="00E861E6">
              <w:rPr>
                <w:rFonts w:ascii="Myriad Pro" w:hAnsi="Myriad Pro" w:cs="Calibri"/>
                <w:color w:val="FFFFFF"/>
                <w:sz w:val="16"/>
                <w:szCs w:val="16"/>
              </w:rPr>
              <w:t>0</w:t>
            </w:r>
          </w:p>
        </w:tc>
        <w:tc>
          <w:tcPr>
            <w:tcW w:w="1001" w:type="dxa"/>
            <w:tcBorders>
              <w:top w:val="single" w:sz="4" w:space="0" w:color="auto"/>
              <w:left w:val="single" w:sz="4" w:space="0" w:color="auto"/>
              <w:bottom w:val="single" w:sz="4" w:space="0" w:color="auto"/>
              <w:right w:val="nil"/>
            </w:tcBorders>
            <w:shd w:val="clear" w:color="auto" w:fill="auto"/>
            <w:noWrap/>
            <w:vAlign w:val="center"/>
            <w:hideMark/>
          </w:tcPr>
          <w:p w14:paraId="7A32CA89" w14:textId="0B375E5C" w:rsidR="00E861E6" w:rsidRPr="00E861E6" w:rsidRDefault="00E861E6" w:rsidP="00E861E6">
            <w:pPr>
              <w:jc w:val="center"/>
              <w:rPr>
                <w:rFonts w:ascii="Myriad Pro" w:eastAsia="Times New Roman" w:hAnsi="Myriad Pro" w:cs="Calibri"/>
                <w:color w:val="FFFFFF"/>
                <w:sz w:val="16"/>
                <w:szCs w:val="16"/>
              </w:rPr>
            </w:pPr>
            <w:r w:rsidRPr="00E861E6">
              <w:rPr>
                <w:rFonts w:ascii="Myriad Pro" w:hAnsi="Myriad Pro" w:cs="Calibri"/>
                <w:color w:val="FFFFFF"/>
                <w:sz w:val="16"/>
                <w:szCs w:val="16"/>
              </w:rPr>
              <w:t>0</w:t>
            </w:r>
          </w:p>
        </w:tc>
        <w:tc>
          <w:tcPr>
            <w:tcW w:w="1184" w:type="dxa"/>
            <w:tcBorders>
              <w:top w:val="nil"/>
              <w:left w:val="single" w:sz="8" w:space="0" w:color="auto"/>
              <w:bottom w:val="single" w:sz="4" w:space="0" w:color="auto"/>
              <w:right w:val="single" w:sz="4" w:space="0" w:color="auto"/>
            </w:tcBorders>
            <w:shd w:val="clear" w:color="auto" w:fill="auto"/>
            <w:noWrap/>
            <w:vAlign w:val="center"/>
            <w:hideMark/>
          </w:tcPr>
          <w:p w14:paraId="0990F3A4" w14:textId="3473D373"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2,460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F9673" w14:textId="0A3B52D5" w:rsidR="00E861E6" w:rsidRPr="00E861E6" w:rsidRDefault="00E861E6" w:rsidP="00E861E6">
            <w:pPr>
              <w:jc w:val="center"/>
              <w:rPr>
                <w:rFonts w:ascii="Myriad Pro" w:eastAsia="Times New Roman" w:hAnsi="Myriad Pro" w:cs="Calibri"/>
                <w:color w:val="FFFFFF"/>
                <w:sz w:val="16"/>
                <w:szCs w:val="16"/>
              </w:rPr>
            </w:pPr>
            <w:r w:rsidRPr="00E861E6">
              <w:rPr>
                <w:rFonts w:ascii="Myriad Pro" w:hAnsi="Myriad Pro" w:cs="Calibri"/>
                <w:color w:val="FFFFFF"/>
                <w:sz w:val="16"/>
                <w:szCs w:val="16"/>
              </w:rPr>
              <w:t>0</w:t>
            </w:r>
          </w:p>
        </w:tc>
        <w:tc>
          <w:tcPr>
            <w:tcW w:w="667" w:type="dxa"/>
            <w:tcBorders>
              <w:top w:val="nil"/>
              <w:left w:val="nil"/>
              <w:bottom w:val="single" w:sz="4" w:space="0" w:color="auto"/>
              <w:right w:val="single" w:sz="8" w:space="0" w:color="auto"/>
            </w:tcBorders>
            <w:shd w:val="clear" w:color="auto" w:fill="auto"/>
            <w:noWrap/>
            <w:vAlign w:val="center"/>
            <w:hideMark/>
          </w:tcPr>
          <w:p w14:paraId="549B7246" w14:textId="1E728E86"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-2,460</w:t>
            </w:r>
          </w:p>
        </w:tc>
        <w:tc>
          <w:tcPr>
            <w:tcW w:w="1234" w:type="dxa"/>
            <w:tcBorders>
              <w:top w:val="nil"/>
              <w:left w:val="nil"/>
              <w:bottom w:val="single" w:sz="4" w:space="0" w:color="auto"/>
              <w:right w:val="single" w:sz="4" w:space="0" w:color="auto"/>
            </w:tcBorders>
            <w:shd w:val="clear" w:color="auto" w:fill="auto"/>
            <w:noWrap/>
            <w:vAlign w:val="center"/>
            <w:hideMark/>
          </w:tcPr>
          <w:p w14:paraId="6A7BBF9E" w14:textId="4141ECE4"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5,033</w:t>
            </w:r>
          </w:p>
        </w:tc>
        <w:tc>
          <w:tcPr>
            <w:tcW w:w="771" w:type="dxa"/>
            <w:tcBorders>
              <w:top w:val="nil"/>
              <w:left w:val="nil"/>
              <w:bottom w:val="single" w:sz="4" w:space="0" w:color="auto"/>
              <w:right w:val="single" w:sz="4" w:space="0" w:color="auto"/>
            </w:tcBorders>
            <w:shd w:val="clear" w:color="auto" w:fill="auto"/>
            <w:noWrap/>
            <w:vAlign w:val="center"/>
            <w:hideMark/>
          </w:tcPr>
          <w:p w14:paraId="28730896" w14:textId="7346E0FA"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2,300</w:t>
            </w:r>
          </w:p>
        </w:tc>
        <w:tc>
          <w:tcPr>
            <w:tcW w:w="668" w:type="dxa"/>
            <w:tcBorders>
              <w:top w:val="nil"/>
              <w:left w:val="nil"/>
              <w:bottom w:val="single" w:sz="4" w:space="0" w:color="auto"/>
              <w:right w:val="single" w:sz="8" w:space="0" w:color="auto"/>
            </w:tcBorders>
            <w:shd w:val="clear" w:color="auto" w:fill="auto"/>
            <w:noWrap/>
            <w:vAlign w:val="center"/>
            <w:hideMark/>
          </w:tcPr>
          <w:p w14:paraId="601D2374" w14:textId="7035515F"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-1,739</w:t>
            </w:r>
          </w:p>
        </w:tc>
      </w:tr>
      <w:tr w:rsidR="00E861E6" w:rsidRPr="003A45E3" w14:paraId="552A469D" w14:textId="77777777" w:rsidTr="00E861E6">
        <w:trPr>
          <w:trHeight w:val="276"/>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14:paraId="0B6D58EA" w14:textId="77777777" w:rsidR="00E861E6" w:rsidRPr="003A45E3" w:rsidRDefault="00E861E6" w:rsidP="00E861E6">
            <w:pPr>
              <w:rPr>
                <w:rFonts w:ascii="Myriad Pro" w:eastAsia="Times New Roman" w:hAnsi="Myriad Pro" w:cs="Calibri"/>
                <w:color w:val="000000"/>
                <w:sz w:val="16"/>
                <w:szCs w:val="16"/>
              </w:rPr>
            </w:pPr>
            <w:r w:rsidRPr="003A45E3">
              <w:rPr>
                <w:rFonts w:ascii="Myriad Pro" w:eastAsia="Times New Roman" w:hAnsi="Myriad Pro" w:cs="Calibri"/>
                <w:color w:val="000000"/>
                <w:sz w:val="16"/>
                <w:szCs w:val="16"/>
              </w:rPr>
              <w:t>Displaced: host-families</w:t>
            </w:r>
          </w:p>
        </w:tc>
        <w:tc>
          <w:tcPr>
            <w:tcW w:w="1001" w:type="dxa"/>
            <w:tcBorders>
              <w:top w:val="nil"/>
              <w:left w:val="nil"/>
              <w:bottom w:val="single" w:sz="4" w:space="0" w:color="auto"/>
              <w:right w:val="single" w:sz="4" w:space="0" w:color="auto"/>
            </w:tcBorders>
            <w:shd w:val="clear" w:color="auto" w:fill="auto"/>
            <w:noWrap/>
            <w:vAlign w:val="center"/>
            <w:hideMark/>
          </w:tcPr>
          <w:p w14:paraId="7CF8CDF0" w14:textId="63EF5694"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140,895</w:t>
            </w:r>
          </w:p>
        </w:tc>
        <w:tc>
          <w:tcPr>
            <w:tcW w:w="1001" w:type="dxa"/>
            <w:tcBorders>
              <w:top w:val="nil"/>
              <w:left w:val="nil"/>
              <w:bottom w:val="single" w:sz="4" w:space="0" w:color="auto"/>
              <w:right w:val="nil"/>
            </w:tcBorders>
            <w:shd w:val="clear" w:color="auto" w:fill="auto"/>
            <w:noWrap/>
            <w:vAlign w:val="center"/>
            <w:hideMark/>
          </w:tcPr>
          <w:p w14:paraId="70017495" w14:textId="00441AF9"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23,483</w:t>
            </w:r>
          </w:p>
        </w:tc>
        <w:tc>
          <w:tcPr>
            <w:tcW w:w="1184" w:type="dxa"/>
            <w:tcBorders>
              <w:top w:val="nil"/>
              <w:left w:val="single" w:sz="8" w:space="0" w:color="auto"/>
              <w:bottom w:val="single" w:sz="4" w:space="0" w:color="auto"/>
              <w:right w:val="single" w:sz="4" w:space="0" w:color="auto"/>
            </w:tcBorders>
            <w:shd w:val="clear" w:color="auto" w:fill="auto"/>
            <w:noWrap/>
            <w:vAlign w:val="center"/>
            <w:hideMark/>
          </w:tcPr>
          <w:p w14:paraId="02E276D6" w14:textId="49F6F4D4"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8,773</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5A936" w14:textId="097C2D45" w:rsidR="00E861E6" w:rsidRPr="00E861E6" w:rsidRDefault="00E861E6" w:rsidP="00E861E6">
            <w:pPr>
              <w:jc w:val="center"/>
              <w:rPr>
                <w:rFonts w:ascii="Myriad Pro" w:eastAsia="Times New Roman" w:hAnsi="Myriad Pro" w:cs="Calibri"/>
                <w:color w:val="FFFFFF"/>
                <w:sz w:val="16"/>
                <w:szCs w:val="16"/>
              </w:rPr>
            </w:pPr>
            <w:r w:rsidRPr="00E861E6">
              <w:rPr>
                <w:rFonts w:ascii="Myriad Pro" w:hAnsi="Myriad Pro" w:cs="Calibri"/>
                <w:color w:val="FFFFFF"/>
                <w:sz w:val="16"/>
                <w:szCs w:val="16"/>
              </w:rPr>
              <w:t>0</w:t>
            </w:r>
          </w:p>
        </w:tc>
        <w:tc>
          <w:tcPr>
            <w:tcW w:w="667" w:type="dxa"/>
            <w:tcBorders>
              <w:top w:val="nil"/>
              <w:left w:val="nil"/>
              <w:bottom w:val="single" w:sz="4" w:space="0" w:color="auto"/>
              <w:right w:val="single" w:sz="8" w:space="0" w:color="auto"/>
            </w:tcBorders>
            <w:shd w:val="clear" w:color="auto" w:fill="auto"/>
            <w:noWrap/>
            <w:vAlign w:val="center"/>
            <w:hideMark/>
          </w:tcPr>
          <w:p w14:paraId="1F6962AD" w14:textId="127AC8BD"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14,710</w:t>
            </w:r>
          </w:p>
        </w:tc>
        <w:tc>
          <w:tcPr>
            <w:tcW w:w="1234" w:type="dxa"/>
            <w:tcBorders>
              <w:top w:val="nil"/>
              <w:left w:val="nil"/>
              <w:bottom w:val="single" w:sz="4" w:space="0" w:color="auto"/>
              <w:right w:val="single" w:sz="4" w:space="0" w:color="auto"/>
            </w:tcBorders>
            <w:shd w:val="clear" w:color="auto" w:fill="auto"/>
            <w:noWrap/>
            <w:vAlign w:val="center"/>
            <w:hideMark/>
          </w:tcPr>
          <w:p w14:paraId="28FB3A1A" w14:textId="70034559"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16,942</w:t>
            </w:r>
          </w:p>
        </w:tc>
        <w:tc>
          <w:tcPr>
            <w:tcW w:w="771" w:type="dxa"/>
            <w:tcBorders>
              <w:top w:val="nil"/>
              <w:left w:val="nil"/>
              <w:bottom w:val="single" w:sz="4" w:space="0" w:color="auto"/>
              <w:right w:val="single" w:sz="4" w:space="0" w:color="auto"/>
            </w:tcBorders>
            <w:shd w:val="clear" w:color="auto" w:fill="auto"/>
            <w:noWrap/>
            <w:vAlign w:val="center"/>
            <w:hideMark/>
          </w:tcPr>
          <w:p w14:paraId="48F0B436" w14:textId="34B67BFB"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1,000</w:t>
            </w:r>
          </w:p>
        </w:tc>
        <w:tc>
          <w:tcPr>
            <w:tcW w:w="668" w:type="dxa"/>
            <w:tcBorders>
              <w:top w:val="nil"/>
              <w:left w:val="nil"/>
              <w:bottom w:val="single" w:sz="4" w:space="0" w:color="auto"/>
              <w:right w:val="single" w:sz="8" w:space="0" w:color="auto"/>
            </w:tcBorders>
            <w:shd w:val="clear" w:color="auto" w:fill="auto"/>
            <w:noWrap/>
            <w:vAlign w:val="center"/>
            <w:hideMark/>
          </w:tcPr>
          <w:p w14:paraId="553E615E" w14:textId="5B98608C" w:rsidR="00E861E6" w:rsidRPr="00E861E6" w:rsidRDefault="00E861E6" w:rsidP="00E861E6">
            <w:pPr>
              <w:jc w:val="center"/>
              <w:rPr>
                <w:rFonts w:ascii="Myriad Pro" w:eastAsia="Times New Roman" w:hAnsi="Myriad Pro" w:cs="Calibri"/>
                <w:color w:val="000000"/>
                <w:sz w:val="16"/>
                <w:szCs w:val="16"/>
              </w:rPr>
            </w:pPr>
            <w:r w:rsidRPr="00E861E6">
              <w:rPr>
                <w:rFonts w:ascii="Myriad Pro" w:hAnsi="Myriad Pro" w:cs="Calibri"/>
                <w:color w:val="000000"/>
                <w:sz w:val="16"/>
                <w:szCs w:val="16"/>
              </w:rPr>
              <w:t>21,462</w:t>
            </w:r>
          </w:p>
        </w:tc>
      </w:tr>
      <w:tr w:rsidR="00E861E6" w:rsidRPr="003A45E3" w14:paraId="12E09661" w14:textId="77777777" w:rsidTr="00E861E6">
        <w:trPr>
          <w:trHeight w:val="288"/>
        </w:trPr>
        <w:tc>
          <w:tcPr>
            <w:tcW w:w="2245" w:type="dxa"/>
            <w:tcBorders>
              <w:top w:val="nil"/>
              <w:left w:val="single" w:sz="4" w:space="0" w:color="auto"/>
              <w:bottom w:val="nil"/>
              <w:right w:val="nil"/>
            </w:tcBorders>
            <w:shd w:val="clear" w:color="000000" w:fill="000000"/>
            <w:noWrap/>
            <w:vAlign w:val="center"/>
            <w:hideMark/>
          </w:tcPr>
          <w:p w14:paraId="18A4C7DE" w14:textId="77777777" w:rsidR="00E861E6" w:rsidRPr="003A45E3" w:rsidRDefault="00E861E6" w:rsidP="00E861E6">
            <w:pPr>
              <w:jc w:val="right"/>
              <w:rPr>
                <w:rFonts w:ascii="Myriad Pro" w:eastAsia="Times New Roman" w:hAnsi="Myriad Pro" w:cs="Calibri"/>
                <w:b/>
                <w:bCs/>
                <w:color w:val="FFFFFF"/>
                <w:sz w:val="16"/>
                <w:szCs w:val="16"/>
              </w:rPr>
            </w:pPr>
            <w:r w:rsidRPr="003A45E3">
              <w:rPr>
                <w:rFonts w:ascii="Myriad Pro" w:eastAsia="Times New Roman" w:hAnsi="Myriad Pro" w:cs="Calibri"/>
                <w:b/>
                <w:bCs/>
                <w:color w:val="FFFFFF"/>
                <w:sz w:val="16"/>
                <w:szCs w:val="16"/>
              </w:rPr>
              <w:t>TOTAL</w:t>
            </w:r>
          </w:p>
        </w:tc>
        <w:tc>
          <w:tcPr>
            <w:tcW w:w="1001" w:type="dxa"/>
            <w:tcBorders>
              <w:top w:val="nil"/>
              <w:left w:val="single" w:sz="8" w:space="0" w:color="auto"/>
              <w:bottom w:val="single" w:sz="8" w:space="0" w:color="auto"/>
              <w:right w:val="single" w:sz="4" w:space="0" w:color="auto"/>
            </w:tcBorders>
            <w:shd w:val="clear" w:color="auto" w:fill="auto"/>
            <w:noWrap/>
            <w:vAlign w:val="center"/>
            <w:hideMark/>
          </w:tcPr>
          <w:p w14:paraId="0494411B" w14:textId="2ABA136B" w:rsidR="00E861E6" w:rsidRPr="00E861E6" w:rsidRDefault="00E861E6" w:rsidP="00E861E6">
            <w:pPr>
              <w:jc w:val="center"/>
              <w:rPr>
                <w:rFonts w:ascii="Myriad Pro" w:eastAsia="Times New Roman" w:hAnsi="Myriad Pro" w:cs="Calibri"/>
                <w:b/>
                <w:bCs/>
                <w:color w:val="000000"/>
                <w:sz w:val="16"/>
                <w:szCs w:val="16"/>
              </w:rPr>
            </w:pPr>
            <w:r w:rsidRPr="00E861E6">
              <w:rPr>
                <w:rFonts w:ascii="Myriad Pro" w:hAnsi="Myriad Pro" w:cs="Calibri"/>
                <w:b/>
                <w:bCs/>
                <w:color w:val="000000"/>
                <w:sz w:val="16"/>
                <w:szCs w:val="16"/>
              </w:rPr>
              <w:t>478,969</w:t>
            </w:r>
          </w:p>
        </w:tc>
        <w:tc>
          <w:tcPr>
            <w:tcW w:w="1001" w:type="dxa"/>
            <w:tcBorders>
              <w:top w:val="nil"/>
              <w:left w:val="nil"/>
              <w:bottom w:val="single" w:sz="8" w:space="0" w:color="auto"/>
              <w:right w:val="nil"/>
            </w:tcBorders>
            <w:shd w:val="clear" w:color="auto" w:fill="auto"/>
            <w:noWrap/>
            <w:vAlign w:val="center"/>
            <w:hideMark/>
          </w:tcPr>
          <w:p w14:paraId="469257CA" w14:textId="536F8989" w:rsidR="00E861E6" w:rsidRPr="00E861E6" w:rsidRDefault="00E861E6" w:rsidP="00E861E6">
            <w:pPr>
              <w:jc w:val="center"/>
              <w:rPr>
                <w:rFonts w:ascii="Myriad Pro" w:eastAsia="Times New Roman" w:hAnsi="Myriad Pro" w:cs="Calibri"/>
                <w:b/>
                <w:bCs/>
                <w:color w:val="000000"/>
                <w:sz w:val="16"/>
                <w:szCs w:val="16"/>
              </w:rPr>
            </w:pPr>
            <w:r w:rsidRPr="00E861E6">
              <w:rPr>
                <w:rFonts w:ascii="Myriad Pro" w:hAnsi="Myriad Pro" w:cs="Calibri"/>
                <w:b/>
                <w:bCs/>
                <w:color w:val="000000"/>
                <w:sz w:val="16"/>
                <w:szCs w:val="16"/>
              </w:rPr>
              <w:t>79,828</w:t>
            </w:r>
          </w:p>
        </w:tc>
        <w:tc>
          <w:tcPr>
            <w:tcW w:w="1184" w:type="dxa"/>
            <w:tcBorders>
              <w:top w:val="nil"/>
              <w:left w:val="single" w:sz="8" w:space="0" w:color="auto"/>
              <w:bottom w:val="single" w:sz="8" w:space="0" w:color="auto"/>
              <w:right w:val="single" w:sz="4" w:space="0" w:color="auto"/>
            </w:tcBorders>
            <w:shd w:val="clear" w:color="auto" w:fill="auto"/>
            <w:noWrap/>
            <w:vAlign w:val="center"/>
            <w:hideMark/>
          </w:tcPr>
          <w:p w14:paraId="773EB5F3" w14:textId="7D47F5FF" w:rsidR="00E861E6" w:rsidRPr="00E861E6" w:rsidRDefault="00E861E6" w:rsidP="00E861E6">
            <w:pPr>
              <w:jc w:val="center"/>
              <w:rPr>
                <w:rFonts w:ascii="Myriad Pro" w:eastAsia="Times New Roman" w:hAnsi="Myriad Pro" w:cs="Calibri"/>
                <w:b/>
                <w:bCs/>
                <w:color w:val="000000"/>
                <w:sz w:val="16"/>
                <w:szCs w:val="16"/>
              </w:rPr>
            </w:pPr>
            <w:r w:rsidRPr="00E861E6">
              <w:rPr>
                <w:rFonts w:ascii="Myriad Pro" w:hAnsi="Myriad Pro" w:cs="Calibri"/>
                <w:b/>
                <w:bCs/>
                <w:color w:val="000000"/>
                <w:sz w:val="16"/>
                <w:szCs w:val="16"/>
              </w:rPr>
              <w:t>57,572</w:t>
            </w:r>
          </w:p>
        </w:tc>
        <w:tc>
          <w:tcPr>
            <w:tcW w:w="771"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BD715C0" w14:textId="5BB6ACAF" w:rsidR="00E861E6" w:rsidRPr="00E861E6" w:rsidRDefault="00E861E6" w:rsidP="00E861E6">
            <w:pPr>
              <w:jc w:val="center"/>
              <w:rPr>
                <w:rFonts w:ascii="Myriad Pro" w:eastAsia="Times New Roman" w:hAnsi="Myriad Pro" w:cs="Calibri"/>
                <w:b/>
                <w:bCs/>
                <w:color w:val="FFFFFF"/>
                <w:sz w:val="16"/>
                <w:szCs w:val="16"/>
              </w:rPr>
            </w:pPr>
            <w:r w:rsidRPr="00E861E6">
              <w:rPr>
                <w:rFonts w:ascii="Myriad Pro" w:hAnsi="Myriad Pro" w:cs="Calibri"/>
                <w:b/>
                <w:bCs/>
                <w:color w:val="FFFFFF"/>
                <w:sz w:val="16"/>
                <w:szCs w:val="16"/>
              </w:rPr>
              <w:t>0</w:t>
            </w:r>
          </w:p>
        </w:tc>
        <w:tc>
          <w:tcPr>
            <w:tcW w:w="667" w:type="dxa"/>
            <w:tcBorders>
              <w:top w:val="nil"/>
              <w:left w:val="nil"/>
              <w:bottom w:val="single" w:sz="8" w:space="0" w:color="auto"/>
              <w:right w:val="single" w:sz="8" w:space="0" w:color="auto"/>
            </w:tcBorders>
            <w:shd w:val="clear" w:color="auto" w:fill="auto"/>
            <w:noWrap/>
            <w:vAlign w:val="center"/>
            <w:hideMark/>
          </w:tcPr>
          <w:p w14:paraId="456A44EF" w14:textId="7A02363C" w:rsidR="00E861E6" w:rsidRPr="00E861E6" w:rsidRDefault="00E861E6" w:rsidP="00E861E6">
            <w:pPr>
              <w:jc w:val="center"/>
              <w:rPr>
                <w:rFonts w:ascii="Myriad Pro" w:eastAsia="Times New Roman" w:hAnsi="Myriad Pro" w:cs="Calibri"/>
                <w:b/>
                <w:bCs/>
                <w:color w:val="000000"/>
                <w:sz w:val="16"/>
                <w:szCs w:val="16"/>
              </w:rPr>
            </w:pPr>
            <w:r w:rsidRPr="00E861E6">
              <w:rPr>
                <w:rFonts w:ascii="Myriad Pro" w:hAnsi="Myriad Pro" w:cs="Calibri"/>
                <w:b/>
                <w:bCs/>
                <w:color w:val="000000"/>
                <w:sz w:val="16"/>
                <w:szCs w:val="16"/>
              </w:rPr>
              <w:t>22,256</w:t>
            </w:r>
          </w:p>
        </w:tc>
        <w:tc>
          <w:tcPr>
            <w:tcW w:w="1234" w:type="dxa"/>
            <w:tcBorders>
              <w:top w:val="nil"/>
              <w:left w:val="nil"/>
              <w:bottom w:val="single" w:sz="8" w:space="0" w:color="auto"/>
              <w:right w:val="single" w:sz="4" w:space="0" w:color="auto"/>
            </w:tcBorders>
            <w:shd w:val="clear" w:color="auto" w:fill="auto"/>
            <w:noWrap/>
            <w:vAlign w:val="center"/>
            <w:hideMark/>
          </w:tcPr>
          <w:p w14:paraId="18E36B07" w14:textId="6CDCE33B" w:rsidR="00E861E6" w:rsidRPr="00E861E6" w:rsidRDefault="00E861E6" w:rsidP="00E861E6">
            <w:pPr>
              <w:jc w:val="center"/>
              <w:rPr>
                <w:rFonts w:ascii="Myriad Pro" w:eastAsia="Times New Roman" w:hAnsi="Myriad Pro" w:cs="Calibri"/>
                <w:b/>
                <w:bCs/>
                <w:color w:val="000000"/>
                <w:sz w:val="16"/>
                <w:szCs w:val="16"/>
              </w:rPr>
            </w:pPr>
            <w:r w:rsidRPr="00E861E6">
              <w:rPr>
                <w:rFonts w:ascii="Myriad Pro" w:hAnsi="Myriad Pro" w:cs="Calibri"/>
                <w:b/>
                <w:bCs/>
                <w:color w:val="000000"/>
                <w:sz w:val="16"/>
                <w:szCs w:val="16"/>
              </w:rPr>
              <w:t>96,303</w:t>
            </w:r>
          </w:p>
        </w:tc>
        <w:tc>
          <w:tcPr>
            <w:tcW w:w="771" w:type="dxa"/>
            <w:tcBorders>
              <w:top w:val="nil"/>
              <w:left w:val="nil"/>
              <w:bottom w:val="single" w:sz="8" w:space="0" w:color="auto"/>
              <w:right w:val="single" w:sz="4" w:space="0" w:color="auto"/>
            </w:tcBorders>
            <w:shd w:val="clear" w:color="auto" w:fill="auto"/>
            <w:noWrap/>
            <w:vAlign w:val="center"/>
            <w:hideMark/>
          </w:tcPr>
          <w:p w14:paraId="678DBC17" w14:textId="17C1CF09" w:rsidR="00E861E6" w:rsidRPr="00E861E6" w:rsidRDefault="00E861E6" w:rsidP="00E861E6">
            <w:pPr>
              <w:jc w:val="center"/>
              <w:rPr>
                <w:rFonts w:ascii="Myriad Pro" w:eastAsia="Times New Roman" w:hAnsi="Myriad Pro" w:cs="Calibri"/>
                <w:b/>
                <w:bCs/>
                <w:color w:val="000000"/>
                <w:sz w:val="16"/>
                <w:szCs w:val="16"/>
              </w:rPr>
            </w:pPr>
            <w:r w:rsidRPr="00E861E6">
              <w:rPr>
                <w:rFonts w:ascii="Myriad Pro" w:hAnsi="Myriad Pro" w:cs="Calibri"/>
                <w:b/>
                <w:bCs/>
                <w:color w:val="000000"/>
                <w:sz w:val="16"/>
                <w:szCs w:val="16"/>
              </w:rPr>
              <w:t>3,300</w:t>
            </w:r>
          </w:p>
        </w:tc>
        <w:tc>
          <w:tcPr>
            <w:tcW w:w="668" w:type="dxa"/>
            <w:tcBorders>
              <w:top w:val="nil"/>
              <w:left w:val="nil"/>
              <w:bottom w:val="single" w:sz="8" w:space="0" w:color="auto"/>
              <w:right w:val="single" w:sz="8" w:space="0" w:color="auto"/>
            </w:tcBorders>
            <w:shd w:val="clear" w:color="auto" w:fill="auto"/>
            <w:noWrap/>
            <w:vAlign w:val="center"/>
            <w:hideMark/>
          </w:tcPr>
          <w:p w14:paraId="4375A24F" w14:textId="32B9D7AE" w:rsidR="00E861E6" w:rsidRPr="00E861E6" w:rsidRDefault="00E861E6" w:rsidP="00E861E6">
            <w:pPr>
              <w:jc w:val="center"/>
              <w:rPr>
                <w:rFonts w:ascii="Myriad Pro" w:eastAsia="Times New Roman" w:hAnsi="Myriad Pro" w:cs="Calibri"/>
                <w:b/>
                <w:bCs/>
                <w:color w:val="000000"/>
                <w:sz w:val="16"/>
                <w:szCs w:val="16"/>
              </w:rPr>
            </w:pPr>
            <w:r w:rsidRPr="00E861E6">
              <w:rPr>
                <w:rFonts w:ascii="Myriad Pro" w:hAnsi="Myriad Pro" w:cs="Calibri"/>
                <w:b/>
                <w:bCs/>
                <w:color w:val="000000"/>
                <w:sz w:val="16"/>
                <w:szCs w:val="16"/>
              </w:rPr>
              <w:t>45,686</w:t>
            </w:r>
          </w:p>
        </w:tc>
      </w:tr>
    </w:tbl>
    <w:p w14:paraId="4B0855A4" w14:textId="0B4B5F60" w:rsidR="00903964" w:rsidRDefault="003A45E3" w:rsidP="003A45E3">
      <w:pPr>
        <w:rPr>
          <w:b/>
        </w:rPr>
      </w:pPr>
      <w:r>
        <w:rPr>
          <w:b/>
        </w:rPr>
        <w:lastRenderedPageBreak/>
        <w:t xml:space="preserve">  For more details: </w:t>
      </w:r>
      <w:r w:rsidR="004D09CC">
        <w:rPr>
          <w:b/>
        </w:rPr>
        <w:t>See shelter NFI response and gap analysis section.</w:t>
      </w:r>
    </w:p>
    <w:p w14:paraId="203D36CF" w14:textId="77777777" w:rsidR="00057D27" w:rsidRDefault="00057D27" w:rsidP="003A45E3">
      <w:pPr>
        <w:rPr>
          <w:b/>
        </w:rPr>
      </w:pPr>
    </w:p>
    <w:tbl>
      <w:tblPr>
        <w:tblStyle w:val="ochabluebox"/>
        <w:tblW w:w="0" w:type="auto"/>
        <w:tblInd w:w="108" w:type="dxa"/>
        <w:tblLook w:val="04A0" w:firstRow="1" w:lastRow="0" w:firstColumn="1" w:lastColumn="0" w:noHBand="0" w:noVBand="1"/>
      </w:tblPr>
      <w:tblGrid>
        <w:gridCol w:w="9531"/>
      </w:tblGrid>
      <w:tr w:rsidR="002747FE" w14:paraId="63F5573B" w14:textId="77777777" w:rsidTr="003A45E3">
        <w:trPr>
          <w:trHeight w:val="319"/>
        </w:trPr>
        <w:tc>
          <w:tcPr>
            <w:tcW w:w="9531" w:type="dxa"/>
          </w:tcPr>
          <w:p w14:paraId="43DBD7DF" w14:textId="77777777" w:rsidR="002747FE" w:rsidRPr="00044CB7" w:rsidRDefault="00842E02" w:rsidP="00044CB7">
            <w:pPr>
              <w:pStyle w:val="ochacaption"/>
              <w:rPr>
                <w:b/>
                <w:color w:val="026CB6"/>
                <w:sz w:val="24"/>
              </w:rPr>
            </w:pPr>
            <w:r>
              <w:rPr>
                <w:rStyle w:val="ochablue"/>
                <w:b/>
                <w:sz w:val="24"/>
              </w:rPr>
              <w:t>G</w:t>
            </w:r>
            <w:r w:rsidR="002747FE">
              <w:rPr>
                <w:rStyle w:val="ochablue"/>
                <w:b/>
                <w:sz w:val="24"/>
              </w:rPr>
              <w:t>aps and constraints</w:t>
            </w:r>
          </w:p>
        </w:tc>
      </w:tr>
      <w:tr w:rsidR="002747FE" w14:paraId="69A28D8B" w14:textId="77777777" w:rsidTr="0065192C">
        <w:trPr>
          <w:trHeight w:val="2947"/>
        </w:trPr>
        <w:tc>
          <w:tcPr>
            <w:tcW w:w="9531" w:type="dxa"/>
          </w:tcPr>
          <w:p w14:paraId="56206EBD" w14:textId="30FBFF8F" w:rsidR="002747FE" w:rsidRPr="00FC1765" w:rsidRDefault="002747FE" w:rsidP="00A96BEA">
            <w:pPr>
              <w:pStyle w:val="ochabulletpoint"/>
              <w:rPr>
                <w:b/>
              </w:rPr>
            </w:pPr>
            <w:r w:rsidRPr="00FC1765">
              <w:rPr>
                <w:b/>
              </w:rPr>
              <w:t xml:space="preserve">Total estimated </w:t>
            </w:r>
            <w:r>
              <w:rPr>
                <w:b/>
              </w:rPr>
              <w:t xml:space="preserve">gap in </w:t>
            </w:r>
            <w:r w:rsidRPr="00FC1765">
              <w:rPr>
                <w:b/>
                <w:highlight w:val="yellow"/>
              </w:rPr>
              <w:t>[</w:t>
            </w:r>
            <w:r w:rsidR="004D65AB">
              <w:rPr>
                <w:b/>
                <w:highlight w:val="yellow"/>
              </w:rPr>
              <w:t>Shelter</w:t>
            </w:r>
            <w:r w:rsidRPr="00FC1765">
              <w:rPr>
                <w:b/>
                <w:highlight w:val="yellow"/>
              </w:rPr>
              <w:t>]</w:t>
            </w:r>
            <w:r>
              <w:rPr>
                <w:b/>
              </w:rPr>
              <w:t xml:space="preserve"> (total needs minus total response)</w:t>
            </w:r>
            <w:r w:rsidRPr="00FC1765">
              <w:rPr>
                <w:b/>
              </w:rPr>
              <w:t xml:space="preserve">: </w:t>
            </w:r>
          </w:p>
          <w:p w14:paraId="4833CBD5" w14:textId="1D316DA7" w:rsidR="004D09CC" w:rsidRDefault="000112F7" w:rsidP="00597E33">
            <w:pPr>
              <w:pStyle w:val="ochabulletpoint"/>
              <w:rPr>
                <w:color w:val="595959" w:themeColor="text1" w:themeTint="A6"/>
              </w:rPr>
            </w:pPr>
            <w:r w:rsidRPr="00B2628B">
              <w:rPr>
                <w:color w:val="595959" w:themeColor="text1" w:themeTint="A6"/>
              </w:rPr>
              <w:t>Emergency shelter kit</w:t>
            </w:r>
            <w:r w:rsidR="00240894" w:rsidRPr="00B2628B">
              <w:rPr>
                <w:color w:val="595959" w:themeColor="text1" w:themeTint="A6"/>
              </w:rPr>
              <w:t xml:space="preserve"> (blankets, Mattresses, Kitchen Set, </w:t>
            </w:r>
            <w:proofErr w:type="spellStart"/>
            <w:r w:rsidR="00240894" w:rsidRPr="00B2628B">
              <w:rPr>
                <w:color w:val="595959" w:themeColor="text1" w:themeTint="A6"/>
              </w:rPr>
              <w:t>Hygeine</w:t>
            </w:r>
            <w:proofErr w:type="spellEnd"/>
            <w:r w:rsidR="00240894" w:rsidRPr="00B2628B">
              <w:rPr>
                <w:color w:val="595959" w:themeColor="text1" w:themeTint="A6"/>
              </w:rPr>
              <w:t xml:space="preserve"> </w:t>
            </w:r>
            <w:r w:rsidR="00F4754E" w:rsidRPr="00B2628B">
              <w:rPr>
                <w:color w:val="595959" w:themeColor="text1" w:themeTint="A6"/>
              </w:rPr>
              <w:t>kit, etc</w:t>
            </w:r>
            <w:proofErr w:type="gramStart"/>
            <w:r w:rsidR="00F4754E" w:rsidRPr="00B2628B">
              <w:rPr>
                <w:color w:val="595959" w:themeColor="text1" w:themeTint="A6"/>
              </w:rPr>
              <w:t>..)</w:t>
            </w:r>
            <w:proofErr w:type="gramEnd"/>
            <w:r w:rsidR="00F4754E" w:rsidRPr="00B2628B">
              <w:rPr>
                <w:color w:val="595959" w:themeColor="text1" w:themeTint="A6"/>
              </w:rPr>
              <w:t xml:space="preserve"> for </w:t>
            </w:r>
            <w:r w:rsidR="00597E33">
              <w:rPr>
                <w:b/>
                <w:bCs/>
                <w:color w:val="595959" w:themeColor="text1" w:themeTint="A6"/>
              </w:rPr>
              <w:t>22,256</w:t>
            </w:r>
            <w:r w:rsidR="00692D48">
              <w:rPr>
                <w:b/>
                <w:bCs/>
                <w:color w:val="595959" w:themeColor="text1" w:themeTint="A6"/>
              </w:rPr>
              <w:t xml:space="preserve"> </w:t>
            </w:r>
            <w:r w:rsidR="009D17E2" w:rsidRPr="00B2628B">
              <w:rPr>
                <w:color w:val="595959" w:themeColor="text1" w:themeTint="A6"/>
              </w:rPr>
              <w:t>families</w:t>
            </w:r>
            <w:r w:rsidR="00753144" w:rsidRPr="00B2628B">
              <w:rPr>
                <w:color w:val="595959" w:themeColor="text1" w:themeTint="A6"/>
              </w:rPr>
              <w:t>.</w:t>
            </w:r>
          </w:p>
          <w:p w14:paraId="35452F9D" w14:textId="514F4EF4" w:rsidR="004D65AB" w:rsidRPr="00B2628B" w:rsidRDefault="00597E33" w:rsidP="0029177A">
            <w:pPr>
              <w:pStyle w:val="ochabulletpoint"/>
              <w:rPr>
                <w:color w:val="595959" w:themeColor="text1" w:themeTint="A6"/>
              </w:rPr>
            </w:pPr>
            <w:r>
              <w:rPr>
                <w:b/>
                <w:bCs/>
                <w:color w:val="595959" w:themeColor="text1" w:themeTint="A6"/>
              </w:rPr>
              <w:t>45,686</w:t>
            </w:r>
            <w:r w:rsidR="004D09CC">
              <w:rPr>
                <w:color w:val="595959" w:themeColor="text1" w:themeTint="A6"/>
              </w:rPr>
              <w:t xml:space="preserve"> Family hygiene kits for </w:t>
            </w:r>
            <w:proofErr w:type="gramStart"/>
            <w:r w:rsidR="004D09CC">
              <w:rPr>
                <w:color w:val="595959" w:themeColor="text1" w:themeTint="A6"/>
              </w:rPr>
              <w:t>IDP’s</w:t>
            </w:r>
            <w:proofErr w:type="gramEnd"/>
            <w:r w:rsidR="004D09CC">
              <w:rPr>
                <w:color w:val="595959" w:themeColor="text1" w:themeTint="A6"/>
              </w:rPr>
              <w:t xml:space="preserve"> at UNRWA and public shelters as well as hosted families.</w:t>
            </w:r>
          </w:p>
          <w:p w14:paraId="3A40638A" w14:textId="42152620" w:rsidR="002D3E3D" w:rsidRPr="00B2628B" w:rsidRDefault="00F4754E" w:rsidP="00D71B78">
            <w:pPr>
              <w:pStyle w:val="ochabulletpoint"/>
              <w:rPr>
                <w:rFonts w:ascii="Times New Roman" w:hAnsi="Times New Roman"/>
                <w:color w:val="595959" w:themeColor="text1" w:themeTint="A6"/>
              </w:rPr>
            </w:pPr>
            <w:r w:rsidRPr="00B2628B">
              <w:rPr>
                <w:color w:val="595959" w:themeColor="text1" w:themeTint="A6"/>
              </w:rPr>
              <w:t xml:space="preserve">Cash </w:t>
            </w:r>
            <w:r w:rsidR="00D77D13" w:rsidRPr="00B2628B">
              <w:rPr>
                <w:color w:val="595959" w:themeColor="text1" w:themeTint="A6"/>
              </w:rPr>
              <w:t xml:space="preserve">assistance for </w:t>
            </w:r>
            <w:r w:rsidR="00692D48">
              <w:rPr>
                <w:b/>
                <w:bCs/>
                <w:color w:val="595959" w:themeColor="text1" w:themeTint="A6"/>
              </w:rPr>
              <w:t>1</w:t>
            </w:r>
            <w:r w:rsidR="00D71B78">
              <w:rPr>
                <w:b/>
                <w:bCs/>
                <w:color w:val="595959" w:themeColor="text1" w:themeTint="A6"/>
              </w:rPr>
              <w:t>8</w:t>
            </w:r>
            <w:r w:rsidR="00A5150E">
              <w:rPr>
                <w:b/>
                <w:bCs/>
                <w:color w:val="595959" w:themeColor="text1" w:themeTint="A6"/>
              </w:rPr>
              <w:t>,</w:t>
            </w:r>
            <w:r w:rsidR="00D71B78">
              <w:rPr>
                <w:b/>
                <w:bCs/>
                <w:color w:val="595959" w:themeColor="text1" w:themeTint="A6"/>
              </w:rPr>
              <w:t>08</w:t>
            </w:r>
            <w:r w:rsidR="00692D48">
              <w:rPr>
                <w:b/>
                <w:bCs/>
                <w:color w:val="595959" w:themeColor="text1" w:themeTint="A6"/>
              </w:rPr>
              <w:t>0</w:t>
            </w:r>
            <w:r w:rsidR="00753144" w:rsidRPr="00B2628B">
              <w:rPr>
                <w:color w:val="595959" w:themeColor="text1" w:themeTint="A6"/>
              </w:rPr>
              <w:t xml:space="preserve"> </w:t>
            </w:r>
            <w:r w:rsidR="002D3E3D" w:rsidRPr="00B2628B">
              <w:rPr>
                <w:color w:val="595959" w:themeColor="text1" w:themeTint="A6"/>
              </w:rPr>
              <w:t>families to cover re</w:t>
            </w:r>
            <w:r w:rsidR="00462A72" w:rsidRPr="00B2628B">
              <w:rPr>
                <w:color w:val="595959" w:themeColor="text1" w:themeTint="A6"/>
              </w:rPr>
              <w:t>ntal fees and urgent expenses (</w:t>
            </w:r>
            <w:r w:rsidR="00692D48">
              <w:rPr>
                <w:b/>
                <w:bCs/>
                <w:color w:val="595959" w:themeColor="text1" w:themeTint="A6"/>
              </w:rPr>
              <w:t>7</w:t>
            </w:r>
            <w:r w:rsidR="00D71B78">
              <w:rPr>
                <w:b/>
                <w:bCs/>
                <w:color w:val="595959" w:themeColor="text1" w:themeTint="A6"/>
              </w:rPr>
              <w:t>4</w:t>
            </w:r>
            <w:r w:rsidR="00A5150E">
              <w:rPr>
                <w:b/>
                <w:bCs/>
                <w:color w:val="595959" w:themeColor="text1" w:themeTint="A6"/>
              </w:rPr>
              <w:t>,</w:t>
            </w:r>
            <w:r w:rsidR="00D71B78">
              <w:rPr>
                <w:b/>
                <w:bCs/>
                <w:color w:val="595959" w:themeColor="text1" w:themeTint="A6"/>
              </w:rPr>
              <w:t>4</w:t>
            </w:r>
            <w:r w:rsidR="00692D48">
              <w:rPr>
                <w:b/>
                <w:bCs/>
                <w:color w:val="595959" w:themeColor="text1" w:themeTint="A6"/>
              </w:rPr>
              <w:t>00</w:t>
            </w:r>
            <w:r w:rsidR="00A5150E">
              <w:rPr>
                <w:b/>
                <w:bCs/>
                <w:color w:val="595959" w:themeColor="text1" w:themeTint="A6"/>
              </w:rPr>
              <w:t>,000</w:t>
            </w:r>
            <w:r w:rsidR="002D3E3D" w:rsidRPr="002A09A6">
              <w:rPr>
                <w:b/>
                <w:bCs/>
                <w:color w:val="595959" w:themeColor="text1" w:themeTint="A6"/>
              </w:rPr>
              <w:t>$)</w:t>
            </w:r>
          </w:p>
          <w:p w14:paraId="5337863D" w14:textId="56256D9B" w:rsidR="002D3E3D" w:rsidRPr="00B2628B" w:rsidRDefault="002D3E3D" w:rsidP="00D71B78">
            <w:pPr>
              <w:pStyle w:val="ochabulletpoint"/>
              <w:rPr>
                <w:color w:val="595959" w:themeColor="text1" w:themeTint="A6"/>
              </w:rPr>
            </w:pPr>
            <w:proofErr w:type="spellStart"/>
            <w:r w:rsidRPr="00B2628B">
              <w:rPr>
                <w:color w:val="595959" w:themeColor="text1" w:themeTint="A6"/>
              </w:rPr>
              <w:t>Shlter</w:t>
            </w:r>
            <w:proofErr w:type="spellEnd"/>
            <w:r w:rsidRPr="00B2628B">
              <w:rPr>
                <w:color w:val="595959" w:themeColor="text1" w:themeTint="A6"/>
              </w:rPr>
              <w:t xml:space="preserve"> </w:t>
            </w:r>
            <w:r w:rsidR="00AA6161" w:rsidRPr="00B2628B">
              <w:rPr>
                <w:color w:val="595959" w:themeColor="text1" w:themeTint="A6"/>
              </w:rPr>
              <w:t>N</w:t>
            </w:r>
            <w:r w:rsidR="00D77D13" w:rsidRPr="00B2628B">
              <w:rPr>
                <w:color w:val="595959" w:themeColor="text1" w:themeTint="A6"/>
              </w:rPr>
              <w:t>FIs (nylon and tarpaulin</w:t>
            </w:r>
            <w:r w:rsidR="006263D2" w:rsidRPr="00B2628B">
              <w:rPr>
                <w:color w:val="595959" w:themeColor="text1" w:themeTint="A6"/>
              </w:rPr>
              <w:t xml:space="preserve"> and/or assistance to replace broken glass and repair of damaged windows and doors</w:t>
            </w:r>
            <w:r w:rsidR="00D77D13" w:rsidRPr="00B2628B">
              <w:rPr>
                <w:color w:val="595959" w:themeColor="text1" w:themeTint="A6"/>
              </w:rPr>
              <w:t xml:space="preserve">) for </w:t>
            </w:r>
            <w:r w:rsidR="00D71B78">
              <w:rPr>
                <w:b/>
                <w:bCs/>
                <w:color w:val="595959" w:themeColor="text1" w:themeTint="A6"/>
              </w:rPr>
              <w:t>38</w:t>
            </w:r>
            <w:r w:rsidR="00A5150E">
              <w:rPr>
                <w:b/>
                <w:bCs/>
                <w:color w:val="595959" w:themeColor="text1" w:themeTint="A6"/>
              </w:rPr>
              <w:t>,</w:t>
            </w:r>
            <w:r w:rsidR="00D71B78">
              <w:rPr>
                <w:b/>
                <w:bCs/>
                <w:color w:val="595959" w:themeColor="text1" w:themeTint="A6"/>
              </w:rPr>
              <w:t>0</w:t>
            </w:r>
            <w:r w:rsidR="00692D48">
              <w:rPr>
                <w:b/>
                <w:bCs/>
                <w:color w:val="595959" w:themeColor="text1" w:themeTint="A6"/>
              </w:rPr>
              <w:t>00</w:t>
            </w:r>
            <w:r w:rsidR="00753144" w:rsidRPr="00B2628B">
              <w:rPr>
                <w:color w:val="595959" w:themeColor="text1" w:themeTint="A6"/>
              </w:rPr>
              <w:t xml:space="preserve"> </w:t>
            </w:r>
            <w:r w:rsidRPr="00B2628B">
              <w:rPr>
                <w:color w:val="595959" w:themeColor="text1" w:themeTint="A6"/>
              </w:rPr>
              <w:t>families</w:t>
            </w:r>
            <w:r w:rsidR="00B3356D" w:rsidRPr="00B2628B">
              <w:rPr>
                <w:color w:val="595959" w:themeColor="text1" w:themeTint="A6"/>
              </w:rPr>
              <w:t xml:space="preserve"> (after </w:t>
            </w:r>
            <w:proofErr w:type="spellStart"/>
            <w:r w:rsidR="00B3356D" w:rsidRPr="00B2628B">
              <w:rPr>
                <w:color w:val="595959" w:themeColor="text1" w:themeTint="A6"/>
              </w:rPr>
              <w:t>ceasfire</w:t>
            </w:r>
            <w:proofErr w:type="spellEnd"/>
            <w:r w:rsidR="00B3356D" w:rsidRPr="00B2628B">
              <w:rPr>
                <w:color w:val="595959" w:themeColor="text1" w:themeTint="A6"/>
              </w:rPr>
              <w:t xml:space="preserve"> and damage assessment conducted)</w:t>
            </w:r>
          </w:p>
          <w:p w14:paraId="1B4AC1C7" w14:textId="020E4BBC" w:rsidR="009D17E2" w:rsidRPr="00B2628B" w:rsidRDefault="00240894" w:rsidP="0093631D">
            <w:pPr>
              <w:pStyle w:val="ochabulletpoint"/>
              <w:rPr>
                <w:color w:val="595959" w:themeColor="text1" w:themeTint="A6"/>
              </w:rPr>
            </w:pPr>
            <w:r w:rsidRPr="00B2628B">
              <w:rPr>
                <w:color w:val="595959" w:themeColor="text1" w:themeTint="A6"/>
              </w:rPr>
              <w:t>Although shelter cluster has been prepared for emergency situations, the lack of ceasefire and movement restrictions are the main constraint</w:t>
            </w:r>
            <w:r w:rsidR="002D3E3D" w:rsidRPr="00B2628B">
              <w:rPr>
                <w:color w:val="595959" w:themeColor="text1" w:themeTint="A6"/>
              </w:rPr>
              <w:t>s</w:t>
            </w:r>
            <w:r w:rsidRPr="00B2628B">
              <w:rPr>
                <w:color w:val="595959" w:themeColor="text1" w:themeTint="A6"/>
              </w:rPr>
              <w:t xml:space="preserve"> for </w:t>
            </w:r>
            <w:proofErr w:type="gramStart"/>
            <w:r w:rsidR="002D3E3D" w:rsidRPr="00B2628B">
              <w:rPr>
                <w:color w:val="595959" w:themeColor="text1" w:themeTint="A6"/>
              </w:rPr>
              <w:t xml:space="preserve">the </w:t>
            </w:r>
            <w:r w:rsidRPr="00B2628B">
              <w:rPr>
                <w:color w:val="595959" w:themeColor="text1" w:themeTint="A6"/>
              </w:rPr>
              <w:t xml:space="preserve"> delivery</w:t>
            </w:r>
            <w:proofErr w:type="gramEnd"/>
            <w:r w:rsidRPr="00B2628B">
              <w:rPr>
                <w:color w:val="595959" w:themeColor="text1" w:themeTint="A6"/>
              </w:rPr>
              <w:t xml:space="preserve"> of </w:t>
            </w:r>
            <w:r w:rsidR="002D3E3D" w:rsidRPr="00B2628B">
              <w:rPr>
                <w:color w:val="595959" w:themeColor="text1" w:themeTint="A6"/>
              </w:rPr>
              <w:t xml:space="preserve">most urgent </w:t>
            </w:r>
            <w:r w:rsidRPr="00B2628B">
              <w:rPr>
                <w:color w:val="595959" w:themeColor="text1" w:themeTint="A6"/>
              </w:rPr>
              <w:t>shelter</w:t>
            </w:r>
            <w:r w:rsidR="002D3E3D" w:rsidRPr="00B2628B">
              <w:rPr>
                <w:color w:val="595959" w:themeColor="text1" w:themeTint="A6"/>
              </w:rPr>
              <w:t>/NFI</w:t>
            </w:r>
            <w:r w:rsidRPr="00B2628B">
              <w:rPr>
                <w:color w:val="595959" w:themeColor="text1" w:themeTint="A6"/>
              </w:rPr>
              <w:t xml:space="preserve"> assistance.</w:t>
            </w:r>
          </w:p>
          <w:p w14:paraId="1DF8B774" w14:textId="0A319F28" w:rsidR="009D17E2" w:rsidRPr="0029177A" w:rsidRDefault="00973426" w:rsidP="0029177A">
            <w:pPr>
              <w:pStyle w:val="ochabulletpoint"/>
              <w:rPr>
                <w:color w:val="595959" w:themeColor="text1" w:themeTint="A6"/>
              </w:rPr>
            </w:pPr>
            <w:r w:rsidRPr="00B2628B">
              <w:rPr>
                <w:color w:val="595959" w:themeColor="text1" w:themeTint="A6"/>
              </w:rPr>
              <w:t xml:space="preserve">The increased number of IDP’s resulted in too much overcrowding at UNRWA schools and a need to open </w:t>
            </w:r>
            <w:r w:rsidR="00B2628B">
              <w:rPr>
                <w:color w:val="595959" w:themeColor="text1" w:themeTint="A6"/>
              </w:rPr>
              <w:t xml:space="preserve">more </w:t>
            </w:r>
            <w:proofErr w:type="spellStart"/>
            <w:r w:rsidRPr="00B2628B">
              <w:rPr>
                <w:color w:val="595959" w:themeColor="text1" w:themeTint="A6"/>
              </w:rPr>
              <w:t>MoEHE</w:t>
            </w:r>
            <w:proofErr w:type="spellEnd"/>
            <w:r w:rsidRPr="00B2628B">
              <w:rPr>
                <w:color w:val="595959" w:themeColor="text1" w:themeTint="A6"/>
              </w:rPr>
              <w:t xml:space="preserve"> schools. Additionally a lack of NFI’s is noticed as UNRWA stock is </w:t>
            </w:r>
            <w:r w:rsidR="00B2628B" w:rsidRPr="00B2628B">
              <w:rPr>
                <w:color w:val="595959" w:themeColor="text1" w:themeTint="A6"/>
              </w:rPr>
              <w:t>at minimum level</w:t>
            </w:r>
            <w:r w:rsidRPr="00B2628B">
              <w:rPr>
                <w:color w:val="595959" w:themeColor="text1" w:themeTint="A6"/>
              </w:rPr>
              <w:t xml:space="preserve"> now</w:t>
            </w:r>
            <w:r w:rsidR="00B2628B" w:rsidRPr="00B2628B">
              <w:rPr>
                <w:color w:val="595959" w:themeColor="text1" w:themeTint="A6"/>
              </w:rPr>
              <w:t xml:space="preserve"> </w:t>
            </w:r>
            <w:r w:rsidR="00B2628B">
              <w:rPr>
                <w:color w:val="595959" w:themeColor="text1" w:themeTint="A6"/>
              </w:rPr>
              <w:t xml:space="preserve">and they are procuring NFI’s daily. </w:t>
            </w:r>
            <w:r w:rsidR="00821E4C">
              <w:rPr>
                <w:color w:val="595959" w:themeColor="text1" w:themeTint="A6"/>
              </w:rPr>
              <w:t>For UNRWA t</w:t>
            </w:r>
            <w:r w:rsidR="00B2628B" w:rsidRPr="00B2628B">
              <w:rPr>
                <w:color w:val="595959" w:themeColor="text1" w:themeTint="A6"/>
              </w:rPr>
              <w:t>here are often difficulties accessing some of the NFI storage warehouses in Gaza</w:t>
            </w:r>
            <w:r w:rsidR="00821E4C">
              <w:rPr>
                <w:color w:val="595959" w:themeColor="text1" w:themeTint="A6"/>
              </w:rPr>
              <w:t xml:space="preserve"> such as </w:t>
            </w:r>
            <w:proofErr w:type="spellStart"/>
            <w:r w:rsidR="00821E4C">
              <w:rPr>
                <w:color w:val="595959" w:themeColor="text1" w:themeTint="A6"/>
              </w:rPr>
              <w:t>Karni</w:t>
            </w:r>
            <w:proofErr w:type="spellEnd"/>
            <w:r w:rsidRPr="00B2628B">
              <w:rPr>
                <w:color w:val="595959" w:themeColor="text1" w:themeTint="A6"/>
              </w:rPr>
              <w:t xml:space="preserve">, </w:t>
            </w:r>
            <w:r w:rsidR="00B2628B" w:rsidRPr="00B2628B">
              <w:rPr>
                <w:color w:val="595959" w:themeColor="text1" w:themeTint="A6"/>
              </w:rPr>
              <w:t>as well as oth</w:t>
            </w:r>
            <w:r w:rsidRPr="00B2628B">
              <w:rPr>
                <w:color w:val="595959" w:themeColor="text1" w:themeTint="A6"/>
              </w:rPr>
              <w:t xml:space="preserve">er </w:t>
            </w:r>
            <w:r w:rsidR="00B2628B" w:rsidRPr="00B2628B">
              <w:rPr>
                <w:color w:val="595959" w:themeColor="text1" w:themeTint="A6"/>
              </w:rPr>
              <w:t xml:space="preserve">shelter </w:t>
            </w:r>
            <w:r w:rsidRPr="00B2628B">
              <w:rPr>
                <w:color w:val="595959" w:themeColor="text1" w:themeTint="A6"/>
              </w:rPr>
              <w:t xml:space="preserve">actors </w:t>
            </w:r>
            <w:r w:rsidR="00B2628B" w:rsidRPr="00B2628B">
              <w:rPr>
                <w:color w:val="595959" w:themeColor="text1" w:themeTint="A6"/>
              </w:rPr>
              <w:t xml:space="preserve">who </w:t>
            </w:r>
            <w:r w:rsidRPr="00B2628B">
              <w:rPr>
                <w:color w:val="595959" w:themeColor="text1" w:themeTint="A6"/>
              </w:rPr>
              <w:t>lack safe access or movement inside the Gaza strip.</w:t>
            </w:r>
          </w:p>
        </w:tc>
      </w:tr>
      <w:tr w:rsidR="002747FE" w14:paraId="7A56A65F" w14:textId="77777777" w:rsidTr="00530824">
        <w:trPr>
          <w:trHeight w:val="27"/>
        </w:trPr>
        <w:tc>
          <w:tcPr>
            <w:tcW w:w="9531" w:type="dxa"/>
          </w:tcPr>
          <w:p w14:paraId="1DD7C96A" w14:textId="77777777" w:rsidR="002747FE" w:rsidRPr="00044CB7" w:rsidRDefault="00842E02" w:rsidP="00044CB7">
            <w:pPr>
              <w:pStyle w:val="ochacaption"/>
              <w:rPr>
                <w:b/>
                <w:color w:val="026CB6"/>
                <w:sz w:val="24"/>
              </w:rPr>
            </w:pPr>
            <w:r>
              <w:rPr>
                <w:rStyle w:val="ochablue"/>
                <w:b/>
                <w:sz w:val="24"/>
              </w:rPr>
              <w:t>C</w:t>
            </w:r>
            <w:r w:rsidR="002747FE">
              <w:rPr>
                <w:rStyle w:val="ochablue"/>
                <w:b/>
                <w:sz w:val="24"/>
              </w:rPr>
              <w:t>oordination</w:t>
            </w:r>
          </w:p>
        </w:tc>
      </w:tr>
      <w:tr w:rsidR="002747FE" w14:paraId="65FC8115" w14:textId="77777777" w:rsidTr="0066429B">
        <w:tc>
          <w:tcPr>
            <w:tcW w:w="9531" w:type="dxa"/>
          </w:tcPr>
          <w:p w14:paraId="5C132843" w14:textId="5F5DCE73" w:rsidR="002747FE" w:rsidRDefault="00423DD3" w:rsidP="0066429B">
            <w:pPr>
              <w:pStyle w:val="ochabulletpoint"/>
              <w:numPr>
                <w:ilvl w:val="0"/>
                <w:numId w:val="0"/>
              </w:numPr>
            </w:pPr>
            <w:r w:rsidRPr="00B2628B">
              <w:rPr>
                <w:color w:val="404040" w:themeColor="text1" w:themeTint="BF"/>
              </w:rPr>
              <w:t xml:space="preserve">Shelter cluster </w:t>
            </w:r>
            <w:r>
              <w:t xml:space="preserve">is collecting information </w:t>
            </w:r>
            <w:r w:rsidR="00D01D9B">
              <w:t xml:space="preserve">from </w:t>
            </w:r>
            <w:r w:rsidR="00D01D9B">
              <w:rPr>
                <w:rFonts w:eastAsia="HelveticaNeue-Light"/>
              </w:rPr>
              <w:t>shelter</w:t>
            </w:r>
            <w:r w:rsidRPr="00EF30F2">
              <w:rPr>
                <w:rFonts w:eastAsia="HelveticaNeue-Light"/>
              </w:rPr>
              <w:t xml:space="preserve"> members </w:t>
            </w:r>
            <w:r w:rsidR="00D01D9B">
              <w:rPr>
                <w:rFonts w:eastAsia="HelveticaNeue-Light"/>
              </w:rPr>
              <w:t xml:space="preserve">who </w:t>
            </w:r>
            <w:r w:rsidRPr="00EF30F2">
              <w:rPr>
                <w:rFonts w:eastAsia="HelveticaNeue-Light"/>
              </w:rPr>
              <w:t xml:space="preserve">cooperate to verify and triangulate </w:t>
            </w:r>
            <w:r w:rsidRPr="00EF30F2">
              <w:t xml:space="preserve">the information collected from at least three sources of information: </w:t>
            </w:r>
            <w:proofErr w:type="spellStart"/>
            <w:r>
              <w:t>MoSA</w:t>
            </w:r>
            <w:proofErr w:type="spellEnd"/>
            <w:r w:rsidR="00D01D9B">
              <w:t xml:space="preserve">, </w:t>
            </w:r>
            <w:r>
              <w:t>MPWH</w:t>
            </w:r>
            <w:r w:rsidR="00EE0B0D">
              <w:t>,</w:t>
            </w:r>
            <w:r w:rsidRPr="00EF30F2">
              <w:t xml:space="preserve"> </w:t>
            </w:r>
            <w:proofErr w:type="gramStart"/>
            <w:r w:rsidRPr="00EF30F2">
              <w:t>ICRC</w:t>
            </w:r>
            <w:r w:rsidR="00D01D9B">
              <w:t xml:space="preserve">  and</w:t>
            </w:r>
            <w:proofErr w:type="gramEnd"/>
            <w:r w:rsidR="00D01D9B">
              <w:t xml:space="preserve"> </w:t>
            </w:r>
            <w:r w:rsidRPr="00EF30F2">
              <w:t>PRCS</w:t>
            </w:r>
            <w:r>
              <w:t xml:space="preserve">. </w:t>
            </w:r>
            <w:proofErr w:type="gramStart"/>
            <w:r w:rsidR="00D01D9B">
              <w:t>the</w:t>
            </w:r>
            <w:proofErr w:type="gramEnd"/>
            <w:r w:rsidR="00D01D9B">
              <w:t xml:space="preserve"> figures are bas</w:t>
            </w:r>
            <w:r w:rsidR="00EE0B0D">
              <w:t xml:space="preserve">ed on field visits and </w:t>
            </w:r>
            <w:proofErr w:type="spellStart"/>
            <w:r w:rsidR="00EE0B0D">
              <w:t>etimations</w:t>
            </w:r>
            <w:proofErr w:type="spellEnd"/>
            <w:r w:rsidR="00EE0B0D">
              <w:t xml:space="preserve"> due to the current security situation which limits the movement of assessment teams and prevents </w:t>
            </w:r>
            <w:proofErr w:type="spellStart"/>
            <w:r w:rsidR="00EE0B0D">
              <w:t>conduting</w:t>
            </w:r>
            <w:proofErr w:type="spellEnd"/>
            <w:r w:rsidR="00EE0B0D">
              <w:t xml:space="preserve"> Joint IRA.</w:t>
            </w:r>
            <w:r w:rsidR="00B3356D">
              <w:t xml:space="preserve"> </w:t>
            </w:r>
            <w:r w:rsidR="00EE0B0D">
              <w:t>All information is kept at shelter database and crosschecked to coordinate interventions of partners without duplications.</w:t>
            </w:r>
            <w:r w:rsidR="00B3356D">
              <w:t xml:space="preserve"> All shelter partners are crosschecking their beneficiary lists on the consolidated shelter database which is created and maintained by NRC.</w:t>
            </w:r>
          </w:p>
        </w:tc>
      </w:tr>
    </w:tbl>
    <w:p w14:paraId="18F9DA34" w14:textId="352B361A" w:rsidR="002747FE" w:rsidRDefault="002747FE" w:rsidP="00167C0B">
      <w:pPr>
        <w:pStyle w:val="Help"/>
      </w:pPr>
    </w:p>
    <w:p w14:paraId="267C24BB" w14:textId="77777777" w:rsidR="002D4C53" w:rsidRDefault="002D4C53" w:rsidP="00123514">
      <w:pPr>
        <w:pStyle w:val="ochacontenttext"/>
        <w:rPr>
          <w:szCs w:val="40"/>
        </w:rPr>
        <w:sectPr w:rsidR="002D4C53" w:rsidSect="0065192C">
          <w:headerReference w:type="default" r:id="rId20"/>
          <w:footerReference w:type="default" r:id="rId21"/>
          <w:footerReference w:type="first" r:id="rId22"/>
          <w:pgSz w:w="11907" w:h="16839" w:code="9"/>
          <w:pgMar w:top="990" w:right="1134" w:bottom="900" w:left="1134" w:header="990" w:footer="454" w:gutter="0"/>
          <w:cols w:space="708"/>
          <w:titlePg/>
          <w:docGrid w:linePitch="360"/>
        </w:sectPr>
      </w:pPr>
    </w:p>
    <w:tbl>
      <w:tblPr>
        <w:tblW w:w="11060" w:type="dxa"/>
        <w:tblInd w:w="-1375" w:type="dxa"/>
        <w:tblLook w:val="04A0" w:firstRow="1" w:lastRow="0" w:firstColumn="1" w:lastColumn="0" w:noHBand="0" w:noVBand="1"/>
      </w:tblPr>
      <w:tblGrid>
        <w:gridCol w:w="1408"/>
        <w:gridCol w:w="2226"/>
        <w:gridCol w:w="990"/>
        <w:gridCol w:w="990"/>
        <w:gridCol w:w="1170"/>
        <w:gridCol w:w="810"/>
        <w:gridCol w:w="720"/>
        <w:gridCol w:w="1170"/>
        <w:gridCol w:w="810"/>
        <w:gridCol w:w="766"/>
      </w:tblGrid>
      <w:tr w:rsidR="00AF4D8F" w:rsidRPr="002D4C53" w14:paraId="4833FD73" w14:textId="77777777" w:rsidTr="00AF4D8F">
        <w:trPr>
          <w:trHeight w:val="439"/>
          <w:tblHeader/>
        </w:trPr>
        <w:tc>
          <w:tcPr>
            <w:tcW w:w="5614" w:type="dxa"/>
            <w:gridSpan w:val="4"/>
            <w:tcBorders>
              <w:top w:val="nil"/>
              <w:left w:val="nil"/>
              <w:bottom w:val="nil"/>
              <w:right w:val="nil"/>
            </w:tcBorders>
            <w:shd w:val="clear" w:color="auto" w:fill="auto"/>
            <w:noWrap/>
            <w:vAlign w:val="bottom"/>
            <w:hideMark/>
          </w:tcPr>
          <w:p w14:paraId="2EEAB367" w14:textId="77777777" w:rsidR="00AF4D8F" w:rsidRPr="004D09CC" w:rsidRDefault="00AF4D8F" w:rsidP="004D09CC">
            <w:pPr>
              <w:rPr>
                <w:rFonts w:ascii="Times New Roman" w:eastAsia="Times New Roman" w:hAnsi="Times New Roman" w:cs="Times New Roman"/>
                <w:b/>
                <w:bCs/>
                <w:color w:val="auto"/>
                <w:sz w:val="32"/>
                <w:szCs w:val="32"/>
              </w:rPr>
            </w:pPr>
            <w:r w:rsidRPr="004D09CC">
              <w:rPr>
                <w:rFonts w:ascii="Times New Roman" w:eastAsia="Times New Roman" w:hAnsi="Times New Roman" w:cs="Times New Roman"/>
                <w:b/>
                <w:bCs/>
                <w:color w:val="auto"/>
                <w:sz w:val="32"/>
                <w:szCs w:val="32"/>
              </w:rPr>
              <w:lastRenderedPageBreak/>
              <w:t>Shelter NFI’s response and gap analysis</w:t>
            </w:r>
          </w:p>
          <w:p w14:paraId="65118F88" w14:textId="77777777" w:rsidR="00AF4D8F" w:rsidRPr="002D4C53" w:rsidRDefault="00AF4D8F" w:rsidP="002D4C53">
            <w:pPr>
              <w:rPr>
                <w:rFonts w:ascii="Times New Roman" w:eastAsia="Times New Roman" w:hAnsi="Times New Roman" w:cs="Times New Roman"/>
                <w:color w:val="auto"/>
                <w:sz w:val="16"/>
                <w:szCs w:val="16"/>
              </w:rPr>
            </w:pPr>
          </w:p>
        </w:tc>
        <w:tc>
          <w:tcPr>
            <w:tcW w:w="2700" w:type="dxa"/>
            <w:gridSpan w:val="3"/>
            <w:tcBorders>
              <w:top w:val="single" w:sz="8" w:space="0" w:color="auto"/>
              <w:left w:val="single" w:sz="8" w:space="0" w:color="auto"/>
              <w:bottom w:val="single" w:sz="4" w:space="0" w:color="auto"/>
              <w:right w:val="single" w:sz="8" w:space="0" w:color="000000"/>
            </w:tcBorders>
            <w:shd w:val="clear" w:color="000000" w:fill="CCC0DA"/>
            <w:noWrap/>
            <w:vAlign w:val="center"/>
            <w:hideMark/>
          </w:tcPr>
          <w:p w14:paraId="6DBC3B21"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NFIs: household</w:t>
            </w:r>
          </w:p>
        </w:tc>
        <w:tc>
          <w:tcPr>
            <w:tcW w:w="2746" w:type="dxa"/>
            <w:gridSpan w:val="3"/>
            <w:tcBorders>
              <w:top w:val="single" w:sz="8" w:space="0" w:color="auto"/>
              <w:left w:val="nil"/>
              <w:bottom w:val="single" w:sz="4" w:space="0" w:color="auto"/>
              <w:right w:val="single" w:sz="8" w:space="0" w:color="000000"/>
            </w:tcBorders>
            <w:shd w:val="clear" w:color="000000" w:fill="B7DEE8"/>
            <w:noWrap/>
            <w:vAlign w:val="center"/>
            <w:hideMark/>
          </w:tcPr>
          <w:p w14:paraId="69356250"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NFIs: hygiene</w:t>
            </w:r>
          </w:p>
        </w:tc>
      </w:tr>
      <w:tr w:rsidR="00AF4D8F" w:rsidRPr="002D4C53" w14:paraId="4089D5E8" w14:textId="77777777" w:rsidTr="00AF4D8F">
        <w:trPr>
          <w:trHeight w:val="780"/>
          <w:tblHeader/>
        </w:trPr>
        <w:tc>
          <w:tcPr>
            <w:tcW w:w="1408"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0D8EF062"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Area</w:t>
            </w:r>
          </w:p>
        </w:tc>
        <w:tc>
          <w:tcPr>
            <w:tcW w:w="2226" w:type="dxa"/>
            <w:tcBorders>
              <w:top w:val="single" w:sz="8" w:space="0" w:color="auto"/>
              <w:left w:val="nil"/>
              <w:bottom w:val="single" w:sz="8" w:space="0" w:color="auto"/>
              <w:right w:val="single" w:sz="4" w:space="0" w:color="auto"/>
            </w:tcBorders>
            <w:shd w:val="clear" w:color="000000" w:fill="D9D9D9"/>
            <w:noWrap/>
            <w:vAlign w:val="center"/>
            <w:hideMark/>
          </w:tcPr>
          <w:p w14:paraId="3FA89DA4" w14:textId="77777777" w:rsidR="00AF4D8F" w:rsidRPr="004D09CC" w:rsidRDefault="00AF4D8F" w:rsidP="002D4C53">
            <w:pPr>
              <w:jc w:val="center"/>
              <w:rPr>
                <w:rFonts w:ascii="Myriad Pro" w:eastAsia="Times New Roman" w:hAnsi="Myriad Pro" w:cs="Calibri"/>
                <w:b/>
                <w:bCs/>
                <w:color w:val="000000"/>
                <w:sz w:val="16"/>
                <w:szCs w:val="16"/>
              </w:rPr>
            </w:pPr>
            <w:r w:rsidRPr="004D09CC">
              <w:rPr>
                <w:rFonts w:ascii="Myriad Pro" w:eastAsia="Times New Roman" w:hAnsi="Myriad Pro" w:cs="Calibri"/>
                <w:b/>
                <w:bCs/>
                <w:color w:val="000000"/>
                <w:sz w:val="16"/>
                <w:szCs w:val="16"/>
              </w:rPr>
              <w:t>Living situation</w:t>
            </w:r>
          </w:p>
        </w:tc>
        <w:tc>
          <w:tcPr>
            <w:tcW w:w="990" w:type="dxa"/>
            <w:tcBorders>
              <w:top w:val="single" w:sz="8" w:space="0" w:color="auto"/>
              <w:left w:val="nil"/>
              <w:bottom w:val="single" w:sz="8" w:space="0" w:color="auto"/>
              <w:right w:val="single" w:sz="4" w:space="0" w:color="auto"/>
            </w:tcBorders>
            <w:shd w:val="clear" w:color="000000" w:fill="D9D9D9"/>
            <w:vAlign w:val="center"/>
            <w:hideMark/>
          </w:tcPr>
          <w:p w14:paraId="42B485B4"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 of individuals</w:t>
            </w:r>
          </w:p>
        </w:tc>
        <w:tc>
          <w:tcPr>
            <w:tcW w:w="990" w:type="dxa"/>
            <w:tcBorders>
              <w:top w:val="single" w:sz="8" w:space="0" w:color="auto"/>
              <w:left w:val="nil"/>
              <w:bottom w:val="single" w:sz="8" w:space="0" w:color="auto"/>
              <w:right w:val="single" w:sz="8" w:space="0" w:color="auto"/>
            </w:tcBorders>
            <w:shd w:val="clear" w:color="000000" w:fill="BFBFBF"/>
            <w:vAlign w:val="center"/>
            <w:hideMark/>
          </w:tcPr>
          <w:p w14:paraId="227A1E2A"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 of households</w:t>
            </w:r>
          </w:p>
        </w:tc>
        <w:tc>
          <w:tcPr>
            <w:tcW w:w="1170" w:type="dxa"/>
            <w:tcBorders>
              <w:top w:val="nil"/>
              <w:left w:val="nil"/>
              <w:bottom w:val="nil"/>
              <w:right w:val="single" w:sz="4" w:space="0" w:color="auto"/>
            </w:tcBorders>
            <w:shd w:val="clear" w:color="000000" w:fill="E4DFEC"/>
            <w:vAlign w:val="center"/>
            <w:hideMark/>
          </w:tcPr>
          <w:p w14:paraId="41E3E795"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Distributed</w:t>
            </w:r>
            <w:r w:rsidRPr="002D4C53">
              <w:rPr>
                <w:rFonts w:ascii="Myriad Pro" w:eastAsia="Times New Roman" w:hAnsi="Myriad Pro" w:cs="Calibri"/>
                <w:color w:val="000000"/>
                <w:sz w:val="16"/>
                <w:szCs w:val="16"/>
              </w:rPr>
              <w:t xml:space="preserve">             (# households)</w:t>
            </w:r>
          </w:p>
        </w:tc>
        <w:tc>
          <w:tcPr>
            <w:tcW w:w="810" w:type="dxa"/>
            <w:tcBorders>
              <w:top w:val="nil"/>
              <w:left w:val="nil"/>
              <w:bottom w:val="nil"/>
              <w:right w:val="single" w:sz="4" w:space="0" w:color="auto"/>
            </w:tcBorders>
            <w:shd w:val="clear" w:color="000000" w:fill="E4DFEC"/>
            <w:vAlign w:val="center"/>
            <w:hideMark/>
          </w:tcPr>
          <w:p w14:paraId="5F380D0E"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stocks in pipeline</w:t>
            </w:r>
          </w:p>
        </w:tc>
        <w:tc>
          <w:tcPr>
            <w:tcW w:w="720" w:type="dxa"/>
            <w:tcBorders>
              <w:top w:val="nil"/>
              <w:left w:val="nil"/>
              <w:bottom w:val="nil"/>
              <w:right w:val="single" w:sz="8" w:space="0" w:color="auto"/>
            </w:tcBorders>
            <w:shd w:val="clear" w:color="000000" w:fill="E4DFEC"/>
            <w:vAlign w:val="center"/>
            <w:hideMark/>
          </w:tcPr>
          <w:p w14:paraId="0459A855"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Gap</w:t>
            </w:r>
          </w:p>
        </w:tc>
        <w:tc>
          <w:tcPr>
            <w:tcW w:w="1170" w:type="dxa"/>
            <w:tcBorders>
              <w:top w:val="nil"/>
              <w:left w:val="nil"/>
              <w:bottom w:val="nil"/>
              <w:right w:val="single" w:sz="4" w:space="0" w:color="auto"/>
            </w:tcBorders>
            <w:shd w:val="clear" w:color="000000" w:fill="DAEEF3"/>
            <w:vAlign w:val="center"/>
            <w:hideMark/>
          </w:tcPr>
          <w:p w14:paraId="7E9B7AF9"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Distributed</w:t>
            </w:r>
            <w:r w:rsidRPr="002D4C53">
              <w:rPr>
                <w:rFonts w:ascii="Myriad Pro" w:eastAsia="Times New Roman" w:hAnsi="Myriad Pro" w:cs="Calibri"/>
                <w:color w:val="000000"/>
                <w:sz w:val="16"/>
                <w:szCs w:val="16"/>
              </w:rPr>
              <w:t xml:space="preserve">              (# households)</w:t>
            </w:r>
          </w:p>
        </w:tc>
        <w:tc>
          <w:tcPr>
            <w:tcW w:w="810" w:type="dxa"/>
            <w:tcBorders>
              <w:top w:val="nil"/>
              <w:left w:val="nil"/>
              <w:bottom w:val="nil"/>
              <w:right w:val="single" w:sz="4" w:space="0" w:color="auto"/>
            </w:tcBorders>
            <w:shd w:val="clear" w:color="000000" w:fill="DAEEF3"/>
            <w:vAlign w:val="center"/>
            <w:hideMark/>
          </w:tcPr>
          <w:p w14:paraId="2DC9A835"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stocks in pipeline</w:t>
            </w:r>
          </w:p>
        </w:tc>
        <w:tc>
          <w:tcPr>
            <w:tcW w:w="766" w:type="dxa"/>
            <w:tcBorders>
              <w:top w:val="nil"/>
              <w:left w:val="nil"/>
              <w:bottom w:val="nil"/>
              <w:right w:val="single" w:sz="8" w:space="0" w:color="auto"/>
            </w:tcBorders>
            <w:shd w:val="clear" w:color="000000" w:fill="DAEEF3"/>
            <w:vAlign w:val="center"/>
            <w:hideMark/>
          </w:tcPr>
          <w:p w14:paraId="2C46B593" w14:textId="77777777" w:rsidR="00AF4D8F" w:rsidRPr="002D4C53" w:rsidRDefault="00AF4D8F" w:rsidP="002D4C53">
            <w:pPr>
              <w:jc w:val="center"/>
              <w:rPr>
                <w:rFonts w:ascii="Myriad Pro" w:eastAsia="Times New Roman" w:hAnsi="Myriad Pro" w:cs="Calibri"/>
                <w:b/>
                <w:bCs/>
                <w:color w:val="000000"/>
                <w:sz w:val="16"/>
                <w:szCs w:val="16"/>
              </w:rPr>
            </w:pPr>
            <w:r w:rsidRPr="002D4C53">
              <w:rPr>
                <w:rFonts w:ascii="Myriad Pro" w:eastAsia="Times New Roman" w:hAnsi="Myriad Pro" w:cs="Calibri"/>
                <w:b/>
                <w:bCs/>
                <w:color w:val="000000"/>
                <w:sz w:val="16"/>
                <w:szCs w:val="16"/>
              </w:rPr>
              <w:t>Gap</w:t>
            </w:r>
          </w:p>
        </w:tc>
      </w:tr>
      <w:tr w:rsidR="00597E33" w:rsidRPr="002D4C53" w14:paraId="33AFEAC1" w14:textId="77777777" w:rsidTr="00AF4D8F">
        <w:trPr>
          <w:trHeight w:val="462"/>
        </w:trPr>
        <w:tc>
          <w:tcPr>
            <w:tcW w:w="1408" w:type="dxa"/>
            <w:vMerge w:val="restart"/>
            <w:tcBorders>
              <w:top w:val="nil"/>
              <w:left w:val="single" w:sz="8" w:space="0" w:color="auto"/>
              <w:bottom w:val="single" w:sz="8" w:space="0" w:color="000000"/>
              <w:right w:val="single" w:sz="4" w:space="0" w:color="auto"/>
            </w:tcBorders>
            <w:shd w:val="clear" w:color="auto" w:fill="auto"/>
            <w:vAlign w:val="center"/>
            <w:hideMark/>
          </w:tcPr>
          <w:p w14:paraId="02E00917" w14:textId="77777777" w:rsidR="00597E33" w:rsidRPr="002D4C53" w:rsidRDefault="00597E33" w:rsidP="00597E33">
            <w:pPr>
              <w:jc w:val="center"/>
              <w:rPr>
                <w:rFonts w:ascii="Myriad Pro" w:eastAsia="Times New Roman" w:hAnsi="Myriad Pro" w:cs="Calibri"/>
                <w:color w:val="000000"/>
                <w:sz w:val="16"/>
                <w:szCs w:val="16"/>
              </w:rPr>
            </w:pPr>
            <w:proofErr w:type="spellStart"/>
            <w:r w:rsidRPr="002D4C53">
              <w:rPr>
                <w:rFonts w:ascii="Myriad Pro" w:eastAsia="Times New Roman" w:hAnsi="Myriad Pro" w:cs="Calibri"/>
                <w:color w:val="000000"/>
                <w:sz w:val="16"/>
                <w:szCs w:val="16"/>
              </w:rPr>
              <w:t>North_Gaza</w:t>
            </w:r>
            <w:proofErr w:type="spellEnd"/>
            <w:r w:rsidRPr="002D4C53">
              <w:rPr>
                <w:rFonts w:ascii="Myriad Pro" w:eastAsia="Times New Roman" w:hAnsi="Myriad Pro" w:cs="Calibri"/>
                <w:color w:val="000000"/>
                <w:sz w:val="16"/>
                <w:szCs w:val="16"/>
              </w:rPr>
              <w:t xml:space="preserve"> </w:t>
            </w:r>
          </w:p>
        </w:tc>
        <w:tc>
          <w:tcPr>
            <w:tcW w:w="2226" w:type="dxa"/>
            <w:tcBorders>
              <w:top w:val="nil"/>
              <w:left w:val="nil"/>
              <w:bottom w:val="single" w:sz="4" w:space="0" w:color="auto"/>
              <w:right w:val="single" w:sz="4" w:space="0" w:color="auto"/>
            </w:tcBorders>
            <w:shd w:val="clear" w:color="auto" w:fill="auto"/>
            <w:noWrap/>
            <w:vAlign w:val="center"/>
            <w:hideMark/>
          </w:tcPr>
          <w:p w14:paraId="67C968BB" w14:textId="05353827"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UNRWA collective </w:t>
            </w:r>
            <w:proofErr w:type="spellStart"/>
            <w:r w:rsidRPr="004D09CC">
              <w:rPr>
                <w:rFonts w:ascii="Myriad Pro" w:hAnsi="Myriad Pro" w:cs="Calibri"/>
                <w:b/>
                <w:bCs/>
                <w:color w:val="000000"/>
                <w:sz w:val="16"/>
                <w:szCs w:val="16"/>
              </w:rPr>
              <w:t>centres</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14:paraId="34C3C2AD" w14:textId="3E1C23CE"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120,478</w:t>
            </w:r>
          </w:p>
        </w:tc>
        <w:tc>
          <w:tcPr>
            <w:tcW w:w="990" w:type="dxa"/>
            <w:tcBorders>
              <w:top w:val="nil"/>
              <w:left w:val="nil"/>
              <w:bottom w:val="single" w:sz="4" w:space="0" w:color="auto"/>
              <w:right w:val="nil"/>
            </w:tcBorders>
            <w:shd w:val="clear" w:color="auto" w:fill="auto"/>
            <w:noWrap/>
            <w:vAlign w:val="center"/>
            <w:hideMark/>
          </w:tcPr>
          <w:p w14:paraId="5510312D" w14:textId="1EBFCC17"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20,080</w:t>
            </w:r>
          </w:p>
        </w:tc>
        <w:tc>
          <w:tcPr>
            <w:tcW w:w="11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93B6C61" w14:textId="4A78BA7F"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14,617</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7B9A7B2" w14:textId="10015E3D"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8" w:space="0" w:color="auto"/>
              <w:left w:val="nil"/>
              <w:bottom w:val="single" w:sz="4" w:space="0" w:color="auto"/>
              <w:right w:val="single" w:sz="8" w:space="0" w:color="auto"/>
            </w:tcBorders>
            <w:shd w:val="clear" w:color="auto" w:fill="auto"/>
            <w:noWrap/>
            <w:vAlign w:val="center"/>
            <w:hideMark/>
          </w:tcPr>
          <w:p w14:paraId="18632511" w14:textId="66D0185E" w:rsidR="00597E33" w:rsidRPr="00597E33" w:rsidRDefault="00597E33" w:rsidP="00597E33">
            <w:pPr>
              <w:jc w:val="right"/>
              <w:rPr>
                <w:rFonts w:ascii="Myriad Pro" w:eastAsia="Times New Roman" w:hAnsi="Myriad Pro" w:cs="Calibri"/>
                <w:color w:val="000000"/>
                <w:sz w:val="16"/>
                <w:szCs w:val="16"/>
              </w:rPr>
            </w:pPr>
            <w:r w:rsidRPr="00597E33">
              <w:rPr>
                <w:rFonts w:ascii="Myriad Pro" w:hAnsi="Myriad Pro" w:cs="Calibri"/>
                <w:color w:val="000000"/>
                <w:sz w:val="16"/>
                <w:szCs w:val="16"/>
              </w:rPr>
              <w:t>5,463</w:t>
            </w:r>
          </w:p>
        </w:tc>
        <w:tc>
          <w:tcPr>
            <w:tcW w:w="1170" w:type="dxa"/>
            <w:tcBorders>
              <w:top w:val="single" w:sz="8" w:space="0" w:color="auto"/>
              <w:left w:val="nil"/>
              <w:bottom w:val="single" w:sz="4" w:space="0" w:color="auto"/>
              <w:right w:val="single" w:sz="4" w:space="0" w:color="auto"/>
            </w:tcBorders>
            <w:shd w:val="clear" w:color="auto" w:fill="auto"/>
            <w:noWrap/>
            <w:vAlign w:val="center"/>
            <w:hideMark/>
          </w:tcPr>
          <w:p w14:paraId="2E91C901" w14:textId="3720201E"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27,659</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9D8FE50" w14:textId="612BD5AE"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8" w:space="0" w:color="auto"/>
              <w:left w:val="nil"/>
              <w:bottom w:val="single" w:sz="4" w:space="0" w:color="auto"/>
              <w:right w:val="single" w:sz="8" w:space="0" w:color="auto"/>
            </w:tcBorders>
            <w:shd w:val="clear" w:color="auto" w:fill="auto"/>
            <w:noWrap/>
            <w:vAlign w:val="center"/>
            <w:hideMark/>
          </w:tcPr>
          <w:p w14:paraId="04A0F977" w14:textId="524B578C"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-7,579</w:t>
            </w:r>
          </w:p>
        </w:tc>
      </w:tr>
      <w:tr w:rsidR="00597E33" w:rsidRPr="002D4C53" w14:paraId="69BB74C1" w14:textId="77777777" w:rsidTr="00AF4D8F">
        <w:trPr>
          <w:trHeight w:val="462"/>
        </w:trPr>
        <w:tc>
          <w:tcPr>
            <w:tcW w:w="1408" w:type="dxa"/>
            <w:vMerge/>
            <w:tcBorders>
              <w:top w:val="nil"/>
              <w:left w:val="single" w:sz="8" w:space="0" w:color="auto"/>
              <w:bottom w:val="single" w:sz="8" w:space="0" w:color="000000"/>
              <w:right w:val="single" w:sz="4" w:space="0" w:color="auto"/>
            </w:tcBorders>
            <w:vAlign w:val="center"/>
            <w:hideMark/>
          </w:tcPr>
          <w:p w14:paraId="7ECDBC1C"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35B681BF" w14:textId="70DA26F5"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w:t>
            </w:r>
            <w:proofErr w:type="spellStart"/>
            <w:r w:rsidRPr="004D09CC">
              <w:rPr>
                <w:rFonts w:ascii="Myriad Pro" w:hAnsi="Myriad Pro" w:cs="Calibri"/>
                <w:b/>
                <w:bCs/>
                <w:color w:val="000000"/>
                <w:sz w:val="16"/>
                <w:szCs w:val="16"/>
              </w:rPr>
              <w:t>MoSA</w:t>
            </w:r>
            <w:proofErr w:type="spellEnd"/>
            <w:r w:rsidRPr="004D09CC">
              <w:rPr>
                <w:rFonts w:ascii="Myriad Pro" w:hAnsi="Myriad Pro" w:cs="Calibri"/>
                <w:b/>
                <w:bCs/>
                <w:color w:val="000000"/>
                <w:sz w:val="16"/>
                <w:szCs w:val="16"/>
              </w:rPr>
              <w:t xml:space="preserve">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C54BA" w14:textId="24E3CE51"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496B4354" w14:textId="7E7282FA"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02CC9A" w14:textId="4B6A73DB"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FF6AE" w14:textId="5C82255F"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B5736AC" w14:textId="4EBA9694"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D92691" w14:textId="25AC76E7"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990D2" w14:textId="783FA928"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825A3C8" w14:textId="3F98C241"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644AD6DF" w14:textId="77777777" w:rsidTr="00AF4D8F">
        <w:trPr>
          <w:trHeight w:val="462"/>
        </w:trPr>
        <w:tc>
          <w:tcPr>
            <w:tcW w:w="1408" w:type="dxa"/>
            <w:vMerge/>
            <w:tcBorders>
              <w:top w:val="nil"/>
              <w:left w:val="single" w:sz="8" w:space="0" w:color="auto"/>
              <w:bottom w:val="single" w:sz="8" w:space="0" w:color="000000"/>
              <w:right w:val="single" w:sz="4" w:space="0" w:color="auto"/>
            </w:tcBorders>
            <w:vAlign w:val="center"/>
            <w:hideMark/>
          </w:tcPr>
          <w:p w14:paraId="577B097F"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262830DE" w14:textId="5DA9BAA9"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other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7856B" w14:textId="3FFE8B4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42F652BB" w14:textId="5F2BD271"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D0A952" w14:textId="228721FA"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224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CA361" w14:textId="6E53B126"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8148BFD" w14:textId="2C5107F6"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000000"/>
                <w:sz w:val="16"/>
                <w:szCs w:val="16"/>
              </w:rPr>
              <w:t>-224</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74B5B3F" w14:textId="2FD08E33"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527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88722" w14:textId="715A9161"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964F7F1" w14:textId="145E78A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-527</w:t>
            </w:r>
          </w:p>
        </w:tc>
      </w:tr>
      <w:tr w:rsidR="00597E33" w:rsidRPr="002D4C53" w14:paraId="117733A9" w14:textId="77777777" w:rsidTr="00AF4D8F">
        <w:trPr>
          <w:trHeight w:val="462"/>
        </w:trPr>
        <w:tc>
          <w:tcPr>
            <w:tcW w:w="1408" w:type="dxa"/>
            <w:vMerge/>
            <w:tcBorders>
              <w:top w:val="nil"/>
              <w:left w:val="single" w:sz="8" w:space="0" w:color="auto"/>
              <w:bottom w:val="single" w:sz="8" w:space="0" w:color="000000"/>
              <w:right w:val="single" w:sz="4" w:space="0" w:color="auto"/>
            </w:tcBorders>
            <w:vAlign w:val="center"/>
            <w:hideMark/>
          </w:tcPr>
          <w:p w14:paraId="26220BEB"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03300739" w14:textId="7FC753A6"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Displaced: host-families</w:t>
            </w:r>
          </w:p>
        </w:tc>
        <w:tc>
          <w:tcPr>
            <w:tcW w:w="990" w:type="dxa"/>
            <w:tcBorders>
              <w:top w:val="nil"/>
              <w:left w:val="nil"/>
              <w:bottom w:val="single" w:sz="4" w:space="0" w:color="auto"/>
              <w:right w:val="single" w:sz="4" w:space="0" w:color="auto"/>
            </w:tcBorders>
            <w:shd w:val="clear" w:color="auto" w:fill="auto"/>
            <w:noWrap/>
            <w:vAlign w:val="center"/>
            <w:hideMark/>
          </w:tcPr>
          <w:p w14:paraId="6491C8CE" w14:textId="6B295524"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26,400</w:t>
            </w:r>
          </w:p>
        </w:tc>
        <w:tc>
          <w:tcPr>
            <w:tcW w:w="990" w:type="dxa"/>
            <w:tcBorders>
              <w:top w:val="nil"/>
              <w:left w:val="nil"/>
              <w:bottom w:val="single" w:sz="4" w:space="0" w:color="auto"/>
              <w:right w:val="nil"/>
            </w:tcBorders>
            <w:shd w:val="clear" w:color="auto" w:fill="auto"/>
            <w:noWrap/>
            <w:vAlign w:val="center"/>
            <w:hideMark/>
          </w:tcPr>
          <w:p w14:paraId="47D18265" w14:textId="3DFBE9B3"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4,400</w:t>
            </w:r>
          </w:p>
        </w:tc>
        <w:tc>
          <w:tcPr>
            <w:tcW w:w="1170" w:type="dxa"/>
            <w:tcBorders>
              <w:top w:val="nil"/>
              <w:left w:val="single" w:sz="8" w:space="0" w:color="auto"/>
              <w:bottom w:val="single" w:sz="4" w:space="0" w:color="auto"/>
              <w:right w:val="single" w:sz="4" w:space="0" w:color="auto"/>
            </w:tcBorders>
            <w:shd w:val="clear" w:color="auto" w:fill="auto"/>
            <w:noWrap/>
            <w:vAlign w:val="center"/>
            <w:hideMark/>
          </w:tcPr>
          <w:p w14:paraId="4B843B53" w14:textId="583F2B35"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1,955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4C8CE" w14:textId="0C342892"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nil"/>
              <w:left w:val="nil"/>
              <w:bottom w:val="single" w:sz="4" w:space="0" w:color="auto"/>
              <w:right w:val="single" w:sz="8" w:space="0" w:color="auto"/>
            </w:tcBorders>
            <w:shd w:val="clear" w:color="auto" w:fill="auto"/>
            <w:noWrap/>
            <w:vAlign w:val="center"/>
            <w:hideMark/>
          </w:tcPr>
          <w:p w14:paraId="25F83EA9" w14:textId="0879D63D" w:rsidR="00597E33" w:rsidRPr="00597E33" w:rsidRDefault="00597E33" w:rsidP="00597E33">
            <w:pPr>
              <w:jc w:val="right"/>
              <w:rPr>
                <w:rFonts w:ascii="Myriad Pro" w:eastAsia="Times New Roman" w:hAnsi="Myriad Pro" w:cs="Calibri"/>
                <w:color w:val="000000"/>
                <w:sz w:val="16"/>
                <w:szCs w:val="16"/>
              </w:rPr>
            </w:pPr>
            <w:r w:rsidRPr="00597E33">
              <w:rPr>
                <w:rFonts w:ascii="Myriad Pro" w:hAnsi="Myriad Pro" w:cs="Calibri"/>
                <w:color w:val="000000"/>
                <w:sz w:val="16"/>
                <w:szCs w:val="16"/>
              </w:rPr>
              <w:t>2,445</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88993C" w14:textId="75D3324E"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1,000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B6357" w14:textId="58496539"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250</w:t>
            </w:r>
          </w:p>
        </w:tc>
        <w:tc>
          <w:tcPr>
            <w:tcW w:w="766" w:type="dxa"/>
            <w:tcBorders>
              <w:top w:val="nil"/>
              <w:left w:val="nil"/>
              <w:bottom w:val="single" w:sz="4" w:space="0" w:color="auto"/>
              <w:right w:val="single" w:sz="8" w:space="0" w:color="auto"/>
            </w:tcBorders>
            <w:shd w:val="clear" w:color="auto" w:fill="auto"/>
            <w:noWrap/>
            <w:vAlign w:val="center"/>
            <w:hideMark/>
          </w:tcPr>
          <w:p w14:paraId="10CF0AED" w14:textId="7CFE75DC"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3,150</w:t>
            </w:r>
          </w:p>
        </w:tc>
      </w:tr>
      <w:tr w:rsidR="00597E33" w:rsidRPr="002D4C53" w14:paraId="6DA6D863" w14:textId="77777777" w:rsidTr="00AF4D8F">
        <w:trPr>
          <w:trHeight w:val="462"/>
        </w:trPr>
        <w:tc>
          <w:tcPr>
            <w:tcW w:w="1408" w:type="dxa"/>
            <w:vMerge/>
            <w:tcBorders>
              <w:top w:val="nil"/>
              <w:left w:val="single" w:sz="8" w:space="0" w:color="auto"/>
              <w:bottom w:val="single" w:sz="8" w:space="0" w:color="000000"/>
              <w:right w:val="single" w:sz="4" w:space="0" w:color="auto"/>
            </w:tcBorders>
            <w:vAlign w:val="center"/>
            <w:hideMark/>
          </w:tcPr>
          <w:p w14:paraId="25058388"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5F93C787" w14:textId="52979B4D"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lightly damaged house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A7F0D" w14:textId="1AA55C7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01C8FCFA" w14:textId="047D8B7F"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9DC1D6" w14:textId="174DC2D2"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1FF5E" w14:textId="7D602508"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C4E94B6" w14:textId="11CA75A6"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DABE29B" w14:textId="47EB8377"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14201" w14:textId="179C348B"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4EDF734" w14:textId="1800064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3AFBD88A" w14:textId="77777777" w:rsidTr="00AF4D8F">
        <w:trPr>
          <w:trHeight w:val="462"/>
        </w:trPr>
        <w:tc>
          <w:tcPr>
            <w:tcW w:w="1408" w:type="dxa"/>
            <w:vMerge/>
            <w:tcBorders>
              <w:top w:val="nil"/>
              <w:left w:val="single" w:sz="8" w:space="0" w:color="auto"/>
              <w:bottom w:val="single" w:sz="8" w:space="0" w:color="000000"/>
              <w:right w:val="single" w:sz="4" w:space="0" w:color="auto"/>
            </w:tcBorders>
            <w:vAlign w:val="center"/>
            <w:hideMark/>
          </w:tcPr>
          <w:p w14:paraId="34C852E3"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0420B14D" w14:textId="2CA23041"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heavily damaged houses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E7A7C" w14:textId="69D0575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78EDEAFE" w14:textId="2C065245"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5D0D87" w14:textId="48D59AA6"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CEC9A" w14:textId="5A5A92A5"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C6DB3C0" w14:textId="4C162A76"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795A47D" w14:textId="6E179094"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44427" w14:textId="734F7DAB"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4473F7E" w14:textId="2E65B48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0AFF5D53" w14:textId="77777777" w:rsidTr="00AF4D8F">
        <w:trPr>
          <w:trHeight w:val="462"/>
        </w:trPr>
        <w:tc>
          <w:tcPr>
            <w:tcW w:w="1408" w:type="dxa"/>
            <w:vMerge/>
            <w:tcBorders>
              <w:top w:val="nil"/>
              <w:left w:val="single" w:sz="8" w:space="0" w:color="auto"/>
              <w:bottom w:val="single" w:sz="8" w:space="0" w:color="000000"/>
              <w:right w:val="single" w:sz="4" w:space="0" w:color="auto"/>
            </w:tcBorders>
            <w:vAlign w:val="center"/>
            <w:hideMark/>
          </w:tcPr>
          <w:p w14:paraId="6AAEF0FC"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8" w:space="0" w:color="auto"/>
              <w:right w:val="single" w:sz="4" w:space="0" w:color="auto"/>
            </w:tcBorders>
            <w:shd w:val="clear" w:color="auto" w:fill="auto"/>
            <w:noWrap/>
            <w:vAlign w:val="center"/>
            <w:hideMark/>
          </w:tcPr>
          <w:p w14:paraId="545FDEFE" w14:textId="0193164C"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destroyed house</w:t>
            </w:r>
          </w:p>
        </w:tc>
        <w:tc>
          <w:tcPr>
            <w:tcW w:w="99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CFAA23E" w14:textId="550830B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8" w:space="0" w:color="auto"/>
              <w:right w:val="nil"/>
            </w:tcBorders>
            <w:shd w:val="clear" w:color="auto" w:fill="auto"/>
            <w:noWrap/>
            <w:vAlign w:val="center"/>
            <w:hideMark/>
          </w:tcPr>
          <w:p w14:paraId="362F1AE9" w14:textId="0DE8C869"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nil"/>
              <w:left w:val="single" w:sz="8" w:space="0" w:color="auto"/>
              <w:bottom w:val="single" w:sz="8" w:space="0" w:color="auto"/>
              <w:right w:val="single" w:sz="4" w:space="0" w:color="auto"/>
            </w:tcBorders>
            <w:shd w:val="clear" w:color="000000" w:fill="D9D9D9"/>
            <w:noWrap/>
            <w:vAlign w:val="center"/>
            <w:hideMark/>
          </w:tcPr>
          <w:p w14:paraId="4828362F" w14:textId="2C462199"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 </w:t>
            </w:r>
          </w:p>
        </w:tc>
        <w:tc>
          <w:tcPr>
            <w:tcW w:w="810" w:type="dxa"/>
            <w:tcBorders>
              <w:top w:val="nil"/>
              <w:left w:val="nil"/>
              <w:bottom w:val="single" w:sz="8" w:space="0" w:color="auto"/>
              <w:right w:val="single" w:sz="4" w:space="0" w:color="auto"/>
            </w:tcBorders>
            <w:shd w:val="clear" w:color="000000" w:fill="D9D9D9"/>
            <w:noWrap/>
            <w:vAlign w:val="bottom"/>
            <w:hideMark/>
          </w:tcPr>
          <w:p w14:paraId="49B3853C" w14:textId="6ED117E1" w:rsidR="00597E33" w:rsidRPr="00597E33" w:rsidRDefault="00597E33" w:rsidP="00597E33">
            <w:pPr>
              <w:rPr>
                <w:rFonts w:ascii="Myriad Pro" w:eastAsia="Times New Roman" w:hAnsi="Myriad Pro" w:cs="Calibri"/>
                <w:color w:val="000000"/>
                <w:sz w:val="16"/>
                <w:szCs w:val="16"/>
              </w:rPr>
            </w:pPr>
            <w:r w:rsidRPr="00597E33">
              <w:rPr>
                <w:rFonts w:ascii="Myriad Pro" w:hAnsi="Myriad Pro" w:cs="Calibri"/>
                <w:color w:val="000000"/>
                <w:sz w:val="16"/>
                <w:szCs w:val="16"/>
              </w:rPr>
              <w:t> </w:t>
            </w:r>
          </w:p>
        </w:tc>
        <w:tc>
          <w:tcPr>
            <w:tcW w:w="720" w:type="dxa"/>
            <w:tcBorders>
              <w:top w:val="nil"/>
              <w:left w:val="nil"/>
              <w:bottom w:val="single" w:sz="8" w:space="0" w:color="auto"/>
              <w:right w:val="single" w:sz="8" w:space="0" w:color="auto"/>
            </w:tcBorders>
            <w:shd w:val="clear" w:color="000000" w:fill="D9D9D9"/>
            <w:noWrap/>
            <w:vAlign w:val="center"/>
            <w:hideMark/>
          </w:tcPr>
          <w:p w14:paraId="070B38AD" w14:textId="705D3D31" w:rsidR="00597E33" w:rsidRPr="00597E33" w:rsidRDefault="00597E33" w:rsidP="00597E33">
            <w:pPr>
              <w:rPr>
                <w:rFonts w:ascii="Myriad Pro" w:eastAsia="Times New Roman" w:hAnsi="Myriad Pro" w:cs="Calibri"/>
                <w:color w:val="000000"/>
                <w:sz w:val="16"/>
                <w:szCs w:val="16"/>
              </w:rPr>
            </w:pPr>
            <w:r w:rsidRPr="00597E33">
              <w:rPr>
                <w:rFonts w:ascii="Myriad Pro" w:hAnsi="Myriad Pro" w:cs="Calibri"/>
                <w:color w:val="000000"/>
                <w:sz w:val="16"/>
                <w:szCs w:val="16"/>
              </w:rPr>
              <w:t> </w:t>
            </w:r>
          </w:p>
        </w:tc>
        <w:tc>
          <w:tcPr>
            <w:tcW w:w="1170" w:type="dxa"/>
            <w:tcBorders>
              <w:top w:val="nil"/>
              <w:left w:val="nil"/>
              <w:bottom w:val="single" w:sz="8" w:space="0" w:color="auto"/>
              <w:right w:val="single" w:sz="4" w:space="0" w:color="auto"/>
            </w:tcBorders>
            <w:shd w:val="clear" w:color="000000" w:fill="D9D9D9"/>
            <w:noWrap/>
            <w:vAlign w:val="center"/>
            <w:hideMark/>
          </w:tcPr>
          <w:p w14:paraId="5489EB36" w14:textId="095CEE13"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 </w:t>
            </w:r>
          </w:p>
        </w:tc>
        <w:tc>
          <w:tcPr>
            <w:tcW w:w="810" w:type="dxa"/>
            <w:tcBorders>
              <w:top w:val="nil"/>
              <w:left w:val="nil"/>
              <w:bottom w:val="single" w:sz="8" w:space="0" w:color="auto"/>
              <w:right w:val="single" w:sz="4" w:space="0" w:color="auto"/>
            </w:tcBorders>
            <w:shd w:val="clear" w:color="000000" w:fill="D9D9D9"/>
            <w:noWrap/>
            <w:vAlign w:val="bottom"/>
            <w:hideMark/>
          </w:tcPr>
          <w:p w14:paraId="4A115075" w14:textId="48C2978E" w:rsidR="00597E33" w:rsidRPr="00597E33" w:rsidRDefault="00597E33" w:rsidP="00597E33">
            <w:pPr>
              <w:rPr>
                <w:rFonts w:ascii="Myriad Pro" w:eastAsia="Times New Roman" w:hAnsi="Myriad Pro" w:cs="Calibri"/>
                <w:color w:val="000000"/>
                <w:sz w:val="16"/>
                <w:szCs w:val="16"/>
              </w:rPr>
            </w:pPr>
            <w:r w:rsidRPr="00597E33">
              <w:rPr>
                <w:rFonts w:ascii="Myriad Pro" w:hAnsi="Myriad Pro" w:cs="Calibri"/>
                <w:color w:val="000000"/>
                <w:sz w:val="16"/>
                <w:szCs w:val="16"/>
              </w:rPr>
              <w:t> </w:t>
            </w:r>
          </w:p>
        </w:tc>
        <w:tc>
          <w:tcPr>
            <w:tcW w:w="766" w:type="dxa"/>
            <w:tcBorders>
              <w:top w:val="nil"/>
              <w:left w:val="nil"/>
              <w:bottom w:val="single" w:sz="8" w:space="0" w:color="auto"/>
              <w:right w:val="single" w:sz="8" w:space="0" w:color="auto"/>
            </w:tcBorders>
            <w:shd w:val="clear" w:color="000000" w:fill="D9D9D9"/>
            <w:noWrap/>
            <w:vAlign w:val="center"/>
            <w:hideMark/>
          </w:tcPr>
          <w:p w14:paraId="15486A2E" w14:textId="78652D85" w:rsidR="00597E33" w:rsidRPr="00597E33" w:rsidRDefault="00597E33" w:rsidP="00597E33">
            <w:pPr>
              <w:rPr>
                <w:rFonts w:ascii="Myriad Pro" w:eastAsia="Times New Roman" w:hAnsi="Myriad Pro" w:cs="Calibri"/>
                <w:color w:val="000000"/>
                <w:sz w:val="16"/>
                <w:szCs w:val="16"/>
              </w:rPr>
            </w:pPr>
            <w:r w:rsidRPr="00597E33">
              <w:rPr>
                <w:rFonts w:ascii="Myriad Pro" w:hAnsi="Myriad Pro" w:cs="Calibri"/>
                <w:color w:val="000000"/>
                <w:sz w:val="16"/>
                <w:szCs w:val="16"/>
              </w:rPr>
              <w:t> </w:t>
            </w:r>
          </w:p>
        </w:tc>
      </w:tr>
      <w:tr w:rsidR="00597E33" w:rsidRPr="002D4C53" w14:paraId="38472BFC" w14:textId="77777777" w:rsidTr="00AF4D8F">
        <w:trPr>
          <w:trHeight w:val="462"/>
        </w:trPr>
        <w:tc>
          <w:tcPr>
            <w:tcW w:w="1408" w:type="dxa"/>
            <w:tcBorders>
              <w:top w:val="nil"/>
              <w:left w:val="single" w:sz="8" w:space="0" w:color="auto"/>
              <w:bottom w:val="single" w:sz="4" w:space="0" w:color="auto"/>
              <w:right w:val="single" w:sz="4" w:space="0" w:color="auto"/>
            </w:tcBorders>
            <w:shd w:val="clear" w:color="000000" w:fill="BFBFBF"/>
            <w:vAlign w:val="center"/>
            <w:hideMark/>
          </w:tcPr>
          <w:p w14:paraId="01ABF3AD" w14:textId="77777777" w:rsidR="00597E33" w:rsidRPr="002D4C53" w:rsidRDefault="00597E33" w:rsidP="00597E33">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 </w:t>
            </w:r>
          </w:p>
        </w:tc>
        <w:tc>
          <w:tcPr>
            <w:tcW w:w="2226" w:type="dxa"/>
            <w:tcBorders>
              <w:top w:val="nil"/>
              <w:left w:val="nil"/>
              <w:bottom w:val="single" w:sz="4" w:space="0" w:color="auto"/>
              <w:right w:val="single" w:sz="4" w:space="0" w:color="auto"/>
            </w:tcBorders>
            <w:shd w:val="clear" w:color="000000" w:fill="BFBFBF"/>
            <w:noWrap/>
            <w:vAlign w:val="center"/>
            <w:hideMark/>
          </w:tcPr>
          <w:p w14:paraId="3CAFE201" w14:textId="65B8E698" w:rsidR="00597E33" w:rsidRPr="004D09CC" w:rsidRDefault="00597E33" w:rsidP="00597E33">
            <w:pPr>
              <w:jc w:val="right"/>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North Gaza sub-total</w:t>
            </w:r>
          </w:p>
        </w:tc>
        <w:tc>
          <w:tcPr>
            <w:tcW w:w="990" w:type="dxa"/>
            <w:tcBorders>
              <w:top w:val="nil"/>
              <w:left w:val="nil"/>
              <w:bottom w:val="single" w:sz="4" w:space="0" w:color="auto"/>
              <w:right w:val="single" w:sz="4" w:space="0" w:color="auto"/>
            </w:tcBorders>
            <w:shd w:val="clear" w:color="000000" w:fill="BFBFBF"/>
            <w:noWrap/>
            <w:vAlign w:val="center"/>
            <w:hideMark/>
          </w:tcPr>
          <w:p w14:paraId="427E1602" w14:textId="24E99884"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146,878</w:t>
            </w:r>
          </w:p>
        </w:tc>
        <w:tc>
          <w:tcPr>
            <w:tcW w:w="990" w:type="dxa"/>
            <w:tcBorders>
              <w:top w:val="nil"/>
              <w:left w:val="nil"/>
              <w:bottom w:val="single" w:sz="4" w:space="0" w:color="auto"/>
              <w:right w:val="nil"/>
            </w:tcBorders>
            <w:shd w:val="clear" w:color="000000" w:fill="BFBFBF"/>
            <w:noWrap/>
            <w:vAlign w:val="center"/>
            <w:hideMark/>
          </w:tcPr>
          <w:p w14:paraId="7A1F2CCE" w14:textId="22C35E01"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24,480</w:t>
            </w:r>
          </w:p>
        </w:tc>
        <w:tc>
          <w:tcPr>
            <w:tcW w:w="1170" w:type="dxa"/>
            <w:tcBorders>
              <w:top w:val="nil"/>
              <w:left w:val="single" w:sz="8" w:space="0" w:color="auto"/>
              <w:bottom w:val="single" w:sz="4" w:space="0" w:color="auto"/>
              <w:right w:val="single" w:sz="4" w:space="0" w:color="auto"/>
            </w:tcBorders>
            <w:shd w:val="clear" w:color="000000" w:fill="BFBFBF"/>
            <w:noWrap/>
            <w:vAlign w:val="center"/>
            <w:hideMark/>
          </w:tcPr>
          <w:p w14:paraId="1906D220" w14:textId="01EF803D"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16,796</w:t>
            </w:r>
          </w:p>
        </w:tc>
        <w:tc>
          <w:tcPr>
            <w:tcW w:w="810" w:type="dxa"/>
            <w:tcBorders>
              <w:top w:val="nil"/>
              <w:left w:val="nil"/>
              <w:bottom w:val="single" w:sz="4" w:space="0" w:color="auto"/>
              <w:right w:val="single" w:sz="4" w:space="0" w:color="auto"/>
            </w:tcBorders>
            <w:shd w:val="clear" w:color="000000" w:fill="BFBFBF"/>
            <w:noWrap/>
            <w:vAlign w:val="center"/>
            <w:hideMark/>
          </w:tcPr>
          <w:p w14:paraId="35B7CFB2" w14:textId="040E9679"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0</w:t>
            </w:r>
          </w:p>
        </w:tc>
        <w:tc>
          <w:tcPr>
            <w:tcW w:w="720" w:type="dxa"/>
            <w:tcBorders>
              <w:top w:val="nil"/>
              <w:left w:val="nil"/>
              <w:bottom w:val="single" w:sz="4" w:space="0" w:color="auto"/>
              <w:right w:val="single" w:sz="8" w:space="0" w:color="auto"/>
            </w:tcBorders>
            <w:shd w:val="clear" w:color="000000" w:fill="BFBFBF"/>
            <w:noWrap/>
            <w:vAlign w:val="center"/>
            <w:hideMark/>
          </w:tcPr>
          <w:p w14:paraId="67A7B0BC" w14:textId="69038544"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7,684</w:t>
            </w:r>
          </w:p>
        </w:tc>
        <w:tc>
          <w:tcPr>
            <w:tcW w:w="1170" w:type="dxa"/>
            <w:tcBorders>
              <w:top w:val="nil"/>
              <w:left w:val="nil"/>
              <w:bottom w:val="single" w:sz="4" w:space="0" w:color="auto"/>
              <w:right w:val="single" w:sz="4" w:space="0" w:color="auto"/>
            </w:tcBorders>
            <w:shd w:val="clear" w:color="000000" w:fill="BFBFBF"/>
            <w:noWrap/>
            <w:vAlign w:val="center"/>
            <w:hideMark/>
          </w:tcPr>
          <w:p w14:paraId="27340AAB" w14:textId="2B5A36D6"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29,186</w:t>
            </w:r>
          </w:p>
        </w:tc>
        <w:tc>
          <w:tcPr>
            <w:tcW w:w="810" w:type="dxa"/>
            <w:tcBorders>
              <w:top w:val="nil"/>
              <w:left w:val="nil"/>
              <w:bottom w:val="single" w:sz="4" w:space="0" w:color="auto"/>
              <w:right w:val="single" w:sz="4" w:space="0" w:color="auto"/>
            </w:tcBorders>
            <w:shd w:val="clear" w:color="000000" w:fill="BFBFBF"/>
            <w:noWrap/>
            <w:vAlign w:val="center"/>
            <w:hideMark/>
          </w:tcPr>
          <w:p w14:paraId="128A0AF4" w14:textId="0E7F9F0D"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250</w:t>
            </w:r>
          </w:p>
        </w:tc>
        <w:tc>
          <w:tcPr>
            <w:tcW w:w="766" w:type="dxa"/>
            <w:tcBorders>
              <w:top w:val="nil"/>
              <w:left w:val="nil"/>
              <w:bottom w:val="single" w:sz="4" w:space="0" w:color="auto"/>
              <w:right w:val="single" w:sz="8" w:space="0" w:color="auto"/>
            </w:tcBorders>
            <w:shd w:val="clear" w:color="000000" w:fill="BFBFBF"/>
            <w:noWrap/>
            <w:vAlign w:val="center"/>
            <w:hideMark/>
          </w:tcPr>
          <w:p w14:paraId="54D2FB65" w14:textId="59DAC197"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-4,956</w:t>
            </w:r>
          </w:p>
        </w:tc>
      </w:tr>
      <w:tr w:rsidR="00597E33" w:rsidRPr="002D4C53" w14:paraId="1D63C8A2" w14:textId="77777777" w:rsidTr="00AF4D8F">
        <w:trPr>
          <w:trHeight w:val="462"/>
        </w:trPr>
        <w:tc>
          <w:tcPr>
            <w:tcW w:w="1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F4049" w14:textId="77777777" w:rsidR="00597E33" w:rsidRPr="002D4C53" w:rsidRDefault="00597E33" w:rsidP="00597E33">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Gaza</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1ECE9" w14:textId="6FCB1583"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UNRWA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A8FEA" w14:textId="4B8729BE"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76,095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00C13" w14:textId="4B618CB2"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12,683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C2FB6" w14:textId="7D784A5C"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17,836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F27CB" w14:textId="76AFE086"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665F2" w14:textId="05320FFE" w:rsidR="00597E33" w:rsidRPr="00597E33" w:rsidRDefault="00597E33" w:rsidP="00597E33">
            <w:pPr>
              <w:jc w:val="right"/>
              <w:rPr>
                <w:rFonts w:ascii="Myriad Pro" w:eastAsia="Times New Roman" w:hAnsi="Myriad Pro" w:cs="Calibri"/>
                <w:color w:val="000000"/>
                <w:sz w:val="16"/>
                <w:szCs w:val="16"/>
              </w:rPr>
            </w:pPr>
            <w:r w:rsidRPr="00597E33">
              <w:rPr>
                <w:rFonts w:ascii="Myriad Pro" w:hAnsi="Myriad Pro" w:cs="Calibri"/>
                <w:color w:val="000000"/>
                <w:sz w:val="16"/>
                <w:szCs w:val="16"/>
              </w:rPr>
              <w:t>-5,154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1CE87" w14:textId="3DFBEBCC"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19,802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CF42C" w14:textId="65B0FA24"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021BD" w14:textId="2EE0BE25"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-7,120</w:t>
            </w:r>
          </w:p>
        </w:tc>
      </w:tr>
      <w:tr w:rsidR="00597E33" w:rsidRPr="002D4C53" w14:paraId="0698E0F3" w14:textId="77777777" w:rsidTr="00AF4D8F">
        <w:trPr>
          <w:trHeight w:val="462"/>
        </w:trPr>
        <w:tc>
          <w:tcPr>
            <w:tcW w:w="1408" w:type="dxa"/>
            <w:vMerge/>
            <w:tcBorders>
              <w:top w:val="single" w:sz="4" w:space="0" w:color="auto"/>
              <w:left w:val="single" w:sz="4" w:space="0" w:color="auto"/>
              <w:bottom w:val="single" w:sz="4" w:space="0" w:color="auto"/>
              <w:right w:val="single" w:sz="4" w:space="0" w:color="auto"/>
            </w:tcBorders>
            <w:vAlign w:val="center"/>
            <w:hideMark/>
          </w:tcPr>
          <w:p w14:paraId="1814AB79"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2F268" w14:textId="7C000EFC"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w:t>
            </w:r>
            <w:proofErr w:type="spellStart"/>
            <w:r w:rsidRPr="004D09CC">
              <w:rPr>
                <w:rFonts w:ascii="Myriad Pro" w:hAnsi="Myriad Pro" w:cs="Calibri"/>
                <w:b/>
                <w:bCs/>
                <w:color w:val="000000"/>
                <w:sz w:val="16"/>
                <w:szCs w:val="16"/>
              </w:rPr>
              <w:t>MoSA</w:t>
            </w:r>
            <w:proofErr w:type="spellEnd"/>
            <w:r w:rsidRPr="004D09CC">
              <w:rPr>
                <w:rFonts w:ascii="Myriad Pro" w:hAnsi="Myriad Pro" w:cs="Calibri"/>
                <w:b/>
                <w:bCs/>
                <w:color w:val="000000"/>
                <w:sz w:val="16"/>
                <w:szCs w:val="16"/>
              </w:rPr>
              <w:t xml:space="preserve">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A7B7D" w14:textId="2674525E"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13,952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0400E" w14:textId="30AD8F1B"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2,325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6242B" w14:textId="7A5395AF"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3,084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6393F" w14:textId="38364262"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F057F" w14:textId="78E26211" w:rsidR="00597E33" w:rsidRPr="00597E33" w:rsidRDefault="00597E33" w:rsidP="00597E33">
            <w:pPr>
              <w:jc w:val="right"/>
              <w:rPr>
                <w:rFonts w:ascii="Myriad Pro" w:eastAsia="Times New Roman" w:hAnsi="Myriad Pro" w:cs="Calibri"/>
                <w:color w:val="000000"/>
                <w:sz w:val="16"/>
                <w:szCs w:val="16"/>
              </w:rPr>
            </w:pPr>
            <w:r w:rsidRPr="00597E33">
              <w:rPr>
                <w:rFonts w:ascii="Myriad Pro" w:hAnsi="Myriad Pro" w:cs="Calibri"/>
                <w:color w:val="000000"/>
                <w:sz w:val="16"/>
                <w:szCs w:val="16"/>
              </w:rPr>
              <w:t>-759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2AA49" w14:textId="663B04A9"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4,188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B817E" w14:textId="75D521FE"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3A9D9" w14:textId="09A6ADBD"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-1,863</w:t>
            </w:r>
          </w:p>
        </w:tc>
      </w:tr>
      <w:tr w:rsidR="00597E33" w:rsidRPr="002D4C53" w14:paraId="3C324006" w14:textId="77777777" w:rsidTr="00AF4D8F">
        <w:trPr>
          <w:trHeight w:val="462"/>
        </w:trPr>
        <w:tc>
          <w:tcPr>
            <w:tcW w:w="1408" w:type="dxa"/>
            <w:vMerge/>
            <w:tcBorders>
              <w:top w:val="single" w:sz="4" w:space="0" w:color="auto"/>
              <w:left w:val="single" w:sz="4" w:space="0" w:color="auto"/>
              <w:bottom w:val="single" w:sz="4" w:space="0" w:color="auto"/>
              <w:right w:val="single" w:sz="4" w:space="0" w:color="auto"/>
            </w:tcBorders>
            <w:vAlign w:val="center"/>
            <w:hideMark/>
          </w:tcPr>
          <w:p w14:paraId="31FA7E34"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86602" w14:textId="0AEF9DD4"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other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E41C1" w14:textId="456E2823"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D59A9" w14:textId="4D3C30ED"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58C5A" w14:textId="0B39F945"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1,165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61803" w14:textId="44D10C96"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3F13A" w14:textId="08D28E21"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000000"/>
                <w:sz w:val="16"/>
                <w:szCs w:val="16"/>
              </w:rPr>
              <w:t>-1,165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9F225" w14:textId="6329DF03"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947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B5880" w14:textId="0EAAD0D1"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750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EDEEC" w14:textId="54BBA89D"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-1,697</w:t>
            </w:r>
          </w:p>
        </w:tc>
      </w:tr>
      <w:tr w:rsidR="00597E33" w:rsidRPr="002D4C53" w14:paraId="26D4A7B4" w14:textId="77777777" w:rsidTr="00AF4D8F">
        <w:trPr>
          <w:trHeight w:val="462"/>
        </w:trPr>
        <w:tc>
          <w:tcPr>
            <w:tcW w:w="1408" w:type="dxa"/>
            <w:vMerge/>
            <w:tcBorders>
              <w:top w:val="single" w:sz="4" w:space="0" w:color="auto"/>
              <w:left w:val="single" w:sz="4" w:space="0" w:color="auto"/>
              <w:bottom w:val="single" w:sz="4" w:space="0" w:color="auto"/>
              <w:right w:val="single" w:sz="4" w:space="0" w:color="auto"/>
            </w:tcBorders>
            <w:vAlign w:val="center"/>
            <w:hideMark/>
          </w:tcPr>
          <w:p w14:paraId="6ECF032A"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94C0F" w14:textId="2527D623"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Displaced: host-families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7A135" w14:textId="4704568F"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78,300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4C38" w14:textId="2A7665EE"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13,050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8AB46" w14:textId="48B449B5"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3,063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F9FB5" w14:textId="0D22C9A1"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EB64C" w14:textId="640C73BD" w:rsidR="00597E33" w:rsidRPr="00597E33" w:rsidRDefault="00597E33" w:rsidP="00597E33">
            <w:pPr>
              <w:jc w:val="right"/>
              <w:rPr>
                <w:rFonts w:ascii="Myriad Pro" w:eastAsia="Times New Roman" w:hAnsi="Myriad Pro" w:cs="Calibri"/>
                <w:color w:val="000000"/>
                <w:sz w:val="16"/>
                <w:szCs w:val="16"/>
              </w:rPr>
            </w:pPr>
            <w:r w:rsidRPr="00597E33">
              <w:rPr>
                <w:rFonts w:ascii="Myriad Pro" w:hAnsi="Myriad Pro" w:cs="Calibri"/>
                <w:color w:val="000000"/>
                <w:sz w:val="16"/>
                <w:szCs w:val="16"/>
              </w:rPr>
              <w:t>9,987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46FC0" w14:textId="22BD167E"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8,932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01968" w14:textId="70226741"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250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B599D" w14:textId="1B571970"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3,868</w:t>
            </w:r>
          </w:p>
        </w:tc>
      </w:tr>
      <w:tr w:rsidR="00597E33" w:rsidRPr="002D4C53" w14:paraId="36354393" w14:textId="77777777" w:rsidTr="00AF4D8F">
        <w:trPr>
          <w:trHeight w:val="462"/>
        </w:trPr>
        <w:tc>
          <w:tcPr>
            <w:tcW w:w="1408" w:type="dxa"/>
            <w:vMerge/>
            <w:tcBorders>
              <w:top w:val="single" w:sz="4" w:space="0" w:color="auto"/>
              <w:left w:val="single" w:sz="4" w:space="0" w:color="auto"/>
              <w:bottom w:val="single" w:sz="4" w:space="0" w:color="auto"/>
              <w:right w:val="single" w:sz="4" w:space="0" w:color="auto"/>
            </w:tcBorders>
            <w:vAlign w:val="center"/>
            <w:hideMark/>
          </w:tcPr>
          <w:p w14:paraId="47327BE8"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8531D" w14:textId="3395A7DC"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lightly damaged house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96596" w14:textId="43D1A9DB"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B149F" w14:textId="647D5372"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2C53F" w14:textId="43DDA217"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5BF2E" w14:textId="23871699"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41184" w14:textId="4B0C95EE"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0CB92" w14:textId="1406AC0F"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E78FA" w14:textId="214A9134"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3FFF7" w14:textId="5EB965B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571845C8" w14:textId="77777777" w:rsidTr="00AF4D8F">
        <w:trPr>
          <w:trHeight w:val="462"/>
        </w:trPr>
        <w:tc>
          <w:tcPr>
            <w:tcW w:w="1408" w:type="dxa"/>
            <w:vMerge/>
            <w:tcBorders>
              <w:top w:val="single" w:sz="4" w:space="0" w:color="auto"/>
              <w:left w:val="single" w:sz="4" w:space="0" w:color="auto"/>
              <w:bottom w:val="single" w:sz="4" w:space="0" w:color="auto"/>
              <w:right w:val="single" w:sz="4" w:space="0" w:color="auto"/>
            </w:tcBorders>
            <w:vAlign w:val="center"/>
            <w:hideMark/>
          </w:tcPr>
          <w:p w14:paraId="346E3FE3"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5A702" w14:textId="4FB662CB"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heavily damaged houses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4AC66" w14:textId="0A4EB859"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6B97F" w14:textId="4F610B14"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6FB1A" w14:textId="7587AA6E"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BF69A" w14:textId="17B6CB5B"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049D6" w14:textId="67CECCEB"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D730E" w14:textId="010DF6A7"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3B189" w14:textId="3FCE7FE8"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E9940" w14:textId="58D239C3"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6DFFF1D1" w14:textId="77777777" w:rsidTr="00AF4D8F">
        <w:trPr>
          <w:trHeight w:val="462"/>
        </w:trPr>
        <w:tc>
          <w:tcPr>
            <w:tcW w:w="1408" w:type="dxa"/>
            <w:vMerge/>
            <w:tcBorders>
              <w:top w:val="single" w:sz="4" w:space="0" w:color="auto"/>
              <w:left w:val="single" w:sz="4" w:space="0" w:color="auto"/>
              <w:bottom w:val="single" w:sz="4" w:space="0" w:color="auto"/>
              <w:right w:val="single" w:sz="4" w:space="0" w:color="auto"/>
            </w:tcBorders>
            <w:vAlign w:val="center"/>
            <w:hideMark/>
          </w:tcPr>
          <w:p w14:paraId="5939FF4B"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3C0D5" w14:textId="0A9D9CE0"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destroyed house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96407" w14:textId="3147A3FC"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F204F" w14:textId="31FDE4A7"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74047" w14:textId="65E2A47B"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CBDE" w14:textId="4C1D2559"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EE907" w14:textId="36A540C8"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000000"/>
                <w:sz w:val="16"/>
                <w:szCs w:val="16"/>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E822A" w14:textId="7B0D787F"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 </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4702F" w14:textId="4F206F74"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 </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07644" w14:textId="570091D8"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 </w:t>
            </w:r>
          </w:p>
        </w:tc>
      </w:tr>
      <w:tr w:rsidR="00597E33" w:rsidRPr="002D4C53" w14:paraId="40479B8A" w14:textId="77777777" w:rsidTr="00AF4D8F">
        <w:trPr>
          <w:trHeight w:val="462"/>
        </w:trPr>
        <w:tc>
          <w:tcPr>
            <w:tcW w:w="1408" w:type="dxa"/>
            <w:tcBorders>
              <w:top w:val="single" w:sz="4" w:space="0" w:color="auto"/>
              <w:left w:val="single" w:sz="8" w:space="0" w:color="auto"/>
              <w:bottom w:val="nil"/>
              <w:right w:val="single" w:sz="4" w:space="0" w:color="auto"/>
            </w:tcBorders>
            <w:shd w:val="clear" w:color="000000" w:fill="BFBFBF"/>
            <w:vAlign w:val="center"/>
            <w:hideMark/>
          </w:tcPr>
          <w:p w14:paraId="0EECC4E8" w14:textId="77777777" w:rsidR="00597E33" w:rsidRPr="002D4C53" w:rsidRDefault="00597E33" w:rsidP="00597E33">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 </w:t>
            </w:r>
          </w:p>
        </w:tc>
        <w:tc>
          <w:tcPr>
            <w:tcW w:w="2226" w:type="dxa"/>
            <w:tcBorders>
              <w:top w:val="single" w:sz="4" w:space="0" w:color="auto"/>
              <w:left w:val="nil"/>
              <w:bottom w:val="nil"/>
              <w:right w:val="single" w:sz="4" w:space="0" w:color="auto"/>
            </w:tcBorders>
            <w:shd w:val="clear" w:color="000000" w:fill="BFBFBF"/>
            <w:noWrap/>
            <w:vAlign w:val="center"/>
            <w:hideMark/>
          </w:tcPr>
          <w:p w14:paraId="2C4AB400" w14:textId="5F5ADC13" w:rsidR="00597E33" w:rsidRPr="004D09CC" w:rsidRDefault="00597E33" w:rsidP="00597E33">
            <w:pPr>
              <w:jc w:val="right"/>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 Gaza sub-total</w:t>
            </w:r>
          </w:p>
        </w:tc>
        <w:tc>
          <w:tcPr>
            <w:tcW w:w="990" w:type="dxa"/>
            <w:tcBorders>
              <w:top w:val="single" w:sz="4" w:space="0" w:color="auto"/>
              <w:left w:val="nil"/>
              <w:bottom w:val="nil"/>
              <w:right w:val="single" w:sz="4" w:space="0" w:color="auto"/>
            </w:tcBorders>
            <w:shd w:val="clear" w:color="000000" w:fill="BFBFBF"/>
            <w:noWrap/>
            <w:vAlign w:val="center"/>
            <w:hideMark/>
          </w:tcPr>
          <w:p w14:paraId="48E834EC" w14:textId="1B772C50"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168,347</w:t>
            </w:r>
          </w:p>
        </w:tc>
        <w:tc>
          <w:tcPr>
            <w:tcW w:w="990" w:type="dxa"/>
            <w:tcBorders>
              <w:top w:val="single" w:sz="4" w:space="0" w:color="auto"/>
              <w:left w:val="nil"/>
              <w:bottom w:val="nil"/>
              <w:right w:val="nil"/>
            </w:tcBorders>
            <w:shd w:val="clear" w:color="000000" w:fill="BFBFBF"/>
            <w:noWrap/>
            <w:vAlign w:val="center"/>
            <w:hideMark/>
          </w:tcPr>
          <w:p w14:paraId="0F43222C" w14:textId="7E13129E"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28,058</w:t>
            </w:r>
          </w:p>
        </w:tc>
        <w:tc>
          <w:tcPr>
            <w:tcW w:w="1170" w:type="dxa"/>
            <w:tcBorders>
              <w:top w:val="single" w:sz="4" w:space="0" w:color="auto"/>
              <w:left w:val="single" w:sz="8" w:space="0" w:color="auto"/>
              <w:bottom w:val="nil"/>
              <w:right w:val="single" w:sz="4" w:space="0" w:color="auto"/>
            </w:tcBorders>
            <w:shd w:val="clear" w:color="000000" w:fill="BFBFBF"/>
            <w:noWrap/>
            <w:vAlign w:val="center"/>
            <w:hideMark/>
          </w:tcPr>
          <w:p w14:paraId="1D829CB2" w14:textId="6A7BA8B1"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25,148</w:t>
            </w:r>
          </w:p>
        </w:tc>
        <w:tc>
          <w:tcPr>
            <w:tcW w:w="810" w:type="dxa"/>
            <w:tcBorders>
              <w:top w:val="single" w:sz="4" w:space="0" w:color="auto"/>
              <w:left w:val="nil"/>
              <w:bottom w:val="nil"/>
              <w:right w:val="nil"/>
            </w:tcBorders>
            <w:shd w:val="clear" w:color="000000" w:fill="BFBFBF"/>
            <w:noWrap/>
            <w:vAlign w:val="center"/>
            <w:hideMark/>
          </w:tcPr>
          <w:p w14:paraId="36C220AC" w14:textId="0F68971F"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0</w:t>
            </w:r>
          </w:p>
        </w:tc>
        <w:tc>
          <w:tcPr>
            <w:tcW w:w="720" w:type="dxa"/>
            <w:tcBorders>
              <w:top w:val="single" w:sz="4" w:space="0" w:color="auto"/>
              <w:left w:val="single" w:sz="4" w:space="0" w:color="auto"/>
              <w:bottom w:val="single" w:sz="8" w:space="0" w:color="auto"/>
              <w:right w:val="single" w:sz="8" w:space="0" w:color="auto"/>
            </w:tcBorders>
            <w:shd w:val="clear" w:color="000000" w:fill="BFBFBF"/>
            <w:noWrap/>
            <w:vAlign w:val="center"/>
            <w:hideMark/>
          </w:tcPr>
          <w:p w14:paraId="506C2F50" w14:textId="00DCE045"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2,910</w:t>
            </w:r>
          </w:p>
        </w:tc>
        <w:tc>
          <w:tcPr>
            <w:tcW w:w="1170" w:type="dxa"/>
            <w:tcBorders>
              <w:top w:val="single" w:sz="4" w:space="0" w:color="auto"/>
              <w:left w:val="nil"/>
              <w:bottom w:val="nil"/>
              <w:right w:val="single" w:sz="4" w:space="0" w:color="auto"/>
            </w:tcBorders>
            <w:shd w:val="clear" w:color="000000" w:fill="BFBFBF"/>
            <w:noWrap/>
            <w:vAlign w:val="center"/>
            <w:hideMark/>
          </w:tcPr>
          <w:p w14:paraId="615FFF2E" w14:textId="3E0739D0"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33,869</w:t>
            </w:r>
          </w:p>
        </w:tc>
        <w:tc>
          <w:tcPr>
            <w:tcW w:w="810" w:type="dxa"/>
            <w:tcBorders>
              <w:top w:val="single" w:sz="4" w:space="0" w:color="auto"/>
              <w:left w:val="nil"/>
              <w:bottom w:val="nil"/>
              <w:right w:val="nil"/>
            </w:tcBorders>
            <w:shd w:val="clear" w:color="000000" w:fill="BFBFBF"/>
            <w:noWrap/>
            <w:vAlign w:val="center"/>
            <w:hideMark/>
          </w:tcPr>
          <w:p w14:paraId="3ACD6FDD" w14:textId="14B0EAF0"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1,000</w:t>
            </w:r>
          </w:p>
        </w:tc>
        <w:tc>
          <w:tcPr>
            <w:tcW w:w="766" w:type="dxa"/>
            <w:tcBorders>
              <w:top w:val="single" w:sz="4" w:space="0" w:color="auto"/>
              <w:left w:val="single" w:sz="4" w:space="0" w:color="auto"/>
              <w:bottom w:val="single" w:sz="8" w:space="0" w:color="auto"/>
              <w:right w:val="single" w:sz="8" w:space="0" w:color="auto"/>
            </w:tcBorders>
            <w:shd w:val="clear" w:color="000000" w:fill="BFBFBF"/>
            <w:noWrap/>
            <w:vAlign w:val="center"/>
            <w:hideMark/>
          </w:tcPr>
          <w:p w14:paraId="76493731" w14:textId="25F0907C"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-6,811</w:t>
            </w:r>
          </w:p>
        </w:tc>
      </w:tr>
      <w:tr w:rsidR="00597E33" w:rsidRPr="002D4C53" w14:paraId="1FDD8381" w14:textId="77777777" w:rsidTr="00AF4D8F">
        <w:trPr>
          <w:trHeight w:val="462"/>
        </w:trPr>
        <w:tc>
          <w:tcPr>
            <w:tcW w:w="140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626E669" w14:textId="77777777" w:rsidR="00597E33" w:rsidRPr="002D4C53" w:rsidRDefault="00597E33" w:rsidP="00597E33">
            <w:pPr>
              <w:jc w:val="center"/>
              <w:rPr>
                <w:rFonts w:ascii="Myriad Pro" w:eastAsia="Times New Roman" w:hAnsi="Myriad Pro" w:cs="Calibri"/>
                <w:color w:val="000000"/>
                <w:sz w:val="16"/>
                <w:szCs w:val="16"/>
              </w:rPr>
            </w:pPr>
            <w:proofErr w:type="spellStart"/>
            <w:r w:rsidRPr="002D4C53">
              <w:rPr>
                <w:rFonts w:ascii="Myriad Pro" w:eastAsia="Times New Roman" w:hAnsi="Myriad Pro" w:cs="Calibri"/>
                <w:color w:val="000000"/>
                <w:sz w:val="16"/>
                <w:szCs w:val="16"/>
              </w:rPr>
              <w:t>Dier_Al_Balah</w:t>
            </w:r>
            <w:proofErr w:type="spellEnd"/>
          </w:p>
        </w:tc>
        <w:tc>
          <w:tcPr>
            <w:tcW w:w="2226" w:type="dxa"/>
            <w:tcBorders>
              <w:top w:val="single" w:sz="8" w:space="0" w:color="auto"/>
              <w:left w:val="nil"/>
              <w:bottom w:val="single" w:sz="4" w:space="0" w:color="auto"/>
              <w:right w:val="single" w:sz="4" w:space="0" w:color="auto"/>
            </w:tcBorders>
            <w:shd w:val="clear" w:color="auto" w:fill="auto"/>
            <w:noWrap/>
            <w:vAlign w:val="center"/>
            <w:hideMark/>
          </w:tcPr>
          <w:p w14:paraId="6D62057C" w14:textId="0FC1A975"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UNRWA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14:paraId="647960DA" w14:textId="714A7CB9"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13,394</w:t>
            </w:r>
          </w:p>
        </w:tc>
        <w:tc>
          <w:tcPr>
            <w:tcW w:w="990" w:type="dxa"/>
            <w:tcBorders>
              <w:top w:val="single" w:sz="8" w:space="0" w:color="auto"/>
              <w:left w:val="nil"/>
              <w:bottom w:val="single" w:sz="4" w:space="0" w:color="auto"/>
              <w:right w:val="nil"/>
            </w:tcBorders>
            <w:shd w:val="clear" w:color="auto" w:fill="auto"/>
            <w:noWrap/>
            <w:vAlign w:val="center"/>
            <w:hideMark/>
          </w:tcPr>
          <w:p w14:paraId="1F85804F" w14:textId="79BB5B02"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2,232</w:t>
            </w:r>
          </w:p>
        </w:tc>
        <w:tc>
          <w:tcPr>
            <w:tcW w:w="11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982CDD" w14:textId="3348EEA0"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4,883</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BFE1624" w14:textId="1C3981C7"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nil"/>
              <w:left w:val="nil"/>
              <w:bottom w:val="single" w:sz="4" w:space="0" w:color="auto"/>
              <w:right w:val="single" w:sz="8" w:space="0" w:color="auto"/>
            </w:tcBorders>
            <w:shd w:val="clear" w:color="auto" w:fill="auto"/>
            <w:noWrap/>
            <w:vAlign w:val="center"/>
            <w:hideMark/>
          </w:tcPr>
          <w:p w14:paraId="0DA44696" w14:textId="2661C9DE" w:rsidR="00597E33" w:rsidRPr="00597E33" w:rsidRDefault="00597E33" w:rsidP="00597E33">
            <w:pPr>
              <w:jc w:val="right"/>
              <w:rPr>
                <w:rFonts w:ascii="Myriad Pro" w:eastAsia="Times New Roman" w:hAnsi="Myriad Pro" w:cs="Calibri"/>
                <w:color w:val="000000"/>
                <w:sz w:val="16"/>
                <w:szCs w:val="16"/>
              </w:rPr>
            </w:pPr>
            <w:r w:rsidRPr="00597E33">
              <w:rPr>
                <w:rFonts w:ascii="Myriad Pro" w:hAnsi="Myriad Pro" w:cs="Calibri"/>
                <w:color w:val="000000"/>
                <w:sz w:val="16"/>
                <w:szCs w:val="16"/>
              </w:rPr>
              <w:t>-2,651</w:t>
            </w:r>
          </w:p>
        </w:tc>
        <w:tc>
          <w:tcPr>
            <w:tcW w:w="1170" w:type="dxa"/>
            <w:tcBorders>
              <w:top w:val="single" w:sz="8" w:space="0" w:color="auto"/>
              <w:left w:val="nil"/>
              <w:bottom w:val="single" w:sz="4" w:space="0" w:color="auto"/>
              <w:right w:val="single" w:sz="4" w:space="0" w:color="auto"/>
            </w:tcBorders>
            <w:shd w:val="clear" w:color="auto" w:fill="auto"/>
            <w:noWrap/>
            <w:vAlign w:val="center"/>
            <w:hideMark/>
          </w:tcPr>
          <w:p w14:paraId="7234A45B" w14:textId="1DB9ED02"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3,191</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8923C47" w14:textId="4D0EF70D"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nil"/>
              <w:left w:val="nil"/>
              <w:bottom w:val="single" w:sz="4" w:space="0" w:color="auto"/>
              <w:right w:val="single" w:sz="8" w:space="0" w:color="auto"/>
            </w:tcBorders>
            <w:shd w:val="clear" w:color="auto" w:fill="auto"/>
            <w:noWrap/>
            <w:vAlign w:val="center"/>
            <w:hideMark/>
          </w:tcPr>
          <w:p w14:paraId="4D1F6E7F" w14:textId="77B49EA5"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-959</w:t>
            </w:r>
          </w:p>
        </w:tc>
      </w:tr>
      <w:tr w:rsidR="00597E33" w:rsidRPr="002D4C53" w14:paraId="631CE9E9"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100AADF4"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04C02510" w14:textId="4BE3C61A"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w:t>
            </w:r>
            <w:proofErr w:type="spellStart"/>
            <w:r w:rsidRPr="004D09CC">
              <w:rPr>
                <w:rFonts w:ascii="Myriad Pro" w:hAnsi="Myriad Pro" w:cs="Calibri"/>
                <w:b/>
                <w:bCs/>
                <w:color w:val="000000"/>
                <w:sz w:val="16"/>
                <w:szCs w:val="16"/>
              </w:rPr>
              <w:t>MoSA</w:t>
            </w:r>
            <w:proofErr w:type="spellEnd"/>
            <w:r w:rsidRPr="004D09CC">
              <w:rPr>
                <w:rFonts w:ascii="Myriad Pro" w:hAnsi="Myriad Pro" w:cs="Calibri"/>
                <w:b/>
                <w:bCs/>
                <w:color w:val="000000"/>
                <w:sz w:val="16"/>
                <w:szCs w:val="16"/>
              </w:rPr>
              <w:t xml:space="preserve">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A8BDC" w14:textId="46945750"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5EB467D6" w14:textId="79EBE540"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A0072AE" w14:textId="0B15EFAE"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C534F" w14:textId="71245CE8"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B54A5DD" w14:textId="63A53B3E"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6BD08C" w14:textId="7E1516EC"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C6CB6" w14:textId="2279C214"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B538ADC" w14:textId="7AD6C744"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1087D9F0"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6746759F"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151B36C5" w14:textId="54AC905F"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other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0ED85" w14:textId="5F9FAC95"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3474EBDF" w14:textId="7BE16B2A"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899AB7" w14:textId="53869F4E"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260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103A5" w14:textId="324D14FA"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7F5AE60" w14:textId="42CA54C7"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000000"/>
                <w:sz w:val="16"/>
                <w:szCs w:val="16"/>
              </w:rPr>
              <w:t>-260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2F861F" w14:textId="4DAF465E"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806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926CE" w14:textId="10CD5B17"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500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C929AFB" w14:textId="061C3644"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-1,306</w:t>
            </w:r>
          </w:p>
        </w:tc>
      </w:tr>
      <w:tr w:rsidR="00597E33" w:rsidRPr="002D4C53" w14:paraId="15E2FD5D"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46C082CF"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626728FF" w14:textId="5DD63500"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Displaced: host-families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CAAC3" w14:textId="3FFC4A8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3,023</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574FB26F" w14:textId="76586D89"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504</w:t>
            </w:r>
          </w:p>
        </w:tc>
        <w:tc>
          <w:tcPr>
            <w:tcW w:w="1170" w:type="dxa"/>
            <w:tcBorders>
              <w:top w:val="nil"/>
              <w:left w:val="single" w:sz="8" w:space="0" w:color="auto"/>
              <w:bottom w:val="single" w:sz="4" w:space="0" w:color="auto"/>
              <w:right w:val="single" w:sz="4" w:space="0" w:color="auto"/>
            </w:tcBorders>
            <w:shd w:val="clear" w:color="auto" w:fill="auto"/>
            <w:noWrap/>
            <w:vAlign w:val="center"/>
            <w:hideMark/>
          </w:tcPr>
          <w:p w14:paraId="277D43FD" w14:textId="78537690"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1,111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5F776" w14:textId="3771049B"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9132655" w14:textId="4246B479"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000000"/>
                <w:sz w:val="16"/>
                <w:szCs w:val="16"/>
              </w:rPr>
              <w:t>-607</w:t>
            </w:r>
          </w:p>
        </w:tc>
        <w:tc>
          <w:tcPr>
            <w:tcW w:w="1170" w:type="dxa"/>
            <w:tcBorders>
              <w:top w:val="nil"/>
              <w:left w:val="nil"/>
              <w:bottom w:val="single" w:sz="4" w:space="0" w:color="auto"/>
              <w:right w:val="single" w:sz="4" w:space="0" w:color="auto"/>
            </w:tcBorders>
            <w:shd w:val="clear" w:color="auto" w:fill="auto"/>
            <w:noWrap/>
            <w:vAlign w:val="center"/>
            <w:hideMark/>
          </w:tcPr>
          <w:p w14:paraId="6EB27B1E" w14:textId="17524411"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1,479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A31FF" w14:textId="7F0B0ED7"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DCCE677" w14:textId="0A27F1E7"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-975</w:t>
            </w:r>
          </w:p>
        </w:tc>
      </w:tr>
      <w:tr w:rsidR="00597E33" w:rsidRPr="002D4C53" w14:paraId="7684F74B"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401E9421"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70258A6E" w14:textId="0FE16A33"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lightly damaged house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C92FF" w14:textId="47CF2C8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0DE0365A" w14:textId="05680146"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91DBF5" w14:textId="290DDB5F"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027DD" w14:textId="50C044AB"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3F60573" w14:textId="447E9A34"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3C0783" w14:textId="2433B6F9"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8F472" w14:textId="50D070F0"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EC69AAC" w14:textId="22FF260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7C9A7FCB"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660FFAEB"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0E1A012F" w14:textId="5706C9CE"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heavily damaged houses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C2C90" w14:textId="125299F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14:paraId="66364489" w14:textId="0DAE6925"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AF02CC3" w14:textId="7F93B35E"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20B61" w14:textId="393A7B23"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2AB8093" w14:textId="7FF31048"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705673" w14:textId="5342EE84"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16BD2" w14:textId="2A28AD2B"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821C73" w14:textId="00DD8C3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4724B9C5"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4E258A61"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8" w:space="0" w:color="auto"/>
              <w:right w:val="single" w:sz="4" w:space="0" w:color="auto"/>
            </w:tcBorders>
            <w:shd w:val="clear" w:color="auto" w:fill="auto"/>
            <w:noWrap/>
            <w:vAlign w:val="center"/>
            <w:hideMark/>
          </w:tcPr>
          <w:p w14:paraId="113A79FE" w14:textId="3D7945C2"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destroyed house</w:t>
            </w:r>
          </w:p>
        </w:tc>
        <w:tc>
          <w:tcPr>
            <w:tcW w:w="99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B66B515" w14:textId="3809ACAC"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8" w:space="0" w:color="auto"/>
              <w:right w:val="nil"/>
            </w:tcBorders>
            <w:shd w:val="clear" w:color="auto" w:fill="auto"/>
            <w:noWrap/>
            <w:vAlign w:val="bottom"/>
            <w:hideMark/>
          </w:tcPr>
          <w:p w14:paraId="7E3D95C1" w14:textId="294AA6C9"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A716FC" w14:textId="3B292A17"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 </w:t>
            </w:r>
          </w:p>
        </w:tc>
        <w:tc>
          <w:tcPr>
            <w:tcW w:w="8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4297D69" w14:textId="04DEB0E8"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 </w:t>
            </w:r>
          </w:p>
        </w:tc>
        <w:tc>
          <w:tcPr>
            <w:tcW w:w="720" w:type="dxa"/>
            <w:tcBorders>
              <w:top w:val="single" w:sz="4" w:space="0" w:color="auto"/>
              <w:left w:val="single" w:sz="4" w:space="0" w:color="auto"/>
              <w:bottom w:val="nil"/>
              <w:right w:val="single" w:sz="8" w:space="0" w:color="auto"/>
            </w:tcBorders>
            <w:shd w:val="clear" w:color="auto" w:fill="auto"/>
            <w:noWrap/>
            <w:vAlign w:val="center"/>
            <w:hideMark/>
          </w:tcPr>
          <w:p w14:paraId="76BD2A5D" w14:textId="1078BF0F"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000000"/>
                <w:sz w:val="16"/>
                <w:szCs w:val="16"/>
              </w:rPr>
              <w:t> </w:t>
            </w:r>
          </w:p>
        </w:tc>
        <w:tc>
          <w:tcPr>
            <w:tcW w:w="117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20F307D" w14:textId="3D862952"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 </w:t>
            </w:r>
          </w:p>
        </w:tc>
        <w:tc>
          <w:tcPr>
            <w:tcW w:w="8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BC40B3F" w14:textId="1F05BD52"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 </w:t>
            </w:r>
          </w:p>
        </w:tc>
        <w:tc>
          <w:tcPr>
            <w:tcW w:w="766" w:type="dxa"/>
            <w:tcBorders>
              <w:top w:val="single" w:sz="4" w:space="0" w:color="auto"/>
              <w:left w:val="single" w:sz="4" w:space="0" w:color="auto"/>
              <w:bottom w:val="nil"/>
              <w:right w:val="single" w:sz="8" w:space="0" w:color="auto"/>
            </w:tcBorders>
            <w:shd w:val="clear" w:color="auto" w:fill="auto"/>
            <w:noWrap/>
            <w:vAlign w:val="center"/>
            <w:hideMark/>
          </w:tcPr>
          <w:p w14:paraId="1AF02F94" w14:textId="48A5B81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 </w:t>
            </w:r>
          </w:p>
        </w:tc>
      </w:tr>
      <w:tr w:rsidR="00597E33" w:rsidRPr="002D4C53" w14:paraId="6DF769CB" w14:textId="77777777" w:rsidTr="00AF4D8F">
        <w:trPr>
          <w:trHeight w:val="462"/>
        </w:trPr>
        <w:tc>
          <w:tcPr>
            <w:tcW w:w="1408" w:type="dxa"/>
            <w:tcBorders>
              <w:top w:val="nil"/>
              <w:left w:val="single" w:sz="8" w:space="0" w:color="auto"/>
              <w:bottom w:val="nil"/>
              <w:right w:val="single" w:sz="4" w:space="0" w:color="auto"/>
            </w:tcBorders>
            <w:shd w:val="clear" w:color="000000" w:fill="BFBFBF"/>
            <w:vAlign w:val="center"/>
            <w:hideMark/>
          </w:tcPr>
          <w:p w14:paraId="66F797DA" w14:textId="77777777" w:rsidR="00597E33" w:rsidRPr="002D4C53" w:rsidRDefault="00597E33" w:rsidP="00597E33">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 </w:t>
            </w:r>
          </w:p>
        </w:tc>
        <w:tc>
          <w:tcPr>
            <w:tcW w:w="2226" w:type="dxa"/>
            <w:tcBorders>
              <w:top w:val="nil"/>
              <w:left w:val="nil"/>
              <w:bottom w:val="nil"/>
              <w:right w:val="single" w:sz="4" w:space="0" w:color="auto"/>
            </w:tcBorders>
            <w:shd w:val="clear" w:color="000000" w:fill="BFBFBF"/>
            <w:noWrap/>
            <w:vAlign w:val="center"/>
            <w:hideMark/>
          </w:tcPr>
          <w:p w14:paraId="43896581" w14:textId="79FCBBDE" w:rsidR="00597E33" w:rsidRPr="004D09CC" w:rsidRDefault="00597E33" w:rsidP="00597E33">
            <w:pPr>
              <w:jc w:val="right"/>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 </w:t>
            </w:r>
            <w:proofErr w:type="spellStart"/>
            <w:r w:rsidRPr="004D09CC">
              <w:rPr>
                <w:rFonts w:ascii="Myriad Pro" w:hAnsi="Myriad Pro" w:cs="Calibri"/>
                <w:b/>
                <w:bCs/>
                <w:color w:val="000000"/>
                <w:sz w:val="16"/>
                <w:szCs w:val="16"/>
              </w:rPr>
              <w:t>Dier</w:t>
            </w:r>
            <w:proofErr w:type="spellEnd"/>
            <w:r w:rsidRPr="004D09CC">
              <w:rPr>
                <w:rFonts w:ascii="Myriad Pro" w:hAnsi="Myriad Pro" w:cs="Calibri"/>
                <w:b/>
                <w:bCs/>
                <w:color w:val="000000"/>
                <w:sz w:val="16"/>
                <w:szCs w:val="16"/>
              </w:rPr>
              <w:t xml:space="preserve"> Al </w:t>
            </w:r>
            <w:proofErr w:type="spellStart"/>
            <w:r w:rsidRPr="004D09CC">
              <w:rPr>
                <w:rFonts w:ascii="Myriad Pro" w:hAnsi="Myriad Pro" w:cs="Calibri"/>
                <w:b/>
                <w:bCs/>
                <w:color w:val="000000"/>
                <w:sz w:val="16"/>
                <w:szCs w:val="16"/>
              </w:rPr>
              <w:t>Balah</w:t>
            </w:r>
            <w:proofErr w:type="spellEnd"/>
            <w:r w:rsidRPr="004D09CC">
              <w:rPr>
                <w:rFonts w:ascii="Myriad Pro" w:hAnsi="Myriad Pro" w:cs="Calibri"/>
                <w:b/>
                <w:bCs/>
                <w:color w:val="000000"/>
                <w:sz w:val="16"/>
                <w:szCs w:val="16"/>
              </w:rPr>
              <w:t xml:space="preserve"> sub-total</w:t>
            </w:r>
          </w:p>
        </w:tc>
        <w:tc>
          <w:tcPr>
            <w:tcW w:w="990" w:type="dxa"/>
            <w:tcBorders>
              <w:top w:val="nil"/>
              <w:left w:val="nil"/>
              <w:bottom w:val="nil"/>
              <w:right w:val="single" w:sz="4" w:space="0" w:color="auto"/>
            </w:tcBorders>
            <w:shd w:val="clear" w:color="000000" w:fill="BFBFBF"/>
            <w:noWrap/>
            <w:vAlign w:val="center"/>
            <w:hideMark/>
          </w:tcPr>
          <w:p w14:paraId="0907E181" w14:textId="2FF9E322"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16,417</w:t>
            </w:r>
          </w:p>
        </w:tc>
        <w:tc>
          <w:tcPr>
            <w:tcW w:w="990" w:type="dxa"/>
            <w:tcBorders>
              <w:top w:val="nil"/>
              <w:left w:val="nil"/>
              <w:bottom w:val="nil"/>
              <w:right w:val="nil"/>
            </w:tcBorders>
            <w:shd w:val="clear" w:color="000000" w:fill="BFBFBF"/>
            <w:noWrap/>
            <w:vAlign w:val="center"/>
            <w:hideMark/>
          </w:tcPr>
          <w:p w14:paraId="0E62CAF6" w14:textId="1D978243"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2,736</w:t>
            </w:r>
          </w:p>
        </w:tc>
        <w:tc>
          <w:tcPr>
            <w:tcW w:w="1170" w:type="dxa"/>
            <w:tcBorders>
              <w:top w:val="nil"/>
              <w:left w:val="single" w:sz="8" w:space="0" w:color="auto"/>
              <w:bottom w:val="nil"/>
              <w:right w:val="single" w:sz="4" w:space="0" w:color="auto"/>
            </w:tcBorders>
            <w:shd w:val="clear" w:color="000000" w:fill="BFBFBF"/>
            <w:noWrap/>
            <w:vAlign w:val="center"/>
            <w:hideMark/>
          </w:tcPr>
          <w:p w14:paraId="7F110293" w14:textId="69DBA288"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6,254</w:t>
            </w:r>
          </w:p>
        </w:tc>
        <w:tc>
          <w:tcPr>
            <w:tcW w:w="810" w:type="dxa"/>
            <w:tcBorders>
              <w:top w:val="nil"/>
              <w:left w:val="nil"/>
              <w:bottom w:val="nil"/>
              <w:right w:val="nil"/>
            </w:tcBorders>
            <w:shd w:val="clear" w:color="000000" w:fill="BFBFBF"/>
            <w:noWrap/>
            <w:vAlign w:val="center"/>
            <w:hideMark/>
          </w:tcPr>
          <w:p w14:paraId="4A9CBEFB" w14:textId="0ADC56B0"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0</w:t>
            </w:r>
          </w:p>
        </w:tc>
        <w:tc>
          <w:tcPr>
            <w:tcW w:w="720"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7A578D81" w14:textId="1FF79431"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-3,518</w:t>
            </w:r>
          </w:p>
        </w:tc>
        <w:tc>
          <w:tcPr>
            <w:tcW w:w="1170" w:type="dxa"/>
            <w:tcBorders>
              <w:top w:val="nil"/>
              <w:left w:val="nil"/>
              <w:bottom w:val="nil"/>
              <w:right w:val="single" w:sz="4" w:space="0" w:color="auto"/>
            </w:tcBorders>
            <w:shd w:val="clear" w:color="000000" w:fill="BFBFBF"/>
            <w:noWrap/>
            <w:vAlign w:val="center"/>
            <w:hideMark/>
          </w:tcPr>
          <w:p w14:paraId="0BDC8467" w14:textId="3D2394DD"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5,476</w:t>
            </w:r>
          </w:p>
        </w:tc>
        <w:tc>
          <w:tcPr>
            <w:tcW w:w="810" w:type="dxa"/>
            <w:tcBorders>
              <w:top w:val="nil"/>
              <w:left w:val="nil"/>
              <w:bottom w:val="nil"/>
              <w:right w:val="nil"/>
            </w:tcBorders>
            <w:shd w:val="clear" w:color="000000" w:fill="BFBFBF"/>
            <w:noWrap/>
            <w:vAlign w:val="center"/>
            <w:hideMark/>
          </w:tcPr>
          <w:p w14:paraId="25D024AF" w14:textId="7F85A0C2"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500</w:t>
            </w:r>
          </w:p>
        </w:tc>
        <w:tc>
          <w:tcPr>
            <w:tcW w:w="766"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3D1C0911" w14:textId="5E9095AE"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-3,240</w:t>
            </w:r>
          </w:p>
        </w:tc>
      </w:tr>
      <w:tr w:rsidR="00597E33" w:rsidRPr="002D4C53" w14:paraId="401688EE" w14:textId="77777777" w:rsidTr="00AF4D8F">
        <w:trPr>
          <w:trHeight w:val="462"/>
        </w:trPr>
        <w:tc>
          <w:tcPr>
            <w:tcW w:w="140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7A27107" w14:textId="77777777" w:rsidR="00597E33" w:rsidRPr="002D4C53" w:rsidRDefault="00597E33" w:rsidP="00597E33">
            <w:pPr>
              <w:jc w:val="center"/>
              <w:rPr>
                <w:rFonts w:ascii="Myriad Pro" w:eastAsia="Times New Roman" w:hAnsi="Myriad Pro" w:cs="Calibri"/>
                <w:color w:val="000000"/>
                <w:sz w:val="16"/>
                <w:szCs w:val="16"/>
              </w:rPr>
            </w:pPr>
            <w:proofErr w:type="spellStart"/>
            <w:r w:rsidRPr="002D4C53">
              <w:rPr>
                <w:rFonts w:ascii="Myriad Pro" w:eastAsia="Times New Roman" w:hAnsi="Myriad Pro" w:cs="Calibri"/>
                <w:color w:val="000000"/>
                <w:sz w:val="16"/>
                <w:szCs w:val="16"/>
              </w:rPr>
              <w:t>Khan_Younis</w:t>
            </w:r>
            <w:proofErr w:type="spellEnd"/>
          </w:p>
        </w:tc>
        <w:tc>
          <w:tcPr>
            <w:tcW w:w="2226" w:type="dxa"/>
            <w:tcBorders>
              <w:top w:val="single" w:sz="8" w:space="0" w:color="auto"/>
              <w:left w:val="nil"/>
              <w:bottom w:val="single" w:sz="4" w:space="0" w:color="auto"/>
              <w:right w:val="single" w:sz="4" w:space="0" w:color="auto"/>
            </w:tcBorders>
            <w:shd w:val="clear" w:color="auto" w:fill="auto"/>
            <w:noWrap/>
            <w:vAlign w:val="center"/>
            <w:hideMark/>
          </w:tcPr>
          <w:p w14:paraId="3DD7031E" w14:textId="6EADA723"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UNRWA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14:paraId="7C9F6D1D" w14:textId="6C3F4858"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58,877</w:t>
            </w:r>
          </w:p>
        </w:tc>
        <w:tc>
          <w:tcPr>
            <w:tcW w:w="990" w:type="dxa"/>
            <w:tcBorders>
              <w:top w:val="single" w:sz="8" w:space="0" w:color="auto"/>
              <w:left w:val="nil"/>
              <w:bottom w:val="single" w:sz="4" w:space="0" w:color="auto"/>
              <w:right w:val="nil"/>
            </w:tcBorders>
            <w:shd w:val="clear" w:color="auto" w:fill="auto"/>
            <w:noWrap/>
            <w:vAlign w:val="center"/>
            <w:hideMark/>
          </w:tcPr>
          <w:p w14:paraId="0B29DBDD" w14:textId="4135C845"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9,813</w:t>
            </w:r>
          </w:p>
        </w:tc>
        <w:tc>
          <w:tcPr>
            <w:tcW w:w="11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E4572B" w14:textId="04A961EE"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1,097</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5F0FB10" w14:textId="3E27DAFD"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nil"/>
              <w:left w:val="nil"/>
              <w:bottom w:val="single" w:sz="4" w:space="0" w:color="auto"/>
              <w:right w:val="single" w:sz="8" w:space="0" w:color="auto"/>
            </w:tcBorders>
            <w:shd w:val="clear" w:color="auto" w:fill="auto"/>
            <w:noWrap/>
            <w:vAlign w:val="center"/>
            <w:hideMark/>
          </w:tcPr>
          <w:p w14:paraId="18DC8AFA" w14:textId="655851F4" w:rsidR="00597E33" w:rsidRPr="00597E33" w:rsidRDefault="00597E33" w:rsidP="00597E33">
            <w:pPr>
              <w:jc w:val="right"/>
              <w:rPr>
                <w:rFonts w:ascii="Myriad Pro" w:eastAsia="Times New Roman" w:hAnsi="Myriad Pro" w:cs="Calibri"/>
                <w:color w:val="000000"/>
                <w:sz w:val="16"/>
                <w:szCs w:val="16"/>
              </w:rPr>
            </w:pPr>
            <w:r w:rsidRPr="00597E33">
              <w:rPr>
                <w:rFonts w:ascii="Myriad Pro" w:hAnsi="Myriad Pro" w:cs="Calibri"/>
                <w:color w:val="000000"/>
                <w:sz w:val="16"/>
                <w:szCs w:val="16"/>
              </w:rPr>
              <w:t>8,716</w:t>
            </w:r>
          </w:p>
        </w:tc>
        <w:tc>
          <w:tcPr>
            <w:tcW w:w="1170" w:type="dxa"/>
            <w:tcBorders>
              <w:top w:val="single" w:sz="8" w:space="0" w:color="auto"/>
              <w:left w:val="nil"/>
              <w:bottom w:val="single" w:sz="4" w:space="0" w:color="auto"/>
              <w:right w:val="single" w:sz="4" w:space="0" w:color="auto"/>
            </w:tcBorders>
            <w:shd w:val="clear" w:color="auto" w:fill="auto"/>
            <w:noWrap/>
            <w:vAlign w:val="center"/>
            <w:hideMark/>
          </w:tcPr>
          <w:p w14:paraId="5FCC5D74" w14:textId="0A7FB27E"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7,700</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E2A13AB" w14:textId="78998913"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nil"/>
              <w:left w:val="nil"/>
              <w:bottom w:val="single" w:sz="4" w:space="0" w:color="auto"/>
              <w:right w:val="single" w:sz="8" w:space="0" w:color="auto"/>
            </w:tcBorders>
            <w:shd w:val="clear" w:color="auto" w:fill="auto"/>
            <w:noWrap/>
            <w:vAlign w:val="center"/>
            <w:hideMark/>
          </w:tcPr>
          <w:p w14:paraId="6F414981" w14:textId="09925C64"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2,113</w:t>
            </w:r>
          </w:p>
        </w:tc>
      </w:tr>
      <w:tr w:rsidR="00597E33" w:rsidRPr="002D4C53" w14:paraId="77BB69E3"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3B8FE33C"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1A0D52C2" w14:textId="5DE3DB3C"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w:t>
            </w:r>
            <w:proofErr w:type="spellStart"/>
            <w:r w:rsidRPr="004D09CC">
              <w:rPr>
                <w:rFonts w:ascii="Myriad Pro" w:hAnsi="Myriad Pro" w:cs="Calibri"/>
                <w:b/>
                <w:bCs/>
                <w:color w:val="000000"/>
                <w:sz w:val="16"/>
                <w:szCs w:val="16"/>
              </w:rPr>
              <w:t>MoSA</w:t>
            </w:r>
            <w:proofErr w:type="spellEnd"/>
            <w:r w:rsidRPr="004D09CC">
              <w:rPr>
                <w:rFonts w:ascii="Myriad Pro" w:hAnsi="Myriad Pro" w:cs="Calibri"/>
                <w:b/>
                <w:bCs/>
                <w:color w:val="000000"/>
                <w:sz w:val="16"/>
                <w:szCs w:val="16"/>
              </w:rPr>
              <w:t xml:space="preserve">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CADC7" w14:textId="44DCAD1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291361D8" w14:textId="670ED155"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 </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79D57EF" w14:textId="0B36898B"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35C12" w14:textId="38B41A61"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52FD5C3" w14:textId="66945A57"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286EA9" w14:textId="07BB87AF"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A148D" w14:textId="001D3BCF"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A631FD1" w14:textId="27622EF4"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5BCE7335"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6BDA1AFB"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2949F038" w14:textId="01C6983A"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other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15084" w14:textId="0B22E8A3"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25CA85F6" w14:textId="1550A8C5"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581F612" w14:textId="5FE64144"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570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A0A39" w14:textId="2BCA173B"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2F705F2" w14:textId="671C7427"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000000"/>
                <w:sz w:val="16"/>
                <w:szCs w:val="16"/>
              </w:rPr>
              <w:t>-570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ABFB92" w14:textId="3D2A51C7"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1,669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EBDD2" w14:textId="011B6ACC"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600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D24FA74" w14:textId="1685C6D1"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-2,269</w:t>
            </w:r>
          </w:p>
        </w:tc>
      </w:tr>
      <w:tr w:rsidR="00597E33" w:rsidRPr="002D4C53" w14:paraId="53D74E97"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1A26A49A"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57857472" w14:textId="7C01E539"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Displaced: host-families</w:t>
            </w:r>
          </w:p>
        </w:tc>
        <w:tc>
          <w:tcPr>
            <w:tcW w:w="990" w:type="dxa"/>
            <w:tcBorders>
              <w:top w:val="nil"/>
              <w:left w:val="nil"/>
              <w:bottom w:val="single" w:sz="4" w:space="0" w:color="auto"/>
              <w:right w:val="single" w:sz="4" w:space="0" w:color="auto"/>
            </w:tcBorders>
            <w:shd w:val="clear" w:color="auto" w:fill="auto"/>
            <w:noWrap/>
            <w:vAlign w:val="center"/>
            <w:hideMark/>
          </w:tcPr>
          <w:p w14:paraId="35D124B6" w14:textId="30B3A525"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24,398</w:t>
            </w:r>
          </w:p>
        </w:tc>
        <w:tc>
          <w:tcPr>
            <w:tcW w:w="990" w:type="dxa"/>
            <w:tcBorders>
              <w:top w:val="nil"/>
              <w:left w:val="nil"/>
              <w:bottom w:val="single" w:sz="4" w:space="0" w:color="auto"/>
              <w:right w:val="nil"/>
            </w:tcBorders>
            <w:shd w:val="clear" w:color="auto" w:fill="auto"/>
            <w:noWrap/>
            <w:vAlign w:val="center"/>
            <w:hideMark/>
          </w:tcPr>
          <w:p w14:paraId="337A3827" w14:textId="23335A52"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4,066</w:t>
            </w:r>
          </w:p>
        </w:tc>
        <w:tc>
          <w:tcPr>
            <w:tcW w:w="1170" w:type="dxa"/>
            <w:tcBorders>
              <w:top w:val="nil"/>
              <w:left w:val="single" w:sz="8" w:space="0" w:color="auto"/>
              <w:bottom w:val="single" w:sz="4" w:space="0" w:color="auto"/>
              <w:right w:val="single" w:sz="4" w:space="0" w:color="auto"/>
            </w:tcBorders>
            <w:shd w:val="clear" w:color="auto" w:fill="auto"/>
            <w:noWrap/>
            <w:vAlign w:val="center"/>
            <w:hideMark/>
          </w:tcPr>
          <w:p w14:paraId="72C9086E" w14:textId="5C9088F5"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1,707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5631E" w14:textId="3553DB65"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nil"/>
              <w:left w:val="nil"/>
              <w:bottom w:val="single" w:sz="4" w:space="0" w:color="auto"/>
              <w:right w:val="single" w:sz="8" w:space="0" w:color="auto"/>
            </w:tcBorders>
            <w:shd w:val="clear" w:color="auto" w:fill="auto"/>
            <w:noWrap/>
            <w:vAlign w:val="center"/>
            <w:hideMark/>
          </w:tcPr>
          <w:p w14:paraId="57C832D0" w14:textId="47313DFA" w:rsidR="00597E33" w:rsidRPr="00597E33" w:rsidRDefault="00597E33" w:rsidP="00597E33">
            <w:pPr>
              <w:jc w:val="right"/>
              <w:rPr>
                <w:rFonts w:ascii="Myriad Pro" w:eastAsia="Times New Roman" w:hAnsi="Myriad Pro" w:cs="Calibri"/>
                <w:color w:val="000000"/>
                <w:sz w:val="16"/>
                <w:szCs w:val="16"/>
              </w:rPr>
            </w:pPr>
            <w:r w:rsidRPr="00597E33">
              <w:rPr>
                <w:rFonts w:ascii="Myriad Pro" w:hAnsi="Myriad Pro" w:cs="Calibri"/>
                <w:color w:val="000000"/>
                <w:sz w:val="16"/>
                <w:szCs w:val="16"/>
              </w:rPr>
              <w:t>2,359</w:t>
            </w:r>
          </w:p>
        </w:tc>
        <w:tc>
          <w:tcPr>
            <w:tcW w:w="1170" w:type="dxa"/>
            <w:tcBorders>
              <w:top w:val="nil"/>
              <w:left w:val="nil"/>
              <w:bottom w:val="single" w:sz="4" w:space="0" w:color="auto"/>
              <w:right w:val="single" w:sz="4" w:space="0" w:color="auto"/>
            </w:tcBorders>
            <w:shd w:val="clear" w:color="auto" w:fill="auto"/>
            <w:noWrap/>
            <w:vAlign w:val="center"/>
            <w:hideMark/>
          </w:tcPr>
          <w:p w14:paraId="36524941" w14:textId="36472258"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4,589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1077A" w14:textId="502196EC"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250</w:t>
            </w:r>
          </w:p>
        </w:tc>
        <w:tc>
          <w:tcPr>
            <w:tcW w:w="766" w:type="dxa"/>
            <w:tcBorders>
              <w:top w:val="nil"/>
              <w:left w:val="nil"/>
              <w:bottom w:val="single" w:sz="4" w:space="0" w:color="auto"/>
              <w:right w:val="single" w:sz="8" w:space="0" w:color="auto"/>
            </w:tcBorders>
            <w:shd w:val="clear" w:color="auto" w:fill="auto"/>
            <w:noWrap/>
            <w:vAlign w:val="center"/>
            <w:hideMark/>
          </w:tcPr>
          <w:p w14:paraId="27188407" w14:textId="46D8F873"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-773</w:t>
            </w:r>
          </w:p>
        </w:tc>
      </w:tr>
      <w:tr w:rsidR="00597E33" w:rsidRPr="002D4C53" w14:paraId="6C3DFA47"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05EEE47B"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38BFEC32" w14:textId="6FF7E85D"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lightly damaged house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505C5" w14:textId="43F91431"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484B149B" w14:textId="1DBCF5C6"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626770" w14:textId="68260F78"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6E117" w14:textId="1C9DF110"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B963267" w14:textId="11166117"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188DC8" w14:textId="259D4CB5"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40EF1" w14:textId="41C0A1FB"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7BE12DC" w14:textId="71D1C8B5"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650665D1"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20B7570E"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34936A43" w14:textId="3F49827D"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heavily damaged houses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04C55" w14:textId="64410DCD"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14:paraId="075D1101" w14:textId="63955E9A"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6208B7" w14:textId="677CDBE2" w:rsidR="00597E33" w:rsidRPr="00597E33" w:rsidRDefault="00597E33" w:rsidP="00597E33">
            <w:pPr>
              <w:jc w:val="right"/>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5148C" w14:textId="432EE1FE"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C21FDF2" w14:textId="4501632D"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182ADE" w14:textId="689A1102"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16D87" w14:textId="72FA5D5C"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C4396A8" w14:textId="6C5F67F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4B8EA85A"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417CE23C"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8" w:space="0" w:color="auto"/>
              <w:right w:val="single" w:sz="4" w:space="0" w:color="auto"/>
            </w:tcBorders>
            <w:shd w:val="clear" w:color="auto" w:fill="auto"/>
            <w:noWrap/>
            <w:vAlign w:val="center"/>
            <w:hideMark/>
          </w:tcPr>
          <w:p w14:paraId="6EFFF36E" w14:textId="34272B4D"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destroyed house</w:t>
            </w:r>
          </w:p>
        </w:tc>
        <w:tc>
          <w:tcPr>
            <w:tcW w:w="99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C2AC8C8" w14:textId="5473A661"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8" w:space="0" w:color="auto"/>
              <w:right w:val="nil"/>
            </w:tcBorders>
            <w:shd w:val="clear" w:color="auto" w:fill="auto"/>
            <w:noWrap/>
            <w:vAlign w:val="bottom"/>
            <w:hideMark/>
          </w:tcPr>
          <w:p w14:paraId="40658A61" w14:textId="0E3E4762"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27A9078" w14:textId="260E5210" w:rsidR="00597E33" w:rsidRPr="00597E33" w:rsidRDefault="00597E33" w:rsidP="00597E33">
            <w:pPr>
              <w:jc w:val="right"/>
              <w:rPr>
                <w:rFonts w:ascii="Myriad Pro" w:eastAsia="Times New Roman" w:hAnsi="Myriad Pro" w:cs="Calibri"/>
                <w:b/>
                <w:bCs/>
                <w:color w:val="FFFFFF"/>
                <w:sz w:val="16"/>
                <w:szCs w:val="16"/>
              </w:rPr>
            </w:pPr>
            <w:r w:rsidRPr="00597E33">
              <w:rPr>
                <w:rFonts w:ascii="Myriad Pro" w:hAnsi="Myriad Pro" w:cs="Calibri"/>
                <w:b/>
                <w:bCs/>
                <w:color w:val="000000"/>
                <w:sz w:val="16"/>
                <w:szCs w:val="16"/>
              </w:rPr>
              <w:t> </w:t>
            </w:r>
          </w:p>
        </w:tc>
        <w:tc>
          <w:tcPr>
            <w:tcW w:w="8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3050E49" w14:textId="505FD08D"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 </w:t>
            </w:r>
          </w:p>
        </w:tc>
        <w:tc>
          <w:tcPr>
            <w:tcW w:w="720" w:type="dxa"/>
            <w:tcBorders>
              <w:top w:val="single" w:sz="4" w:space="0" w:color="auto"/>
              <w:left w:val="single" w:sz="4" w:space="0" w:color="auto"/>
              <w:bottom w:val="nil"/>
              <w:right w:val="single" w:sz="8" w:space="0" w:color="auto"/>
            </w:tcBorders>
            <w:shd w:val="clear" w:color="auto" w:fill="auto"/>
            <w:noWrap/>
            <w:vAlign w:val="center"/>
            <w:hideMark/>
          </w:tcPr>
          <w:p w14:paraId="7401ACF4" w14:textId="0C7BD392"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000000"/>
                <w:sz w:val="16"/>
                <w:szCs w:val="16"/>
              </w:rPr>
              <w:t> </w:t>
            </w:r>
          </w:p>
        </w:tc>
        <w:tc>
          <w:tcPr>
            <w:tcW w:w="117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F5513CF" w14:textId="3D9109A9"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 </w:t>
            </w:r>
          </w:p>
        </w:tc>
        <w:tc>
          <w:tcPr>
            <w:tcW w:w="8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DE5F730" w14:textId="4347038E"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 </w:t>
            </w:r>
          </w:p>
        </w:tc>
        <w:tc>
          <w:tcPr>
            <w:tcW w:w="766" w:type="dxa"/>
            <w:tcBorders>
              <w:top w:val="single" w:sz="4" w:space="0" w:color="auto"/>
              <w:left w:val="single" w:sz="4" w:space="0" w:color="auto"/>
              <w:bottom w:val="nil"/>
              <w:right w:val="single" w:sz="8" w:space="0" w:color="auto"/>
            </w:tcBorders>
            <w:shd w:val="clear" w:color="auto" w:fill="auto"/>
            <w:noWrap/>
            <w:vAlign w:val="center"/>
            <w:hideMark/>
          </w:tcPr>
          <w:p w14:paraId="7A48EA8A" w14:textId="067DF559"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 </w:t>
            </w:r>
          </w:p>
        </w:tc>
      </w:tr>
      <w:tr w:rsidR="00597E33" w:rsidRPr="002D4C53" w14:paraId="1F2A89AF" w14:textId="77777777" w:rsidTr="00AF4D8F">
        <w:trPr>
          <w:trHeight w:val="462"/>
        </w:trPr>
        <w:tc>
          <w:tcPr>
            <w:tcW w:w="1408" w:type="dxa"/>
            <w:tcBorders>
              <w:top w:val="nil"/>
              <w:left w:val="single" w:sz="8" w:space="0" w:color="auto"/>
              <w:bottom w:val="nil"/>
              <w:right w:val="single" w:sz="4" w:space="0" w:color="auto"/>
            </w:tcBorders>
            <w:shd w:val="clear" w:color="000000" w:fill="BFBFBF"/>
            <w:vAlign w:val="center"/>
            <w:hideMark/>
          </w:tcPr>
          <w:p w14:paraId="3ADD4F1A" w14:textId="77777777" w:rsidR="00597E33" w:rsidRPr="002D4C53" w:rsidRDefault="00597E33" w:rsidP="00597E33">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 </w:t>
            </w:r>
          </w:p>
        </w:tc>
        <w:tc>
          <w:tcPr>
            <w:tcW w:w="2226" w:type="dxa"/>
            <w:tcBorders>
              <w:top w:val="nil"/>
              <w:left w:val="nil"/>
              <w:bottom w:val="nil"/>
              <w:right w:val="single" w:sz="4" w:space="0" w:color="auto"/>
            </w:tcBorders>
            <w:shd w:val="clear" w:color="000000" w:fill="BFBFBF"/>
            <w:noWrap/>
            <w:vAlign w:val="center"/>
            <w:hideMark/>
          </w:tcPr>
          <w:p w14:paraId="57305A15" w14:textId="5CD214BB" w:rsidR="00597E33" w:rsidRPr="004D09CC" w:rsidRDefault="00597E33" w:rsidP="00597E33">
            <w:pPr>
              <w:jc w:val="right"/>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Khan </w:t>
            </w:r>
            <w:proofErr w:type="spellStart"/>
            <w:r w:rsidRPr="004D09CC">
              <w:rPr>
                <w:rFonts w:ascii="Myriad Pro" w:hAnsi="Myriad Pro" w:cs="Calibri"/>
                <w:b/>
                <w:bCs/>
                <w:color w:val="000000"/>
                <w:sz w:val="16"/>
                <w:szCs w:val="16"/>
              </w:rPr>
              <w:t>Younis</w:t>
            </w:r>
            <w:proofErr w:type="spellEnd"/>
            <w:r w:rsidRPr="004D09CC">
              <w:rPr>
                <w:rFonts w:ascii="Myriad Pro" w:hAnsi="Myriad Pro" w:cs="Calibri"/>
                <w:b/>
                <w:bCs/>
                <w:color w:val="000000"/>
                <w:sz w:val="16"/>
                <w:szCs w:val="16"/>
              </w:rPr>
              <w:t xml:space="preserve"> sub-total</w:t>
            </w:r>
          </w:p>
        </w:tc>
        <w:tc>
          <w:tcPr>
            <w:tcW w:w="990" w:type="dxa"/>
            <w:tcBorders>
              <w:top w:val="nil"/>
              <w:left w:val="nil"/>
              <w:bottom w:val="nil"/>
              <w:right w:val="single" w:sz="4" w:space="0" w:color="auto"/>
            </w:tcBorders>
            <w:shd w:val="clear" w:color="000000" w:fill="BFBFBF"/>
            <w:noWrap/>
            <w:vAlign w:val="center"/>
            <w:hideMark/>
          </w:tcPr>
          <w:p w14:paraId="74FCB5F6" w14:textId="30D4CEDC"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83,275</w:t>
            </w:r>
          </w:p>
        </w:tc>
        <w:tc>
          <w:tcPr>
            <w:tcW w:w="990" w:type="dxa"/>
            <w:tcBorders>
              <w:top w:val="nil"/>
              <w:left w:val="nil"/>
              <w:bottom w:val="nil"/>
              <w:right w:val="nil"/>
            </w:tcBorders>
            <w:shd w:val="clear" w:color="000000" w:fill="BFBFBF"/>
            <w:noWrap/>
            <w:vAlign w:val="center"/>
            <w:hideMark/>
          </w:tcPr>
          <w:p w14:paraId="1DDD9282" w14:textId="68B0E72C"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13,879</w:t>
            </w:r>
          </w:p>
        </w:tc>
        <w:tc>
          <w:tcPr>
            <w:tcW w:w="1170" w:type="dxa"/>
            <w:tcBorders>
              <w:top w:val="nil"/>
              <w:left w:val="single" w:sz="8" w:space="0" w:color="auto"/>
              <w:bottom w:val="nil"/>
              <w:right w:val="single" w:sz="4" w:space="0" w:color="auto"/>
            </w:tcBorders>
            <w:shd w:val="clear" w:color="000000" w:fill="BFBFBF"/>
            <w:noWrap/>
            <w:vAlign w:val="center"/>
            <w:hideMark/>
          </w:tcPr>
          <w:p w14:paraId="584A4DAE" w14:textId="7BD74C49"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3,374</w:t>
            </w:r>
          </w:p>
        </w:tc>
        <w:tc>
          <w:tcPr>
            <w:tcW w:w="810" w:type="dxa"/>
            <w:tcBorders>
              <w:top w:val="nil"/>
              <w:left w:val="nil"/>
              <w:bottom w:val="nil"/>
              <w:right w:val="nil"/>
            </w:tcBorders>
            <w:shd w:val="clear" w:color="000000" w:fill="BFBFBF"/>
            <w:noWrap/>
            <w:vAlign w:val="center"/>
            <w:hideMark/>
          </w:tcPr>
          <w:p w14:paraId="3592FEDA" w14:textId="61B8BCF0"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0</w:t>
            </w:r>
          </w:p>
        </w:tc>
        <w:tc>
          <w:tcPr>
            <w:tcW w:w="720"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6347C796" w14:textId="1E22AAA3"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10,505</w:t>
            </w:r>
          </w:p>
        </w:tc>
        <w:tc>
          <w:tcPr>
            <w:tcW w:w="1170" w:type="dxa"/>
            <w:tcBorders>
              <w:top w:val="nil"/>
              <w:left w:val="nil"/>
              <w:bottom w:val="nil"/>
              <w:right w:val="single" w:sz="4" w:space="0" w:color="auto"/>
            </w:tcBorders>
            <w:shd w:val="clear" w:color="000000" w:fill="BFBFBF"/>
            <w:noWrap/>
            <w:vAlign w:val="center"/>
            <w:hideMark/>
          </w:tcPr>
          <w:p w14:paraId="53C0AFE4" w14:textId="128A818D"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13,958</w:t>
            </w:r>
          </w:p>
        </w:tc>
        <w:tc>
          <w:tcPr>
            <w:tcW w:w="810" w:type="dxa"/>
            <w:tcBorders>
              <w:top w:val="nil"/>
              <w:left w:val="nil"/>
              <w:bottom w:val="nil"/>
              <w:right w:val="nil"/>
            </w:tcBorders>
            <w:shd w:val="clear" w:color="000000" w:fill="BFBFBF"/>
            <w:noWrap/>
            <w:vAlign w:val="center"/>
            <w:hideMark/>
          </w:tcPr>
          <w:p w14:paraId="222894F9" w14:textId="0CE2BAD0"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850</w:t>
            </w:r>
          </w:p>
        </w:tc>
        <w:tc>
          <w:tcPr>
            <w:tcW w:w="766"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09E7D174" w14:textId="4448FFFC"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-929</w:t>
            </w:r>
          </w:p>
        </w:tc>
      </w:tr>
      <w:tr w:rsidR="00597E33" w:rsidRPr="002D4C53" w14:paraId="1566E6A5" w14:textId="77777777" w:rsidTr="00AF4D8F">
        <w:trPr>
          <w:trHeight w:val="462"/>
        </w:trPr>
        <w:tc>
          <w:tcPr>
            <w:tcW w:w="140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DF0C263" w14:textId="77777777" w:rsidR="00597E33" w:rsidRPr="002D4C53" w:rsidRDefault="00597E33" w:rsidP="00597E33">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Rafah</w:t>
            </w:r>
          </w:p>
        </w:tc>
        <w:tc>
          <w:tcPr>
            <w:tcW w:w="2226" w:type="dxa"/>
            <w:tcBorders>
              <w:top w:val="single" w:sz="8" w:space="0" w:color="auto"/>
              <w:left w:val="nil"/>
              <w:bottom w:val="single" w:sz="4" w:space="0" w:color="auto"/>
              <w:right w:val="single" w:sz="4" w:space="0" w:color="auto"/>
            </w:tcBorders>
            <w:shd w:val="clear" w:color="auto" w:fill="auto"/>
            <w:noWrap/>
            <w:vAlign w:val="center"/>
            <w:hideMark/>
          </w:tcPr>
          <w:p w14:paraId="585E1233" w14:textId="6980072A"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UNRWA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14:paraId="2BED1E3F" w14:textId="44990E08"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55,278</w:t>
            </w:r>
          </w:p>
        </w:tc>
        <w:tc>
          <w:tcPr>
            <w:tcW w:w="990" w:type="dxa"/>
            <w:tcBorders>
              <w:top w:val="single" w:sz="8" w:space="0" w:color="auto"/>
              <w:left w:val="nil"/>
              <w:bottom w:val="single" w:sz="4" w:space="0" w:color="auto"/>
              <w:right w:val="nil"/>
            </w:tcBorders>
            <w:shd w:val="clear" w:color="auto" w:fill="auto"/>
            <w:noWrap/>
            <w:vAlign w:val="center"/>
            <w:hideMark/>
          </w:tcPr>
          <w:p w14:paraId="42AE2A0F" w14:textId="50EFDDAE"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9,213</w:t>
            </w:r>
          </w:p>
        </w:tc>
        <w:tc>
          <w:tcPr>
            <w:tcW w:w="11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904CC1" w14:textId="477F0422"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4,822</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0DD50A4" w14:textId="7E58C14C"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nil"/>
              <w:left w:val="nil"/>
              <w:bottom w:val="single" w:sz="4" w:space="0" w:color="auto"/>
              <w:right w:val="single" w:sz="8" w:space="0" w:color="auto"/>
            </w:tcBorders>
            <w:shd w:val="clear" w:color="auto" w:fill="auto"/>
            <w:noWrap/>
            <w:vAlign w:val="center"/>
            <w:hideMark/>
          </w:tcPr>
          <w:p w14:paraId="756B9D2F" w14:textId="4BCC72F6" w:rsidR="00597E33" w:rsidRPr="00597E33" w:rsidRDefault="00597E33" w:rsidP="00597E33">
            <w:pPr>
              <w:jc w:val="right"/>
              <w:rPr>
                <w:rFonts w:ascii="Myriad Pro" w:eastAsia="Times New Roman" w:hAnsi="Myriad Pro" w:cs="Calibri"/>
                <w:color w:val="000000"/>
                <w:sz w:val="16"/>
                <w:szCs w:val="16"/>
              </w:rPr>
            </w:pPr>
            <w:r w:rsidRPr="00597E33">
              <w:rPr>
                <w:rFonts w:ascii="Myriad Pro" w:hAnsi="Myriad Pro" w:cs="Calibri"/>
                <w:color w:val="000000"/>
                <w:sz w:val="16"/>
                <w:szCs w:val="16"/>
              </w:rPr>
              <w:t>4,391</w:t>
            </w:r>
          </w:p>
        </w:tc>
        <w:tc>
          <w:tcPr>
            <w:tcW w:w="1170" w:type="dxa"/>
            <w:tcBorders>
              <w:top w:val="single" w:sz="8" w:space="0" w:color="auto"/>
              <w:left w:val="nil"/>
              <w:bottom w:val="single" w:sz="4" w:space="0" w:color="auto"/>
              <w:right w:val="single" w:sz="4" w:space="0" w:color="auto"/>
            </w:tcBorders>
            <w:shd w:val="clear" w:color="auto" w:fill="auto"/>
            <w:noWrap/>
            <w:vAlign w:val="center"/>
            <w:hideMark/>
          </w:tcPr>
          <w:p w14:paraId="3C7A0CC9" w14:textId="624DB9C6"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11,788</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1494679" w14:textId="62B09552"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nil"/>
              <w:left w:val="nil"/>
              <w:bottom w:val="single" w:sz="4" w:space="0" w:color="auto"/>
              <w:right w:val="single" w:sz="8" w:space="0" w:color="auto"/>
            </w:tcBorders>
            <w:shd w:val="clear" w:color="auto" w:fill="auto"/>
            <w:noWrap/>
            <w:vAlign w:val="center"/>
            <w:hideMark/>
          </w:tcPr>
          <w:p w14:paraId="6321666C" w14:textId="36AE08AD"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-2,575</w:t>
            </w:r>
          </w:p>
        </w:tc>
      </w:tr>
      <w:tr w:rsidR="00597E33" w:rsidRPr="002D4C53" w14:paraId="0407CF24"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27AAF413"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64625637" w14:textId="52A5C6D3"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w:t>
            </w:r>
            <w:proofErr w:type="spellStart"/>
            <w:r w:rsidRPr="004D09CC">
              <w:rPr>
                <w:rFonts w:ascii="Myriad Pro" w:hAnsi="Myriad Pro" w:cs="Calibri"/>
                <w:b/>
                <w:bCs/>
                <w:color w:val="000000"/>
                <w:sz w:val="16"/>
                <w:szCs w:val="16"/>
              </w:rPr>
              <w:t>MoSA</w:t>
            </w:r>
            <w:proofErr w:type="spellEnd"/>
            <w:r w:rsidRPr="004D09CC">
              <w:rPr>
                <w:rFonts w:ascii="Myriad Pro" w:hAnsi="Myriad Pro" w:cs="Calibri"/>
                <w:b/>
                <w:bCs/>
                <w:color w:val="000000"/>
                <w:sz w:val="16"/>
                <w:szCs w:val="16"/>
              </w:rPr>
              <w:t xml:space="preserve">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2699A" w14:textId="1947C8F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2AEA08D2" w14:textId="029C50BA"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612BE4" w14:textId="24403FD3"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DAE3B" w14:textId="79E0A462"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C71F68F" w14:textId="745BC22B"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0C9FCA" w14:textId="28AD18FD"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B1267" w14:textId="273AD149"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6DDC35F" w14:textId="2347555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1A3AD4C7"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3AA2396C"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7C81B78D" w14:textId="7540F761"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 xml:space="preserve">Displaced: other collective </w:t>
            </w:r>
            <w:proofErr w:type="spellStart"/>
            <w:r w:rsidRPr="004D09CC">
              <w:rPr>
                <w:rFonts w:ascii="Myriad Pro" w:hAnsi="Myriad Pro" w:cs="Calibri"/>
                <w:b/>
                <w:bCs/>
                <w:color w:val="000000"/>
                <w:sz w:val="16"/>
                <w:szCs w:val="16"/>
              </w:rPr>
              <w:t>centres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B9BD4" w14:textId="7275919C"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1645D462" w14:textId="3779ED9E"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F16834" w14:textId="4A7AA5ED"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241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75A00" w14:textId="49628DBB"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58473F0" w14:textId="1F8E3EF9"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000000"/>
                <w:sz w:val="16"/>
                <w:szCs w:val="16"/>
              </w:rPr>
              <w:t>-241</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609208" w14:textId="76593AF3"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1,084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F208F" w14:textId="61340916"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450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920FE1E" w14:textId="498F58F9"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-1,534</w:t>
            </w:r>
          </w:p>
        </w:tc>
      </w:tr>
      <w:tr w:rsidR="00597E33" w:rsidRPr="002D4C53" w14:paraId="40088869"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5E019C80"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7EDDBBE7" w14:textId="654880A7"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Displaced: host-families</w:t>
            </w:r>
          </w:p>
        </w:tc>
        <w:tc>
          <w:tcPr>
            <w:tcW w:w="990" w:type="dxa"/>
            <w:tcBorders>
              <w:top w:val="nil"/>
              <w:left w:val="nil"/>
              <w:bottom w:val="single" w:sz="4" w:space="0" w:color="auto"/>
              <w:right w:val="single" w:sz="4" w:space="0" w:color="auto"/>
            </w:tcBorders>
            <w:shd w:val="clear" w:color="auto" w:fill="auto"/>
            <w:noWrap/>
            <w:vAlign w:val="center"/>
            <w:hideMark/>
          </w:tcPr>
          <w:p w14:paraId="1B7E9238" w14:textId="2BB8734B"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11,183</w:t>
            </w:r>
          </w:p>
        </w:tc>
        <w:tc>
          <w:tcPr>
            <w:tcW w:w="990" w:type="dxa"/>
            <w:tcBorders>
              <w:top w:val="nil"/>
              <w:left w:val="nil"/>
              <w:bottom w:val="single" w:sz="4" w:space="0" w:color="auto"/>
              <w:right w:val="nil"/>
            </w:tcBorders>
            <w:shd w:val="clear" w:color="auto" w:fill="auto"/>
            <w:noWrap/>
            <w:vAlign w:val="center"/>
            <w:hideMark/>
          </w:tcPr>
          <w:p w14:paraId="61BC2736" w14:textId="500890CC"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1,864</w:t>
            </w:r>
          </w:p>
        </w:tc>
        <w:tc>
          <w:tcPr>
            <w:tcW w:w="1170" w:type="dxa"/>
            <w:tcBorders>
              <w:top w:val="nil"/>
              <w:left w:val="single" w:sz="8" w:space="0" w:color="auto"/>
              <w:bottom w:val="single" w:sz="4" w:space="0" w:color="auto"/>
              <w:right w:val="single" w:sz="4" w:space="0" w:color="auto"/>
            </w:tcBorders>
            <w:shd w:val="clear" w:color="auto" w:fill="auto"/>
            <w:noWrap/>
            <w:vAlign w:val="center"/>
            <w:hideMark/>
          </w:tcPr>
          <w:p w14:paraId="0A393DA7" w14:textId="07A26B45"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937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EECE2" w14:textId="189E60E6"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ED2834D" w14:textId="5D0580FD"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000000"/>
                <w:sz w:val="16"/>
                <w:szCs w:val="16"/>
              </w:rPr>
              <w:t>927</w:t>
            </w:r>
          </w:p>
        </w:tc>
        <w:tc>
          <w:tcPr>
            <w:tcW w:w="1170" w:type="dxa"/>
            <w:tcBorders>
              <w:top w:val="nil"/>
              <w:left w:val="nil"/>
              <w:bottom w:val="single" w:sz="4" w:space="0" w:color="auto"/>
              <w:right w:val="single" w:sz="4" w:space="0" w:color="auto"/>
            </w:tcBorders>
            <w:shd w:val="clear" w:color="auto" w:fill="auto"/>
            <w:noWrap/>
            <w:vAlign w:val="center"/>
            <w:hideMark/>
          </w:tcPr>
          <w:p w14:paraId="4D03FBB6" w14:textId="2331F6D0"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942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C4DAF" w14:textId="1085458B"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250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A9D00E0" w14:textId="48EA0F8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672</w:t>
            </w:r>
          </w:p>
        </w:tc>
      </w:tr>
      <w:tr w:rsidR="00597E33" w:rsidRPr="002D4C53" w14:paraId="7787D32E"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22660B8C"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3FD5C6D0" w14:textId="2F33775D"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lightly damaged house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8E1F2" w14:textId="184C7118"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14:paraId="2C40C639" w14:textId="2E54DDDB"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015338" w14:textId="2833F487"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2755D" w14:textId="553C5D3E"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FBD71D0" w14:textId="1A83665C"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C40A2A" w14:textId="4EF1B3C3"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69951" w14:textId="327AF4B6"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5F48AC5" w14:textId="6046341C"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5527D33A" w14:textId="77777777" w:rsidTr="004E7C82">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30BD9535"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4" w:space="0" w:color="auto"/>
              <w:right w:val="single" w:sz="4" w:space="0" w:color="auto"/>
            </w:tcBorders>
            <w:shd w:val="clear" w:color="auto" w:fill="auto"/>
            <w:noWrap/>
            <w:vAlign w:val="center"/>
            <w:hideMark/>
          </w:tcPr>
          <w:p w14:paraId="7411D1B7" w14:textId="4D25DD9E"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heavily damaged houses</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753E9" w14:textId="2F4FF759"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14:paraId="304B0A5B" w14:textId="4FA40DFD"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9D91070" w14:textId="5FED8CA9" w:rsidR="00597E33" w:rsidRPr="00597E33" w:rsidRDefault="00597E33" w:rsidP="00597E33">
            <w:pPr>
              <w:jc w:val="right"/>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86830" w14:textId="48F9CF09"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2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5A1C891" w14:textId="387F724A"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980EF6" w14:textId="006D8BA0"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2B442" w14:textId="551ED219"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76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F4A06FD" w14:textId="2D4D111F"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r>
      <w:tr w:rsidR="00597E33" w:rsidRPr="002D4C53" w14:paraId="45BAFC39" w14:textId="77777777" w:rsidTr="00AF4D8F">
        <w:trPr>
          <w:trHeight w:val="462"/>
        </w:trPr>
        <w:tc>
          <w:tcPr>
            <w:tcW w:w="1408" w:type="dxa"/>
            <w:vMerge/>
            <w:tcBorders>
              <w:top w:val="single" w:sz="8" w:space="0" w:color="auto"/>
              <w:left w:val="single" w:sz="8" w:space="0" w:color="auto"/>
              <w:bottom w:val="single" w:sz="8" w:space="0" w:color="000000"/>
              <w:right w:val="single" w:sz="4" w:space="0" w:color="auto"/>
            </w:tcBorders>
            <w:vAlign w:val="center"/>
            <w:hideMark/>
          </w:tcPr>
          <w:p w14:paraId="73DF2EFC" w14:textId="77777777" w:rsidR="00597E33" w:rsidRPr="002D4C53" w:rsidRDefault="00597E33" w:rsidP="00597E33">
            <w:pPr>
              <w:rPr>
                <w:rFonts w:ascii="Myriad Pro" w:eastAsia="Times New Roman" w:hAnsi="Myriad Pro" w:cs="Calibri"/>
                <w:color w:val="000000"/>
                <w:sz w:val="16"/>
                <w:szCs w:val="16"/>
              </w:rPr>
            </w:pPr>
          </w:p>
        </w:tc>
        <w:tc>
          <w:tcPr>
            <w:tcW w:w="2226" w:type="dxa"/>
            <w:tcBorders>
              <w:top w:val="nil"/>
              <w:left w:val="nil"/>
              <w:bottom w:val="single" w:sz="8" w:space="0" w:color="auto"/>
              <w:right w:val="single" w:sz="4" w:space="0" w:color="auto"/>
            </w:tcBorders>
            <w:shd w:val="clear" w:color="auto" w:fill="auto"/>
            <w:noWrap/>
            <w:vAlign w:val="center"/>
            <w:hideMark/>
          </w:tcPr>
          <w:p w14:paraId="541A6E5C" w14:textId="74A05613" w:rsidR="00597E33" w:rsidRPr="004D09CC" w:rsidRDefault="00597E33" w:rsidP="00597E33">
            <w:pPr>
              <w:rPr>
                <w:rFonts w:ascii="Myriad Pro" w:eastAsia="Times New Roman" w:hAnsi="Myriad Pro" w:cs="Calibri"/>
                <w:b/>
                <w:bCs/>
                <w:color w:val="000000"/>
                <w:sz w:val="16"/>
                <w:szCs w:val="16"/>
              </w:rPr>
            </w:pPr>
            <w:r w:rsidRPr="004D09CC">
              <w:rPr>
                <w:rFonts w:ascii="Myriad Pro" w:hAnsi="Myriad Pro" w:cs="Calibri"/>
                <w:b/>
                <w:bCs/>
                <w:color w:val="000000"/>
                <w:sz w:val="16"/>
                <w:szCs w:val="16"/>
              </w:rPr>
              <w:t>Non-displaced: destroyed house</w:t>
            </w:r>
          </w:p>
        </w:tc>
        <w:tc>
          <w:tcPr>
            <w:tcW w:w="99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508A028" w14:textId="2D8F078D"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 </w:t>
            </w:r>
          </w:p>
        </w:tc>
        <w:tc>
          <w:tcPr>
            <w:tcW w:w="990" w:type="dxa"/>
            <w:tcBorders>
              <w:top w:val="single" w:sz="4" w:space="0" w:color="auto"/>
              <w:left w:val="single" w:sz="4" w:space="0" w:color="auto"/>
              <w:bottom w:val="single" w:sz="8" w:space="0" w:color="auto"/>
              <w:right w:val="nil"/>
            </w:tcBorders>
            <w:shd w:val="clear" w:color="auto" w:fill="auto"/>
            <w:noWrap/>
            <w:vAlign w:val="bottom"/>
            <w:hideMark/>
          </w:tcPr>
          <w:p w14:paraId="06F4E51E" w14:textId="17E77393"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117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C06676B" w14:textId="13022424" w:rsidR="00597E33" w:rsidRPr="00597E33" w:rsidRDefault="00597E33" w:rsidP="00597E33">
            <w:pPr>
              <w:jc w:val="right"/>
              <w:rPr>
                <w:rFonts w:ascii="Myriad Pro" w:eastAsia="Times New Roman" w:hAnsi="Myriad Pro" w:cs="Calibri"/>
                <w:b/>
                <w:bCs/>
                <w:color w:val="FFFFFF"/>
                <w:sz w:val="16"/>
                <w:szCs w:val="16"/>
              </w:rPr>
            </w:pPr>
            <w:r w:rsidRPr="00597E33">
              <w:rPr>
                <w:rFonts w:ascii="Myriad Pro" w:hAnsi="Myriad Pro" w:cs="Calibri"/>
                <w:b/>
                <w:bCs/>
                <w:color w:val="000000"/>
                <w:sz w:val="16"/>
                <w:szCs w:val="16"/>
              </w:rPr>
              <w:t> </w:t>
            </w:r>
          </w:p>
        </w:tc>
        <w:tc>
          <w:tcPr>
            <w:tcW w:w="8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CBA6491" w14:textId="008692BB"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 </w:t>
            </w:r>
          </w:p>
        </w:tc>
        <w:tc>
          <w:tcPr>
            <w:tcW w:w="720" w:type="dxa"/>
            <w:tcBorders>
              <w:top w:val="single" w:sz="4" w:space="0" w:color="auto"/>
              <w:left w:val="single" w:sz="4" w:space="0" w:color="auto"/>
              <w:bottom w:val="nil"/>
              <w:right w:val="single" w:sz="8" w:space="0" w:color="auto"/>
            </w:tcBorders>
            <w:shd w:val="clear" w:color="auto" w:fill="auto"/>
            <w:noWrap/>
            <w:vAlign w:val="center"/>
            <w:hideMark/>
          </w:tcPr>
          <w:p w14:paraId="35B0C958" w14:textId="3793B084" w:rsidR="00597E33" w:rsidRPr="00597E33" w:rsidRDefault="00597E33" w:rsidP="00597E33">
            <w:pPr>
              <w:jc w:val="right"/>
              <w:rPr>
                <w:rFonts w:ascii="Myriad Pro" w:eastAsia="Times New Roman" w:hAnsi="Myriad Pro" w:cs="Calibri"/>
                <w:color w:val="FFFFFF"/>
                <w:sz w:val="16"/>
                <w:szCs w:val="16"/>
              </w:rPr>
            </w:pPr>
            <w:r w:rsidRPr="00597E33">
              <w:rPr>
                <w:rFonts w:ascii="Myriad Pro" w:hAnsi="Myriad Pro" w:cs="Calibri"/>
                <w:color w:val="000000"/>
                <w:sz w:val="16"/>
                <w:szCs w:val="16"/>
              </w:rPr>
              <w:t> </w:t>
            </w:r>
          </w:p>
        </w:tc>
        <w:tc>
          <w:tcPr>
            <w:tcW w:w="117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A29176C" w14:textId="467E10B3"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 </w:t>
            </w:r>
          </w:p>
        </w:tc>
        <w:tc>
          <w:tcPr>
            <w:tcW w:w="8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5747DFF" w14:textId="35ADF08C" w:rsidR="00597E33" w:rsidRPr="00597E33" w:rsidRDefault="00597E33" w:rsidP="00597E33">
            <w:pPr>
              <w:rPr>
                <w:rFonts w:ascii="Myriad Pro" w:eastAsia="Times New Roman" w:hAnsi="Myriad Pro" w:cs="Calibri"/>
                <w:color w:val="FFFFFF"/>
                <w:sz w:val="16"/>
                <w:szCs w:val="16"/>
              </w:rPr>
            </w:pPr>
            <w:r w:rsidRPr="00597E33">
              <w:rPr>
                <w:rFonts w:ascii="Myriad Pro" w:hAnsi="Myriad Pro" w:cs="Calibri"/>
                <w:color w:val="000000"/>
                <w:sz w:val="16"/>
                <w:szCs w:val="16"/>
              </w:rPr>
              <w:t> </w:t>
            </w:r>
          </w:p>
        </w:tc>
        <w:tc>
          <w:tcPr>
            <w:tcW w:w="766" w:type="dxa"/>
            <w:tcBorders>
              <w:top w:val="single" w:sz="4" w:space="0" w:color="auto"/>
              <w:left w:val="single" w:sz="4" w:space="0" w:color="auto"/>
              <w:bottom w:val="nil"/>
              <w:right w:val="single" w:sz="8" w:space="0" w:color="auto"/>
            </w:tcBorders>
            <w:shd w:val="clear" w:color="auto" w:fill="auto"/>
            <w:noWrap/>
            <w:vAlign w:val="bottom"/>
            <w:hideMark/>
          </w:tcPr>
          <w:p w14:paraId="111291D5" w14:textId="1A8BA5A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 </w:t>
            </w:r>
          </w:p>
        </w:tc>
      </w:tr>
      <w:tr w:rsidR="00597E33" w:rsidRPr="002D4C53" w14:paraId="6AF65188" w14:textId="77777777" w:rsidTr="00AF4D8F">
        <w:trPr>
          <w:trHeight w:val="462"/>
        </w:trPr>
        <w:tc>
          <w:tcPr>
            <w:tcW w:w="1408" w:type="dxa"/>
            <w:tcBorders>
              <w:top w:val="nil"/>
              <w:left w:val="single" w:sz="8" w:space="0" w:color="auto"/>
              <w:bottom w:val="nil"/>
              <w:right w:val="single" w:sz="4" w:space="0" w:color="auto"/>
            </w:tcBorders>
            <w:shd w:val="clear" w:color="000000" w:fill="BFBFBF"/>
            <w:vAlign w:val="center"/>
            <w:hideMark/>
          </w:tcPr>
          <w:p w14:paraId="316AF38B" w14:textId="77777777" w:rsidR="00597E33" w:rsidRPr="002D4C53" w:rsidRDefault="00597E33" w:rsidP="00597E33">
            <w:pPr>
              <w:jc w:val="center"/>
              <w:rPr>
                <w:rFonts w:ascii="Myriad Pro" w:eastAsia="Times New Roman" w:hAnsi="Myriad Pro" w:cs="Calibri"/>
                <w:color w:val="000000"/>
                <w:sz w:val="16"/>
                <w:szCs w:val="16"/>
              </w:rPr>
            </w:pPr>
            <w:r w:rsidRPr="002D4C53">
              <w:rPr>
                <w:rFonts w:ascii="Myriad Pro" w:eastAsia="Times New Roman" w:hAnsi="Myriad Pro" w:cs="Calibri"/>
                <w:color w:val="000000"/>
                <w:sz w:val="16"/>
                <w:szCs w:val="16"/>
              </w:rPr>
              <w:t> </w:t>
            </w:r>
          </w:p>
        </w:tc>
        <w:tc>
          <w:tcPr>
            <w:tcW w:w="2226" w:type="dxa"/>
            <w:tcBorders>
              <w:top w:val="nil"/>
              <w:left w:val="nil"/>
              <w:bottom w:val="nil"/>
              <w:right w:val="single" w:sz="4" w:space="0" w:color="auto"/>
            </w:tcBorders>
            <w:shd w:val="clear" w:color="000000" w:fill="BFBFBF"/>
            <w:noWrap/>
            <w:vAlign w:val="center"/>
            <w:hideMark/>
          </w:tcPr>
          <w:p w14:paraId="6F0DF75B" w14:textId="44586904" w:rsidR="00597E33" w:rsidRPr="004D09CC" w:rsidRDefault="00597E33" w:rsidP="00597E33">
            <w:pPr>
              <w:jc w:val="right"/>
              <w:rPr>
                <w:rFonts w:ascii="Myriad Pro" w:eastAsia="Times New Roman" w:hAnsi="Myriad Pro" w:cs="Calibri"/>
                <w:b/>
                <w:bCs/>
                <w:color w:val="000000"/>
                <w:sz w:val="16"/>
                <w:szCs w:val="16"/>
              </w:rPr>
            </w:pPr>
            <w:r w:rsidRPr="004D09CC">
              <w:rPr>
                <w:rFonts w:ascii="Myriad Pro" w:hAnsi="Myriad Pro" w:cs="Calibri"/>
                <w:b/>
                <w:bCs/>
                <w:color w:val="000000"/>
                <w:sz w:val="16"/>
                <w:szCs w:val="16"/>
              </w:rPr>
              <w:t>Rafah sub-total</w:t>
            </w:r>
          </w:p>
        </w:tc>
        <w:tc>
          <w:tcPr>
            <w:tcW w:w="990" w:type="dxa"/>
            <w:tcBorders>
              <w:top w:val="nil"/>
              <w:left w:val="nil"/>
              <w:bottom w:val="nil"/>
              <w:right w:val="single" w:sz="4" w:space="0" w:color="auto"/>
            </w:tcBorders>
            <w:shd w:val="clear" w:color="000000" w:fill="BFBFBF"/>
            <w:noWrap/>
            <w:vAlign w:val="center"/>
            <w:hideMark/>
          </w:tcPr>
          <w:p w14:paraId="05D7526D" w14:textId="04529691"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66,461</w:t>
            </w:r>
          </w:p>
        </w:tc>
        <w:tc>
          <w:tcPr>
            <w:tcW w:w="990" w:type="dxa"/>
            <w:tcBorders>
              <w:top w:val="nil"/>
              <w:left w:val="nil"/>
              <w:bottom w:val="nil"/>
              <w:right w:val="nil"/>
            </w:tcBorders>
            <w:shd w:val="clear" w:color="000000" w:fill="BFBFBF"/>
            <w:noWrap/>
            <w:vAlign w:val="center"/>
            <w:hideMark/>
          </w:tcPr>
          <w:p w14:paraId="3081D685" w14:textId="58340039"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11,077</w:t>
            </w:r>
          </w:p>
        </w:tc>
        <w:tc>
          <w:tcPr>
            <w:tcW w:w="1170" w:type="dxa"/>
            <w:tcBorders>
              <w:top w:val="nil"/>
              <w:left w:val="single" w:sz="8" w:space="0" w:color="auto"/>
              <w:bottom w:val="nil"/>
              <w:right w:val="single" w:sz="4" w:space="0" w:color="auto"/>
            </w:tcBorders>
            <w:shd w:val="clear" w:color="000000" w:fill="BFBFBF"/>
            <w:noWrap/>
            <w:vAlign w:val="center"/>
            <w:hideMark/>
          </w:tcPr>
          <w:p w14:paraId="000F8BA1" w14:textId="430926BD"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6,000</w:t>
            </w:r>
          </w:p>
        </w:tc>
        <w:tc>
          <w:tcPr>
            <w:tcW w:w="810" w:type="dxa"/>
            <w:tcBorders>
              <w:top w:val="nil"/>
              <w:left w:val="nil"/>
              <w:bottom w:val="nil"/>
              <w:right w:val="nil"/>
            </w:tcBorders>
            <w:shd w:val="clear" w:color="000000" w:fill="BFBFBF"/>
            <w:noWrap/>
            <w:vAlign w:val="center"/>
            <w:hideMark/>
          </w:tcPr>
          <w:p w14:paraId="6F6C54C2" w14:textId="53AE889A"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0</w:t>
            </w:r>
          </w:p>
        </w:tc>
        <w:tc>
          <w:tcPr>
            <w:tcW w:w="720"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29FC9C4D" w14:textId="53104F1B"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5,077</w:t>
            </w:r>
          </w:p>
        </w:tc>
        <w:tc>
          <w:tcPr>
            <w:tcW w:w="1170" w:type="dxa"/>
            <w:tcBorders>
              <w:top w:val="nil"/>
              <w:left w:val="nil"/>
              <w:bottom w:val="nil"/>
              <w:right w:val="single" w:sz="4" w:space="0" w:color="auto"/>
            </w:tcBorders>
            <w:shd w:val="clear" w:color="000000" w:fill="BFBFBF"/>
            <w:noWrap/>
            <w:vAlign w:val="center"/>
            <w:hideMark/>
          </w:tcPr>
          <w:p w14:paraId="5B0506F8" w14:textId="247C3495"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13,814</w:t>
            </w:r>
          </w:p>
        </w:tc>
        <w:tc>
          <w:tcPr>
            <w:tcW w:w="810" w:type="dxa"/>
            <w:tcBorders>
              <w:top w:val="nil"/>
              <w:left w:val="nil"/>
              <w:bottom w:val="nil"/>
              <w:right w:val="nil"/>
            </w:tcBorders>
            <w:shd w:val="clear" w:color="000000" w:fill="BFBFBF"/>
            <w:noWrap/>
            <w:vAlign w:val="center"/>
            <w:hideMark/>
          </w:tcPr>
          <w:p w14:paraId="6AE93F7E" w14:textId="52653637"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700</w:t>
            </w:r>
          </w:p>
        </w:tc>
        <w:tc>
          <w:tcPr>
            <w:tcW w:w="766" w:type="dxa"/>
            <w:tcBorders>
              <w:top w:val="single" w:sz="8" w:space="0" w:color="auto"/>
              <w:left w:val="single" w:sz="4" w:space="0" w:color="auto"/>
              <w:bottom w:val="single" w:sz="8" w:space="0" w:color="auto"/>
              <w:right w:val="single" w:sz="8" w:space="0" w:color="auto"/>
            </w:tcBorders>
            <w:shd w:val="clear" w:color="000000" w:fill="BFBFBF"/>
            <w:noWrap/>
            <w:vAlign w:val="center"/>
            <w:hideMark/>
          </w:tcPr>
          <w:p w14:paraId="1135B817" w14:textId="4880C05B"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-3,437</w:t>
            </w:r>
          </w:p>
        </w:tc>
      </w:tr>
      <w:tr w:rsidR="00597E33" w:rsidRPr="002D4C53" w14:paraId="36765557" w14:textId="77777777" w:rsidTr="00AF4D8F">
        <w:trPr>
          <w:trHeight w:val="462"/>
        </w:trPr>
        <w:tc>
          <w:tcPr>
            <w:tcW w:w="1408" w:type="dxa"/>
            <w:tcBorders>
              <w:top w:val="nil"/>
              <w:left w:val="nil"/>
              <w:bottom w:val="nil"/>
              <w:right w:val="nil"/>
            </w:tcBorders>
            <w:shd w:val="clear" w:color="auto" w:fill="auto"/>
            <w:noWrap/>
            <w:vAlign w:val="bottom"/>
            <w:hideMark/>
          </w:tcPr>
          <w:p w14:paraId="06A2CBEA" w14:textId="77777777" w:rsidR="00597E33" w:rsidRPr="002D4C53" w:rsidRDefault="00597E33" w:rsidP="00597E33">
            <w:pPr>
              <w:jc w:val="center"/>
              <w:rPr>
                <w:rFonts w:ascii="Myriad Pro" w:eastAsia="Times New Roman" w:hAnsi="Myriad Pro" w:cs="Calibri"/>
                <w:b/>
                <w:bCs/>
                <w:color w:val="000000"/>
                <w:sz w:val="16"/>
                <w:szCs w:val="16"/>
              </w:rPr>
            </w:pPr>
          </w:p>
        </w:tc>
        <w:tc>
          <w:tcPr>
            <w:tcW w:w="2226" w:type="dxa"/>
            <w:tcBorders>
              <w:top w:val="nil"/>
              <w:left w:val="single" w:sz="4" w:space="0" w:color="auto"/>
              <w:bottom w:val="nil"/>
              <w:right w:val="nil"/>
            </w:tcBorders>
            <w:shd w:val="clear" w:color="000000" w:fill="000000"/>
            <w:noWrap/>
            <w:vAlign w:val="center"/>
            <w:hideMark/>
          </w:tcPr>
          <w:p w14:paraId="2E758D13" w14:textId="3951F68C" w:rsidR="00597E33" w:rsidRPr="004D09CC" w:rsidRDefault="00597E33" w:rsidP="00597E33">
            <w:pPr>
              <w:jc w:val="right"/>
              <w:rPr>
                <w:rFonts w:ascii="Myriad Pro" w:eastAsia="Times New Roman" w:hAnsi="Myriad Pro" w:cs="Calibri"/>
                <w:b/>
                <w:bCs/>
                <w:color w:val="FFFFFF"/>
                <w:sz w:val="16"/>
                <w:szCs w:val="16"/>
              </w:rPr>
            </w:pPr>
            <w:r w:rsidRPr="004D09CC">
              <w:rPr>
                <w:rFonts w:ascii="Myriad Pro" w:hAnsi="Myriad Pro" w:cs="Calibri"/>
                <w:b/>
                <w:bCs/>
                <w:color w:val="FFFFFF"/>
                <w:sz w:val="16"/>
                <w:szCs w:val="16"/>
              </w:rPr>
              <w:t>TOTAL</w:t>
            </w:r>
          </w:p>
        </w:tc>
        <w:tc>
          <w:tcPr>
            <w:tcW w:w="99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EB1ED2A" w14:textId="1E158955"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481,378</w:t>
            </w:r>
          </w:p>
        </w:tc>
        <w:tc>
          <w:tcPr>
            <w:tcW w:w="990" w:type="dxa"/>
            <w:tcBorders>
              <w:top w:val="single" w:sz="8" w:space="0" w:color="auto"/>
              <w:left w:val="nil"/>
              <w:bottom w:val="single" w:sz="8" w:space="0" w:color="auto"/>
              <w:right w:val="single" w:sz="4" w:space="0" w:color="auto"/>
            </w:tcBorders>
            <w:shd w:val="clear" w:color="auto" w:fill="auto"/>
            <w:noWrap/>
            <w:vAlign w:val="center"/>
            <w:hideMark/>
          </w:tcPr>
          <w:p w14:paraId="3AE4473D" w14:textId="76A0EEBE"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80,230</w:t>
            </w:r>
          </w:p>
        </w:tc>
        <w:tc>
          <w:tcPr>
            <w:tcW w:w="1170" w:type="dxa"/>
            <w:tcBorders>
              <w:top w:val="single" w:sz="8" w:space="0" w:color="auto"/>
              <w:left w:val="nil"/>
              <w:bottom w:val="single" w:sz="8" w:space="0" w:color="auto"/>
              <w:right w:val="single" w:sz="4" w:space="0" w:color="auto"/>
            </w:tcBorders>
            <w:shd w:val="clear" w:color="auto" w:fill="auto"/>
            <w:noWrap/>
            <w:vAlign w:val="center"/>
            <w:hideMark/>
          </w:tcPr>
          <w:p w14:paraId="628DC70D" w14:textId="28414967"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57,572</w:t>
            </w:r>
          </w:p>
        </w:tc>
        <w:tc>
          <w:tcPr>
            <w:tcW w:w="81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41A1A08" w14:textId="6B88B516"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FFFFFF"/>
                <w:sz w:val="16"/>
                <w:szCs w:val="16"/>
              </w:rPr>
              <w:t>0</w:t>
            </w:r>
          </w:p>
        </w:tc>
        <w:tc>
          <w:tcPr>
            <w:tcW w:w="720" w:type="dxa"/>
            <w:tcBorders>
              <w:top w:val="nil"/>
              <w:left w:val="nil"/>
              <w:bottom w:val="single" w:sz="8" w:space="0" w:color="auto"/>
              <w:right w:val="single" w:sz="4" w:space="0" w:color="auto"/>
            </w:tcBorders>
            <w:shd w:val="clear" w:color="auto" w:fill="auto"/>
            <w:noWrap/>
            <w:vAlign w:val="center"/>
            <w:hideMark/>
          </w:tcPr>
          <w:p w14:paraId="28659CB8" w14:textId="4147D408"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22,658</w:t>
            </w:r>
          </w:p>
        </w:tc>
        <w:tc>
          <w:tcPr>
            <w:tcW w:w="1170" w:type="dxa"/>
            <w:tcBorders>
              <w:top w:val="single" w:sz="8" w:space="0" w:color="auto"/>
              <w:left w:val="nil"/>
              <w:bottom w:val="single" w:sz="8" w:space="0" w:color="auto"/>
              <w:right w:val="single" w:sz="4" w:space="0" w:color="auto"/>
            </w:tcBorders>
            <w:shd w:val="clear" w:color="auto" w:fill="auto"/>
            <w:noWrap/>
            <w:vAlign w:val="center"/>
            <w:hideMark/>
          </w:tcPr>
          <w:p w14:paraId="5D3A0367" w14:textId="7C50E5E6"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96,303</w:t>
            </w:r>
          </w:p>
        </w:tc>
        <w:tc>
          <w:tcPr>
            <w:tcW w:w="81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5A167FA" w14:textId="335F91FD"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3,300</w:t>
            </w:r>
          </w:p>
        </w:tc>
        <w:tc>
          <w:tcPr>
            <w:tcW w:w="766" w:type="dxa"/>
            <w:tcBorders>
              <w:top w:val="nil"/>
              <w:left w:val="nil"/>
              <w:bottom w:val="single" w:sz="8" w:space="0" w:color="auto"/>
              <w:right w:val="single" w:sz="8" w:space="0" w:color="auto"/>
            </w:tcBorders>
            <w:shd w:val="clear" w:color="auto" w:fill="auto"/>
            <w:noWrap/>
            <w:vAlign w:val="center"/>
            <w:hideMark/>
          </w:tcPr>
          <w:p w14:paraId="6C1EA853" w14:textId="15F90613"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46,088</w:t>
            </w:r>
          </w:p>
        </w:tc>
      </w:tr>
    </w:tbl>
    <w:p w14:paraId="395A246B" w14:textId="77777777" w:rsidR="00914600" w:rsidRDefault="00914600" w:rsidP="00123514">
      <w:pPr>
        <w:pStyle w:val="ochacontenttext"/>
        <w:rPr>
          <w:szCs w:val="40"/>
        </w:rPr>
      </w:pPr>
    </w:p>
    <w:p w14:paraId="5233F570" w14:textId="73A90566" w:rsidR="00914600" w:rsidRDefault="00914600" w:rsidP="00914600">
      <w:pPr>
        <w:pStyle w:val="ochacontenttext"/>
        <w:numPr>
          <w:ilvl w:val="0"/>
          <w:numId w:val="14"/>
        </w:numPr>
        <w:rPr>
          <w:szCs w:val="40"/>
        </w:rPr>
        <w:sectPr w:rsidR="00914600" w:rsidSect="00AF4D8F">
          <w:pgSz w:w="11907" w:h="16839" w:code="9"/>
          <w:pgMar w:top="567" w:right="1260" w:bottom="1701" w:left="1800" w:header="567" w:footer="454" w:gutter="0"/>
          <w:cols w:space="708"/>
          <w:titlePg/>
          <w:docGrid w:linePitch="360"/>
        </w:sectPr>
      </w:pPr>
    </w:p>
    <w:tbl>
      <w:tblPr>
        <w:tblW w:w="15840" w:type="dxa"/>
        <w:tblInd w:w="-1080" w:type="dxa"/>
        <w:tblLook w:val="04A0" w:firstRow="1" w:lastRow="0" w:firstColumn="1" w:lastColumn="0" w:noHBand="0" w:noVBand="1"/>
      </w:tblPr>
      <w:tblGrid>
        <w:gridCol w:w="630"/>
        <w:gridCol w:w="450"/>
        <w:gridCol w:w="1080"/>
        <w:gridCol w:w="810"/>
        <w:gridCol w:w="1260"/>
        <w:gridCol w:w="1595"/>
        <w:gridCol w:w="634"/>
        <w:gridCol w:w="596"/>
        <w:gridCol w:w="210"/>
        <w:gridCol w:w="1285"/>
        <w:gridCol w:w="270"/>
        <w:gridCol w:w="210"/>
        <w:gridCol w:w="851"/>
        <w:gridCol w:w="809"/>
        <w:gridCol w:w="1239"/>
        <w:gridCol w:w="1159"/>
        <w:gridCol w:w="656"/>
        <w:gridCol w:w="805"/>
        <w:gridCol w:w="1313"/>
      </w:tblGrid>
      <w:tr w:rsidR="00CF1051" w:rsidRPr="00CF1051" w14:paraId="4F6B9AE6" w14:textId="77777777" w:rsidTr="00AD6CA5">
        <w:trPr>
          <w:gridBefore w:val="1"/>
          <w:gridAfter w:val="5"/>
          <w:wBefore w:w="630" w:type="dxa"/>
          <w:wAfter w:w="5150" w:type="dxa"/>
          <w:trHeight w:val="360"/>
        </w:trPr>
        <w:tc>
          <w:tcPr>
            <w:tcW w:w="6425" w:type="dxa"/>
            <w:gridSpan w:val="7"/>
            <w:tcBorders>
              <w:top w:val="nil"/>
              <w:left w:val="nil"/>
              <w:bottom w:val="nil"/>
              <w:right w:val="nil"/>
            </w:tcBorders>
            <w:shd w:val="clear" w:color="auto" w:fill="auto"/>
            <w:noWrap/>
            <w:hideMark/>
          </w:tcPr>
          <w:p w14:paraId="6A350E8C" w14:textId="77777777" w:rsidR="00CF1051" w:rsidRPr="00CF1051" w:rsidRDefault="00CF1051" w:rsidP="00CF1051">
            <w:pPr>
              <w:rPr>
                <w:rFonts w:ascii="Myriad Pro" w:eastAsia="Times New Roman" w:hAnsi="Myriad Pro" w:cs="Calibri"/>
                <w:b/>
                <w:bCs/>
                <w:color w:val="000000"/>
                <w:sz w:val="32"/>
                <w:szCs w:val="32"/>
              </w:rPr>
            </w:pPr>
            <w:r w:rsidRPr="00CF1051">
              <w:rPr>
                <w:rFonts w:ascii="Myriad Pro" w:eastAsia="Times New Roman" w:hAnsi="Myriad Pro" w:cs="Calibri"/>
                <w:b/>
                <w:bCs/>
                <w:color w:val="000000"/>
                <w:sz w:val="32"/>
                <w:szCs w:val="32"/>
              </w:rPr>
              <w:lastRenderedPageBreak/>
              <w:t>Activity by agency</w:t>
            </w:r>
          </w:p>
        </w:tc>
        <w:tc>
          <w:tcPr>
            <w:tcW w:w="1975" w:type="dxa"/>
            <w:gridSpan w:val="4"/>
            <w:tcBorders>
              <w:top w:val="nil"/>
              <w:left w:val="nil"/>
              <w:bottom w:val="nil"/>
              <w:right w:val="nil"/>
            </w:tcBorders>
            <w:shd w:val="clear" w:color="auto" w:fill="auto"/>
            <w:noWrap/>
            <w:hideMark/>
          </w:tcPr>
          <w:p w14:paraId="107C0886" w14:textId="77777777" w:rsidR="00CF1051" w:rsidRPr="00CF1051" w:rsidRDefault="00CF1051" w:rsidP="00CF1051">
            <w:pPr>
              <w:rPr>
                <w:rFonts w:ascii="Myriad Pro" w:eastAsia="Times New Roman" w:hAnsi="Myriad Pro" w:cs="Calibri"/>
                <w:b/>
                <w:bCs/>
                <w:color w:val="000000"/>
                <w:sz w:val="32"/>
                <w:szCs w:val="32"/>
              </w:rPr>
            </w:pPr>
          </w:p>
        </w:tc>
        <w:tc>
          <w:tcPr>
            <w:tcW w:w="1660" w:type="dxa"/>
            <w:gridSpan w:val="2"/>
            <w:tcBorders>
              <w:top w:val="nil"/>
              <w:left w:val="nil"/>
              <w:bottom w:val="nil"/>
              <w:right w:val="nil"/>
            </w:tcBorders>
            <w:shd w:val="clear" w:color="auto" w:fill="auto"/>
            <w:noWrap/>
            <w:hideMark/>
          </w:tcPr>
          <w:p w14:paraId="015FB33B" w14:textId="77777777" w:rsidR="00CF1051" w:rsidRPr="00CF1051" w:rsidRDefault="00CF1051" w:rsidP="00CF1051">
            <w:pPr>
              <w:rPr>
                <w:rFonts w:ascii="Times New Roman" w:eastAsia="Times New Roman" w:hAnsi="Times New Roman" w:cs="Times New Roman"/>
                <w:color w:val="auto"/>
                <w:sz w:val="32"/>
                <w:szCs w:val="32"/>
              </w:rPr>
            </w:pPr>
          </w:p>
        </w:tc>
      </w:tr>
      <w:tr w:rsidR="00CF1051" w:rsidRPr="00CF1051" w14:paraId="36DBD029" w14:textId="77777777" w:rsidTr="00AD6CA5">
        <w:trPr>
          <w:gridBefore w:val="1"/>
          <w:gridAfter w:val="5"/>
          <w:wBefore w:w="630" w:type="dxa"/>
          <w:wAfter w:w="5150" w:type="dxa"/>
          <w:trHeight w:val="522"/>
        </w:trPr>
        <w:tc>
          <w:tcPr>
            <w:tcW w:w="10060" w:type="dxa"/>
            <w:gridSpan w:val="13"/>
            <w:tcBorders>
              <w:top w:val="nil"/>
              <w:left w:val="nil"/>
              <w:bottom w:val="nil"/>
              <w:right w:val="nil"/>
            </w:tcBorders>
            <w:shd w:val="clear" w:color="auto" w:fill="auto"/>
            <w:noWrap/>
            <w:hideMark/>
          </w:tcPr>
          <w:p w14:paraId="6E2259CC" w14:textId="77777777" w:rsidR="00CF1051" w:rsidRPr="00CF1051" w:rsidRDefault="00CF1051" w:rsidP="00CF1051">
            <w:pPr>
              <w:rPr>
                <w:rFonts w:ascii="Myriad Pro" w:eastAsia="Times New Roman" w:hAnsi="Myriad Pro" w:cs="Calibri"/>
                <w:color w:val="000000"/>
                <w:sz w:val="32"/>
                <w:szCs w:val="32"/>
              </w:rPr>
            </w:pPr>
            <w:r w:rsidRPr="00CF1051">
              <w:rPr>
                <w:rFonts w:ascii="Myriad Pro" w:eastAsia="Times New Roman" w:hAnsi="Myriad Pro" w:cs="Calibri"/>
                <w:color w:val="000000"/>
                <w:sz w:val="32"/>
                <w:szCs w:val="32"/>
              </w:rPr>
              <w:t>Report of activities by agency by Governorate</w:t>
            </w:r>
          </w:p>
        </w:tc>
      </w:tr>
      <w:tr w:rsidR="00046064" w:rsidRPr="00046064" w14:paraId="70993727" w14:textId="77777777" w:rsidTr="00AD6CA5">
        <w:trPr>
          <w:trHeight w:val="438"/>
        </w:trPr>
        <w:tc>
          <w:tcPr>
            <w:tcW w:w="1080" w:type="dxa"/>
            <w:gridSpan w:val="2"/>
            <w:tcBorders>
              <w:top w:val="nil"/>
              <w:left w:val="nil"/>
              <w:bottom w:val="single" w:sz="12" w:space="0" w:color="auto"/>
              <w:right w:val="single" w:sz="12" w:space="0" w:color="auto"/>
            </w:tcBorders>
            <w:shd w:val="clear" w:color="auto" w:fill="auto"/>
            <w:vAlign w:val="bottom"/>
            <w:hideMark/>
          </w:tcPr>
          <w:p w14:paraId="71263BA2" w14:textId="77777777" w:rsidR="00046064" w:rsidRPr="00046064" w:rsidRDefault="00046064" w:rsidP="00046064">
            <w:pPr>
              <w:rPr>
                <w:rFonts w:ascii="Myriad Pro" w:eastAsia="Times New Roman" w:hAnsi="Myriad Pro" w:cs="Calibri"/>
                <w:color w:val="000000"/>
                <w:sz w:val="16"/>
                <w:szCs w:val="16"/>
              </w:rPr>
            </w:pPr>
            <w:r w:rsidRPr="00046064">
              <w:rPr>
                <w:rFonts w:ascii="Myriad Pro" w:eastAsia="Times New Roman" w:hAnsi="Myriad Pro" w:cs="Calibri"/>
                <w:color w:val="000000"/>
                <w:sz w:val="16"/>
                <w:szCs w:val="16"/>
              </w:rPr>
              <w:t> </w:t>
            </w:r>
          </w:p>
        </w:tc>
        <w:tc>
          <w:tcPr>
            <w:tcW w:w="7470" w:type="dxa"/>
            <w:gridSpan w:val="8"/>
            <w:tcBorders>
              <w:top w:val="single" w:sz="12" w:space="0" w:color="auto"/>
              <w:left w:val="nil"/>
              <w:bottom w:val="single" w:sz="4" w:space="0" w:color="auto"/>
              <w:right w:val="single" w:sz="12" w:space="0" w:color="000000"/>
            </w:tcBorders>
            <w:shd w:val="clear" w:color="000000" w:fill="E4DFEC"/>
            <w:vAlign w:val="center"/>
            <w:hideMark/>
          </w:tcPr>
          <w:p w14:paraId="62CAA591"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NFIs: household</w:t>
            </w:r>
          </w:p>
        </w:tc>
        <w:tc>
          <w:tcPr>
            <w:tcW w:w="270" w:type="dxa"/>
            <w:tcBorders>
              <w:top w:val="nil"/>
              <w:left w:val="nil"/>
              <w:bottom w:val="nil"/>
              <w:right w:val="single" w:sz="12" w:space="0" w:color="auto"/>
            </w:tcBorders>
            <w:shd w:val="clear" w:color="auto" w:fill="auto"/>
            <w:vAlign w:val="center"/>
            <w:hideMark/>
          </w:tcPr>
          <w:p w14:paraId="133EA54A"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 </w:t>
            </w:r>
          </w:p>
        </w:tc>
        <w:tc>
          <w:tcPr>
            <w:tcW w:w="7020" w:type="dxa"/>
            <w:gridSpan w:val="8"/>
            <w:tcBorders>
              <w:top w:val="single" w:sz="12" w:space="0" w:color="auto"/>
              <w:left w:val="single" w:sz="12" w:space="0" w:color="auto"/>
              <w:right w:val="single" w:sz="12" w:space="0" w:color="auto"/>
            </w:tcBorders>
            <w:shd w:val="clear" w:color="000000" w:fill="C4BD97"/>
            <w:vAlign w:val="center"/>
            <w:hideMark/>
          </w:tcPr>
          <w:p w14:paraId="6557B3CA" w14:textId="3D5D1935" w:rsidR="00046064" w:rsidRPr="00046064" w:rsidRDefault="0066429B"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NFIs: hygiene</w:t>
            </w:r>
          </w:p>
        </w:tc>
      </w:tr>
      <w:tr w:rsidR="00885AB4" w:rsidRPr="00046064" w14:paraId="75E43103" w14:textId="77777777" w:rsidTr="00AD6CA5">
        <w:trPr>
          <w:trHeight w:val="502"/>
        </w:trPr>
        <w:tc>
          <w:tcPr>
            <w:tcW w:w="1080" w:type="dxa"/>
            <w:gridSpan w:val="2"/>
            <w:tcBorders>
              <w:top w:val="single" w:sz="12" w:space="0" w:color="auto"/>
              <w:left w:val="single" w:sz="12" w:space="0" w:color="auto"/>
              <w:bottom w:val="single" w:sz="2" w:space="0" w:color="auto"/>
              <w:right w:val="single" w:sz="12" w:space="0" w:color="auto"/>
            </w:tcBorders>
            <w:shd w:val="clear" w:color="auto" w:fill="auto"/>
            <w:vAlign w:val="center"/>
            <w:hideMark/>
          </w:tcPr>
          <w:p w14:paraId="40E5CD27"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Agency</w:t>
            </w:r>
          </w:p>
        </w:tc>
        <w:tc>
          <w:tcPr>
            <w:tcW w:w="1080" w:type="dxa"/>
            <w:tcBorders>
              <w:top w:val="nil"/>
              <w:left w:val="single" w:sz="12" w:space="0" w:color="auto"/>
              <w:bottom w:val="single" w:sz="4" w:space="0" w:color="auto"/>
              <w:right w:val="single" w:sz="4" w:space="0" w:color="auto"/>
            </w:tcBorders>
            <w:shd w:val="clear" w:color="auto" w:fill="auto"/>
            <w:vAlign w:val="center"/>
            <w:hideMark/>
          </w:tcPr>
          <w:p w14:paraId="4AFC1FEB" w14:textId="77777777" w:rsidR="00046064" w:rsidRPr="00046064" w:rsidRDefault="00046064" w:rsidP="00046064">
            <w:pPr>
              <w:jc w:val="center"/>
              <w:rPr>
                <w:rFonts w:ascii="Myriad Pro" w:eastAsia="Times New Roman" w:hAnsi="Myriad Pro" w:cs="Calibri"/>
                <w:b/>
                <w:bCs/>
                <w:color w:val="auto"/>
                <w:sz w:val="16"/>
                <w:szCs w:val="16"/>
              </w:rPr>
            </w:pPr>
            <w:proofErr w:type="spellStart"/>
            <w:r w:rsidRPr="00046064">
              <w:rPr>
                <w:rFonts w:ascii="Myriad Pro" w:eastAsia="Times New Roman" w:hAnsi="Myriad Pro" w:cs="Calibri"/>
                <w:b/>
                <w:bCs/>
                <w:color w:val="auto"/>
                <w:sz w:val="16"/>
                <w:szCs w:val="16"/>
              </w:rPr>
              <w:t>North_Gaza</w:t>
            </w:r>
            <w:proofErr w:type="spellEnd"/>
            <w:r w:rsidRPr="00046064">
              <w:rPr>
                <w:rFonts w:ascii="Myriad Pro" w:eastAsia="Times New Roman" w:hAnsi="Myriad Pro" w:cs="Calibri"/>
                <w:b/>
                <w:bCs/>
                <w:color w:val="auto"/>
                <w:sz w:val="16"/>
                <w:szCs w:val="16"/>
              </w:rPr>
              <w:t xml:space="preserve"> </w:t>
            </w:r>
          </w:p>
        </w:tc>
        <w:tc>
          <w:tcPr>
            <w:tcW w:w="810" w:type="dxa"/>
            <w:tcBorders>
              <w:top w:val="nil"/>
              <w:left w:val="nil"/>
              <w:bottom w:val="single" w:sz="4" w:space="0" w:color="auto"/>
              <w:right w:val="single" w:sz="4" w:space="0" w:color="auto"/>
            </w:tcBorders>
            <w:shd w:val="clear" w:color="auto" w:fill="auto"/>
            <w:vAlign w:val="center"/>
            <w:hideMark/>
          </w:tcPr>
          <w:p w14:paraId="4561508A"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Gaza</w:t>
            </w:r>
          </w:p>
        </w:tc>
        <w:tc>
          <w:tcPr>
            <w:tcW w:w="1260" w:type="dxa"/>
            <w:tcBorders>
              <w:top w:val="nil"/>
              <w:left w:val="nil"/>
              <w:bottom w:val="single" w:sz="4" w:space="0" w:color="auto"/>
              <w:right w:val="single" w:sz="4" w:space="0" w:color="auto"/>
            </w:tcBorders>
            <w:shd w:val="clear" w:color="auto" w:fill="auto"/>
            <w:vAlign w:val="center"/>
            <w:hideMark/>
          </w:tcPr>
          <w:p w14:paraId="415B93A0" w14:textId="77777777" w:rsidR="00046064" w:rsidRPr="00046064" w:rsidRDefault="00046064" w:rsidP="00046064">
            <w:pPr>
              <w:jc w:val="center"/>
              <w:rPr>
                <w:rFonts w:ascii="Myriad Pro" w:eastAsia="Times New Roman" w:hAnsi="Myriad Pro" w:cs="Calibri"/>
                <w:b/>
                <w:bCs/>
                <w:color w:val="auto"/>
                <w:sz w:val="16"/>
                <w:szCs w:val="16"/>
              </w:rPr>
            </w:pPr>
            <w:proofErr w:type="spellStart"/>
            <w:r w:rsidRPr="00046064">
              <w:rPr>
                <w:rFonts w:ascii="Myriad Pro" w:eastAsia="Times New Roman" w:hAnsi="Myriad Pro" w:cs="Calibri"/>
                <w:b/>
                <w:bCs/>
                <w:color w:val="auto"/>
                <w:sz w:val="16"/>
                <w:szCs w:val="16"/>
              </w:rPr>
              <w:t>Dier_Al_Balah</w:t>
            </w:r>
            <w:proofErr w:type="spellEnd"/>
          </w:p>
        </w:tc>
        <w:tc>
          <w:tcPr>
            <w:tcW w:w="1595" w:type="dxa"/>
            <w:tcBorders>
              <w:top w:val="nil"/>
              <w:left w:val="nil"/>
              <w:bottom w:val="single" w:sz="4" w:space="0" w:color="auto"/>
              <w:right w:val="single" w:sz="4" w:space="0" w:color="auto"/>
            </w:tcBorders>
            <w:shd w:val="clear" w:color="auto" w:fill="auto"/>
            <w:vAlign w:val="center"/>
            <w:hideMark/>
          </w:tcPr>
          <w:p w14:paraId="713B44A1" w14:textId="77777777" w:rsidR="00046064" w:rsidRPr="00046064" w:rsidRDefault="00046064" w:rsidP="00046064">
            <w:pPr>
              <w:jc w:val="center"/>
              <w:rPr>
                <w:rFonts w:ascii="Myriad Pro" w:eastAsia="Times New Roman" w:hAnsi="Myriad Pro" w:cs="Calibri"/>
                <w:b/>
                <w:bCs/>
                <w:color w:val="auto"/>
                <w:sz w:val="16"/>
                <w:szCs w:val="16"/>
              </w:rPr>
            </w:pPr>
            <w:proofErr w:type="spellStart"/>
            <w:r w:rsidRPr="00046064">
              <w:rPr>
                <w:rFonts w:ascii="Myriad Pro" w:eastAsia="Times New Roman" w:hAnsi="Myriad Pro" w:cs="Calibri"/>
                <w:b/>
                <w:bCs/>
                <w:color w:val="auto"/>
                <w:sz w:val="16"/>
                <w:szCs w:val="16"/>
              </w:rPr>
              <w:t>Khan_Younis</w:t>
            </w:r>
            <w:proofErr w:type="spellEnd"/>
          </w:p>
        </w:tc>
        <w:tc>
          <w:tcPr>
            <w:tcW w:w="634" w:type="dxa"/>
            <w:tcBorders>
              <w:top w:val="nil"/>
              <w:left w:val="nil"/>
              <w:bottom w:val="single" w:sz="4" w:space="0" w:color="auto"/>
              <w:right w:val="single" w:sz="4" w:space="0" w:color="auto"/>
            </w:tcBorders>
            <w:shd w:val="clear" w:color="auto" w:fill="auto"/>
            <w:vAlign w:val="center"/>
            <w:hideMark/>
          </w:tcPr>
          <w:p w14:paraId="09C4B6B9"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Rafah</w:t>
            </w:r>
          </w:p>
        </w:tc>
        <w:tc>
          <w:tcPr>
            <w:tcW w:w="806" w:type="dxa"/>
            <w:gridSpan w:val="2"/>
            <w:tcBorders>
              <w:top w:val="nil"/>
              <w:left w:val="nil"/>
              <w:bottom w:val="single" w:sz="4" w:space="0" w:color="auto"/>
              <w:right w:val="single" w:sz="4" w:space="0" w:color="auto"/>
            </w:tcBorders>
            <w:shd w:val="clear" w:color="auto" w:fill="auto"/>
            <w:vAlign w:val="center"/>
            <w:hideMark/>
          </w:tcPr>
          <w:p w14:paraId="5AA28FC7"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TOTAL</w:t>
            </w:r>
          </w:p>
        </w:tc>
        <w:tc>
          <w:tcPr>
            <w:tcW w:w="1285" w:type="dxa"/>
            <w:tcBorders>
              <w:top w:val="nil"/>
              <w:left w:val="nil"/>
              <w:bottom w:val="single" w:sz="4" w:space="0" w:color="auto"/>
              <w:right w:val="single" w:sz="4" w:space="0" w:color="auto"/>
            </w:tcBorders>
            <w:shd w:val="clear" w:color="000000" w:fill="D9D9D9"/>
            <w:vAlign w:val="center"/>
            <w:hideMark/>
          </w:tcPr>
          <w:p w14:paraId="2972A474"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Comments</w:t>
            </w:r>
          </w:p>
        </w:tc>
        <w:tc>
          <w:tcPr>
            <w:tcW w:w="270" w:type="dxa"/>
            <w:tcBorders>
              <w:top w:val="nil"/>
              <w:left w:val="single" w:sz="12" w:space="0" w:color="auto"/>
              <w:bottom w:val="nil"/>
              <w:right w:val="single" w:sz="12" w:space="0" w:color="auto"/>
            </w:tcBorders>
            <w:shd w:val="clear" w:color="auto" w:fill="auto"/>
            <w:vAlign w:val="center"/>
            <w:hideMark/>
          </w:tcPr>
          <w:p w14:paraId="2E1BC3D8" w14:textId="77777777" w:rsidR="00046064" w:rsidRPr="00046064" w:rsidRDefault="00046064" w:rsidP="00046064">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nil"/>
              <w:left w:val="single" w:sz="12" w:space="0" w:color="auto"/>
              <w:bottom w:val="single" w:sz="4" w:space="0" w:color="auto"/>
              <w:right w:val="single" w:sz="4" w:space="0" w:color="auto"/>
            </w:tcBorders>
            <w:shd w:val="clear" w:color="auto" w:fill="auto"/>
            <w:vAlign w:val="center"/>
            <w:hideMark/>
          </w:tcPr>
          <w:p w14:paraId="7A34F6CE" w14:textId="77777777" w:rsidR="00046064" w:rsidRPr="00046064" w:rsidRDefault="00046064" w:rsidP="00046064">
            <w:pPr>
              <w:jc w:val="center"/>
              <w:rPr>
                <w:rFonts w:ascii="Myriad Pro" w:eastAsia="Times New Roman" w:hAnsi="Myriad Pro" w:cs="Calibri"/>
                <w:b/>
                <w:bCs/>
                <w:color w:val="auto"/>
                <w:sz w:val="16"/>
                <w:szCs w:val="16"/>
              </w:rPr>
            </w:pPr>
            <w:proofErr w:type="spellStart"/>
            <w:r w:rsidRPr="00046064">
              <w:rPr>
                <w:rFonts w:ascii="Myriad Pro" w:eastAsia="Times New Roman" w:hAnsi="Myriad Pro" w:cs="Calibri"/>
                <w:b/>
                <w:bCs/>
                <w:color w:val="auto"/>
                <w:sz w:val="16"/>
                <w:szCs w:val="16"/>
              </w:rPr>
              <w:t>North_Gaza</w:t>
            </w:r>
            <w:proofErr w:type="spellEnd"/>
            <w:r w:rsidRPr="00046064">
              <w:rPr>
                <w:rFonts w:ascii="Myriad Pro" w:eastAsia="Times New Roman" w:hAnsi="Myriad Pro" w:cs="Calibri"/>
                <w:b/>
                <w:bCs/>
                <w:color w:val="auto"/>
                <w:sz w:val="16"/>
                <w:szCs w:val="16"/>
              </w:rPr>
              <w:t xml:space="preserve"> </w:t>
            </w:r>
          </w:p>
        </w:tc>
        <w:tc>
          <w:tcPr>
            <w:tcW w:w="809" w:type="dxa"/>
            <w:tcBorders>
              <w:top w:val="nil"/>
              <w:left w:val="nil"/>
              <w:bottom w:val="single" w:sz="4" w:space="0" w:color="auto"/>
              <w:right w:val="single" w:sz="4" w:space="0" w:color="auto"/>
            </w:tcBorders>
            <w:shd w:val="clear" w:color="auto" w:fill="auto"/>
            <w:vAlign w:val="center"/>
            <w:hideMark/>
          </w:tcPr>
          <w:p w14:paraId="5CED25A9"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Gaza</w:t>
            </w:r>
          </w:p>
        </w:tc>
        <w:tc>
          <w:tcPr>
            <w:tcW w:w="1239" w:type="dxa"/>
            <w:tcBorders>
              <w:top w:val="nil"/>
              <w:left w:val="nil"/>
              <w:bottom w:val="single" w:sz="4" w:space="0" w:color="auto"/>
              <w:right w:val="single" w:sz="4" w:space="0" w:color="auto"/>
            </w:tcBorders>
            <w:shd w:val="clear" w:color="auto" w:fill="auto"/>
            <w:vAlign w:val="center"/>
            <w:hideMark/>
          </w:tcPr>
          <w:p w14:paraId="10CAA2BC" w14:textId="77777777" w:rsidR="00046064" w:rsidRPr="00046064" w:rsidRDefault="00046064" w:rsidP="00046064">
            <w:pPr>
              <w:jc w:val="center"/>
              <w:rPr>
                <w:rFonts w:ascii="Myriad Pro" w:eastAsia="Times New Roman" w:hAnsi="Myriad Pro" w:cs="Calibri"/>
                <w:b/>
                <w:bCs/>
                <w:color w:val="auto"/>
                <w:sz w:val="16"/>
                <w:szCs w:val="16"/>
              </w:rPr>
            </w:pPr>
            <w:proofErr w:type="spellStart"/>
            <w:r w:rsidRPr="00046064">
              <w:rPr>
                <w:rFonts w:ascii="Myriad Pro" w:eastAsia="Times New Roman" w:hAnsi="Myriad Pro" w:cs="Calibri"/>
                <w:b/>
                <w:bCs/>
                <w:color w:val="auto"/>
                <w:sz w:val="16"/>
                <w:szCs w:val="16"/>
              </w:rPr>
              <w:t>Dier_Al_Balah</w:t>
            </w:r>
            <w:proofErr w:type="spellEnd"/>
          </w:p>
        </w:tc>
        <w:tc>
          <w:tcPr>
            <w:tcW w:w="1159" w:type="dxa"/>
            <w:tcBorders>
              <w:top w:val="nil"/>
              <w:left w:val="nil"/>
              <w:bottom w:val="single" w:sz="4" w:space="0" w:color="auto"/>
              <w:right w:val="single" w:sz="4" w:space="0" w:color="auto"/>
            </w:tcBorders>
            <w:shd w:val="clear" w:color="auto" w:fill="auto"/>
            <w:vAlign w:val="center"/>
            <w:hideMark/>
          </w:tcPr>
          <w:p w14:paraId="48D1ADB5" w14:textId="77777777" w:rsidR="00046064" w:rsidRPr="00046064" w:rsidRDefault="00046064" w:rsidP="00046064">
            <w:pPr>
              <w:jc w:val="center"/>
              <w:rPr>
                <w:rFonts w:ascii="Myriad Pro" w:eastAsia="Times New Roman" w:hAnsi="Myriad Pro" w:cs="Calibri"/>
                <w:b/>
                <w:bCs/>
                <w:color w:val="auto"/>
                <w:sz w:val="16"/>
                <w:szCs w:val="16"/>
              </w:rPr>
            </w:pPr>
            <w:proofErr w:type="spellStart"/>
            <w:r w:rsidRPr="00046064">
              <w:rPr>
                <w:rFonts w:ascii="Myriad Pro" w:eastAsia="Times New Roman" w:hAnsi="Myriad Pro" w:cs="Calibri"/>
                <w:b/>
                <w:bCs/>
                <w:color w:val="auto"/>
                <w:sz w:val="16"/>
                <w:szCs w:val="16"/>
              </w:rPr>
              <w:t>Khan_Younis</w:t>
            </w:r>
            <w:proofErr w:type="spellEnd"/>
          </w:p>
        </w:tc>
        <w:tc>
          <w:tcPr>
            <w:tcW w:w="634" w:type="dxa"/>
            <w:tcBorders>
              <w:top w:val="nil"/>
              <w:left w:val="nil"/>
              <w:bottom w:val="single" w:sz="4" w:space="0" w:color="auto"/>
              <w:right w:val="single" w:sz="4" w:space="0" w:color="auto"/>
            </w:tcBorders>
            <w:shd w:val="clear" w:color="auto" w:fill="auto"/>
            <w:vAlign w:val="center"/>
            <w:hideMark/>
          </w:tcPr>
          <w:p w14:paraId="2F01E76D"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Rafah</w:t>
            </w:r>
          </w:p>
        </w:tc>
        <w:tc>
          <w:tcPr>
            <w:tcW w:w="805" w:type="dxa"/>
            <w:tcBorders>
              <w:top w:val="nil"/>
              <w:left w:val="nil"/>
              <w:bottom w:val="single" w:sz="4" w:space="0" w:color="auto"/>
              <w:right w:val="single" w:sz="4" w:space="0" w:color="auto"/>
            </w:tcBorders>
            <w:shd w:val="clear" w:color="auto" w:fill="auto"/>
            <w:vAlign w:val="center"/>
            <w:hideMark/>
          </w:tcPr>
          <w:p w14:paraId="7717FEEF"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TOTAL</w:t>
            </w:r>
          </w:p>
        </w:tc>
        <w:tc>
          <w:tcPr>
            <w:tcW w:w="1313" w:type="dxa"/>
            <w:tcBorders>
              <w:top w:val="nil"/>
              <w:left w:val="nil"/>
              <w:bottom w:val="single" w:sz="4" w:space="0" w:color="auto"/>
              <w:right w:val="single" w:sz="12" w:space="0" w:color="auto"/>
            </w:tcBorders>
            <w:shd w:val="clear" w:color="000000" w:fill="D9D9D9"/>
            <w:vAlign w:val="center"/>
            <w:hideMark/>
          </w:tcPr>
          <w:p w14:paraId="6E9C1BD2" w14:textId="77777777" w:rsidR="00046064" w:rsidRPr="00046064" w:rsidRDefault="00046064" w:rsidP="00046064">
            <w:pPr>
              <w:jc w:val="center"/>
              <w:rPr>
                <w:rFonts w:ascii="Myriad Pro" w:eastAsia="Times New Roman" w:hAnsi="Myriad Pro" w:cs="Calibri"/>
                <w:b/>
                <w:bCs/>
                <w:color w:val="auto"/>
                <w:sz w:val="16"/>
                <w:szCs w:val="16"/>
              </w:rPr>
            </w:pPr>
            <w:r w:rsidRPr="00046064">
              <w:rPr>
                <w:rFonts w:ascii="Myriad Pro" w:eastAsia="Times New Roman" w:hAnsi="Myriad Pro" w:cs="Calibri"/>
                <w:b/>
                <w:bCs/>
                <w:color w:val="auto"/>
                <w:sz w:val="16"/>
                <w:szCs w:val="16"/>
              </w:rPr>
              <w:t>Comments</w:t>
            </w:r>
          </w:p>
        </w:tc>
      </w:tr>
      <w:tr w:rsidR="00597E33" w:rsidRPr="00046064" w14:paraId="2AA925E1" w14:textId="77777777" w:rsidTr="00AD6CA5">
        <w:trPr>
          <w:trHeight w:val="287"/>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4E392551" w14:textId="628DB255" w:rsidR="00597E33" w:rsidRPr="00881AB3" w:rsidRDefault="00597E33" w:rsidP="00597E33">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ANERA</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1597D8E" w14:textId="07393934"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25DFE" w14:textId="6CE1DEB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CB5F6" w14:textId="65C323A5"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D77C1" w14:textId="2157395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81BB4" w14:textId="436BFF50"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19EB9425" w14:textId="0FD37B69"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D9D9D9"/>
                <w:sz w:val="16"/>
                <w:szCs w:val="16"/>
              </w:rPr>
              <w:t>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7D9F1B6A" w14:textId="02E15383"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5BEBB8C1"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1B98B4" w14:textId="684ADBFF"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3,341</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E345E" w14:textId="209CEDA9"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8,701</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BC11A" w14:textId="69EE5331"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C032D" w14:textId="031AD8B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28B13" w14:textId="517B2245"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7BCE1471" w14:textId="26D9718C"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12,042</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2BF32A43" w14:textId="4ECF1E39"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Including 24 lit of drinking water per kit</w:t>
            </w:r>
          </w:p>
        </w:tc>
      </w:tr>
      <w:tr w:rsidR="00597E33" w:rsidRPr="00046064" w14:paraId="7F097A64"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361F04E7" w14:textId="1A8FA86A" w:rsidR="00597E33" w:rsidRPr="00881AB3" w:rsidRDefault="00597E33" w:rsidP="00597E33">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CARE</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0BD56D" w14:textId="4D470238"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6407A9B0" w14:textId="31A9E432"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FFFFFF"/>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59EC8" w14:textId="79D7E678"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909F8" w14:textId="3753B09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nil"/>
              <w:left w:val="nil"/>
              <w:bottom w:val="single" w:sz="4" w:space="0" w:color="auto"/>
              <w:right w:val="single" w:sz="4" w:space="0" w:color="auto"/>
            </w:tcBorders>
            <w:shd w:val="clear" w:color="auto" w:fill="auto"/>
            <w:noWrap/>
            <w:vAlign w:val="center"/>
            <w:hideMark/>
          </w:tcPr>
          <w:p w14:paraId="56F0221E" w14:textId="6AD3EA4F"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5559CD7C" w14:textId="083B7FDA"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D9D9D9"/>
                <w:sz w:val="16"/>
                <w:szCs w:val="16"/>
              </w:rPr>
              <w:t>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712D0029" w14:textId="596EA7E8"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666C173C"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BC439D4" w14:textId="4C0A9CF1"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B5C79" w14:textId="30436BA7"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75B5D" w14:textId="16AEF44C"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8A441" w14:textId="0F6AE240"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1FE32" w14:textId="6198D589"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5B51A0ED" w14:textId="4EED09AF"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D9D9D9"/>
                <w:sz w:val="16"/>
                <w:szCs w:val="16"/>
              </w:rPr>
              <w:t>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59778FD" w14:textId="7506DEFC"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r>
      <w:tr w:rsidR="00597E33" w:rsidRPr="00046064" w14:paraId="2B82FEB5"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29A95187" w14:textId="2FCA3AFC" w:rsidR="00597E33" w:rsidRPr="00881AB3" w:rsidRDefault="00597E33" w:rsidP="00597E33">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CRS</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A983FA" w14:textId="123F966F"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466</w:t>
            </w:r>
          </w:p>
        </w:tc>
        <w:tc>
          <w:tcPr>
            <w:tcW w:w="810" w:type="dxa"/>
            <w:tcBorders>
              <w:top w:val="nil"/>
              <w:left w:val="nil"/>
              <w:bottom w:val="single" w:sz="4" w:space="0" w:color="auto"/>
              <w:right w:val="single" w:sz="4" w:space="0" w:color="auto"/>
            </w:tcBorders>
            <w:shd w:val="clear" w:color="auto" w:fill="auto"/>
            <w:noWrap/>
            <w:vAlign w:val="center"/>
            <w:hideMark/>
          </w:tcPr>
          <w:p w14:paraId="05390928" w14:textId="7E2ABC01"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948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0F641" w14:textId="42F835A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457</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41AB2" w14:textId="6DAB0B89"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728</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0D48B" w14:textId="085BEA34"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400</w:t>
            </w:r>
          </w:p>
        </w:tc>
        <w:tc>
          <w:tcPr>
            <w:tcW w:w="806" w:type="dxa"/>
            <w:gridSpan w:val="2"/>
            <w:tcBorders>
              <w:top w:val="nil"/>
              <w:left w:val="nil"/>
              <w:bottom w:val="single" w:sz="4" w:space="0" w:color="auto"/>
              <w:right w:val="nil"/>
            </w:tcBorders>
            <w:shd w:val="clear" w:color="000000" w:fill="D9D9D9"/>
            <w:noWrap/>
            <w:vAlign w:val="center"/>
            <w:hideMark/>
          </w:tcPr>
          <w:p w14:paraId="7D767C9C" w14:textId="7FEAF3C5"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2,999</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45975BA4" w14:textId="7D2BBCDD"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5AA37CDE"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CFA25C4" w14:textId="1C04BA6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1,000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7B73B" w14:textId="0F51B97D"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1,400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D22E7" w14:textId="04AFC180"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1,000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0FB44" w14:textId="217FF949"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44994" w14:textId="066CE7B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600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24F77F7F" w14:textId="5E3C771B"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5,000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45E2DE9D" w14:textId="5DB5054D"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r>
      <w:tr w:rsidR="00597E33" w:rsidRPr="00046064" w14:paraId="762EA226"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5B723F24" w14:textId="13D24652" w:rsidR="00597E33" w:rsidRPr="00881AB3" w:rsidRDefault="00597E33" w:rsidP="00597E33">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GC/CHF</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8ED3CAB" w14:textId="250D3679"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1,220</w:t>
            </w:r>
          </w:p>
        </w:tc>
        <w:tc>
          <w:tcPr>
            <w:tcW w:w="810" w:type="dxa"/>
            <w:tcBorders>
              <w:top w:val="nil"/>
              <w:left w:val="nil"/>
              <w:bottom w:val="single" w:sz="4" w:space="0" w:color="auto"/>
              <w:right w:val="single" w:sz="4" w:space="0" w:color="auto"/>
            </w:tcBorders>
            <w:shd w:val="clear" w:color="auto" w:fill="auto"/>
            <w:noWrap/>
            <w:vAlign w:val="center"/>
            <w:hideMark/>
          </w:tcPr>
          <w:p w14:paraId="503D37DF" w14:textId="2FEC244B"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250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5585A" w14:textId="569EBA8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B5595" w14:textId="6739E430"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EE34A" w14:textId="559AA0FC"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35223D2A" w14:textId="3DC776F9"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1,470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7D913F55" w14:textId="3DB9EC99"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4837A03B"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90AD71F" w14:textId="073242B8"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5,000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B7203" w14:textId="7037B383"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1CE4F" w14:textId="15A04791"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471C9" w14:textId="5A87863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DF1A1" w14:textId="2A79F5C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10CB7D84" w14:textId="25349C72"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5,000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99AE420" w14:textId="547865FD"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r>
      <w:tr w:rsidR="00597E33" w:rsidRPr="00046064" w14:paraId="69E65EC0"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760F75AD" w14:textId="3C6E408E" w:rsidR="00597E33" w:rsidRPr="00881AB3" w:rsidRDefault="00597E33" w:rsidP="00597E33">
            <w:pPr>
              <w:jc w:val="center"/>
              <w:rPr>
                <w:rFonts w:ascii="Myriad Pro" w:eastAsia="Times New Roman" w:hAnsi="Myriad Pro" w:cs="Calibri"/>
                <w:color w:val="000000"/>
                <w:sz w:val="16"/>
                <w:szCs w:val="16"/>
              </w:rPr>
            </w:pPr>
            <w:proofErr w:type="spellStart"/>
            <w:r w:rsidRPr="00881AB3">
              <w:rPr>
                <w:rFonts w:ascii="Myriad Pro" w:hAnsi="Myriad Pro" w:cs="Calibri"/>
                <w:color w:val="000000"/>
                <w:sz w:val="16"/>
                <w:szCs w:val="16"/>
              </w:rPr>
              <w:t>HelpAge</w:t>
            </w:r>
            <w:proofErr w:type="spellEnd"/>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226103" w14:textId="159D2F3F"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560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090F9" w14:textId="4F672A4B"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558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674F9" w14:textId="610272B8"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560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27077" w14:textId="02918B1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560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15050" w14:textId="2A6F2444"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651</w:t>
            </w:r>
          </w:p>
        </w:tc>
        <w:tc>
          <w:tcPr>
            <w:tcW w:w="80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3302C0B0" w14:textId="17ED9684"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2,889</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0BA6FF8D" w14:textId="66CD5C17"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20A68603"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F6FE700" w14:textId="1576BD7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224</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DB088" w14:textId="3081801B"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279</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A40D4" w14:textId="2409DC41"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280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5BC63" w14:textId="007CF22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280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904B9" w14:textId="417E2F3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186</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3416F01E" w14:textId="4956300D"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1,249</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F06909A" w14:textId="27595853"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r>
      <w:tr w:rsidR="00597E33" w:rsidRPr="00046064" w14:paraId="41247D5C"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45CDE0DD" w14:textId="10DBDC25" w:rsidR="00597E33" w:rsidRPr="00881AB3" w:rsidRDefault="00597E33" w:rsidP="00597E33">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IOCC</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6385475" w14:textId="590E672C"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CBBA2" w14:textId="3CFA49B4"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260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7195C" w14:textId="7E8480EB"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49A49" w14:textId="48FAFAF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FE7BE" w14:textId="66371688"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2A6A3C5E" w14:textId="3C744B88"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260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489A9B8B" w14:textId="2C95B4B0"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6E4E0294"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1C5D4DD" w14:textId="3309907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3E7BE" w14:textId="2700F7E7"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260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E4C7A" w14:textId="24FB7BFD"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89FBD" w14:textId="7AD82390"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4F113" w14:textId="3772C3E5"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1CA13075" w14:textId="3BEC9B58"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260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ECCC813" w14:textId="32E95AD4"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r>
      <w:tr w:rsidR="00597E33" w:rsidRPr="00046064" w14:paraId="3CBC0F24"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2FEA0106" w14:textId="142AD71A" w:rsidR="00597E33" w:rsidRPr="00881AB3" w:rsidRDefault="00597E33" w:rsidP="00597E33">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IR-Pal</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F360B69" w14:textId="1EDB86A1"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098E2" w14:textId="3959226C"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500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5D27E" w14:textId="77CDF8A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9150B" w14:textId="3D82A11D"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94F25" w14:textId="57427DEB"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6"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284DF391" w14:textId="7DD87565"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500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5185D332" w14:textId="06FC9A38"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160416FC"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5F271A7" w14:textId="7CB51EF0"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DEAC" w14:textId="459F036B"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13F81" w14:textId="0959B745"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E1B97" w14:textId="78BEFA1B"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566FE" w14:textId="47ED290B"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32DCF0EC" w14:textId="3FF5BE32"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250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1134E9F" w14:textId="5DF85B30"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r>
      <w:tr w:rsidR="00597E33" w:rsidRPr="00046064" w14:paraId="4351A9B6"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159DA8B4" w14:textId="06DECC79" w:rsidR="00597E33" w:rsidRPr="00881AB3" w:rsidRDefault="00597E33" w:rsidP="00597E33">
            <w:pPr>
              <w:jc w:val="center"/>
              <w:rPr>
                <w:rFonts w:ascii="Myriad Pro" w:eastAsia="Times New Roman" w:hAnsi="Myriad Pro" w:cs="Calibri"/>
                <w:color w:val="000000"/>
                <w:sz w:val="16"/>
                <w:szCs w:val="16"/>
              </w:rPr>
            </w:pPr>
            <w:proofErr w:type="spellStart"/>
            <w:r w:rsidRPr="00881AB3">
              <w:rPr>
                <w:rFonts w:ascii="Myriad Pro" w:hAnsi="Myriad Pro" w:cs="Calibri"/>
                <w:color w:val="000000"/>
                <w:sz w:val="16"/>
                <w:szCs w:val="16"/>
              </w:rPr>
              <w:t>Maan</w:t>
            </w:r>
            <w:proofErr w:type="spellEnd"/>
            <w:r w:rsidRPr="00881AB3">
              <w:rPr>
                <w:rFonts w:ascii="Myriad Pro" w:hAnsi="Myriad Pro" w:cs="Calibri"/>
                <w:color w:val="000000"/>
                <w:sz w:val="16"/>
                <w:szCs w:val="16"/>
              </w:rPr>
              <w:t xml:space="preserve"> Center</w:t>
            </w:r>
          </w:p>
        </w:tc>
        <w:tc>
          <w:tcPr>
            <w:tcW w:w="1080" w:type="dxa"/>
            <w:tcBorders>
              <w:top w:val="nil"/>
              <w:left w:val="single" w:sz="12" w:space="0" w:color="auto"/>
              <w:bottom w:val="single" w:sz="4" w:space="0" w:color="auto"/>
              <w:right w:val="single" w:sz="4" w:space="0" w:color="auto"/>
            </w:tcBorders>
            <w:shd w:val="clear" w:color="auto" w:fill="auto"/>
            <w:noWrap/>
            <w:vAlign w:val="center"/>
            <w:hideMark/>
          </w:tcPr>
          <w:p w14:paraId="5C5DC5F3" w14:textId="73DC083C"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147FDCD6" w14:textId="13F8C753"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125</w:t>
            </w:r>
          </w:p>
        </w:tc>
        <w:tc>
          <w:tcPr>
            <w:tcW w:w="1260" w:type="dxa"/>
            <w:tcBorders>
              <w:top w:val="nil"/>
              <w:left w:val="nil"/>
              <w:bottom w:val="single" w:sz="4" w:space="0" w:color="auto"/>
              <w:right w:val="single" w:sz="4" w:space="0" w:color="auto"/>
            </w:tcBorders>
            <w:shd w:val="clear" w:color="auto" w:fill="auto"/>
            <w:noWrap/>
            <w:vAlign w:val="center"/>
            <w:hideMark/>
          </w:tcPr>
          <w:p w14:paraId="0847C441" w14:textId="00F44573"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FFFFFF"/>
                <w:sz w:val="16"/>
                <w:szCs w:val="16"/>
              </w:rPr>
              <w:t>0</w:t>
            </w:r>
          </w:p>
        </w:tc>
        <w:tc>
          <w:tcPr>
            <w:tcW w:w="1595" w:type="dxa"/>
            <w:tcBorders>
              <w:top w:val="nil"/>
              <w:left w:val="nil"/>
              <w:bottom w:val="single" w:sz="4" w:space="0" w:color="auto"/>
              <w:right w:val="single" w:sz="4" w:space="0" w:color="auto"/>
            </w:tcBorders>
            <w:shd w:val="clear" w:color="auto" w:fill="auto"/>
            <w:noWrap/>
            <w:vAlign w:val="center"/>
            <w:hideMark/>
          </w:tcPr>
          <w:p w14:paraId="4440A22B" w14:textId="76A1C100"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125</w:t>
            </w:r>
          </w:p>
        </w:tc>
        <w:tc>
          <w:tcPr>
            <w:tcW w:w="634" w:type="dxa"/>
            <w:tcBorders>
              <w:top w:val="nil"/>
              <w:left w:val="nil"/>
              <w:bottom w:val="single" w:sz="4" w:space="0" w:color="auto"/>
              <w:right w:val="single" w:sz="4" w:space="0" w:color="auto"/>
            </w:tcBorders>
            <w:shd w:val="clear" w:color="auto" w:fill="auto"/>
            <w:noWrap/>
            <w:vAlign w:val="center"/>
            <w:hideMark/>
          </w:tcPr>
          <w:p w14:paraId="7E9A1A11" w14:textId="6C50E560"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78E70532" w14:textId="240777EA"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250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51BF354A" w14:textId="2AEF6B33"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4 mattresses and 4 blanket per kit</w:t>
            </w:r>
          </w:p>
        </w:tc>
        <w:tc>
          <w:tcPr>
            <w:tcW w:w="270" w:type="dxa"/>
            <w:tcBorders>
              <w:top w:val="nil"/>
              <w:left w:val="nil"/>
              <w:bottom w:val="nil"/>
              <w:right w:val="single" w:sz="12" w:space="0" w:color="auto"/>
            </w:tcBorders>
            <w:shd w:val="clear" w:color="auto" w:fill="auto"/>
            <w:vAlign w:val="center"/>
            <w:hideMark/>
          </w:tcPr>
          <w:p w14:paraId="2F6C47E7"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80F3199" w14:textId="76C7BE14"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E9BC4" w14:textId="49A977F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531</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A783C" w14:textId="04BF78B1"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35AF4" w14:textId="67C23CFD"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719</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53595" w14:textId="2CF9A9A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400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46E5612E" w14:textId="2E68FFF0"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1,650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8CE098F" w14:textId="6E750561"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r>
      <w:tr w:rsidR="00597E33" w:rsidRPr="00046064" w14:paraId="017CB8BC"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2EE88123" w14:textId="116CFD32" w:rsidR="00597E33" w:rsidRPr="00881AB3" w:rsidRDefault="00597E33" w:rsidP="00597E33">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MAP</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8AEE346" w14:textId="472408E0"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5851B9D0" w14:textId="4BD838B9"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2420B" w14:textId="730AD06D"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50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C85E6" w14:textId="4F14347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25</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9A398" w14:textId="7C09A080"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25</w:t>
            </w:r>
          </w:p>
        </w:tc>
        <w:tc>
          <w:tcPr>
            <w:tcW w:w="806" w:type="dxa"/>
            <w:gridSpan w:val="2"/>
            <w:tcBorders>
              <w:top w:val="nil"/>
              <w:left w:val="nil"/>
              <w:bottom w:val="single" w:sz="4" w:space="0" w:color="auto"/>
              <w:right w:val="nil"/>
            </w:tcBorders>
            <w:shd w:val="clear" w:color="000000" w:fill="D9D9D9"/>
            <w:noWrap/>
            <w:vAlign w:val="center"/>
            <w:hideMark/>
          </w:tcPr>
          <w:p w14:paraId="76B5CC4B" w14:textId="1966F7A5"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150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376B3D6D" w14:textId="444A4BBA"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4 mattresses and 4 blanket per kit</w:t>
            </w:r>
          </w:p>
        </w:tc>
        <w:tc>
          <w:tcPr>
            <w:tcW w:w="270" w:type="dxa"/>
            <w:tcBorders>
              <w:top w:val="nil"/>
              <w:left w:val="nil"/>
              <w:bottom w:val="nil"/>
              <w:right w:val="single" w:sz="12" w:space="0" w:color="auto"/>
            </w:tcBorders>
            <w:shd w:val="clear" w:color="auto" w:fill="auto"/>
            <w:vAlign w:val="center"/>
            <w:hideMark/>
          </w:tcPr>
          <w:p w14:paraId="282052E5"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B18DBED" w14:textId="643020E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A10E8" w14:textId="7EBC07B0"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351</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746DC" w14:textId="5E2FE17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366</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630B3" w14:textId="12DA2324"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450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72781" w14:textId="17A8FD84"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198</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00536FF6" w14:textId="65E7F07D"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1,365</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BFAD9A8" w14:textId="75F02ECC"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r>
      <w:tr w:rsidR="00597E33" w:rsidRPr="00046064" w14:paraId="44E3BFC0" w14:textId="77777777" w:rsidTr="00AD6CA5">
        <w:trPr>
          <w:trHeight w:val="242"/>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28C7B6BA" w14:textId="741CC535" w:rsidR="00597E33" w:rsidRPr="00881AB3" w:rsidRDefault="00597E33" w:rsidP="00597E33">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Mercy Corps</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0B9BA6B" w14:textId="6EDB5F4B"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4031465E" w14:textId="677B45A6"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FFFFFF"/>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55BC7" w14:textId="52AC279B"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EB85B" w14:textId="6F434DA5"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37DCF" w14:textId="0C6A4E5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35AE46B1" w14:textId="44DAEB1D"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D9D9D9"/>
                <w:sz w:val="16"/>
                <w:szCs w:val="16"/>
              </w:rPr>
              <w:t>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79DABBA1" w14:textId="7FAC9E20"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575D0CB1"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7BCD039" w14:textId="2DB3075D"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7,020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CE018" w14:textId="33FB751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9,702</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DB3D6" w14:textId="29D90A6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8FEA5" w14:textId="42C515F7"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2,841</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DDAFA" w14:textId="7C57CCA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6,928</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10C69D43" w14:textId="6BA8E775"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26,491</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2E8BD128" w14:textId="0D7B7C67"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r>
      <w:tr w:rsidR="00597E33" w:rsidRPr="00046064" w14:paraId="45BF0DFB" w14:textId="77777777" w:rsidTr="00AD6CA5">
        <w:trPr>
          <w:trHeight w:val="278"/>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704008E1" w14:textId="38D07506" w:rsidR="00597E33" w:rsidRPr="00881AB3" w:rsidRDefault="00597E33" w:rsidP="00597E33">
            <w:pPr>
              <w:jc w:val="center"/>
              <w:rPr>
                <w:rFonts w:ascii="Myriad Pro" w:eastAsia="Times New Roman" w:hAnsi="Myriad Pro" w:cs="Calibri"/>
                <w:color w:val="000000"/>
                <w:sz w:val="16"/>
                <w:szCs w:val="16"/>
              </w:rPr>
            </w:pPr>
            <w:proofErr w:type="spellStart"/>
            <w:r w:rsidRPr="00881AB3">
              <w:rPr>
                <w:rFonts w:ascii="Myriad Pro" w:hAnsi="Myriad Pro" w:cs="Calibri"/>
                <w:color w:val="000000"/>
                <w:sz w:val="16"/>
                <w:szCs w:val="16"/>
              </w:rPr>
              <w:t>MoSA</w:t>
            </w:r>
            <w:proofErr w:type="spellEnd"/>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3A1A1A9" w14:textId="2463D5A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213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3CF66" w14:textId="598F488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533</w:t>
            </w:r>
          </w:p>
        </w:tc>
        <w:tc>
          <w:tcPr>
            <w:tcW w:w="1260" w:type="dxa"/>
            <w:tcBorders>
              <w:top w:val="nil"/>
              <w:left w:val="nil"/>
              <w:bottom w:val="single" w:sz="4" w:space="0" w:color="auto"/>
              <w:right w:val="single" w:sz="4" w:space="0" w:color="auto"/>
            </w:tcBorders>
            <w:shd w:val="clear" w:color="auto" w:fill="auto"/>
            <w:noWrap/>
            <w:vAlign w:val="center"/>
            <w:hideMark/>
          </w:tcPr>
          <w:p w14:paraId="54F85152" w14:textId="5B527246"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105</w:t>
            </w:r>
          </w:p>
        </w:tc>
        <w:tc>
          <w:tcPr>
            <w:tcW w:w="1595" w:type="dxa"/>
            <w:tcBorders>
              <w:top w:val="nil"/>
              <w:left w:val="nil"/>
              <w:bottom w:val="single" w:sz="4" w:space="0" w:color="auto"/>
              <w:right w:val="single" w:sz="4" w:space="0" w:color="auto"/>
            </w:tcBorders>
            <w:shd w:val="clear" w:color="auto" w:fill="auto"/>
            <w:noWrap/>
            <w:vAlign w:val="center"/>
            <w:hideMark/>
          </w:tcPr>
          <w:p w14:paraId="5554ABC0" w14:textId="0BA8CB7D"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191</w:t>
            </w:r>
          </w:p>
        </w:tc>
        <w:tc>
          <w:tcPr>
            <w:tcW w:w="634" w:type="dxa"/>
            <w:tcBorders>
              <w:top w:val="nil"/>
              <w:left w:val="nil"/>
              <w:bottom w:val="single" w:sz="4" w:space="0" w:color="auto"/>
              <w:right w:val="single" w:sz="4" w:space="0" w:color="auto"/>
            </w:tcBorders>
            <w:shd w:val="clear" w:color="auto" w:fill="auto"/>
            <w:noWrap/>
            <w:vAlign w:val="center"/>
            <w:hideMark/>
          </w:tcPr>
          <w:p w14:paraId="2C4DD358" w14:textId="5B5F831C"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115</w:t>
            </w:r>
          </w:p>
        </w:tc>
        <w:tc>
          <w:tcPr>
            <w:tcW w:w="806" w:type="dxa"/>
            <w:gridSpan w:val="2"/>
            <w:tcBorders>
              <w:top w:val="nil"/>
              <w:left w:val="nil"/>
              <w:bottom w:val="single" w:sz="4" w:space="0" w:color="auto"/>
              <w:right w:val="nil"/>
            </w:tcBorders>
            <w:shd w:val="clear" w:color="000000" w:fill="D9D9D9"/>
            <w:noWrap/>
            <w:vAlign w:val="center"/>
            <w:hideMark/>
          </w:tcPr>
          <w:p w14:paraId="40B1B4B4" w14:textId="76B89BE3"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1,157</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7C6E4025" w14:textId="1CC35267"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2C9FB4B8"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5E4B244" w14:textId="6691F1C0"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78FC1" w14:textId="3DD5493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2A9AB" w14:textId="1C75EAD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3D4B2" w14:textId="492AD7F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386C2" w14:textId="5AC0008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4F358F00" w14:textId="470ED21A"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D9D9D9"/>
                <w:sz w:val="16"/>
                <w:szCs w:val="16"/>
              </w:rPr>
              <w:t>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54BBDAA0" w14:textId="552B9317"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r>
      <w:tr w:rsidR="00597E33" w:rsidRPr="00046064" w14:paraId="6500561D" w14:textId="77777777" w:rsidTr="00AD6CA5">
        <w:trPr>
          <w:trHeight w:val="26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4D883890" w14:textId="1A23AE63" w:rsidR="00597E33" w:rsidRPr="00881AB3" w:rsidRDefault="00597E33" w:rsidP="00597E33">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NRC</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EED91B" w14:textId="1CF089F9"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4F0BD71F" w14:textId="6E1BE700"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300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892E9" w14:textId="43C255B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8B588" w14:textId="33958CBE"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907C8" w14:textId="7546A6EF"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72CC7AA4" w14:textId="4E46EA5C"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300</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2989D081" w14:textId="50B8D23E"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2710A022"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3DC05D4" w14:textId="12479F60"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868CF" w14:textId="55471E31"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300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9C264" w14:textId="4CB75278"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32D1A" w14:textId="4A2EB995"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60FD1" w14:textId="74B4CCB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71D9A8CD" w14:textId="40A0D8B6"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300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462DC58C" w14:textId="155C69F1"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r>
      <w:tr w:rsidR="00597E33" w:rsidRPr="00046064" w14:paraId="3CC27A2C" w14:textId="77777777" w:rsidTr="00AD6CA5">
        <w:trPr>
          <w:trHeight w:val="35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58F47099" w14:textId="6D698EB2" w:rsidR="00597E33" w:rsidRPr="00881AB3" w:rsidRDefault="00597E33" w:rsidP="00597E33">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PRCS</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4908429" w14:textId="3C37A7E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272AE5EC" w14:textId="5F3141AA"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3,846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35E16" w14:textId="43B73BFC"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D332D" w14:textId="762204AB"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4699" w14:textId="0CAA4FFD"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4A1E4215" w14:textId="21FF734C"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3,846</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05DA0C0E" w14:textId="21530E62" w:rsidR="00597E33" w:rsidRPr="00597E33" w:rsidRDefault="00597E33" w:rsidP="00597E33">
            <w:pPr>
              <w:jc w:val="center"/>
              <w:rPr>
                <w:rFonts w:ascii="Myriad Pro" w:eastAsia="Times New Roman" w:hAnsi="Myriad Pro" w:cs="Calibri"/>
                <w:b/>
                <w:bCs/>
                <w:color w:val="auto"/>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190D2232"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7E598FB" w14:textId="1469D39C"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300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A8D3B" w14:textId="687EE167"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3,763</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8E52E" w14:textId="4294EE1C"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300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CD9E6" w14:textId="41E29ED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300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00B45" w14:textId="0EC86B60"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300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43FD312E" w14:textId="62DAB4FC"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4,963</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35486C1" w14:textId="60D53FB8" w:rsidR="00597E33" w:rsidRPr="00597E33" w:rsidRDefault="00597E33" w:rsidP="00597E33">
            <w:pPr>
              <w:jc w:val="center"/>
              <w:rPr>
                <w:rFonts w:ascii="Myriad Pro" w:eastAsia="Times New Roman" w:hAnsi="Myriad Pro" w:cs="Calibri"/>
                <w:b/>
                <w:bCs/>
                <w:color w:val="auto"/>
                <w:sz w:val="16"/>
                <w:szCs w:val="16"/>
              </w:rPr>
            </w:pPr>
            <w:r w:rsidRPr="00597E33">
              <w:rPr>
                <w:rFonts w:ascii="Myriad Pro" w:hAnsi="Myriad Pro" w:cs="Calibri"/>
                <w:sz w:val="16"/>
                <w:szCs w:val="16"/>
              </w:rPr>
              <w:t> </w:t>
            </w:r>
          </w:p>
        </w:tc>
      </w:tr>
      <w:tr w:rsidR="00597E33" w:rsidRPr="00046064" w14:paraId="623DD2B4" w14:textId="77777777" w:rsidTr="00AD6CA5">
        <w:trPr>
          <w:trHeight w:val="35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tcPr>
          <w:p w14:paraId="68EE65CE" w14:textId="75D20FA7" w:rsidR="00597E33" w:rsidRPr="00881AB3" w:rsidRDefault="00597E33" w:rsidP="00597E33">
            <w:pPr>
              <w:jc w:val="center"/>
              <w:rPr>
                <w:rFonts w:ascii="Myriad Pro" w:hAnsi="Myriad Pro" w:cs="Calibri"/>
                <w:color w:val="000000"/>
                <w:sz w:val="16"/>
                <w:szCs w:val="16"/>
              </w:rPr>
            </w:pPr>
            <w:r w:rsidRPr="00881AB3">
              <w:rPr>
                <w:rFonts w:ascii="Myriad Pro" w:hAnsi="Myriad Pro" w:cs="Calibri"/>
                <w:color w:val="000000"/>
                <w:sz w:val="16"/>
                <w:szCs w:val="16"/>
              </w:rPr>
              <w:t>PU-AMI</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CC48554" w14:textId="7673D591"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tcPr>
          <w:p w14:paraId="3A3BA170" w14:textId="0D8764E7"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FFFFFF"/>
                <w:sz w:val="16"/>
                <w:szCs w:val="16"/>
              </w:rPr>
              <w:t>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D08D3" w14:textId="3439E56C"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000000"/>
                <w:sz w:val="16"/>
                <w:szCs w:val="16"/>
              </w:rPr>
              <w:t>339</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856E7" w14:textId="5B55C0A8"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000000"/>
                <w:sz w:val="16"/>
                <w:szCs w:val="16"/>
              </w:rPr>
              <w:t>748</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AA400" w14:textId="61B9CD66"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000000"/>
                <w:sz w:val="16"/>
                <w:szCs w:val="16"/>
              </w:rPr>
              <w:t>342</w:t>
            </w:r>
          </w:p>
        </w:tc>
        <w:tc>
          <w:tcPr>
            <w:tcW w:w="806" w:type="dxa"/>
            <w:gridSpan w:val="2"/>
            <w:tcBorders>
              <w:top w:val="nil"/>
              <w:left w:val="nil"/>
              <w:bottom w:val="single" w:sz="4" w:space="0" w:color="auto"/>
              <w:right w:val="nil"/>
            </w:tcBorders>
            <w:shd w:val="clear" w:color="000000" w:fill="D9D9D9"/>
            <w:noWrap/>
            <w:vAlign w:val="center"/>
          </w:tcPr>
          <w:p w14:paraId="0F2263CD" w14:textId="7D15C1B2" w:rsidR="00597E33" w:rsidRPr="00597E33" w:rsidRDefault="00597E33" w:rsidP="00597E33">
            <w:pPr>
              <w:jc w:val="center"/>
              <w:rPr>
                <w:rFonts w:ascii="Myriad Pro" w:hAnsi="Myriad Pro" w:cs="Calibri"/>
                <w:b/>
                <w:bCs/>
                <w:color w:val="000000"/>
                <w:sz w:val="16"/>
                <w:szCs w:val="16"/>
              </w:rPr>
            </w:pPr>
            <w:r w:rsidRPr="00597E33">
              <w:rPr>
                <w:rFonts w:ascii="Myriad Pro" w:hAnsi="Myriad Pro" w:cs="Calibri"/>
                <w:b/>
                <w:bCs/>
                <w:color w:val="000000"/>
                <w:sz w:val="16"/>
                <w:szCs w:val="16"/>
              </w:rPr>
              <w:t>1,429</w:t>
            </w:r>
          </w:p>
        </w:tc>
        <w:tc>
          <w:tcPr>
            <w:tcW w:w="1285" w:type="dxa"/>
            <w:tcBorders>
              <w:top w:val="nil"/>
              <w:left w:val="single" w:sz="4" w:space="0" w:color="auto"/>
              <w:bottom w:val="single" w:sz="4" w:space="0" w:color="auto"/>
              <w:right w:val="single" w:sz="12" w:space="0" w:color="auto"/>
            </w:tcBorders>
            <w:shd w:val="clear" w:color="auto" w:fill="auto"/>
            <w:vAlign w:val="center"/>
          </w:tcPr>
          <w:p w14:paraId="355B741C" w14:textId="1E2A5892" w:rsidR="00597E33" w:rsidRPr="00597E33" w:rsidRDefault="00597E33" w:rsidP="00597E33">
            <w:pPr>
              <w:jc w:val="center"/>
              <w:rPr>
                <w:rFonts w:ascii="Myriad Pro" w:hAnsi="Myriad Pro" w:cs="Calibri"/>
                <w:sz w:val="16"/>
                <w:szCs w:val="16"/>
              </w:rPr>
            </w:pPr>
            <w:r w:rsidRPr="00597E33">
              <w:rPr>
                <w:rFonts w:ascii="Myriad Pro" w:hAnsi="Myriad Pro" w:cs="Calibri"/>
                <w:b/>
                <w:bCs/>
                <w:sz w:val="16"/>
                <w:szCs w:val="16"/>
              </w:rPr>
              <w:t> </w:t>
            </w:r>
          </w:p>
        </w:tc>
        <w:tc>
          <w:tcPr>
            <w:tcW w:w="270" w:type="dxa"/>
            <w:tcBorders>
              <w:top w:val="nil"/>
              <w:left w:val="nil"/>
              <w:bottom w:val="nil"/>
              <w:right w:val="single" w:sz="12" w:space="0" w:color="auto"/>
            </w:tcBorders>
            <w:shd w:val="clear" w:color="auto" w:fill="auto"/>
            <w:vAlign w:val="center"/>
          </w:tcPr>
          <w:p w14:paraId="10821856" w14:textId="77777777" w:rsidR="00597E33" w:rsidRPr="00046064" w:rsidRDefault="00597E33" w:rsidP="00597E33">
            <w:pPr>
              <w:jc w:val="center"/>
              <w:rPr>
                <w:rFonts w:ascii="Myriad Pro" w:eastAsia="Times New Roman" w:hAnsi="Myriad Pro" w:cs="Calibri"/>
                <w:color w:val="auto"/>
                <w:sz w:val="16"/>
                <w:szCs w:val="16"/>
              </w:rPr>
            </w:pP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69EC5DA0" w14:textId="7605823C"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0C0C8" w14:textId="6FE59FEA"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FFFFFF"/>
                <w:sz w:val="16"/>
                <w:szCs w:val="16"/>
              </w:rPr>
              <w:t>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08397" w14:textId="20C68D0E"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000000"/>
                <w:sz w:val="16"/>
                <w:szCs w:val="16"/>
              </w:rPr>
              <w:t>339</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4DD8C" w14:textId="26F3550C"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000000"/>
                <w:sz w:val="16"/>
                <w:szCs w:val="16"/>
              </w:rPr>
              <w:t>748</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40559" w14:textId="3E476A53"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000000"/>
                <w:sz w:val="16"/>
                <w:szCs w:val="16"/>
              </w:rPr>
              <w:t>342</w:t>
            </w:r>
          </w:p>
        </w:tc>
        <w:tc>
          <w:tcPr>
            <w:tcW w:w="805" w:type="dxa"/>
            <w:tcBorders>
              <w:top w:val="single" w:sz="4" w:space="0" w:color="auto"/>
              <w:left w:val="single" w:sz="4" w:space="0" w:color="auto"/>
              <w:bottom w:val="single" w:sz="4" w:space="0" w:color="auto"/>
              <w:right w:val="nil"/>
            </w:tcBorders>
            <w:shd w:val="clear" w:color="000000" w:fill="D9D9D9"/>
            <w:noWrap/>
            <w:vAlign w:val="center"/>
          </w:tcPr>
          <w:p w14:paraId="777E0EBB" w14:textId="6A67171D" w:rsidR="00597E33" w:rsidRPr="00597E33" w:rsidRDefault="00597E33" w:rsidP="00597E33">
            <w:pPr>
              <w:jc w:val="center"/>
              <w:rPr>
                <w:rFonts w:ascii="Myriad Pro" w:hAnsi="Myriad Pro" w:cs="Calibri"/>
                <w:b/>
                <w:bCs/>
                <w:color w:val="000000"/>
                <w:sz w:val="16"/>
                <w:szCs w:val="16"/>
              </w:rPr>
            </w:pPr>
            <w:r w:rsidRPr="00597E33">
              <w:rPr>
                <w:rFonts w:ascii="Myriad Pro" w:hAnsi="Myriad Pro" w:cs="Calibri"/>
                <w:b/>
                <w:bCs/>
                <w:color w:val="000000"/>
                <w:sz w:val="16"/>
                <w:szCs w:val="16"/>
              </w:rPr>
              <w:t>1,429</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tcPr>
          <w:p w14:paraId="3A080F40" w14:textId="526F76F8" w:rsidR="00597E33" w:rsidRPr="00597E33" w:rsidRDefault="00597E33" w:rsidP="00597E33">
            <w:pPr>
              <w:jc w:val="center"/>
              <w:rPr>
                <w:rFonts w:ascii="Myriad Pro" w:hAnsi="Myriad Pro" w:cs="Calibri"/>
                <w:b/>
                <w:bCs/>
                <w:sz w:val="16"/>
                <w:szCs w:val="16"/>
              </w:rPr>
            </w:pPr>
            <w:r w:rsidRPr="00597E33">
              <w:rPr>
                <w:rFonts w:ascii="Myriad Pro" w:hAnsi="Myriad Pro" w:cs="Calibri"/>
                <w:sz w:val="16"/>
                <w:szCs w:val="16"/>
              </w:rPr>
              <w:t> </w:t>
            </w:r>
          </w:p>
        </w:tc>
      </w:tr>
      <w:tr w:rsidR="00597E33" w:rsidRPr="00046064" w14:paraId="0FB15593" w14:textId="77777777" w:rsidTr="00AD6CA5">
        <w:trPr>
          <w:trHeight w:val="35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tcPr>
          <w:p w14:paraId="00833C85" w14:textId="003BA414" w:rsidR="00597E33" w:rsidRPr="00881AB3" w:rsidRDefault="00597E33" w:rsidP="00597E33">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SCI</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5B5670C" w14:textId="35DEF319"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tcPr>
          <w:p w14:paraId="5B3F220F" w14:textId="153EC052"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000000"/>
                <w:sz w:val="16"/>
                <w:szCs w:val="16"/>
              </w:rPr>
              <w:t>75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A7191" w14:textId="6B72C33A"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39287" w14:textId="39D5CAB4"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000000"/>
                <w:sz w:val="16"/>
                <w:szCs w:val="16"/>
              </w:rPr>
              <w:t>20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9307E" w14:textId="55FF9410"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000000"/>
                <w:sz w:val="16"/>
                <w:szCs w:val="16"/>
              </w:rPr>
              <w:t>110</w:t>
            </w:r>
          </w:p>
        </w:tc>
        <w:tc>
          <w:tcPr>
            <w:tcW w:w="806" w:type="dxa"/>
            <w:gridSpan w:val="2"/>
            <w:tcBorders>
              <w:top w:val="nil"/>
              <w:left w:val="nil"/>
              <w:bottom w:val="single" w:sz="4" w:space="0" w:color="auto"/>
              <w:right w:val="nil"/>
            </w:tcBorders>
            <w:shd w:val="clear" w:color="000000" w:fill="D9D9D9"/>
            <w:noWrap/>
            <w:vAlign w:val="center"/>
          </w:tcPr>
          <w:p w14:paraId="52961762" w14:textId="56773E23" w:rsidR="00597E33" w:rsidRPr="00597E33" w:rsidRDefault="00597E33" w:rsidP="00597E33">
            <w:pPr>
              <w:jc w:val="center"/>
              <w:rPr>
                <w:rFonts w:ascii="Myriad Pro" w:hAnsi="Myriad Pro" w:cs="Calibri"/>
                <w:b/>
                <w:bCs/>
                <w:color w:val="000000"/>
                <w:sz w:val="16"/>
                <w:szCs w:val="16"/>
              </w:rPr>
            </w:pPr>
            <w:r w:rsidRPr="00597E33">
              <w:rPr>
                <w:rFonts w:ascii="Myriad Pro" w:hAnsi="Myriad Pro" w:cs="Calibri"/>
                <w:b/>
                <w:bCs/>
                <w:color w:val="000000"/>
                <w:sz w:val="16"/>
                <w:szCs w:val="16"/>
              </w:rPr>
              <w:t>205</w:t>
            </w:r>
          </w:p>
        </w:tc>
        <w:tc>
          <w:tcPr>
            <w:tcW w:w="1285" w:type="dxa"/>
            <w:tcBorders>
              <w:top w:val="nil"/>
              <w:left w:val="single" w:sz="4" w:space="0" w:color="auto"/>
              <w:bottom w:val="single" w:sz="4" w:space="0" w:color="auto"/>
              <w:right w:val="single" w:sz="12" w:space="0" w:color="auto"/>
            </w:tcBorders>
            <w:shd w:val="clear" w:color="auto" w:fill="auto"/>
            <w:vAlign w:val="center"/>
          </w:tcPr>
          <w:p w14:paraId="630BDAA0" w14:textId="52B270D4" w:rsidR="00597E33" w:rsidRPr="00597E33" w:rsidRDefault="00597E33" w:rsidP="00597E33">
            <w:pPr>
              <w:jc w:val="center"/>
              <w:rPr>
                <w:rFonts w:ascii="Myriad Pro" w:hAnsi="Myriad Pro" w:cs="Calibri"/>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tcPr>
          <w:p w14:paraId="58CF05AA" w14:textId="77777777" w:rsidR="00597E33" w:rsidRPr="00046064" w:rsidRDefault="00597E33" w:rsidP="00597E33">
            <w:pPr>
              <w:jc w:val="center"/>
              <w:rPr>
                <w:rFonts w:ascii="Myriad Pro" w:eastAsia="Times New Roman" w:hAnsi="Myriad Pro" w:cs="Calibri"/>
                <w:color w:val="auto"/>
                <w:sz w:val="16"/>
                <w:szCs w:val="16"/>
              </w:rPr>
            </w:pP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191926EC" w14:textId="7A35340A"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000000"/>
                <w:sz w:val="16"/>
                <w:szCs w:val="16"/>
              </w:rPr>
              <w:t>115</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6EF3E" w14:textId="1CD9A17A"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000000"/>
                <w:sz w:val="16"/>
                <w:szCs w:val="16"/>
              </w:rPr>
              <w:t>300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5109D" w14:textId="003FDDBA"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B30E0" w14:textId="379E448C"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ED30C" w14:textId="37D79570" w:rsidR="00597E33" w:rsidRPr="00597E33" w:rsidRDefault="00597E33" w:rsidP="00597E33">
            <w:pPr>
              <w:jc w:val="center"/>
              <w:rPr>
                <w:rFonts w:ascii="Myriad Pro" w:hAnsi="Myriad Pro" w:cs="Calibri"/>
                <w:color w:val="FFFFFF"/>
                <w:sz w:val="16"/>
                <w:szCs w:val="16"/>
              </w:rPr>
            </w:pPr>
            <w:r w:rsidRPr="00597E33">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tcPr>
          <w:p w14:paraId="0DE34CC1" w14:textId="06360F3B" w:rsidR="00597E33" w:rsidRPr="00597E33" w:rsidRDefault="00597E33" w:rsidP="00597E33">
            <w:pPr>
              <w:jc w:val="center"/>
              <w:rPr>
                <w:rFonts w:ascii="Myriad Pro" w:hAnsi="Myriad Pro" w:cs="Calibri"/>
                <w:b/>
                <w:bCs/>
                <w:color w:val="D9D9D9"/>
                <w:sz w:val="16"/>
                <w:szCs w:val="16"/>
              </w:rPr>
            </w:pPr>
            <w:r w:rsidRPr="00597E33">
              <w:rPr>
                <w:rFonts w:ascii="Myriad Pro" w:hAnsi="Myriad Pro" w:cs="Calibri"/>
                <w:b/>
                <w:bCs/>
                <w:color w:val="000000"/>
                <w:sz w:val="16"/>
                <w:szCs w:val="16"/>
              </w:rPr>
              <w:t>415</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tcPr>
          <w:p w14:paraId="64042FF9" w14:textId="1C6BA331" w:rsidR="00597E33" w:rsidRPr="00597E33" w:rsidRDefault="00597E33" w:rsidP="00597E33">
            <w:pPr>
              <w:jc w:val="center"/>
              <w:rPr>
                <w:rFonts w:ascii="Myriad Pro" w:hAnsi="Myriad Pro" w:cs="Calibri"/>
                <w:sz w:val="16"/>
                <w:szCs w:val="16"/>
              </w:rPr>
            </w:pPr>
            <w:r w:rsidRPr="00597E33">
              <w:rPr>
                <w:rFonts w:ascii="Myriad Pro" w:hAnsi="Myriad Pro" w:cs="Calibri"/>
                <w:b/>
                <w:bCs/>
                <w:sz w:val="16"/>
                <w:szCs w:val="16"/>
              </w:rPr>
              <w:t> </w:t>
            </w:r>
          </w:p>
        </w:tc>
      </w:tr>
      <w:tr w:rsidR="00597E33" w:rsidRPr="00046064" w14:paraId="6800905E" w14:textId="77777777" w:rsidTr="00AD6CA5">
        <w:trPr>
          <w:trHeight w:val="35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tcPr>
          <w:p w14:paraId="36FD4E7B" w14:textId="3B9470A7" w:rsidR="00597E33" w:rsidRPr="00881AB3" w:rsidRDefault="00597E33" w:rsidP="00597E33">
            <w:pPr>
              <w:jc w:val="center"/>
              <w:rPr>
                <w:rFonts w:ascii="Myriad Pro" w:hAnsi="Myriad Pro" w:cs="Calibri"/>
                <w:color w:val="000000"/>
                <w:sz w:val="16"/>
                <w:szCs w:val="16"/>
              </w:rPr>
            </w:pPr>
            <w:r w:rsidRPr="00881AB3">
              <w:rPr>
                <w:rFonts w:ascii="Myriad Pro" w:hAnsi="Myriad Pro" w:cs="Calibri"/>
                <w:color w:val="000000"/>
                <w:sz w:val="16"/>
                <w:szCs w:val="16"/>
              </w:rPr>
              <w:t>SIF-PAL</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EB88905" w14:textId="5710BD2A"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tcPr>
          <w:p w14:paraId="786D5177" w14:textId="0715D9E2"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000000"/>
                <w:sz w:val="16"/>
                <w:szCs w:val="16"/>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B3B78" w14:textId="7B498072"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51A2D" w14:textId="7B23AEA0"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9F0F0" w14:textId="4E45EB04"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tcPr>
          <w:p w14:paraId="29ACF0B2" w14:textId="5817E5E8" w:rsidR="00597E33" w:rsidRPr="00597E33" w:rsidRDefault="00597E33" w:rsidP="00597E33">
            <w:pPr>
              <w:jc w:val="center"/>
              <w:rPr>
                <w:rFonts w:ascii="Myriad Pro" w:hAnsi="Myriad Pro" w:cs="Calibri"/>
                <w:b/>
                <w:bCs/>
                <w:color w:val="000000"/>
                <w:sz w:val="16"/>
                <w:szCs w:val="16"/>
              </w:rPr>
            </w:pPr>
            <w:r w:rsidRPr="00597E33">
              <w:rPr>
                <w:rFonts w:ascii="Myriad Pro" w:hAnsi="Myriad Pro" w:cs="Calibri"/>
                <w:b/>
                <w:bCs/>
                <w:color w:val="000000"/>
                <w:sz w:val="16"/>
                <w:szCs w:val="16"/>
              </w:rPr>
              <w:t>1,000</w:t>
            </w:r>
          </w:p>
        </w:tc>
        <w:tc>
          <w:tcPr>
            <w:tcW w:w="1285" w:type="dxa"/>
            <w:tcBorders>
              <w:top w:val="nil"/>
              <w:left w:val="single" w:sz="4" w:space="0" w:color="auto"/>
              <w:bottom w:val="single" w:sz="4" w:space="0" w:color="auto"/>
              <w:right w:val="single" w:sz="12" w:space="0" w:color="auto"/>
            </w:tcBorders>
            <w:shd w:val="clear" w:color="auto" w:fill="auto"/>
            <w:vAlign w:val="center"/>
          </w:tcPr>
          <w:p w14:paraId="6A9A9768" w14:textId="37CADCBE" w:rsidR="00597E33" w:rsidRPr="00597E33" w:rsidRDefault="00597E33" w:rsidP="00597E33">
            <w:pPr>
              <w:jc w:val="center"/>
              <w:rPr>
                <w:rFonts w:ascii="Myriad Pro" w:hAnsi="Myriad Pro" w:cs="Calibri"/>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tcPr>
          <w:p w14:paraId="47AF5A35" w14:textId="77777777" w:rsidR="00597E33" w:rsidRPr="00046064" w:rsidRDefault="00597E33" w:rsidP="00597E33">
            <w:pPr>
              <w:jc w:val="center"/>
              <w:rPr>
                <w:rFonts w:ascii="Myriad Pro" w:eastAsia="Times New Roman" w:hAnsi="Myriad Pro" w:cs="Calibri"/>
                <w:color w:val="auto"/>
                <w:sz w:val="16"/>
                <w:szCs w:val="16"/>
              </w:rPr>
            </w:pP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2D246C89" w14:textId="5478DA50"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48FF8" w14:textId="53DFC253"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412E1" w14:textId="7E94DF47"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53043" w14:textId="22F425A1"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92ABE" w14:textId="3BA720BD" w:rsidR="00597E33" w:rsidRPr="00597E33" w:rsidRDefault="00597E33" w:rsidP="00597E33">
            <w:pPr>
              <w:jc w:val="center"/>
              <w:rPr>
                <w:rFonts w:ascii="Myriad Pro" w:hAnsi="Myriad Pro" w:cs="Calibri"/>
                <w:color w:val="000000"/>
                <w:sz w:val="16"/>
                <w:szCs w:val="16"/>
              </w:rPr>
            </w:pPr>
            <w:r w:rsidRPr="00597E33">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tcPr>
          <w:p w14:paraId="1209A1E7" w14:textId="2D418A03" w:rsidR="00597E33" w:rsidRPr="00597E33" w:rsidRDefault="00597E33" w:rsidP="00597E33">
            <w:pPr>
              <w:jc w:val="center"/>
              <w:rPr>
                <w:rFonts w:ascii="Myriad Pro" w:hAnsi="Myriad Pro" w:cs="Calibri"/>
                <w:b/>
                <w:bCs/>
                <w:color w:val="000000"/>
                <w:sz w:val="16"/>
                <w:szCs w:val="16"/>
              </w:rPr>
            </w:pPr>
            <w:r w:rsidRPr="00597E33">
              <w:rPr>
                <w:rFonts w:ascii="Myriad Pro" w:hAnsi="Myriad Pro" w:cs="Calibri"/>
                <w:b/>
                <w:bCs/>
                <w:color w:val="000000"/>
                <w:sz w:val="16"/>
                <w:szCs w:val="16"/>
              </w:rPr>
              <w:t>1,000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tcPr>
          <w:p w14:paraId="1694DD75" w14:textId="46AAB467" w:rsidR="00597E33" w:rsidRPr="00597E33" w:rsidRDefault="00597E33" w:rsidP="00597E33">
            <w:pPr>
              <w:jc w:val="center"/>
              <w:rPr>
                <w:rFonts w:ascii="Myriad Pro" w:hAnsi="Myriad Pro" w:cs="Calibri"/>
                <w:b/>
                <w:bCs/>
                <w:sz w:val="16"/>
                <w:szCs w:val="16"/>
              </w:rPr>
            </w:pPr>
            <w:r w:rsidRPr="00597E33">
              <w:rPr>
                <w:rFonts w:ascii="Myriad Pro" w:hAnsi="Myriad Pro" w:cs="Calibri"/>
                <w:sz w:val="16"/>
                <w:szCs w:val="16"/>
              </w:rPr>
              <w:t> </w:t>
            </w:r>
          </w:p>
        </w:tc>
      </w:tr>
      <w:tr w:rsidR="00597E33" w:rsidRPr="00046064" w14:paraId="704AC4B2" w14:textId="77777777" w:rsidTr="00AD6CA5">
        <w:trPr>
          <w:trHeight w:val="350"/>
        </w:trPr>
        <w:tc>
          <w:tcPr>
            <w:tcW w:w="1080" w:type="dxa"/>
            <w:gridSpan w:val="2"/>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0BD5BE95" w14:textId="3D60ACFE" w:rsidR="00597E33" w:rsidRPr="00881AB3" w:rsidRDefault="00597E33" w:rsidP="00597E33">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UNICEF</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FD1061" w14:textId="523D73E3"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14:paraId="046A2033" w14:textId="2ECBE0E7"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592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1F886" w14:textId="693A428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82F22" w14:textId="2661DD1F"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4E7F8" w14:textId="49A81FC8"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6" w:type="dxa"/>
            <w:gridSpan w:val="2"/>
            <w:tcBorders>
              <w:top w:val="nil"/>
              <w:left w:val="nil"/>
              <w:bottom w:val="single" w:sz="4" w:space="0" w:color="auto"/>
              <w:right w:val="nil"/>
            </w:tcBorders>
            <w:shd w:val="clear" w:color="000000" w:fill="D9D9D9"/>
            <w:noWrap/>
            <w:vAlign w:val="center"/>
            <w:hideMark/>
          </w:tcPr>
          <w:p w14:paraId="3BC3ECE9" w14:textId="6802CEB9"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592</w:t>
            </w:r>
          </w:p>
        </w:tc>
        <w:tc>
          <w:tcPr>
            <w:tcW w:w="1285" w:type="dxa"/>
            <w:tcBorders>
              <w:top w:val="nil"/>
              <w:left w:val="single" w:sz="4" w:space="0" w:color="auto"/>
              <w:bottom w:val="single" w:sz="4" w:space="0" w:color="auto"/>
              <w:right w:val="single" w:sz="12" w:space="0" w:color="auto"/>
            </w:tcBorders>
            <w:shd w:val="clear" w:color="auto" w:fill="auto"/>
            <w:vAlign w:val="center"/>
            <w:hideMark/>
          </w:tcPr>
          <w:p w14:paraId="66647BFC" w14:textId="6FF59FDA"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Though PRCS</w:t>
            </w:r>
          </w:p>
        </w:tc>
        <w:tc>
          <w:tcPr>
            <w:tcW w:w="270" w:type="dxa"/>
            <w:tcBorders>
              <w:top w:val="nil"/>
              <w:left w:val="nil"/>
              <w:bottom w:val="nil"/>
              <w:right w:val="single" w:sz="12" w:space="0" w:color="auto"/>
            </w:tcBorders>
            <w:shd w:val="clear" w:color="auto" w:fill="auto"/>
            <w:vAlign w:val="center"/>
            <w:hideMark/>
          </w:tcPr>
          <w:p w14:paraId="37F56E7B"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D9C28CB" w14:textId="78BC5083"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5D1DB" w14:textId="509A2D48"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09DCC" w14:textId="27C26BF6"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2496A" w14:textId="6FEB23D7"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74B17" w14:textId="463FFBF7"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FFFFFF"/>
                <w:sz w:val="16"/>
                <w:szCs w:val="16"/>
              </w:rPr>
              <w:t>0</w:t>
            </w:r>
          </w:p>
        </w:tc>
        <w:tc>
          <w:tcPr>
            <w:tcW w:w="805" w:type="dxa"/>
            <w:tcBorders>
              <w:top w:val="single" w:sz="4" w:space="0" w:color="auto"/>
              <w:left w:val="single" w:sz="4" w:space="0" w:color="auto"/>
              <w:bottom w:val="single" w:sz="4" w:space="0" w:color="auto"/>
              <w:right w:val="nil"/>
            </w:tcBorders>
            <w:shd w:val="clear" w:color="000000" w:fill="D9D9D9"/>
            <w:noWrap/>
            <w:vAlign w:val="center"/>
            <w:hideMark/>
          </w:tcPr>
          <w:p w14:paraId="46287431" w14:textId="0A4BC93A"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D9D9D9"/>
                <w:sz w:val="16"/>
                <w:szCs w:val="16"/>
              </w:rPr>
              <w:t>0</w:t>
            </w:r>
          </w:p>
        </w:tc>
        <w:tc>
          <w:tcPr>
            <w:tcW w:w="1313"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8FE568B" w14:textId="1EB350E3"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Through PRCS</w:t>
            </w:r>
          </w:p>
        </w:tc>
      </w:tr>
      <w:tr w:rsidR="00597E33" w:rsidRPr="00046064" w14:paraId="06D3BA23" w14:textId="77777777" w:rsidTr="00AD6CA5">
        <w:trPr>
          <w:trHeight w:val="350"/>
        </w:trPr>
        <w:tc>
          <w:tcPr>
            <w:tcW w:w="1080" w:type="dxa"/>
            <w:gridSpan w:val="2"/>
            <w:tcBorders>
              <w:top w:val="single" w:sz="2" w:space="0" w:color="auto"/>
              <w:left w:val="single" w:sz="12" w:space="0" w:color="auto"/>
              <w:bottom w:val="single" w:sz="12" w:space="0" w:color="auto"/>
              <w:right w:val="single" w:sz="12" w:space="0" w:color="auto"/>
            </w:tcBorders>
            <w:shd w:val="clear" w:color="auto" w:fill="auto"/>
            <w:noWrap/>
            <w:vAlign w:val="center"/>
            <w:hideMark/>
          </w:tcPr>
          <w:p w14:paraId="7F68D553" w14:textId="6817FCF6" w:rsidR="00597E33" w:rsidRPr="00881AB3" w:rsidRDefault="00597E33" w:rsidP="00597E33">
            <w:pPr>
              <w:jc w:val="center"/>
              <w:rPr>
                <w:rFonts w:ascii="Myriad Pro" w:eastAsia="Times New Roman" w:hAnsi="Myriad Pro" w:cs="Calibri"/>
                <w:color w:val="000000"/>
                <w:sz w:val="16"/>
                <w:szCs w:val="16"/>
              </w:rPr>
            </w:pPr>
            <w:r w:rsidRPr="00881AB3">
              <w:rPr>
                <w:rFonts w:ascii="Myriad Pro" w:hAnsi="Myriad Pro" w:cs="Calibri"/>
                <w:color w:val="000000"/>
                <w:sz w:val="16"/>
                <w:szCs w:val="16"/>
              </w:rPr>
              <w:t>UNRWA</w:t>
            </w:r>
          </w:p>
        </w:tc>
        <w:tc>
          <w:tcPr>
            <w:tcW w:w="1080"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73CCCA4F" w14:textId="1FFEE010"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14,337</w:t>
            </w:r>
          </w:p>
        </w:tc>
        <w:tc>
          <w:tcPr>
            <w:tcW w:w="810" w:type="dxa"/>
            <w:tcBorders>
              <w:top w:val="single" w:sz="4" w:space="0" w:color="auto"/>
              <w:left w:val="nil"/>
              <w:bottom w:val="single" w:sz="12" w:space="0" w:color="auto"/>
              <w:right w:val="single" w:sz="4" w:space="0" w:color="auto"/>
            </w:tcBorders>
            <w:shd w:val="clear" w:color="auto" w:fill="auto"/>
            <w:noWrap/>
            <w:vAlign w:val="center"/>
            <w:hideMark/>
          </w:tcPr>
          <w:p w14:paraId="127A2DF7" w14:textId="1CA4858F"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16,111</w:t>
            </w:r>
          </w:p>
        </w:tc>
        <w:tc>
          <w:tcPr>
            <w:tcW w:w="1260" w:type="dxa"/>
            <w:tcBorders>
              <w:top w:val="single" w:sz="4" w:space="0" w:color="auto"/>
              <w:left w:val="nil"/>
              <w:bottom w:val="single" w:sz="12" w:space="0" w:color="auto"/>
              <w:right w:val="single" w:sz="4" w:space="0" w:color="auto"/>
            </w:tcBorders>
            <w:shd w:val="clear" w:color="auto" w:fill="auto"/>
            <w:noWrap/>
            <w:vAlign w:val="center"/>
            <w:hideMark/>
          </w:tcPr>
          <w:p w14:paraId="74421A8B" w14:textId="388111D8"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4,743</w:t>
            </w:r>
          </w:p>
        </w:tc>
        <w:tc>
          <w:tcPr>
            <w:tcW w:w="1595" w:type="dxa"/>
            <w:tcBorders>
              <w:top w:val="single" w:sz="4" w:space="0" w:color="auto"/>
              <w:left w:val="nil"/>
              <w:bottom w:val="single" w:sz="12" w:space="0" w:color="auto"/>
              <w:right w:val="single" w:sz="4" w:space="0" w:color="auto"/>
            </w:tcBorders>
            <w:shd w:val="clear" w:color="auto" w:fill="auto"/>
            <w:noWrap/>
            <w:vAlign w:val="center"/>
            <w:hideMark/>
          </w:tcPr>
          <w:p w14:paraId="27014115" w14:textId="0612A0E0"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977</w:t>
            </w:r>
          </w:p>
        </w:tc>
        <w:tc>
          <w:tcPr>
            <w:tcW w:w="634" w:type="dxa"/>
            <w:tcBorders>
              <w:top w:val="single" w:sz="4" w:space="0" w:color="auto"/>
              <w:left w:val="nil"/>
              <w:bottom w:val="single" w:sz="12" w:space="0" w:color="auto"/>
              <w:right w:val="single" w:sz="4" w:space="0" w:color="auto"/>
            </w:tcBorders>
            <w:shd w:val="clear" w:color="auto" w:fill="auto"/>
            <w:noWrap/>
            <w:vAlign w:val="center"/>
            <w:hideMark/>
          </w:tcPr>
          <w:p w14:paraId="762A7C65" w14:textId="3F15C262"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color w:val="000000"/>
                <w:sz w:val="16"/>
                <w:szCs w:val="16"/>
              </w:rPr>
              <w:t>4,357</w:t>
            </w:r>
          </w:p>
        </w:tc>
        <w:tc>
          <w:tcPr>
            <w:tcW w:w="806" w:type="dxa"/>
            <w:gridSpan w:val="2"/>
            <w:tcBorders>
              <w:top w:val="single" w:sz="4" w:space="0" w:color="auto"/>
              <w:left w:val="nil"/>
              <w:bottom w:val="single" w:sz="12" w:space="0" w:color="auto"/>
              <w:right w:val="nil"/>
            </w:tcBorders>
            <w:shd w:val="clear" w:color="000000" w:fill="D9D9D9"/>
            <w:noWrap/>
            <w:vAlign w:val="center"/>
            <w:hideMark/>
          </w:tcPr>
          <w:p w14:paraId="56F3309E" w14:textId="60849A91"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40,525</w:t>
            </w:r>
          </w:p>
        </w:tc>
        <w:tc>
          <w:tcPr>
            <w:tcW w:w="1285" w:type="dxa"/>
            <w:tcBorders>
              <w:top w:val="single" w:sz="4" w:space="0" w:color="auto"/>
              <w:left w:val="single" w:sz="4" w:space="0" w:color="auto"/>
              <w:bottom w:val="single" w:sz="12" w:space="0" w:color="auto"/>
              <w:right w:val="single" w:sz="12" w:space="0" w:color="auto"/>
            </w:tcBorders>
            <w:shd w:val="clear" w:color="auto" w:fill="auto"/>
            <w:vAlign w:val="center"/>
            <w:hideMark/>
          </w:tcPr>
          <w:p w14:paraId="4A9CF60A" w14:textId="2E7CB059"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c>
          <w:tcPr>
            <w:tcW w:w="270" w:type="dxa"/>
            <w:tcBorders>
              <w:top w:val="nil"/>
              <w:left w:val="nil"/>
              <w:bottom w:val="nil"/>
              <w:right w:val="single" w:sz="12" w:space="0" w:color="auto"/>
            </w:tcBorders>
            <w:shd w:val="clear" w:color="auto" w:fill="auto"/>
            <w:vAlign w:val="center"/>
            <w:hideMark/>
          </w:tcPr>
          <w:p w14:paraId="0297B2E8" w14:textId="77777777" w:rsidR="00597E33" w:rsidRPr="00046064" w:rsidRDefault="00597E33" w:rsidP="00597E33">
            <w:pPr>
              <w:jc w:val="center"/>
              <w:rPr>
                <w:rFonts w:ascii="Myriad Pro" w:eastAsia="Times New Roman" w:hAnsi="Myriad Pro" w:cs="Calibri"/>
                <w:color w:val="auto"/>
                <w:sz w:val="16"/>
                <w:szCs w:val="16"/>
              </w:rPr>
            </w:pPr>
            <w:r w:rsidRPr="00046064">
              <w:rPr>
                <w:rFonts w:ascii="Myriad Pro" w:eastAsia="Times New Roman" w:hAnsi="Myriad Pro" w:cs="Calibri"/>
                <w:color w:val="auto"/>
                <w:sz w:val="16"/>
                <w:szCs w:val="16"/>
              </w:rPr>
              <w:t> </w:t>
            </w:r>
          </w:p>
        </w:tc>
        <w:tc>
          <w:tcPr>
            <w:tcW w:w="1061" w:type="dxa"/>
            <w:gridSpan w:val="2"/>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0B71685" w14:textId="19C53C5A"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12,186</w:t>
            </w:r>
          </w:p>
        </w:tc>
        <w:tc>
          <w:tcPr>
            <w:tcW w:w="809"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5AE7B48C" w14:textId="74DECA25"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7,032</w:t>
            </w:r>
          </w:p>
        </w:tc>
        <w:tc>
          <w:tcPr>
            <w:tcW w:w="1239"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606539A" w14:textId="22486AA8"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3,191</w:t>
            </w:r>
          </w:p>
        </w:tc>
        <w:tc>
          <w:tcPr>
            <w:tcW w:w="1159"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3BC1EE46" w14:textId="12FFD032"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7,620</w:t>
            </w:r>
          </w:p>
        </w:tc>
        <w:tc>
          <w:tcPr>
            <w:tcW w:w="634"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9DEB72B" w14:textId="6B533DE8"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color w:val="000000"/>
                <w:sz w:val="16"/>
                <w:szCs w:val="16"/>
              </w:rPr>
              <w:t>4,860</w:t>
            </w:r>
          </w:p>
        </w:tc>
        <w:tc>
          <w:tcPr>
            <w:tcW w:w="805" w:type="dxa"/>
            <w:tcBorders>
              <w:top w:val="single" w:sz="4" w:space="0" w:color="auto"/>
              <w:left w:val="single" w:sz="4" w:space="0" w:color="auto"/>
              <w:bottom w:val="single" w:sz="12" w:space="0" w:color="auto"/>
              <w:right w:val="nil"/>
            </w:tcBorders>
            <w:shd w:val="clear" w:color="000000" w:fill="D9D9D9"/>
            <w:noWrap/>
            <w:vAlign w:val="center"/>
            <w:hideMark/>
          </w:tcPr>
          <w:p w14:paraId="1025A7E5" w14:textId="4CD60CBA" w:rsidR="00597E33" w:rsidRPr="00597E33" w:rsidRDefault="00597E33" w:rsidP="00597E33">
            <w:pPr>
              <w:jc w:val="center"/>
              <w:rPr>
                <w:rFonts w:ascii="Myriad Pro" w:eastAsia="Times New Roman" w:hAnsi="Myriad Pro" w:cs="Calibri"/>
                <w:b/>
                <w:bCs/>
                <w:color w:val="D9D9D9"/>
                <w:sz w:val="16"/>
                <w:szCs w:val="16"/>
              </w:rPr>
            </w:pPr>
            <w:r w:rsidRPr="00597E33">
              <w:rPr>
                <w:rFonts w:ascii="Myriad Pro" w:hAnsi="Myriad Pro" w:cs="Calibri"/>
                <w:b/>
                <w:bCs/>
                <w:color w:val="000000"/>
                <w:sz w:val="16"/>
                <w:szCs w:val="16"/>
              </w:rPr>
              <w:t>34,889</w:t>
            </w:r>
          </w:p>
        </w:tc>
        <w:tc>
          <w:tcPr>
            <w:tcW w:w="1313" w:type="dxa"/>
            <w:tcBorders>
              <w:top w:val="single" w:sz="4" w:space="0" w:color="auto"/>
              <w:left w:val="single" w:sz="4" w:space="0" w:color="auto"/>
              <w:bottom w:val="single" w:sz="12" w:space="0" w:color="auto"/>
              <w:right w:val="single" w:sz="12" w:space="0" w:color="auto"/>
            </w:tcBorders>
            <w:shd w:val="clear" w:color="auto" w:fill="auto"/>
            <w:vAlign w:val="center"/>
            <w:hideMark/>
          </w:tcPr>
          <w:p w14:paraId="0FA6A34F" w14:textId="52CAB482" w:rsidR="00597E33" w:rsidRPr="00597E33" w:rsidRDefault="00597E33" w:rsidP="00597E33">
            <w:pPr>
              <w:jc w:val="center"/>
              <w:rPr>
                <w:rFonts w:ascii="Myriad Pro" w:eastAsia="Times New Roman" w:hAnsi="Myriad Pro" w:cs="Calibri"/>
                <w:color w:val="auto"/>
                <w:sz w:val="16"/>
                <w:szCs w:val="16"/>
              </w:rPr>
            </w:pPr>
            <w:r w:rsidRPr="00597E33">
              <w:rPr>
                <w:rFonts w:ascii="Myriad Pro" w:hAnsi="Myriad Pro" w:cs="Calibri"/>
                <w:sz w:val="16"/>
                <w:szCs w:val="16"/>
              </w:rPr>
              <w:t> </w:t>
            </w:r>
          </w:p>
        </w:tc>
      </w:tr>
      <w:tr w:rsidR="00597E33" w:rsidRPr="00046064" w14:paraId="50F2BE85" w14:textId="77777777" w:rsidTr="00AD6CA5">
        <w:trPr>
          <w:trHeight w:val="50"/>
        </w:trPr>
        <w:tc>
          <w:tcPr>
            <w:tcW w:w="1080" w:type="dxa"/>
            <w:gridSpan w:val="2"/>
            <w:tcBorders>
              <w:top w:val="single" w:sz="12" w:space="0" w:color="auto"/>
              <w:left w:val="nil"/>
              <w:bottom w:val="nil"/>
              <w:right w:val="nil"/>
            </w:tcBorders>
            <w:shd w:val="clear" w:color="auto" w:fill="auto"/>
            <w:vAlign w:val="center"/>
            <w:hideMark/>
          </w:tcPr>
          <w:p w14:paraId="0398792E" w14:textId="77777777" w:rsidR="00597E33" w:rsidRPr="00881AB3" w:rsidRDefault="00597E33" w:rsidP="00597E33">
            <w:pPr>
              <w:jc w:val="center"/>
              <w:rPr>
                <w:rFonts w:ascii="Myriad Pro" w:eastAsia="Times New Roman" w:hAnsi="Myriad Pro" w:cs="Calibri"/>
                <w:color w:val="auto"/>
                <w:sz w:val="16"/>
                <w:szCs w:val="16"/>
              </w:rPr>
            </w:pPr>
          </w:p>
        </w:tc>
        <w:tc>
          <w:tcPr>
            <w:tcW w:w="1080" w:type="dxa"/>
            <w:tcBorders>
              <w:top w:val="single" w:sz="12" w:space="0" w:color="auto"/>
              <w:left w:val="single" w:sz="8" w:space="0" w:color="auto"/>
              <w:bottom w:val="single" w:sz="8" w:space="0" w:color="auto"/>
              <w:right w:val="single" w:sz="4" w:space="0" w:color="auto"/>
            </w:tcBorders>
            <w:shd w:val="clear" w:color="auto" w:fill="auto"/>
            <w:noWrap/>
            <w:vAlign w:val="center"/>
            <w:hideMark/>
          </w:tcPr>
          <w:p w14:paraId="0B6D907D" w14:textId="328D60AD"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b/>
                <w:bCs/>
                <w:color w:val="000000"/>
                <w:sz w:val="16"/>
                <w:szCs w:val="16"/>
              </w:rPr>
              <w:t>16,796</w:t>
            </w:r>
          </w:p>
        </w:tc>
        <w:tc>
          <w:tcPr>
            <w:tcW w:w="810" w:type="dxa"/>
            <w:tcBorders>
              <w:top w:val="single" w:sz="12" w:space="0" w:color="auto"/>
              <w:left w:val="nil"/>
              <w:bottom w:val="single" w:sz="8" w:space="0" w:color="auto"/>
              <w:right w:val="single" w:sz="4" w:space="0" w:color="auto"/>
            </w:tcBorders>
            <w:shd w:val="clear" w:color="auto" w:fill="auto"/>
            <w:noWrap/>
            <w:vAlign w:val="center"/>
            <w:hideMark/>
          </w:tcPr>
          <w:p w14:paraId="054CB66C" w14:textId="6B2283DE"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b/>
                <w:bCs/>
                <w:color w:val="000000"/>
                <w:sz w:val="16"/>
                <w:szCs w:val="16"/>
              </w:rPr>
              <w:t>25,148</w:t>
            </w:r>
          </w:p>
        </w:tc>
        <w:tc>
          <w:tcPr>
            <w:tcW w:w="1260" w:type="dxa"/>
            <w:tcBorders>
              <w:top w:val="single" w:sz="12" w:space="0" w:color="auto"/>
              <w:left w:val="nil"/>
              <w:bottom w:val="single" w:sz="8" w:space="0" w:color="auto"/>
              <w:right w:val="single" w:sz="4" w:space="0" w:color="auto"/>
            </w:tcBorders>
            <w:shd w:val="clear" w:color="auto" w:fill="auto"/>
            <w:noWrap/>
            <w:vAlign w:val="center"/>
            <w:hideMark/>
          </w:tcPr>
          <w:p w14:paraId="6AFF0AC0" w14:textId="2B2F769F"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b/>
                <w:bCs/>
                <w:color w:val="000000"/>
                <w:sz w:val="16"/>
                <w:szCs w:val="16"/>
              </w:rPr>
              <w:t>6,254</w:t>
            </w:r>
          </w:p>
        </w:tc>
        <w:tc>
          <w:tcPr>
            <w:tcW w:w="1595" w:type="dxa"/>
            <w:tcBorders>
              <w:top w:val="single" w:sz="12" w:space="0" w:color="auto"/>
              <w:left w:val="nil"/>
              <w:bottom w:val="single" w:sz="8" w:space="0" w:color="auto"/>
              <w:right w:val="single" w:sz="4" w:space="0" w:color="auto"/>
            </w:tcBorders>
            <w:shd w:val="clear" w:color="auto" w:fill="auto"/>
            <w:noWrap/>
            <w:vAlign w:val="center"/>
            <w:hideMark/>
          </w:tcPr>
          <w:p w14:paraId="554C4675" w14:textId="6355DDD5"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b/>
                <w:bCs/>
                <w:color w:val="000000"/>
                <w:sz w:val="16"/>
                <w:szCs w:val="16"/>
              </w:rPr>
              <w:t>3,374</w:t>
            </w:r>
          </w:p>
        </w:tc>
        <w:tc>
          <w:tcPr>
            <w:tcW w:w="634" w:type="dxa"/>
            <w:tcBorders>
              <w:top w:val="single" w:sz="12" w:space="0" w:color="auto"/>
              <w:left w:val="nil"/>
              <w:bottom w:val="single" w:sz="8" w:space="0" w:color="auto"/>
              <w:right w:val="single" w:sz="4" w:space="0" w:color="auto"/>
            </w:tcBorders>
            <w:shd w:val="clear" w:color="auto" w:fill="auto"/>
            <w:noWrap/>
            <w:vAlign w:val="center"/>
            <w:hideMark/>
          </w:tcPr>
          <w:p w14:paraId="6A37E71E" w14:textId="6A8B2E11" w:rsidR="00597E33" w:rsidRPr="00597E33" w:rsidRDefault="00597E33" w:rsidP="00597E33">
            <w:pPr>
              <w:jc w:val="center"/>
              <w:rPr>
                <w:rFonts w:ascii="Myriad Pro" w:eastAsia="Times New Roman" w:hAnsi="Myriad Pro" w:cs="Calibri"/>
                <w:color w:val="000000"/>
                <w:sz w:val="16"/>
                <w:szCs w:val="16"/>
              </w:rPr>
            </w:pPr>
            <w:r w:rsidRPr="00597E33">
              <w:rPr>
                <w:rFonts w:ascii="Myriad Pro" w:hAnsi="Myriad Pro" w:cs="Calibri"/>
                <w:b/>
                <w:bCs/>
                <w:color w:val="000000"/>
                <w:sz w:val="16"/>
                <w:szCs w:val="16"/>
              </w:rPr>
              <w:t>6,000</w:t>
            </w:r>
          </w:p>
        </w:tc>
        <w:tc>
          <w:tcPr>
            <w:tcW w:w="806" w:type="dxa"/>
            <w:gridSpan w:val="2"/>
            <w:tcBorders>
              <w:top w:val="single" w:sz="12" w:space="0" w:color="auto"/>
              <w:left w:val="nil"/>
              <w:bottom w:val="single" w:sz="8" w:space="0" w:color="auto"/>
              <w:right w:val="single" w:sz="8" w:space="0" w:color="auto"/>
            </w:tcBorders>
            <w:shd w:val="clear" w:color="000000" w:fill="BFBFBF"/>
            <w:noWrap/>
            <w:vAlign w:val="center"/>
            <w:hideMark/>
          </w:tcPr>
          <w:p w14:paraId="7DAA6A52" w14:textId="761A33B0" w:rsidR="00597E33" w:rsidRPr="00597E33" w:rsidRDefault="00597E33" w:rsidP="00597E33">
            <w:pPr>
              <w:jc w:val="center"/>
              <w:rPr>
                <w:rFonts w:ascii="Myriad Pro" w:eastAsia="Times New Roman" w:hAnsi="Myriad Pro" w:cs="Calibri"/>
                <w:b/>
                <w:bCs/>
                <w:color w:val="000000"/>
                <w:sz w:val="16"/>
                <w:szCs w:val="16"/>
              </w:rPr>
            </w:pPr>
            <w:r w:rsidRPr="00597E33">
              <w:rPr>
                <w:rFonts w:ascii="Myriad Pro" w:hAnsi="Myriad Pro" w:cs="Calibri"/>
                <w:b/>
                <w:bCs/>
                <w:color w:val="000000"/>
                <w:sz w:val="16"/>
                <w:szCs w:val="16"/>
              </w:rPr>
              <w:t>57,572</w:t>
            </w:r>
          </w:p>
        </w:tc>
        <w:tc>
          <w:tcPr>
            <w:tcW w:w="1285" w:type="dxa"/>
            <w:tcBorders>
              <w:top w:val="single" w:sz="12" w:space="0" w:color="auto"/>
              <w:left w:val="nil"/>
              <w:bottom w:val="nil"/>
              <w:right w:val="nil"/>
            </w:tcBorders>
            <w:shd w:val="clear" w:color="auto" w:fill="auto"/>
            <w:vAlign w:val="center"/>
            <w:hideMark/>
          </w:tcPr>
          <w:p w14:paraId="0DBDD8BC" w14:textId="3F65F5B4" w:rsidR="00597E33" w:rsidRPr="00597E33" w:rsidRDefault="00597E33" w:rsidP="00597E33">
            <w:pPr>
              <w:jc w:val="center"/>
              <w:rPr>
                <w:rFonts w:ascii="Myriad Pro" w:eastAsia="Times New Roman" w:hAnsi="Myriad Pro" w:cs="Calibri"/>
                <w:i/>
                <w:iCs/>
                <w:color w:val="FFFFFF"/>
                <w:sz w:val="16"/>
                <w:szCs w:val="16"/>
              </w:rPr>
            </w:pPr>
          </w:p>
        </w:tc>
        <w:tc>
          <w:tcPr>
            <w:tcW w:w="270" w:type="dxa"/>
            <w:tcBorders>
              <w:top w:val="nil"/>
              <w:left w:val="nil"/>
              <w:bottom w:val="nil"/>
              <w:right w:val="nil"/>
            </w:tcBorders>
            <w:shd w:val="clear" w:color="auto" w:fill="auto"/>
            <w:vAlign w:val="center"/>
            <w:hideMark/>
          </w:tcPr>
          <w:p w14:paraId="47304B09" w14:textId="77777777" w:rsidR="00597E33" w:rsidRPr="00046064" w:rsidRDefault="00597E33" w:rsidP="00597E33">
            <w:pPr>
              <w:jc w:val="center"/>
              <w:rPr>
                <w:rFonts w:ascii="Myriad Pro" w:eastAsia="Times New Roman" w:hAnsi="Myriad Pro" w:cs="Calibri"/>
                <w:i/>
                <w:iCs/>
                <w:color w:val="FFFFFF"/>
                <w:sz w:val="16"/>
                <w:szCs w:val="16"/>
              </w:rPr>
            </w:pPr>
          </w:p>
        </w:tc>
        <w:tc>
          <w:tcPr>
            <w:tcW w:w="1061" w:type="dxa"/>
            <w:gridSpan w:val="2"/>
            <w:tcBorders>
              <w:top w:val="single" w:sz="12" w:space="0" w:color="auto"/>
              <w:left w:val="single" w:sz="8" w:space="0" w:color="auto"/>
              <w:bottom w:val="single" w:sz="8" w:space="0" w:color="auto"/>
              <w:right w:val="single" w:sz="4" w:space="0" w:color="auto"/>
            </w:tcBorders>
            <w:shd w:val="clear" w:color="auto" w:fill="auto"/>
            <w:noWrap/>
            <w:vAlign w:val="center"/>
            <w:hideMark/>
          </w:tcPr>
          <w:p w14:paraId="22BB6E97" w14:textId="34D3E5BB"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b/>
                <w:bCs/>
                <w:color w:val="000000"/>
                <w:sz w:val="16"/>
                <w:szCs w:val="16"/>
              </w:rPr>
              <w:t>29,186</w:t>
            </w:r>
          </w:p>
        </w:tc>
        <w:tc>
          <w:tcPr>
            <w:tcW w:w="809" w:type="dxa"/>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0B8E53ED" w14:textId="4DAA6354"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b/>
                <w:bCs/>
                <w:color w:val="000000"/>
                <w:sz w:val="16"/>
                <w:szCs w:val="16"/>
              </w:rPr>
              <w:t>33,869</w:t>
            </w:r>
          </w:p>
        </w:tc>
        <w:tc>
          <w:tcPr>
            <w:tcW w:w="1239" w:type="dxa"/>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6E365FFF" w14:textId="5D0A9D67"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b/>
                <w:bCs/>
                <w:color w:val="000000"/>
                <w:sz w:val="16"/>
                <w:szCs w:val="16"/>
              </w:rPr>
              <w:t>5,476</w:t>
            </w:r>
          </w:p>
        </w:tc>
        <w:tc>
          <w:tcPr>
            <w:tcW w:w="1159" w:type="dxa"/>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370D9C9E" w14:textId="2DC1FC07"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b/>
                <w:bCs/>
                <w:color w:val="000000"/>
                <w:sz w:val="16"/>
                <w:szCs w:val="16"/>
              </w:rPr>
              <w:t>13,958</w:t>
            </w:r>
          </w:p>
        </w:tc>
        <w:tc>
          <w:tcPr>
            <w:tcW w:w="634" w:type="dxa"/>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203E314B" w14:textId="278FEC4F" w:rsidR="00597E33" w:rsidRPr="00597E33" w:rsidRDefault="00597E33" w:rsidP="00597E33">
            <w:pPr>
              <w:jc w:val="center"/>
              <w:rPr>
                <w:rFonts w:ascii="Myriad Pro" w:eastAsia="Times New Roman" w:hAnsi="Myriad Pro" w:cs="Calibri"/>
                <w:color w:val="FFFFFF"/>
                <w:sz w:val="16"/>
                <w:szCs w:val="16"/>
              </w:rPr>
            </w:pPr>
            <w:r w:rsidRPr="00597E33">
              <w:rPr>
                <w:rFonts w:ascii="Myriad Pro" w:hAnsi="Myriad Pro" w:cs="Calibri"/>
                <w:b/>
                <w:bCs/>
                <w:color w:val="000000"/>
                <w:sz w:val="16"/>
                <w:szCs w:val="16"/>
              </w:rPr>
              <w:t>13,814</w:t>
            </w:r>
          </w:p>
        </w:tc>
        <w:tc>
          <w:tcPr>
            <w:tcW w:w="805" w:type="dxa"/>
            <w:tcBorders>
              <w:top w:val="single" w:sz="12" w:space="0" w:color="auto"/>
              <w:left w:val="single" w:sz="4" w:space="0" w:color="auto"/>
              <w:bottom w:val="single" w:sz="8" w:space="0" w:color="auto"/>
              <w:right w:val="single" w:sz="8" w:space="0" w:color="auto"/>
            </w:tcBorders>
            <w:shd w:val="clear" w:color="auto" w:fill="auto"/>
            <w:noWrap/>
            <w:vAlign w:val="center"/>
            <w:hideMark/>
          </w:tcPr>
          <w:p w14:paraId="0CF5C033" w14:textId="019585E5" w:rsidR="00597E33" w:rsidRPr="00597E33" w:rsidRDefault="00597E33" w:rsidP="00597E33">
            <w:pPr>
              <w:jc w:val="center"/>
              <w:rPr>
                <w:rFonts w:ascii="Myriad Pro" w:eastAsia="Times New Roman" w:hAnsi="Myriad Pro" w:cs="Calibri"/>
                <w:b/>
                <w:bCs/>
                <w:color w:val="FFFFFF"/>
                <w:sz w:val="16"/>
                <w:szCs w:val="16"/>
              </w:rPr>
            </w:pPr>
            <w:r w:rsidRPr="00597E33">
              <w:rPr>
                <w:rFonts w:ascii="Myriad Pro" w:hAnsi="Myriad Pro" w:cs="Calibri"/>
                <w:b/>
                <w:bCs/>
                <w:color w:val="000000"/>
                <w:sz w:val="16"/>
                <w:szCs w:val="16"/>
              </w:rPr>
              <w:t>96,303</w:t>
            </w:r>
          </w:p>
        </w:tc>
        <w:tc>
          <w:tcPr>
            <w:tcW w:w="1313" w:type="dxa"/>
            <w:tcBorders>
              <w:top w:val="single" w:sz="12" w:space="0" w:color="auto"/>
              <w:left w:val="nil"/>
              <w:bottom w:val="nil"/>
              <w:right w:val="nil"/>
            </w:tcBorders>
            <w:shd w:val="clear" w:color="auto" w:fill="auto"/>
            <w:vAlign w:val="center"/>
            <w:hideMark/>
          </w:tcPr>
          <w:p w14:paraId="4ADB0F9C" w14:textId="77777777" w:rsidR="00597E33" w:rsidRPr="00597E33" w:rsidRDefault="00597E33" w:rsidP="00597E33">
            <w:pPr>
              <w:jc w:val="center"/>
              <w:rPr>
                <w:rFonts w:ascii="Myriad Pro" w:eastAsia="Times New Roman" w:hAnsi="Myriad Pro" w:cs="Calibri"/>
                <w:b/>
                <w:bCs/>
                <w:color w:val="FFFFFF"/>
                <w:sz w:val="16"/>
                <w:szCs w:val="16"/>
              </w:rPr>
            </w:pPr>
          </w:p>
        </w:tc>
      </w:tr>
      <w:tr w:rsidR="00885AB4" w:rsidRPr="00046064" w14:paraId="53536F4A" w14:textId="77777777" w:rsidTr="00AD6CA5">
        <w:trPr>
          <w:trHeight w:val="80"/>
        </w:trPr>
        <w:tc>
          <w:tcPr>
            <w:tcW w:w="2970" w:type="dxa"/>
            <w:gridSpan w:val="4"/>
            <w:tcBorders>
              <w:top w:val="nil"/>
              <w:left w:val="nil"/>
              <w:bottom w:val="nil"/>
              <w:right w:val="nil"/>
            </w:tcBorders>
            <w:shd w:val="clear" w:color="auto" w:fill="auto"/>
            <w:noWrap/>
            <w:vAlign w:val="center"/>
            <w:hideMark/>
          </w:tcPr>
          <w:p w14:paraId="251DED6C" w14:textId="77777777" w:rsidR="00885AB4" w:rsidRDefault="00885AB4" w:rsidP="00046064">
            <w:pPr>
              <w:rPr>
                <w:rFonts w:ascii="Myriad Pro" w:eastAsia="Times New Roman" w:hAnsi="Myriad Pro" w:cs="Calibri"/>
                <w:b/>
                <w:bCs/>
                <w:color w:val="000000"/>
                <w:sz w:val="16"/>
                <w:szCs w:val="16"/>
                <w:u w:val="single"/>
              </w:rPr>
            </w:pPr>
          </w:p>
          <w:p w14:paraId="629ED7DA" w14:textId="77777777" w:rsidR="00885AB4" w:rsidRPr="00046064" w:rsidRDefault="00885AB4" w:rsidP="00046064">
            <w:pPr>
              <w:rPr>
                <w:rFonts w:ascii="Myriad Pro" w:eastAsia="Times New Roman" w:hAnsi="Myriad Pro" w:cs="Calibri"/>
                <w:b/>
                <w:bCs/>
                <w:color w:val="000000"/>
                <w:sz w:val="16"/>
                <w:szCs w:val="16"/>
                <w:u w:val="single"/>
              </w:rPr>
            </w:pPr>
            <w:r w:rsidRPr="00046064">
              <w:rPr>
                <w:rFonts w:ascii="Myriad Pro" w:eastAsia="Times New Roman" w:hAnsi="Myriad Pro" w:cs="Calibri"/>
                <w:b/>
                <w:bCs/>
                <w:color w:val="000000"/>
                <w:sz w:val="16"/>
                <w:szCs w:val="16"/>
                <w:u w:val="single"/>
              </w:rPr>
              <w:t>National Shelter Cluster focal point</w:t>
            </w:r>
          </w:p>
        </w:tc>
        <w:tc>
          <w:tcPr>
            <w:tcW w:w="1260" w:type="dxa"/>
            <w:tcBorders>
              <w:top w:val="nil"/>
              <w:left w:val="nil"/>
              <w:bottom w:val="nil"/>
              <w:right w:val="nil"/>
            </w:tcBorders>
            <w:shd w:val="clear" w:color="auto" w:fill="auto"/>
            <w:noWrap/>
            <w:vAlign w:val="bottom"/>
            <w:hideMark/>
          </w:tcPr>
          <w:p w14:paraId="02CBA429" w14:textId="77777777" w:rsidR="00885AB4" w:rsidRPr="00046064" w:rsidRDefault="00885AB4" w:rsidP="00046064">
            <w:pPr>
              <w:rPr>
                <w:rFonts w:ascii="Myriad Pro" w:eastAsia="Times New Roman" w:hAnsi="Myriad Pro" w:cs="Calibri"/>
                <w:b/>
                <w:bCs/>
                <w:color w:val="000000"/>
                <w:sz w:val="16"/>
                <w:szCs w:val="16"/>
                <w:u w:val="single"/>
              </w:rPr>
            </w:pPr>
          </w:p>
        </w:tc>
        <w:tc>
          <w:tcPr>
            <w:tcW w:w="1595" w:type="dxa"/>
            <w:tcBorders>
              <w:top w:val="nil"/>
              <w:left w:val="nil"/>
              <w:bottom w:val="nil"/>
              <w:right w:val="nil"/>
            </w:tcBorders>
            <w:shd w:val="clear" w:color="auto" w:fill="auto"/>
            <w:noWrap/>
            <w:vAlign w:val="bottom"/>
            <w:hideMark/>
          </w:tcPr>
          <w:p w14:paraId="596563D4" w14:textId="77777777" w:rsidR="00885AB4" w:rsidRPr="00046064" w:rsidRDefault="00885AB4" w:rsidP="00046064">
            <w:pPr>
              <w:rPr>
                <w:rFonts w:ascii="Times New Roman" w:eastAsia="Times New Roman" w:hAnsi="Times New Roman" w:cs="Times New Roman"/>
                <w:color w:val="auto"/>
                <w:sz w:val="16"/>
                <w:szCs w:val="16"/>
              </w:rPr>
            </w:pPr>
          </w:p>
        </w:tc>
        <w:tc>
          <w:tcPr>
            <w:tcW w:w="634" w:type="dxa"/>
            <w:tcBorders>
              <w:top w:val="nil"/>
              <w:left w:val="nil"/>
              <w:bottom w:val="nil"/>
              <w:right w:val="nil"/>
            </w:tcBorders>
            <w:shd w:val="clear" w:color="auto" w:fill="auto"/>
            <w:noWrap/>
            <w:vAlign w:val="bottom"/>
            <w:hideMark/>
          </w:tcPr>
          <w:p w14:paraId="21B398EE" w14:textId="77777777" w:rsidR="00885AB4" w:rsidRPr="00046064" w:rsidRDefault="00885AB4" w:rsidP="00046064">
            <w:pPr>
              <w:rPr>
                <w:rFonts w:ascii="Times New Roman" w:eastAsia="Times New Roman" w:hAnsi="Times New Roman" w:cs="Times New Roman"/>
                <w:color w:val="auto"/>
                <w:sz w:val="16"/>
                <w:szCs w:val="16"/>
              </w:rPr>
            </w:pPr>
          </w:p>
        </w:tc>
        <w:tc>
          <w:tcPr>
            <w:tcW w:w="806" w:type="dxa"/>
            <w:gridSpan w:val="2"/>
            <w:tcBorders>
              <w:top w:val="nil"/>
              <w:left w:val="nil"/>
              <w:bottom w:val="nil"/>
              <w:right w:val="nil"/>
            </w:tcBorders>
            <w:shd w:val="clear" w:color="auto" w:fill="auto"/>
            <w:noWrap/>
            <w:vAlign w:val="bottom"/>
            <w:hideMark/>
          </w:tcPr>
          <w:p w14:paraId="01FEB5EF" w14:textId="77777777" w:rsidR="00885AB4" w:rsidRPr="00046064" w:rsidRDefault="00885AB4" w:rsidP="00046064">
            <w:pPr>
              <w:rPr>
                <w:rFonts w:ascii="Times New Roman" w:eastAsia="Times New Roman" w:hAnsi="Times New Roman" w:cs="Times New Roman"/>
                <w:color w:val="auto"/>
                <w:sz w:val="16"/>
                <w:szCs w:val="16"/>
              </w:rPr>
            </w:pPr>
          </w:p>
        </w:tc>
        <w:tc>
          <w:tcPr>
            <w:tcW w:w="1285" w:type="dxa"/>
            <w:tcBorders>
              <w:top w:val="nil"/>
              <w:left w:val="nil"/>
              <w:bottom w:val="nil"/>
              <w:right w:val="nil"/>
            </w:tcBorders>
            <w:shd w:val="clear" w:color="auto" w:fill="auto"/>
            <w:noWrap/>
            <w:vAlign w:val="bottom"/>
            <w:hideMark/>
          </w:tcPr>
          <w:p w14:paraId="239652A4" w14:textId="77777777" w:rsidR="00885AB4" w:rsidRPr="00046064" w:rsidRDefault="00885AB4" w:rsidP="00046064">
            <w:pPr>
              <w:rPr>
                <w:rFonts w:ascii="Times New Roman" w:eastAsia="Times New Roman" w:hAnsi="Times New Roman" w:cs="Times New Roman"/>
                <w:color w:val="auto"/>
                <w:sz w:val="16"/>
                <w:szCs w:val="16"/>
              </w:rPr>
            </w:pPr>
          </w:p>
        </w:tc>
        <w:tc>
          <w:tcPr>
            <w:tcW w:w="270" w:type="dxa"/>
            <w:tcBorders>
              <w:top w:val="nil"/>
              <w:left w:val="nil"/>
              <w:bottom w:val="nil"/>
              <w:right w:val="nil"/>
            </w:tcBorders>
            <w:shd w:val="clear" w:color="auto" w:fill="auto"/>
            <w:noWrap/>
            <w:vAlign w:val="bottom"/>
            <w:hideMark/>
          </w:tcPr>
          <w:p w14:paraId="58ED15A0" w14:textId="77777777" w:rsidR="00885AB4" w:rsidRPr="00046064" w:rsidRDefault="00885AB4" w:rsidP="00046064">
            <w:pPr>
              <w:rPr>
                <w:rFonts w:ascii="Times New Roman" w:eastAsia="Times New Roman" w:hAnsi="Times New Roman" w:cs="Times New Roman"/>
                <w:color w:val="auto"/>
                <w:sz w:val="16"/>
                <w:szCs w:val="16"/>
              </w:rPr>
            </w:pPr>
          </w:p>
        </w:tc>
        <w:tc>
          <w:tcPr>
            <w:tcW w:w="7020" w:type="dxa"/>
            <w:gridSpan w:val="8"/>
            <w:tcBorders>
              <w:top w:val="nil"/>
              <w:left w:val="nil"/>
              <w:bottom w:val="nil"/>
              <w:right w:val="nil"/>
            </w:tcBorders>
            <w:shd w:val="clear" w:color="auto" w:fill="auto"/>
            <w:noWrap/>
            <w:vAlign w:val="bottom"/>
            <w:hideMark/>
          </w:tcPr>
          <w:p w14:paraId="0F448949" w14:textId="2476FA37" w:rsidR="00885AB4" w:rsidRPr="00046064" w:rsidRDefault="00885AB4" w:rsidP="00046064">
            <w:pPr>
              <w:rPr>
                <w:rFonts w:ascii="Times New Roman" w:eastAsia="Times New Roman" w:hAnsi="Times New Roman" w:cs="Times New Roman"/>
                <w:color w:val="auto"/>
                <w:sz w:val="16"/>
                <w:szCs w:val="16"/>
              </w:rPr>
            </w:pPr>
            <w:r w:rsidRPr="00046064">
              <w:rPr>
                <w:rFonts w:ascii="Myriad Pro" w:eastAsia="Times New Roman" w:hAnsi="Myriad Pro" w:cs="Calibri"/>
                <w:b/>
                <w:bCs/>
                <w:color w:val="000000"/>
                <w:sz w:val="16"/>
                <w:szCs w:val="16"/>
                <w:u w:val="single"/>
              </w:rPr>
              <w:t>Gaza Shelter Cluster focal point</w:t>
            </w:r>
          </w:p>
        </w:tc>
      </w:tr>
      <w:tr w:rsidR="00885AB4" w:rsidRPr="00046064" w14:paraId="41064BAE" w14:textId="77777777" w:rsidTr="00AD6CA5">
        <w:trPr>
          <w:trHeight w:val="207"/>
        </w:trPr>
        <w:tc>
          <w:tcPr>
            <w:tcW w:w="8550" w:type="dxa"/>
            <w:gridSpan w:val="10"/>
            <w:tcBorders>
              <w:top w:val="nil"/>
              <w:left w:val="nil"/>
              <w:bottom w:val="nil"/>
              <w:right w:val="nil"/>
            </w:tcBorders>
            <w:shd w:val="clear" w:color="auto" w:fill="auto"/>
            <w:noWrap/>
            <w:vAlign w:val="center"/>
            <w:hideMark/>
          </w:tcPr>
          <w:p w14:paraId="42E14572" w14:textId="77777777" w:rsidR="00885AB4" w:rsidRPr="00046064" w:rsidRDefault="00885AB4" w:rsidP="00885AB4">
            <w:pPr>
              <w:rPr>
                <w:rFonts w:ascii="Myriad Pro" w:eastAsia="Times New Roman" w:hAnsi="Myriad Pro" w:cs="Calibri"/>
                <w:color w:val="000000"/>
                <w:sz w:val="16"/>
                <w:szCs w:val="16"/>
              </w:rPr>
            </w:pPr>
            <w:r w:rsidRPr="00046064">
              <w:rPr>
                <w:rFonts w:ascii="Myriad Pro" w:eastAsia="Times New Roman" w:hAnsi="Myriad Pro" w:cs="Calibri"/>
                <w:color w:val="000000"/>
                <w:sz w:val="16"/>
                <w:szCs w:val="16"/>
              </w:rPr>
              <w:t>Coordinator: Fadi Shamisti, NRC Jerusalem, email: fadi.shamisti@nrc.no, telephone: 054 666 3902</w:t>
            </w:r>
          </w:p>
        </w:tc>
        <w:tc>
          <w:tcPr>
            <w:tcW w:w="270" w:type="dxa"/>
            <w:tcBorders>
              <w:top w:val="nil"/>
              <w:left w:val="nil"/>
              <w:bottom w:val="nil"/>
              <w:right w:val="nil"/>
            </w:tcBorders>
            <w:shd w:val="clear" w:color="auto" w:fill="auto"/>
            <w:noWrap/>
            <w:vAlign w:val="bottom"/>
            <w:hideMark/>
          </w:tcPr>
          <w:p w14:paraId="5731FEE7" w14:textId="77777777" w:rsidR="00885AB4" w:rsidRPr="00046064" w:rsidRDefault="00885AB4" w:rsidP="00885AB4">
            <w:pPr>
              <w:rPr>
                <w:rFonts w:ascii="Myriad Pro" w:eastAsia="Times New Roman" w:hAnsi="Myriad Pro" w:cs="Calibri"/>
                <w:color w:val="000000"/>
                <w:sz w:val="16"/>
                <w:szCs w:val="16"/>
              </w:rPr>
            </w:pPr>
          </w:p>
        </w:tc>
        <w:tc>
          <w:tcPr>
            <w:tcW w:w="7020" w:type="dxa"/>
            <w:gridSpan w:val="8"/>
            <w:tcBorders>
              <w:top w:val="nil"/>
              <w:left w:val="nil"/>
              <w:bottom w:val="nil"/>
              <w:right w:val="nil"/>
            </w:tcBorders>
            <w:shd w:val="clear" w:color="auto" w:fill="auto"/>
            <w:noWrap/>
            <w:vAlign w:val="center"/>
            <w:hideMark/>
          </w:tcPr>
          <w:p w14:paraId="381CB987" w14:textId="13504B9E" w:rsidR="00885AB4" w:rsidRPr="00046064" w:rsidRDefault="00885AB4" w:rsidP="00885AB4">
            <w:pPr>
              <w:rPr>
                <w:rFonts w:ascii="Times New Roman" w:eastAsia="Times New Roman" w:hAnsi="Times New Roman" w:cs="Times New Roman"/>
                <w:color w:val="auto"/>
                <w:sz w:val="16"/>
                <w:szCs w:val="16"/>
              </w:rPr>
            </w:pPr>
            <w:r w:rsidRPr="00046064">
              <w:rPr>
                <w:rFonts w:ascii="Myriad Pro" w:eastAsia="Times New Roman" w:hAnsi="Myriad Pro" w:cs="Calibri"/>
                <w:color w:val="000000"/>
                <w:sz w:val="16"/>
                <w:szCs w:val="16"/>
              </w:rPr>
              <w:t>Coordinator: Iyad Abu Hamam, NRC Gaza, email: iyad.hamam@nrc.no, telephone: 059 707 7233</w:t>
            </w:r>
          </w:p>
        </w:tc>
      </w:tr>
      <w:tr w:rsidR="00885AB4" w:rsidRPr="00046064" w14:paraId="5A9A0F5F" w14:textId="77777777" w:rsidTr="00AD6CA5">
        <w:trPr>
          <w:trHeight w:val="80"/>
        </w:trPr>
        <w:tc>
          <w:tcPr>
            <w:tcW w:w="2970" w:type="dxa"/>
            <w:gridSpan w:val="4"/>
            <w:tcBorders>
              <w:top w:val="nil"/>
              <w:left w:val="nil"/>
              <w:bottom w:val="nil"/>
              <w:right w:val="nil"/>
            </w:tcBorders>
            <w:shd w:val="clear" w:color="auto" w:fill="auto"/>
            <w:noWrap/>
            <w:vAlign w:val="center"/>
          </w:tcPr>
          <w:p w14:paraId="583AEED3" w14:textId="78063245" w:rsidR="00885AB4" w:rsidRPr="00046064" w:rsidRDefault="00294F9A" w:rsidP="00597E33">
            <w:pPr>
              <w:rPr>
                <w:rFonts w:ascii="Myriad Pro" w:eastAsia="Times New Roman" w:hAnsi="Myriad Pro" w:cs="Calibri"/>
                <w:b/>
                <w:bCs/>
                <w:color w:val="000000"/>
                <w:sz w:val="16"/>
                <w:szCs w:val="16"/>
                <w:u w:val="single"/>
              </w:rPr>
            </w:pPr>
            <w:r w:rsidRPr="00046064">
              <w:rPr>
                <w:rFonts w:eastAsia="Times New Roman" w:cs="Arial"/>
                <w:color w:val="000000"/>
                <w:sz w:val="16"/>
                <w:szCs w:val="16"/>
              </w:rPr>
              <w:t>Date :</w:t>
            </w:r>
            <w:r>
              <w:rPr>
                <w:rFonts w:eastAsia="Times New Roman" w:cs="Arial"/>
                <w:color w:val="000000"/>
                <w:sz w:val="16"/>
                <w:szCs w:val="16"/>
              </w:rPr>
              <w:t xml:space="preserve"> </w:t>
            </w:r>
            <w:r w:rsidR="00881AB3">
              <w:rPr>
                <w:rFonts w:eastAsia="Times New Roman" w:cs="Arial"/>
                <w:color w:val="000000"/>
                <w:sz w:val="16"/>
                <w:szCs w:val="16"/>
              </w:rPr>
              <w:t>2</w:t>
            </w:r>
            <w:r w:rsidR="00597E33">
              <w:rPr>
                <w:rFonts w:eastAsia="Times New Roman" w:cs="Arial"/>
                <w:color w:val="000000"/>
                <w:sz w:val="16"/>
                <w:szCs w:val="16"/>
              </w:rPr>
              <w:t>6</w:t>
            </w:r>
            <w:r w:rsidRPr="00046064">
              <w:rPr>
                <w:rFonts w:eastAsia="Times New Roman" w:cs="Arial"/>
                <w:color w:val="000000"/>
                <w:sz w:val="16"/>
                <w:szCs w:val="16"/>
              </w:rPr>
              <w:t>/Aug/14</w:t>
            </w:r>
          </w:p>
        </w:tc>
        <w:tc>
          <w:tcPr>
            <w:tcW w:w="1260" w:type="dxa"/>
            <w:tcBorders>
              <w:top w:val="nil"/>
              <w:left w:val="nil"/>
              <w:bottom w:val="nil"/>
              <w:right w:val="nil"/>
            </w:tcBorders>
            <w:shd w:val="clear" w:color="auto" w:fill="auto"/>
            <w:noWrap/>
            <w:vAlign w:val="bottom"/>
          </w:tcPr>
          <w:p w14:paraId="67E8F4B5" w14:textId="77777777" w:rsidR="00885AB4" w:rsidRPr="00046064" w:rsidRDefault="00885AB4" w:rsidP="00885AB4">
            <w:pPr>
              <w:rPr>
                <w:rFonts w:ascii="Myriad Pro" w:eastAsia="Times New Roman" w:hAnsi="Myriad Pro" w:cs="Calibri"/>
                <w:b/>
                <w:bCs/>
                <w:color w:val="000000"/>
                <w:sz w:val="16"/>
                <w:szCs w:val="16"/>
                <w:u w:val="single"/>
              </w:rPr>
            </w:pPr>
          </w:p>
        </w:tc>
        <w:tc>
          <w:tcPr>
            <w:tcW w:w="1595" w:type="dxa"/>
            <w:tcBorders>
              <w:top w:val="nil"/>
              <w:left w:val="nil"/>
              <w:bottom w:val="nil"/>
              <w:right w:val="nil"/>
            </w:tcBorders>
            <w:shd w:val="clear" w:color="auto" w:fill="auto"/>
            <w:noWrap/>
            <w:vAlign w:val="bottom"/>
          </w:tcPr>
          <w:p w14:paraId="6F00BEB5" w14:textId="7D0065DA" w:rsidR="00885AB4" w:rsidRPr="00046064" w:rsidRDefault="00885AB4" w:rsidP="00885AB4">
            <w:pPr>
              <w:rPr>
                <w:rFonts w:ascii="Times New Roman" w:eastAsia="Times New Roman" w:hAnsi="Times New Roman" w:cs="Times New Roman"/>
                <w:color w:val="auto"/>
                <w:sz w:val="16"/>
                <w:szCs w:val="16"/>
              </w:rPr>
            </w:pPr>
          </w:p>
        </w:tc>
        <w:tc>
          <w:tcPr>
            <w:tcW w:w="634" w:type="dxa"/>
            <w:tcBorders>
              <w:top w:val="nil"/>
              <w:left w:val="nil"/>
              <w:bottom w:val="nil"/>
              <w:right w:val="nil"/>
            </w:tcBorders>
            <w:shd w:val="clear" w:color="auto" w:fill="auto"/>
            <w:noWrap/>
            <w:vAlign w:val="bottom"/>
          </w:tcPr>
          <w:p w14:paraId="0AA128BB" w14:textId="77777777" w:rsidR="00885AB4" w:rsidRPr="00046064" w:rsidRDefault="00885AB4" w:rsidP="00885AB4">
            <w:pPr>
              <w:rPr>
                <w:rFonts w:ascii="Times New Roman" w:eastAsia="Times New Roman" w:hAnsi="Times New Roman" w:cs="Times New Roman"/>
                <w:color w:val="auto"/>
                <w:sz w:val="16"/>
                <w:szCs w:val="16"/>
              </w:rPr>
            </w:pPr>
          </w:p>
        </w:tc>
        <w:tc>
          <w:tcPr>
            <w:tcW w:w="806" w:type="dxa"/>
            <w:gridSpan w:val="2"/>
            <w:tcBorders>
              <w:top w:val="nil"/>
              <w:left w:val="nil"/>
              <w:bottom w:val="nil"/>
              <w:right w:val="nil"/>
            </w:tcBorders>
            <w:shd w:val="clear" w:color="auto" w:fill="auto"/>
            <w:noWrap/>
            <w:vAlign w:val="bottom"/>
          </w:tcPr>
          <w:p w14:paraId="63A454E4" w14:textId="77777777" w:rsidR="00885AB4" w:rsidRPr="00046064" w:rsidRDefault="00885AB4" w:rsidP="00885AB4">
            <w:pPr>
              <w:rPr>
                <w:rFonts w:ascii="Times New Roman" w:eastAsia="Times New Roman" w:hAnsi="Times New Roman" w:cs="Times New Roman"/>
                <w:color w:val="auto"/>
                <w:sz w:val="16"/>
                <w:szCs w:val="16"/>
              </w:rPr>
            </w:pPr>
          </w:p>
        </w:tc>
        <w:tc>
          <w:tcPr>
            <w:tcW w:w="1285" w:type="dxa"/>
            <w:tcBorders>
              <w:top w:val="nil"/>
              <w:left w:val="nil"/>
              <w:bottom w:val="nil"/>
              <w:right w:val="nil"/>
            </w:tcBorders>
            <w:shd w:val="clear" w:color="auto" w:fill="auto"/>
            <w:noWrap/>
            <w:vAlign w:val="bottom"/>
          </w:tcPr>
          <w:p w14:paraId="32598931" w14:textId="77777777" w:rsidR="00885AB4" w:rsidRPr="00046064" w:rsidRDefault="00885AB4" w:rsidP="00885AB4">
            <w:pPr>
              <w:rPr>
                <w:rFonts w:ascii="Times New Roman" w:eastAsia="Times New Roman" w:hAnsi="Times New Roman" w:cs="Times New Roman"/>
                <w:color w:val="auto"/>
                <w:sz w:val="16"/>
                <w:szCs w:val="16"/>
              </w:rPr>
            </w:pPr>
          </w:p>
        </w:tc>
        <w:tc>
          <w:tcPr>
            <w:tcW w:w="270" w:type="dxa"/>
            <w:tcBorders>
              <w:top w:val="nil"/>
              <w:left w:val="nil"/>
              <w:bottom w:val="nil"/>
              <w:right w:val="nil"/>
            </w:tcBorders>
            <w:shd w:val="clear" w:color="auto" w:fill="auto"/>
            <w:noWrap/>
            <w:vAlign w:val="bottom"/>
            <w:hideMark/>
          </w:tcPr>
          <w:p w14:paraId="2FF0F8E4" w14:textId="77777777" w:rsidR="00885AB4" w:rsidRPr="00046064" w:rsidRDefault="00885AB4" w:rsidP="00885AB4">
            <w:pPr>
              <w:rPr>
                <w:rFonts w:ascii="Times New Roman" w:eastAsia="Times New Roman" w:hAnsi="Times New Roman" w:cs="Times New Roman"/>
                <w:color w:val="auto"/>
                <w:sz w:val="16"/>
                <w:szCs w:val="16"/>
              </w:rPr>
            </w:pPr>
          </w:p>
        </w:tc>
        <w:tc>
          <w:tcPr>
            <w:tcW w:w="1061" w:type="dxa"/>
            <w:gridSpan w:val="2"/>
            <w:tcBorders>
              <w:top w:val="nil"/>
              <w:left w:val="nil"/>
              <w:bottom w:val="nil"/>
              <w:right w:val="nil"/>
            </w:tcBorders>
            <w:shd w:val="clear" w:color="auto" w:fill="auto"/>
            <w:noWrap/>
            <w:vAlign w:val="bottom"/>
            <w:hideMark/>
          </w:tcPr>
          <w:p w14:paraId="4A88FF5F" w14:textId="77777777" w:rsidR="00885AB4" w:rsidRPr="00046064" w:rsidRDefault="00885AB4" w:rsidP="00885AB4">
            <w:pPr>
              <w:rPr>
                <w:rFonts w:ascii="Times New Roman" w:eastAsia="Times New Roman" w:hAnsi="Times New Roman" w:cs="Times New Roman"/>
                <w:color w:val="auto"/>
                <w:sz w:val="16"/>
                <w:szCs w:val="16"/>
              </w:rPr>
            </w:pPr>
          </w:p>
        </w:tc>
        <w:tc>
          <w:tcPr>
            <w:tcW w:w="809" w:type="dxa"/>
            <w:tcBorders>
              <w:top w:val="nil"/>
              <w:left w:val="nil"/>
              <w:bottom w:val="nil"/>
              <w:right w:val="nil"/>
            </w:tcBorders>
            <w:shd w:val="clear" w:color="auto" w:fill="auto"/>
            <w:noWrap/>
            <w:vAlign w:val="bottom"/>
            <w:hideMark/>
          </w:tcPr>
          <w:p w14:paraId="04B9B05D" w14:textId="77777777" w:rsidR="00885AB4" w:rsidRPr="00046064" w:rsidRDefault="00885AB4" w:rsidP="00885AB4">
            <w:pPr>
              <w:rPr>
                <w:rFonts w:ascii="Times New Roman" w:eastAsia="Times New Roman" w:hAnsi="Times New Roman" w:cs="Times New Roman"/>
                <w:color w:val="auto"/>
                <w:sz w:val="16"/>
                <w:szCs w:val="16"/>
              </w:rPr>
            </w:pPr>
          </w:p>
        </w:tc>
        <w:tc>
          <w:tcPr>
            <w:tcW w:w="1239" w:type="dxa"/>
            <w:tcBorders>
              <w:top w:val="nil"/>
              <w:left w:val="nil"/>
              <w:bottom w:val="nil"/>
              <w:right w:val="nil"/>
            </w:tcBorders>
            <w:shd w:val="clear" w:color="auto" w:fill="auto"/>
            <w:noWrap/>
            <w:vAlign w:val="bottom"/>
            <w:hideMark/>
          </w:tcPr>
          <w:p w14:paraId="62AF92E2" w14:textId="77777777" w:rsidR="00885AB4" w:rsidRPr="00046064" w:rsidRDefault="00885AB4" w:rsidP="00885AB4">
            <w:pPr>
              <w:rPr>
                <w:rFonts w:ascii="Times New Roman" w:eastAsia="Times New Roman" w:hAnsi="Times New Roman" w:cs="Times New Roman"/>
                <w:color w:val="auto"/>
                <w:sz w:val="16"/>
                <w:szCs w:val="16"/>
              </w:rPr>
            </w:pPr>
          </w:p>
        </w:tc>
        <w:tc>
          <w:tcPr>
            <w:tcW w:w="1159" w:type="dxa"/>
            <w:tcBorders>
              <w:top w:val="nil"/>
              <w:left w:val="nil"/>
              <w:bottom w:val="nil"/>
              <w:right w:val="nil"/>
            </w:tcBorders>
            <w:shd w:val="clear" w:color="auto" w:fill="auto"/>
            <w:noWrap/>
            <w:vAlign w:val="bottom"/>
            <w:hideMark/>
          </w:tcPr>
          <w:p w14:paraId="04A2E3AA" w14:textId="77777777" w:rsidR="00885AB4" w:rsidRPr="00046064" w:rsidRDefault="00885AB4" w:rsidP="00885AB4">
            <w:pPr>
              <w:rPr>
                <w:rFonts w:ascii="Times New Roman" w:eastAsia="Times New Roman" w:hAnsi="Times New Roman" w:cs="Times New Roman"/>
                <w:color w:val="auto"/>
                <w:sz w:val="16"/>
                <w:szCs w:val="16"/>
              </w:rPr>
            </w:pPr>
          </w:p>
        </w:tc>
        <w:tc>
          <w:tcPr>
            <w:tcW w:w="634" w:type="dxa"/>
            <w:tcBorders>
              <w:top w:val="nil"/>
              <w:left w:val="nil"/>
              <w:bottom w:val="nil"/>
              <w:right w:val="nil"/>
            </w:tcBorders>
            <w:shd w:val="clear" w:color="auto" w:fill="auto"/>
            <w:noWrap/>
            <w:vAlign w:val="bottom"/>
            <w:hideMark/>
          </w:tcPr>
          <w:p w14:paraId="78049206" w14:textId="77777777" w:rsidR="00885AB4" w:rsidRPr="00046064" w:rsidRDefault="00885AB4" w:rsidP="00885AB4">
            <w:pPr>
              <w:rPr>
                <w:rFonts w:ascii="Times New Roman" w:eastAsia="Times New Roman" w:hAnsi="Times New Roman" w:cs="Times New Roman"/>
                <w:color w:val="auto"/>
                <w:sz w:val="16"/>
                <w:szCs w:val="16"/>
              </w:rPr>
            </w:pPr>
          </w:p>
        </w:tc>
        <w:tc>
          <w:tcPr>
            <w:tcW w:w="805" w:type="dxa"/>
            <w:tcBorders>
              <w:top w:val="nil"/>
              <w:left w:val="nil"/>
              <w:bottom w:val="nil"/>
              <w:right w:val="nil"/>
            </w:tcBorders>
            <w:shd w:val="clear" w:color="auto" w:fill="auto"/>
            <w:noWrap/>
            <w:vAlign w:val="bottom"/>
            <w:hideMark/>
          </w:tcPr>
          <w:p w14:paraId="6262E2E5" w14:textId="77777777" w:rsidR="00885AB4" w:rsidRPr="00046064" w:rsidRDefault="00885AB4" w:rsidP="00885AB4">
            <w:pPr>
              <w:rPr>
                <w:rFonts w:ascii="Times New Roman" w:eastAsia="Times New Roman" w:hAnsi="Times New Roman" w:cs="Times New Roman"/>
                <w:color w:val="auto"/>
                <w:sz w:val="16"/>
                <w:szCs w:val="16"/>
              </w:rPr>
            </w:pPr>
          </w:p>
        </w:tc>
        <w:tc>
          <w:tcPr>
            <w:tcW w:w="1313" w:type="dxa"/>
            <w:tcBorders>
              <w:top w:val="nil"/>
              <w:left w:val="nil"/>
              <w:bottom w:val="nil"/>
              <w:right w:val="nil"/>
            </w:tcBorders>
            <w:shd w:val="clear" w:color="auto" w:fill="auto"/>
            <w:noWrap/>
            <w:vAlign w:val="bottom"/>
            <w:hideMark/>
          </w:tcPr>
          <w:p w14:paraId="06A748A1" w14:textId="77777777" w:rsidR="00885AB4" w:rsidRPr="00046064" w:rsidRDefault="00885AB4" w:rsidP="00885AB4">
            <w:pPr>
              <w:rPr>
                <w:rFonts w:ascii="Times New Roman" w:eastAsia="Times New Roman" w:hAnsi="Times New Roman" w:cs="Times New Roman"/>
                <w:color w:val="auto"/>
                <w:sz w:val="16"/>
                <w:szCs w:val="16"/>
              </w:rPr>
            </w:pPr>
          </w:p>
        </w:tc>
      </w:tr>
    </w:tbl>
    <w:p w14:paraId="057FDE4E" w14:textId="77777777" w:rsidR="00046064" w:rsidRDefault="00046064" w:rsidP="00294F9A">
      <w:pPr>
        <w:pStyle w:val="ochacontenttext"/>
        <w:rPr>
          <w:szCs w:val="40"/>
        </w:rPr>
      </w:pPr>
    </w:p>
    <w:sectPr w:rsidR="00046064" w:rsidSect="00294F9A">
      <w:pgSz w:w="16839" w:h="11907" w:orient="landscape" w:code="9"/>
      <w:pgMar w:top="720" w:right="567" w:bottom="1260" w:left="1701"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EE0B7" w14:textId="77777777" w:rsidR="005261F9" w:rsidRDefault="005261F9" w:rsidP="00244D64">
      <w:r>
        <w:separator/>
      </w:r>
    </w:p>
    <w:p w14:paraId="466FC1D1" w14:textId="77777777" w:rsidR="005261F9" w:rsidRDefault="005261F9"/>
  </w:endnote>
  <w:endnote w:type="continuationSeparator" w:id="0">
    <w:p w14:paraId="59687B21" w14:textId="77777777" w:rsidR="005261F9" w:rsidRDefault="005261F9" w:rsidP="00244D64">
      <w:r>
        <w:continuationSeparator/>
      </w:r>
    </w:p>
    <w:p w14:paraId="1848859F" w14:textId="77777777" w:rsidR="005261F9" w:rsidRDefault="00526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yriad Pro">
    <w:altName w:val="Times New Roman"/>
    <w:panose1 w:val="00000000000000000000"/>
    <w:charset w:val="00"/>
    <w:family w:val="roman"/>
    <w:notTrueType/>
    <w:pitch w:val="default"/>
  </w:font>
  <w:font w:name="HelveticaNeue-Ligh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4E592" w14:textId="77777777" w:rsidR="00F13367" w:rsidRPr="00187447" w:rsidRDefault="00F13367" w:rsidP="00F14133">
    <w:pPr>
      <w:pStyle w:val="Footer"/>
      <w:jc w:val="center"/>
      <w:rPr>
        <w:rFonts w:cs="Arial"/>
        <w:color w:val="808080" w:themeColor="background1" w:themeShade="80"/>
        <w:sz w:val="16"/>
      </w:rPr>
    </w:pPr>
    <w:r>
      <w:rPr>
        <w:noProof/>
        <w:lang w:val="en-GB" w:eastAsia="en-GB"/>
      </w:rPr>
      <mc:AlternateContent>
        <mc:Choice Requires="wps">
          <w:drawing>
            <wp:anchor distT="4294967294" distB="4294967294" distL="114300" distR="114300" simplePos="0" relativeHeight="251664384" behindDoc="0" locked="0" layoutInCell="1" allowOverlap="1" wp14:anchorId="1467AF64" wp14:editId="68C05469">
              <wp:simplePos x="0" y="0"/>
              <wp:positionH relativeFrom="page">
                <wp:posOffset>720725</wp:posOffset>
              </wp:positionH>
              <wp:positionV relativeFrom="paragraph">
                <wp:posOffset>-82551</wp:posOffset>
              </wp:positionV>
              <wp:extent cx="6119495" cy="0"/>
              <wp:effectExtent l="0" t="0" r="3365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7A5B91C" id="Straight Connector 10" o:spid="_x0000_s1026" style="position:absolute;z-index:2516643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page" from="56.75pt,-6.5pt" to="53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OuxAEAAOEDAAAOAAAAZHJzL2Uyb0RvYy54bWysU9uO0zAQfUfiHyy/0yQrWLFR033oCl5W&#10;UFH4AK8zbix809g06d8zdppwlRCIFyv2zDkz58xkez9Zw86AUXvX8WZTcwZO+l67U8c/fXzz4jVn&#10;MQnXC+MddPwCkd/vnj/bjqGFGz940wMyInGxHUPHh5RCW1VRDmBF3PgAjoLKoxWJrniqehQjsVtT&#10;3dT1bTV67AN6CTHS68Mc5LvCrxTI9F6pCImZjlNvqZxYzqd8VrutaE8owqDltQ3xD11YoR0VXake&#10;RBLsC+pfqKyW6KNXaSO9rbxSWkLRQGqa+ic1x0EEKFrInBhWm+L/o5XvzgdkuqfZkT1OWJrRMaHQ&#10;pyGxvXeOHPTIKEhOjSG2BNi7A2atcnLH8Ojl50ix6odgvsQwp00KbU4nsWwqzl9W52FKTNLjbdPc&#10;vbx7xZlcYpVoF2DAmN6Ctyx/dNxol00RrTg/xpRLi3ZJufYxly5NpIuBnGzcB1AklIo1BV1WDPYG&#10;2VnQcggpwaUmyyS+kp1hShuzAus/A6/5GQpl/f4GvCJKZe/SCrbaefxd9TQtLas5f3Fg1p0tePL9&#10;5YDLiGiPisLrzudF/f5e4N/+zN1XAAAA//8DAFBLAwQUAAYACAAAACEA6IdKnOAAAAAMAQAADwAA&#10;AGRycy9kb3ducmV2LnhtbEyPUUvDQBCE3wX/w7GCL9Je0hpbYi5FhdIHFbHxB1xzaxLM7YXcJU39&#10;9W5B0MeZ/ZidyTaTbcWIvW8cKYjnEQik0pmGKgUfxXa2BuGDJqNbR6jghB42+eVFplPjjvSO4z5U&#10;gkPIp1pBHUKXSunLGq32c9ch8e3T9VYHln0lTa+PHG5buYiiO2l1Q/yh1h0+1Vh+7QerYLd9xOfk&#10;NFS3JtkVN2Px8vr9tlbq+mp6uAcRcAp/MJzrc3XIudPBDWS8aFnHy4RRBbN4yaPORLRaLUAcfi2Z&#10;Z/L/iPwHAAD//wMAUEsBAi0AFAAGAAgAAAAhALaDOJL+AAAA4QEAABMAAAAAAAAAAAAAAAAAAAAA&#10;AFtDb250ZW50X1R5cGVzXS54bWxQSwECLQAUAAYACAAAACEAOP0h/9YAAACUAQAACwAAAAAAAAAA&#10;AAAAAAAvAQAAX3JlbHMvLnJlbHNQSwECLQAUAAYACAAAACEAeUQzrsQBAADhAwAADgAAAAAAAAAA&#10;AAAAAAAuAgAAZHJzL2Uyb0RvYy54bWxQSwECLQAUAAYACAAAACEA6IdKnOAAAAAMAQAADwAAAAAA&#10;AAAAAAAAAAAeBAAAZHJzL2Rvd25yZXYueG1sUEsFBgAAAAAEAAQA8wAAACsFAAAAAA==&#10;" strokecolor="#4579b8 [3044]">
              <o:lock v:ext="edit" shapetype="f"/>
              <w10:wrap anchorx="page"/>
            </v:line>
          </w:pict>
        </mc:Fallback>
      </mc:AlternateContent>
    </w:r>
    <w:r w:rsidRPr="00187447">
      <w:rPr>
        <w:rFonts w:cs="Arial"/>
        <w:color w:val="808080" w:themeColor="background1" w:themeShade="80"/>
        <w:sz w:val="16"/>
      </w:rPr>
      <w:t>United Nations Office for the Coordination of</w:t>
    </w:r>
    <w:r>
      <w:rPr>
        <w:rFonts w:cs="Arial"/>
        <w:color w:val="808080" w:themeColor="background1" w:themeShade="80"/>
        <w:sz w:val="16"/>
      </w:rPr>
      <w:t xml:space="preserve"> Humanitarian Affairs (OCHA)</w:t>
    </w:r>
  </w:p>
  <w:p w14:paraId="31C80607" w14:textId="77777777" w:rsidR="00F13367" w:rsidRPr="001850E1" w:rsidRDefault="00F13367" w:rsidP="00F14133">
    <w:pPr>
      <w:pStyle w:val="Footer"/>
      <w:jc w:val="center"/>
      <w:rPr>
        <w:rFonts w:cs="Arial"/>
        <w:i/>
        <w:sz w:val="16"/>
        <w:szCs w:val="16"/>
      </w:rPr>
    </w:pPr>
    <w:r w:rsidRPr="001850E1">
      <w:rPr>
        <w:rFonts w:cs="Arial"/>
        <w:color w:val="056CB6"/>
        <w:sz w:val="16"/>
      </w:rPr>
      <w:t>Coordination Saves Lives | www.unocha.org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3960" w14:textId="77777777" w:rsidR="00F13367" w:rsidRPr="00350697" w:rsidRDefault="00F13367" w:rsidP="00187447">
    <w:pPr>
      <w:pStyle w:val="Footer"/>
      <w:jc w:val="center"/>
      <w:rPr>
        <w:rFonts w:cs="Arial"/>
        <w:b/>
        <w:color w:val="056CB6"/>
        <w:sz w:val="16"/>
      </w:rPr>
    </w:pPr>
    <w:r>
      <w:rPr>
        <w:noProof/>
        <w:lang w:val="en-GB" w:eastAsia="en-GB"/>
      </w:rPr>
      <mc:AlternateContent>
        <mc:Choice Requires="wps">
          <w:drawing>
            <wp:anchor distT="4294967294" distB="4294967294" distL="114300" distR="114300" simplePos="0" relativeHeight="251662336" behindDoc="0" locked="0" layoutInCell="1" allowOverlap="1" wp14:anchorId="35732C1E" wp14:editId="1E704AED">
              <wp:simplePos x="0" y="0"/>
              <wp:positionH relativeFrom="page">
                <wp:posOffset>720725</wp:posOffset>
              </wp:positionH>
              <wp:positionV relativeFrom="paragraph">
                <wp:posOffset>-82551</wp:posOffset>
              </wp:positionV>
              <wp:extent cx="6119495" cy="0"/>
              <wp:effectExtent l="0" t="0" r="3365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E6A9CDF" id="Straight Connector 26" o:spid="_x0000_s1026" style="position:absolute;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page" from="56.75pt,-6.5pt" to="53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OsxQEAAOEDAAAOAAAAZHJzL2Uyb0RvYy54bWysU02P0zAQvSPxHyzfaZoKKjZquoeu4LKC&#10;isIP8Dp2Y2F7rLFp0n/P2GnCp4RAXEaxZ96bec+T3f3oLLsojAZ8y+vVmjPlJXTGn1v+6eObF685&#10;i0n4TljwquVXFfn9/vmz3RAatYEebKeQEYmPzRBa3qcUmqqKsldOxBUE5SmpAZ1IdMRz1aEYiN3Z&#10;arNeb6sBsAsIUsVItw9Tku8Lv9ZKpvdaR5WYbTnNlkrEEp9yrPY70ZxRhN7I2xjiH6ZwwnhqulA9&#10;iCTYFzS/UDkjESLotJLgKtDaSFU0kJp6/ZOaUy+CKlrInBgWm+L/o5XvLkdkpmv5ZsuZF47e6JRQ&#10;mHOf2AG8JwcBGSXJqSHEhgAHf8SsVY7+FB5Bfo6Uq35I5kMMU9mo0eVyEsvG4vx1cV6NiUm63Nb1&#10;3cu7V5zJOVeJZgYGjOmtAsfyR8ut8dkU0YjLY0y5tWjmktscU+syRLpalYut/6A0CaVmdUGXFVMH&#10;i+wiaDmElMqnOsskvlKdYdpYuwDXfwbe6jNUlfX7G/CCKJ3BpwXsjAf8Xfc0ziPrqX52YNKdLXiC&#10;7nrE+Yloj4rC287nRf3+XODf/sz9VwAAAP//AwBQSwMEFAAGAAgAAAAhAOiHSpzgAAAADAEAAA8A&#10;AABkcnMvZG93bnJldi54bWxMj1FLw0AQhN8F/8Oxgi/SXtIaW2IuRYXSBxWx8Qdcc2sSzO2F3CVN&#10;/fVuQdDHmf2Ynck2k23FiL1vHCmI5xEIpNKZhioFH8V2tgbhgyajW0eo4IQeNvnlRaZT4470juM+&#10;VIJDyKdaQR1Cl0rpyxqt9nPXIfHt0/VWB5Z9JU2vjxxuW7mIojtpdUP8odYdPtVYfu0Hq2C3fcTn&#10;5DRUtybZFTdj8fL6/bZW6vpqergHEXAKfzCc63N1yLnTwQ1kvGhZx8uEUQWzeMmjzkS0Wi1AHH4t&#10;mWfy/4j8BwAA//8DAFBLAQItABQABgAIAAAAIQC2gziS/gAAAOEBAAATAAAAAAAAAAAAAAAAAAAA&#10;AABbQ29udGVudF9UeXBlc10ueG1sUEsBAi0AFAAGAAgAAAAhADj9If/WAAAAlAEAAAsAAAAAAAAA&#10;AAAAAAAALwEAAF9yZWxzLy5yZWxzUEsBAi0AFAAGAAgAAAAhAIy3Y6zFAQAA4QMAAA4AAAAAAAAA&#10;AAAAAAAALgIAAGRycy9lMm9Eb2MueG1sUEsBAi0AFAAGAAgAAAAhAOiHSpzgAAAADAEAAA8AAAAA&#10;AAAAAAAAAAAAHwQAAGRycy9kb3ducmV2LnhtbFBLBQYAAAAABAAEAPMAAAAsBQAAAAA=&#10;" strokecolor="#4579b8 [3044]">
              <o:lock v:ext="edit" shapetype="f"/>
              <w10:wrap anchorx="page"/>
            </v:line>
          </w:pict>
        </mc:Fallback>
      </mc:AlternateContent>
    </w:r>
    <w:r w:rsidRPr="00350697">
      <w:rPr>
        <w:rFonts w:cs="Arial"/>
        <w:b/>
        <w:color w:val="056CB6"/>
        <w:sz w:val="16"/>
      </w:rPr>
      <w:t>www.unocha.org</w:t>
    </w:r>
  </w:p>
  <w:p w14:paraId="74D8F5C2" w14:textId="77777777" w:rsidR="00F13367" w:rsidRPr="00187447" w:rsidRDefault="00F13367" w:rsidP="00187447">
    <w:pPr>
      <w:pStyle w:val="Footer"/>
      <w:jc w:val="center"/>
      <w:rPr>
        <w:rFonts w:cs="Arial"/>
        <w:color w:val="808080" w:themeColor="background1" w:themeShade="80"/>
        <w:sz w:val="16"/>
      </w:rPr>
    </w:pPr>
    <w:r w:rsidRPr="00187447">
      <w:rPr>
        <w:rFonts w:cs="Arial"/>
        <w:color w:val="808080" w:themeColor="background1" w:themeShade="80"/>
        <w:sz w:val="16"/>
      </w:rPr>
      <w:t>The mission of the United Nations Office for the Coordination of Humanitarian Affairs (OCHA) is to mobilize and coordinate effective and principled humanitarian action in partnership with national and international actors.</w:t>
    </w:r>
  </w:p>
  <w:p w14:paraId="4259042B" w14:textId="77777777" w:rsidR="00F13367" w:rsidRPr="00187447" w:rsidRDefault="00F13367" w:rsidP="00187447">
    <w:pPr>
      <w:pStyle w:val="Footer"/>
      <w:jc w:val="center"/>
      <w:rPr>
        <w:rFonts w:cs="Arial"/>
        <w:i/>
        <w:sz w:val="16"/>
        <w:szCs w:val="16"/>
      </w:rPr>
    </w:pPr>
    <w:r>
      <w:rPr>
        <w:rFonts w:cs="Arial"/>
        <w:b/>
        <w:color w:val="056CB6"/>
        <w:sz w:val="16"/>
      </w:rPr>
      <w:t>Coordination Saves Lives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24F1F" w14:textId="77777777" w:rsidR="005261F9" w:rsidRDefault="005261F9" w:rsidP="00244D64">
      <w:r>
        <w:separator/>
      </w:r>
    </w:p>
    <w:p w14:paraId="3A722CC8" w14:textId="77777777" w:rsidR="005261F9" w:rsidRDefault="005261F9"/>
  </w:footnote>
  <w:footnote w:type="continuationSeparator" w:id="0">
    <w:p w14:paraId="5659B70D" w14:textId="77777777" w:rsidR="005261F9" w:rsidRDefault="005261F9" w:rsidP="00244D64">
      <w:r>
        <w:continuationSeparator/>
      </w:r>
    </w:p>
    <w:p w14:paraId="4AD047B6" w14:textId="77777777" w:rsidR="005261F9" w:rsidRDefault="005261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FF681" w14:textId="77777777" w:rsidR="00F13367" w:rsidRPr="00543B28" w:rsidRDefault="00F13367" w:rsidP="00A44EF2">
    <w:pPr>
      <w:pStyle w:val="ochaheaderfooter"/>
      <w:jc w:val="right"/>
      <w:rPr>
        <w:color w:val="026CB6"/>
        <w:sz w:val="20"/>
        <w:szCs w:val="20"/>
        <w:lang w:val="fr-FR"/>
      </w:rPr>
    </w:pPr>
    <w:r>
      <w:rPr>
        <w:noProof/>
        <w:color w:val="026CB6"/>
        <w:szCs w:val="20"/>
        <w:lang w:val="en-GB" w:eastAsia="en-GB"/>
      </w:rPr>
      <mc:AlternateContent>
        <mc:Choice Requires="wps">
          <w:drawing>
            <wp:anchor distT="4294967294" distB="4294967294" distL="114300" distR="114300" simplePos="0" relativeHeight="251659264" behindDoc="0" locked="0" layoutInCell="1" allowOverlap="1" wp14:anchorId="6EFFB42C" wp14:editId="62AFFC1C">
              <wp:simplePos x="0" y="0"/>
              <wp:positionH relativeFrom="page">
                <wp:posOffset>720725</wp:posOffset>
              </wp:positionH>
              <wp:positionV relativeFrom="page">
                <wp:posOffset>540384</wp:posOffset>
              </wp:positionV>
              <wp:extent cx="6119495" cy="0"/>
              <wp:effectExtent l="0" t="0" r="146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94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5435B18" id="Straight Connector 7"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56.75pt,42.55pt" to="538.6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svzgEAAOkDAAAOAAAAZHJzL2Uyb0RvYy54bWysU02P0zAQvSPxHyzfaZIV7LJR0z10BRxW&#10;UFH4AV7HbixsjzU2TfrvGTttli8hgbhYsWfem/dmJuu7yVl2VBgN+I43q5oz5SX0xh86/vnTmxev&#10;OYtJ+F5Y8KrjJxX53eb5s/UYWnUFA9heISMSH9sxdHxIKbRVFeWgnIgrCMpTUAM6keiKh6pHMRK7&#10;s9VVXV9XI2AfEKSKkV7v5yDfFH6tlUwftI4qMdtx0pbKieV8zGe1WYv2gCIMRp5liH9Q4YTxVHSh&#10;uhdJsK9ofqFyRiJE0GklwVWgtZGqeCA3Tf2Tm/0ggipeqDkxLG2K/49Wvj/ukJm+4zeceeFoRPuE&#10;whyGxLbgPTUQkN3kPo0htpS+9TvMTuXk9+EB5JdIseqHYL7EMKdNGh3T1oR3tB6lRWSaTWUCp2UC&#10;akpM0uN109y+vH3FmbzEKtFmilwxYExvFTiWPzpujc/NEa04PsSURTylnBXNIoqcdLIqJ1v/UWky&#10;TMVmOWXV1NYiOwpaEiGl8qnJhomvZGeYNtYuwLqU/SPwnJ+hqqzh34AXRKkMPi1gZzzg76qn6SJZ&#10;z/mXDsy+cwseoT/t8DIs2qfi8Lz7eWG/vxf40x+6+QYAAP//AwBQSwMEFAAGAAgAAAAhAL70G/7c&#10;AAAACgEAAA8AAABkcnMvZG93bnJldi54bWxMj8FOwzAMhu9IvENkJG4sbWFsKk0nxNgZMUDi6DWm&#10;LSROlWRb+/Zk4jCOv/3p9+dqNVojDuRD71hBPstAEDdO99wqeH/b3CxBhIis0TgmBRMFWNWXFxWW&#10;2h35lQ7b2IpUwqFEBV2MQyllaDqyGGZuIE67L+ctxhR9K7XHYyq3RhZZdi8t9pwudDjQU0fNz3Zv&#10;FQTTPn9PH5NbF9pP6034pJf8Tqnrq/HxAUSkMZ5hOOkndaiT087tWQdhUs5v5wlVsJznIE5AtlgU&#10;IHZ/E1lX8v8L9S8AAAD//wMAUEsBAi0AFAAGAAgAAAAhALaDOJL+AAAA4QEAABMAAAAAAAAAAAAA&#10;AAAAAAAAAFtDb250ZW50X1R5cGVzXS54bWxQSwECLQAUAAYACAAAACEAOP0h/9YAAACUAQAACwAA&#10;AAAAAAAAAAAAAAAvAQAAX3JlbHMvLnJlbHNQSwECLQAUAAYACAAAACEA1n0bL84BAADpAwAADgAA&#10;AAAAAAAAAAAAAAAuAgAAZHJzL2Uyb0RvYy54bWxQSwECLQAUAAYACAAAACEAvvQb/twAAAAKAQAA&#10;DwAAAAAAAAAAAAAAAAAoBAAAZHJzL2Rvd25yZXYueG1sUEsFBgAAAAAEAAQA8wAAADEFAAAAAA==&#10;" strokecolor="#4579b8 [3044]">
              <o:lock v:ext="edit" shapetype="f"/>
              <w10:wrap anchorx="page" anchory="page"/>
            </v:line>
          </w:pict>
        </mc:Fallback>
      </mc:AlternateContent>
    </w:r>
    <w:r w:rsidRPr="00543B28">
      <w:rPr>
        <w:noProof/>
        <w:color w:val="026CB6"/>
        <w:szCs w:val="20"/>
        <w:lang w:val="fr-FR" w:eastAsia="en-GB"/>
      </w:rPr>
      <w:t xml:space="preserve">OCHA Situation Report | </w:t>
    </w:r>
    <w:r>
      <w:rPr>
        <w:noProof/>
        <w:color w:val="026CB6"/>
        <w:szCs w:val="20"/>
        <w:lang w:val="fr-FR" w:eastAsia="en-GB"/>
      </w:rPr>
      <w:t>Cluster i</w:t>
    </w:r>
    <w:r w:rsidRPr="00543B28">
      <w:rPr>
        <w:noProof/>
        <w:color w:val="026CB6"/>
        <w:szCs w:val="20"/>
        <w:lang w:val="fr-FR" w:eastAsia="en-GB"/>
      </w:rPr>
      <w:t xml:space="preserve">nformation request | </w:t>
    </w:r>
    <w:r w:rsidRPr="00543B28">
      <w:rPr>
        <w:noProof/>
        <w:color w:val="026CB6"/>
        <w:szCs w:val="20"/>
        <w:highlight w:val="yellow"/>
        <w:lang w:val="fr-FR" w:eastAsia="en-GB"/>
      </w:rPr>
      <w:t>CLUSTER</w:t>
    </w:r>
    <w:r w:rsidRPr="00543B28">
      <w:rPr>
        <w:color w:val="026CB6"/>
        <w:sz w:val="20"/>
        <w:szCs w:val="20"/>
        <w:lang w:val="fr-FR"/>
      </w:rPr>
      <w:t xml:space="preserve"> </w:t>
    </w:r>
    <w:r w:rsidRPr="00543B28">
      <w:rPr>
        <w:b/>
        <w:color w:val="026CB6"/>
        <w:sz w:val="20"/>
        <w:szCs w:val="20"/>
        <w:lang w:val="fr-FR"/>
      </w:rPr>
      <w:t>|</w:t>
    </w:r>
    <w:r w:rsidRPr="00543B28">
      <w:rPr>
        <w:color w:val="026CB6"/>
        <w:sz w:val="20"/>
        <w:szCs w:val="20"/>
        <w:lang w:val="fr-FR"/>
      </w:rPr>
      <w:t xml:space="preserve"> </w:t>
    </w:r>
    <w:r w:rsidRPr="00903329">
      <w:rPr>
        <w:color w:val="026CB6"/>
        <w:sz w:val="20"/>
        <w:szCs w:val="20"/>
      </w:rPr>
      <w:fldChar w:fldCharType="begin"/>
    </w:r>
    <w:r w:rsidRPr="00543B28">
      <w:rPr>
        <w:color w:val="026CB6"/>
        <w:sz w:val="20"/>
        <w:szCs w:val="20"/>
        <w:lang w:val="fr-FR"/>
      </w:rPr>
      <w:instrText xml:space="preserve"> PAGE   \* MERGEFORMAT </w:instrText>
    </w:r>
    <w:r w:rsidRPr="00903329">
      <w:rPr>
        <w:color w:val="026CB6"/>
        <w:sz w:val="20"/>
        <w:szCs w:val="20"/>
      </w:rPr>
      <w:fldChar w:fldCharType="separate"/>
    </w:r>
    <w:r w:rsidR="00705FBB">
      <w:rPr>
        <w:noProof/>
        <w:color w:val="026CB6"/>
        <w:sz w:val="20"/>
        <w:szCs w:val="20"/>
        <w:lang w:val="fr-FR"/>
      </w:rPr>
      <w:t>6</w:t>
    </w:r>
    <w:r w:rsidRPr="00903329">
      <w:rPr>
        <w:color w:val="026CB6"/>
        <w:sz w:val="20"/>
        <w:szCs w:val="20"/>
      </w:rPr>
      <w:fldChar w:fldCharType="end"/>
    </w:r>
  </w:p>
  <w:p w14:paraId="2C1084E9" w14:textId="77777777" w:rsidR="00F13367" w:rsidRPr="00543B28" w:rsidRDefault="00F13367">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E753B"/>
    <w:multiLevelType w:val="hybridMultilevel"/>
    <w:tmpl w:val="FDFC3600"/>
    <w:lvl w:ilvl="0" w:tplc="93AA729A">
      <w:start w:val="1"/>
      <w:numFmt w:val="decimal"/>
      <w:lvlText w:val="%1."/>
      <w:lvlJc w:val="left"/>
      <w:pPr>
        <w:ind w:left="720" w:hanging="360"/>
      </w:pPr>
      <w:rPr>
        <w:rFonts w:hint="default"/>
        <w:color w:val="026CB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3052E"/>
    <w:multiLevelType w:val="hybridMultilevel"/>
    <w:tmpl w:val="E616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E31E7"/>
    <w:multiLevelType w:val="hybridMultilevel"/>
    <w:tmpl w:val="8A6012DC"/>
    <w:lvl w:ilvl="0" w:tplc="E5DAA10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492B84"/>
    <w:multiLevelType w:val="hybridMultilevel"/>
    <w:tmpl w:val="9B80ED1C"/>
    <w:lvl w:ilvl="0" w:tplc="50D45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F7614"/>
    <w:multiLevelType w:val="hybridMultilevel"/>
    <w:tmpl w:val="EBFCD2D2"/>
    <w:lvl w:ilvl="0" w:tplc="4C9A3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A5BF6"/>
    <w:multiLevelType w:val="multilevel"/>
    <w:tmpl w:val="4ABC8834"/>
    <w:styleLink w:val="ochabullet"/>
    <w:lvl w:ilvl="0">
      <w:numFmt w:val="bullet"/>
      <w:lvlText w:val=""/>
      <w:lvlJc w:val="left"/>
      <w:pPr>
        <w:ind w:left="284" w:hanging="284"/>
      </w:pPr>
      <w:rPr>
        <w:rFonts w:ascii="Symbol" w:hAnsi="Symbol" w:hint="default"/>
        <w:color w:val="026CB6"/>
      </w:rPr>
    </w:lvl>
    <w:lvl w:ilvl="1">
      <w:start w:val="1"/>
      <w:numFmt w:val="bullet"/>
      <w:lvlText w:val=""/>
      <w:lvlJc w:val="left"/>
      <w:pPr>
        <w:ind w:left="568" w:hanging="284"/>
      </w:pPr>
      <w:rPr>
        <w:rFonts w:ascii="Symbol" w:hAnsi="Symbol" w:hint="default"/>
        <w:color w:val="026CB6"/>
      </w:rPr>
    </w:lvl>
    <w:lvl w:ilvl="2">
      <w:start w:val="1"/>
      <w:numFmt w:val="bullet"/>
      <w:lvlText w:val=""/>
      <w:lvlJc w:val="left"/>
      <w:pPr>
        <w:ind w:left="852" w:hanging="284"/>
      </w:pPr>
      <w:rPr>
        <w:rFonts w:ascii="Symbol" w:hAnsi="Symbol" w:hint="default"/>
        <w:color w:val="026CB6"/>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nsid w:val="41F75A9E"/>
    <w:multiLevelType w:val="hybridMultilevel"/>
    <w:tmpl w:val="8A6012DC"/>
    <w:lvl w:ilvl="0" w:tplc="E5DAA10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B1701C"/>
    <w:multiLevelType w:val="hybridMultilevel"/>
    <w:tmpl w:val="4648B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E2B5EFC"/>
    <w:multiLevelType w:val="hybridMultilevel"/>
    <w:tmpl w:val="60C83168"/>
    <w:lvl w:ilvl="0" w:tplc="7F3CB3BA">
      <w:start w:val="1"/>
      <w:numFmt w:val="decimal"/>
      <w:lvlText w:val="%1."/>
      <w:lvlJc w:val="left"/>
      <w:pPr>
        <w:ind w:left="720" w:hanging="360"/>
      </w:pPr>
      <w:rPr>
        <w:rFonts w:hint="default"/>
        <w:color w:val="026CB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B26BB2"/>
    <w:multiLevelType w:val="multilevel"/>
    <w:tmpl w:val="4ABC8834"/>
    <w:numStyleLink w:val="ochabullet"/>
  </w:abstractNum>
  <w:abstractNum w:abstractNumId="13">
    <w:nsid w:val="6DD83CA7"/>
    <w:multiLevelType w:val="multilevel"/>
    <w:tmpl w:val="4ABC8834"/>
    <w:lvl w:ilvl="0">
      <w:numFmt w:val="bullet"/>
      <w:lvlText w:val=""/>
      <w:lvlJc w:val="left"/>
      <w:pPr>
        <w:ind w:left="284" w:hanging="284"/>
      </w:pPr>
      <w:rPr>
        <w:rFonts w:ascii="Symbol" w:hAnsi="Symbol" w:hint="default"/>
        <w:color w:val="026CB6"/>
      </w:rPr>
    </w:lvl>
    <w:lvl w:ilvl="1">
      <w:start w:val="1"/>
      <w:numFmt w:val="bullet"/>
      <w:lvlText w:val=""/>
      <w:lvlJc w:val="left"/>
      <w:pPr>
        <w:ind w:left="568" w:hanging="284"/>
      </w:pPr>
      <w:rPr>
        <w:rFonts w:ascii="Symbol" w:hAnsi="Symbol" w:hint="default"/>
        <w:color w:val="026CB6"/>
      </w:rPr>
    </w:lvl>
    <w:lvl w:ilvl="2">
      <w:start w:val="1"/>
      <w:numFmt w:val="bullet"/>
      <w:lvlText w:val=""/>
      <w:lvlJc w:val="left"/>
      <w:pPr>
        <w:ind w:left="852" w:hanging="284"/>
      </w:pPr>
      <w:rPr>
        <w:rFonts w:ascii="Symbol" w:hAnsi="Symbol" w:hint="default"/>
        <w:color w:val="026CB6"/>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
  </w:num>
  <w:num w:numId="2">
    <w:abstractNumId w:val="0"/>
  </w:num>
  <w:num w:numId="3">
    <w:abstractNumId w:val="10"/>
  </w:num>
  <w:num w:numId="4">
    <w:abstractNumId w:val="7"/>
  </w:num>
  <w:num w:numId="5">
    <w:abstractNumId w:val="12"/>
  </w:num>
  <w:num w:numId="6">
    <w:abstractNumId w:val="11"/>
  </w:num>
  <w:num w:numId="7">
    <w:abstractNumId w:val="13"/>
  </w:num>
  <w:num w:numId="8">
    <w:abstractNumId w:val="2"/>
  </w:num>
  <w:num w:numId="9">
    <w:abstractNumId w:val="9"/>
  </w:num>
  <w:num w:numId="10">
    <w:abstractNumId w:val="3"/>
  </w:num>
  <w:num w:numId="11">
    <w:abstractNumId w:val="4"/>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A5"/>
    <w:rsid w:val="000112F7"/>
    <w:rsid w:val="0001276B"/>
    <w:rsid w:val="00012C48"/>
    <w:rsid w:val="00013268"/>
    <w:rsid w:val="000173C3"/>
    <w:rsid w:val="00020509"/>
    <w:rsid w:val="0002549E"/>
    <w:rsid w:val="00025B2E"/>
    <w:rsid w:val="00036C30"/>
    <w:rsid w:val="00036E57"/>
    <w:rsid w:val="00037941"/>
    <w:rsid w:val="00037C09"/>
    <w:rsid w:val="00037F62"/>
    <w:rsid w:val="00040738"/>
    <w:rsid w:val="00044954"/>
    <w:rsid w:val="00044CB7"/>
    <w:rsid w:val="00046064"/>
    <w:rsid w:val="0004674C"/>
    <w:rsid w:val="00046F13"/>
    <w:rsid w:val="00047380"/>
    <w:rsid w:val="00047AE1"/>
    <w:rsid w:val="000530BF"/>
    <w:rsid w:val="00055581"/>
    <w:rsid w:val="00057D27"/>
    <w:rsid w:val="0006155E"/>
    <w:rsid w:val="00066840"/>
    <w:rsid w:val="000702D9"/>
    <w:rsid w:val="0007243A"/>
    <w:rsid w:val="00080E1F"/>
    <w:rsid w:val="0008353F"/>
    <w:rsid w:val="00085965"/>
    <w:rsid w:val="000873AC"/>
    <w:rsid w:val="000A10ED"/>
    <w:rsid w:val="000A2FD9"/>
    <w:rsid w:val="000B4ED8"/>
    <w:rsid w:val="000C4686"/>
    <w:rsid w:val="000E0E76"/>
    <w:rsid w:val="000E3759"/>
    <w:rsid w:val="00103B0F"/>
    <w:rsid w:val="00123514"/>
    <w:rsid w:val="00127C00"/>
    <w:rsid w:val="00131238"/>
    <w:rsid w:val="001353E6"/>
    <w:rsid w:val="00135424"/>
    <w:rsid w:val="001367C6"/>
    <w:rsid w:val="00137383"/>
    <w:rsid w:val="00137C14"/>
    <w:rsid w:val="0014646F"/>
    <w:rsid w:val="001464AF"/>
    <w:rsid w:val="00157A24"/>
    <w:rsid w:val="00167C0B"/>
    <w:rsid w:val="0017345B"/>
    <w:rsid w:val="00173E1F"/>
    <w:rsid w:val="0017599A"/>
    <w:rsid w:val="001850E1"/>
    <w:rsid w:val="00187447"/>
    <w:rsid w:val="00192C7D"/>
    <w:rsid w:val="00194428"/>
    <w:rsid w:val="00194D85"/>
    <w:rsid w:val="001A32CF"/>
    <w:rsid w:val="001A33A8"/>
    <w:rsid w:val="001A4197"/>
    <w:rsid w:val="001A667A"/>
    <w:rsid w:val="001A6A58"/>
    <w:rsid w:val="001A70E7"/>
    <w:rsid w:val="001B36DA"/>
    <w:rsid w:val="001C0281"/>
    <w:rsid w:val="001D095D"/>
    <w:rsid w:val="001D2A23"/>
    <w:rsid w:val="001D2EF1"/>
    <w:rsid w:val="001D3485"/>
    <w:rsid w:val="001E5667"/>
    <w:rsid w:val="001E7D01"/>
    <w:rsid w:val="001F0DD1"/>
    <w:rsid w:val="001F1608"/>
    <w:rsid w:val="00201BF1"/>
    <w:rsid w:val="002033EF"/>
    <w:rsid w:val="00216E39"/>
    <w:rsid w:val="00221C26"/>
    <w:rsid w:val="00222178"/>
    <w:rsid w:val="00222692"/>
    <w:rsid w:val="00240894"/>
    <w:rsid w:val="00241D10"/>
    <w:rsid w:val="00244D64"/>
    <w:rsid w:val="002475CA"/>
    <w:rsid w:val="002511DE"/>
    <w:rsid w:val="002520D3"/>
    <w:rsid w:val="0025331C"/>
    <w:rsid w:val="00254E12"/>
    <w:rsid w:val="0026725C"/>
    <w:rsid w:val="00267DFB"/>
    <w:rsid w:val="00272BB3"/>
    <w:rsid w:val="00274411"/>
    <w:rsid w:val="002747FE"/>
    <w:rsid w:val="002861C9"/>
    <w:rsid w:val="002913D6"/>
    <w:rsid w:val="0029177A"/>
    <w:rsid w:val="00294F9A"/>
    <w:rsid w:val="002A096F"/>
    <w:rsid w:val="002A09A6"/>
    <w:rsid w:val="002A3F07"/>
    <w:rsid w:val="002B23BF"/>
    <w:rsid w:val="002B42E8"/>
    <w:rsid w:val="002B45D0"/>
    <w:rsid w:val="002B601C"/>
    <w:rsid w:val="002C0C69"/>
    <w:rsid w:val="002C1DAC"/>
    <w:rsid w:val="002C5A69"/>
    <w:rsid w:val="002D3E3D"/>
    <w:rsid w:val="002D4C53"/>
    <w:rsid w:val="002E3AAC"/>
    <w:rsid w:val="002E7B81"/>
    <w:rsid w:val="002F745C"/>
    <w:rsid w:val="00302D57"/>
    <w:rsid w:val="00302F5C"/>
    <w:rsid w:val="00310C0E"/>
    <w:rsid w:val="00312BCC"/>
    <w:rsid w:val="003141F9"/>
    <w:rsid w:val="00316D85"/>
    <w:rsid w:val="00320D3A"/>
    <w:rsid w:val="003218BB"/>
    <w:rsid w:val="0032286F"/>
    <w:rsid w:val="00323B4E"/>
    <w:rsid w:val="00323C79"/>
    <w:rsid w:val="00325223"/>
    <w:rsid w:val="00326264"/>
    <w:rsid w:val="0033095B"/>
    <w:rsid w:val="003315D2"/>
    <w:rsid w:val="00334FAA"/>
    <w:rsid w:val="00335CC7"/>
    <w:rsid w:val="00342663"/>
    <w:rsid w:val="003449DE"/>
    <w:rsid w:val="003463C2"/>
    <w:rsid w:val="00347D2E"/>
    <w:rsid w:val="00357178"/>
    <w:rsid w:val="00362EAE"/>
    <w:rsid w:val="00365C64"/>
    <w:rsid w:val="00380415"/>
    <w:rsid w:val="00380E38"/>
    <w:rsid w:val="003836A5"/>
    <w:rsid w:val="00390151"/>
    <w:rsid w:val="00390ACF"/>
    <w:rsid w:val="003915C7"/>
    <w:rsid w:val="003976C8"/>
    <w:rsid w:val="003A45E3"/>
    <w:rsid w:val="003A4AB7"/>
    <w:rsid w:val="003A55B7"/>
    <w:rsid w:val="003A6CA4"/>
    <w:rsid w:val="003C4B70"/>
    <w:rsid w:val="003C578E"/>
    <w:rsid w:val="003C7309"/>
    <w:rsid w:val="003D2E3A"/>
    <w:rsid w:val="003D553A"/>
    <w:rsid w:val="003E266C"/>
    <w:rsid w:val="003E344B"/>
    <w:rsid w:val="003E7BAB"/>
    <w:rsid w:val="003F42F4"/>
    <w:rsid w:val="003F4E3B"/>
    <w:rsid w:val="00401F8F"/>
    <w:rsid w:val="00403CEA"/>
    <w:rsid w:val="00404333"/>
    <w:rsid w:val="004054B7"/>
    <w:rsid w:val="004104F4"/>
    <w:rsid w:val="004213E7"/>
    <w:rsid w:val="00423047"/>
    <w:rsid w:val="00423DD3"/>
    <w:rsid w:val="00435969"/>
    <w:rsid w:val="0043599A"/>
    <w:rsid w:val="004363D1"/>
    <w:rsid w:val="00440047"/>
    <w:rsid w:val="0045148B"/>
    <w:rsid w:val="00453E32"/>
    <w:rsid w:val="004540D1"/>
    <w:rsid w:val="00462A72"/>
    <w:rsid w:val="004635C3"/>
    <w:rsid w:val="00463C66"/>
    <w:rsid w:val="004722DD"/>
    <w:rsid w:val="00485A30"/>
    <w:rsid w:val="004A792A"/>
    <w:rsid w:val="004A7AE4"/>
    <w:rsid w:val="004B1416"/>
    <w:rsid w:val="004B1948"/>
    <w:rsid w:val="004B51DB"/>
    <w:rsid w:val="004C0143"/>
    <w:rsid w:val="004C2139"/>
    <w:rsid w:val="004C2E14"/>
    <w:rsid w:val="004C355C"/>
    <w:rsid w:val="004C7E86"/>
    <w:rsid w:val="004D026A"/>
    <w:rsid w:val="004D09CC"/>
    <w:rsid w:val="004D3BBB"/>
    <w:rsid w:val="004D3E3E"/>
    <w:rsid w:val="004D65AB"/>
    <w:rsid w:val="004E098E"/>
    <w:rsid w:val="004E1C9A"/>
    <w:rsid w:val="004E30FA"/>
    <w:rsid w:val="004E7234"/>
    <w:rsid w:val="004E7C82"/>
    <w:rsid w:val="004F02A7"/>
    <w:rsid w:val="004F0FD1"/>
    <w:rsid w:val="004F58EB"/>
    <w:rsid w:val="004F70BF"/>
    <w:rsid w:val="005138F3"/>
    <w:rsid w:val="00513DF1"/>
    <w:rsid w:val="005141B1"/>
    <w:rsid w:val="0051617E"/>
    <w:rsid w:val="0051694E"/>
    <w:rsid w:val="00517D65"/>
    <w:rsid w:val="005261F9"/>
    <w:rsid w:val="005270A0"/>
    <w:rsid w:val="0053005D"/>
    <w:rsid w:val="00530824"/>
    <w:rsid w:val="0053295A"/>
    <w:rsid w:val="00540A1A"/>
    <w:rsid w:val="005431FA"/>
    <w:rsid w:val="00543B28"/>
    <w:rsid w:val="00563C9C"/>
    <w:rsid w:val="00570472"/>
    <w:rsid w:val="00572447"/>
    <w:rsid w:val="005729E1"/>
    <w:rsid w:val="00581966"/>
    <w:rsid w:val="005836D7"/>
    <w:rsid w:val="005839D3"/>
    <w:rsid w:val="005845E2"/>
    <w:rsid w:val="00584838"/>
    <w:rsid w:val="0058577C"/>
    <w:rsid w:val="0058770E"/>
    <w:rsid w:val="00587FC9"/>
    <w:rsid w:val="00591F1D"/>
    <w:rsid w:val="005929CE"/>
    <w:rsid w:val="00595A01"/>
    <w:rsid w:val="00596AE1"/>
    <w:rsid w:val="00597E33"/>
    <w:rsid w:val="005A2DE9"/>
    <w:rsid w:val="005A364A"/>
    <w:rsid w:val="005B0658"/>
    <w:rsid w:val="005B114E"/>
    <w:rsid w:val="005B5B35"/>
    <w:rsid w:val="005B7CF9"/>
    <w:rsid w:val="005C15EE"/>
    <w:rsid w:val="005C63C7"/>
    <w:rsid w:val="005D15E6"/>
    <w:rsid w:val="005D1993"/>
    <w:rsid w:val="005D3A96"/>
    <w:rsid w:val="005D62B2"/>
    <w:rsid w:val="005E31CD"/>
    <w:rsid w:val="005E570F"/>
    <w:rsid w:val="005F3295"/>
    <w:rsid w:val="005F6BDB"/>
    <w:rsid w:val="005F6FCA"/>
    <w:rsid w:val="006047DF"/>
    <w:rsid w:val="00606084"/>
    <w:rsid w:val="00607D4F"/>
    <w:rsid w:val="00620681"/>
    <w:rsid w:val="00621D10"/>
    <w:rsid w:val="0062260F"/>
    <w:rsid w:val="00624CB2"/>
    <w:rsid w:val="006263D2"/>
    <w:rsid w:val="0063256E"/>
    <w:rsid w:val="006325A4"/>
    <w:rsid w:val="00634EC8"/>
    <w:rsid w:val="0064371F"/>
    <w:rsid w:val="00644BAA"/>
    <w:rsid w:val="00647163"/>
    <w:rsid w:val="0065192C"/>
    <w:rsid w:val="00653215"/>
    <w:rsid w:val="006551AE"/>
    <w:rsid w:val="006568CC"/>
    <w:rsid w:val="0066429B"/>
    <w:rsid w:val="0067478D"/>
    <w:rsid w:val="00677C6E"/>
    <w:rsid w:val="00685ECD"/>
    <w:rsid w:val="00692809"/>
    <w:rsid w:val="00692D48"/>
    <w:rsid w:val="006A0B4E"/>
    <w:rsid w:val="006A439C"/>
    <w:rsid w:val="006C07DB"/>
    <w:rsid w:val="006C5FF2"/>
    <w:rsid w:val="006D1D18"/>
    <w:rsid w:val="006D724E"/>
    <w:rsid w:val="006E732C"/>
    <w:rsid w:val="006F0E34"/>
    <w:rsid w:val="006F1D6F"/>
    <w:rsid w:val="00705FBB"/>
    <w:rsid w:val="00710561"/>
    <w:rsid w:val="0071141F"/>
    <w:rsid w:val="0071331C"/>
    <w:rsid w:val="00730401"/>
    <w:rsid w:val="00740646"/>
    <w:rsid w:val="00743066"/>
    <w:rsid w:val="0074595E"/>
    <w:rsid w:val="00747135"/>
    <w:rsid w:val="00753144"/>
    <w:rsid w:val="0075630B"/>
    <w:rsid w:val="007616EE"/>
    <w:rsid w:val="00761ACA"/>
    <w:rsid w:val="007703D6"/>
    <w:rsid w:val="0077101A"/>
    <w:rsid w:val="00786ED4"/>
    <w:rsid w:val="007954EA"/>
    <w:rsid w:val="007A2D6D"/>
    <w:rsid w:val="007A3F23"/>
    <w:rsid w:val="007A4468"/>
    <w:rsid w:val="007B0412"/>
    <w:rsid w:val="007B2C62"/>
    <w:rsid w:val="007D7320"/>
    <w:rsid w:val="007E0944"/>
    <w:rsid w:val="007E50F7"/>
    <w:rsid w:val="008019C4"/>
    <w:rsid w:val="00802D51"/>
    <w:rsid w:val="008048B9"/>
    <w:rsid w:val="00804C7B"/>
    <w:rsid w:val="00813563"/>
    <w:rsid w:val="00815573"/>
    <w:rsid w:val="00816065"/>
    <w:rsid w:val="00817066"/>
    <w:rsid w:val="00821E4C"/>
    <w:rsid w:val="00827FD9"/>
    <w:rsid w:val="00832577"/>
    <w:rsid w:val="00832A8C"/>
    <w:rsid w:val="00832E5D"/>
    <w:rsid w:val="00834D90"/>
    <w:rsid w:val="00842E02"/>
    <w:rsid w:val="00844FAD"/>
    <w:rsid w:val="008451C1"/>
    <w:rsid w:val="0084711A"/>
    <w:rsid w:val="00860BAC"/>
    <w:rsid w:val="008718C0"/>
    <w:rsid w:val="00873BBE"/>
    <w:rsid w:val="00877EF7"/>
    <w:rsid w:val="00881776"/>
    <w:rsid w:val="00881AB3"/>
    <w:rsid w:val="00885AB4"/>
    <w:rsid w:val="00885E1A"/>
    <w:rsid w:val="00892E90"/>
    <w:rsid w:val="00897505"/>
    <w:rsid w:val="008A419A"/>
    <w:rsid w:val="008A5C67"/>
    <w:rsid w:val="008B1CC9"/>
    <w:rsid w:val="008B2B79"/>
    <w:rsid w:val="008B4F4D"/>
    <w:rsid w:val="008B6CEF"/>
    <w:rsid w:val="008C37C7"/>
    <w:rsid w:val="008C738C"/>
    <w:rsid w:val="008D1126"/>
    <w:rsid w:val="008E1B12"/>
    <w:rsid w:val="008E676B"/>
    <w:rsid w:val="00903964"/>
    <w:rsid w:val="00906359"/>
    <w:rsid w:val="00912698"/>
    <w:rsid w:val="009134B2"/>
    <w:rsid w:val="00913665"/>
    <w:rsid w:val="00914600"/>
    <w:rsid w:val="00914D32"/>
    <w:rsid w:val="00923380"/>
    <w:rsid w:val="00923433"/>
    <w:rsid w:val="00933AFE"/>
    <w:rsid w:val="00935508"/>
    <w:rsid w:val="0093631D"/>
    <w:rsid w:val="00936F57"/>
    <w:rsid w:val="00937327"/>
    <w:rsid w:val="00950653"/>
    <w:rsid w:val="00951ADB"/>
    <w:rsid w:val="009631D7"/>
    <w:rsid w:val="00967D58"/>
    <w:rsid w:val="0097321C"/>
    <w:rsid w:val="00973426"/>
    <w:rsid w:val="00973799"/>
    <w:rsid w:val="00976134"/>
    <w:rsid w:val="009806E6"/>
    <w:rsid w:val="00980791"/>
    <w:rsid w:val="009862CC"/>
    <w:rsid w:val="00993DE2"/>
    <w:rsid w:val="00995FF5"/>
    <w:rsid w:val="009B0561"/>
    <w:rsid w:val="009B5B74"/>
    <w:rsid w:val="009C1305"/>
    <w:rsid w:val="009C24F0"/>
    <w:rsid w:val="009C2E85"/>
    <w:rsid w:val="009D143E"/>
    <w:rsid w:val="009D17E2"/>
    <w:rsid w:val="009D5368"/>
    <w:rsid w:val="009D7389"/>
    <w:rsid w:val="009E36A0"/>
    <w:rsid w:val="009E4B60"/>
    <w:rsid w:val="009E56B0"/>
    <w:rsid w:val="009E7B1C"/>
    <w:rsid w:val="009F345B"/>
    <w:rsid w:val="00A0536B"/>
    <w:rsid w:val="00A05DDA"/>
    <w:rsid w:val="00A06A55"/>
    <w:rsid w:val="00A10BEE"/>
    <w:rsid w:val="00A12DF9"/>
    <w:rsid w:val="00A2759A"/>
    <w:rsid w:val="00A30584"/>
    <w:rsid w:val="00A33839"/>
    <w:rsid w:val="00A408BE"/>
    <w:rsid w:val="00A41EC3"/>
    <w:rsid w:val="00A43F40"/>
    <w:rsid w:val="00A44EF2"/>
    <w:rsid w:val="00A5150E"/>
    <w:rsid w:val="00A54CB5"/>
    <w:rsid w:val="00A57492"/>
    <w:rsid w:val="00A61BAE"/>
    <w:rsid w:val="00A67ADB"/>
    <w:rsid w:val="00A75E8B"/>
    <w:rsid w:val="00A857C2"/>
    <w:rsid w:val="00A85C6C"/>
    <w:rsid w:val="00A92607"/>
    <w:rsid w:val="00A9395D"/>
    <w:rsid w:val="00A94FE3"/>
    <w:rsid w:val="00A957CD"/>
    <w:rsid w:val="00A96BEA"/>
    <w:rsid w:val="00AA1B5D"/>
    <w:rsid w:val="00AA2D03"/>
    <w:rsid w:val="00AA6161"/>
    <w:rsid w:val="00AB2C7C"/>
    <w:rsid w:val="00AC3DEC"/>
    <w:rsid w:val="00AC4A83"/>
    <w:rsid w:val="00AC79C5"/>
    <w:rsid w:val="00AD09AE"/>
    <w:rsid w:val="00AD0D7A"/>
    <w:rsid w:val="00AD0FB9"/>
    <w:rsid w:val="00AD1A24"/>
    <w:rsid w:val="00AD2B97"/>
    <w:rsid w:val="00AD6CA5"/>
    <w:rsid w:val="00AF0343"/>
    <w:rsid w:val="00AF4BAD"/>
    <w:rsid w:val="00AF4D8F"/>
    <w:rsid w:val="00B1239E"/>
    <w:rsid w:val="00B12AA8"/>
    <w:rsid w:val="00B134CD"/>
    <w:rsid w:val="00B23C45"/>
    <w:rsid w:val="00B2611C"/>
    <w:rsid w:val="00B26236"/>
    <w:rsid w:val="00B2628B"/>
    <w:rsid w:val="00B26B95"/>
    <w:rsid w:val="00B27F13"/>
    <w:rsid w:val="00B30BB5"/>
    <w:rsid w:val="00B317EA"/>
    <w:rsid w:val="00B3356D"/>
    <w:rsid w:val="00B359E5"/>
    <w:rsid w:val="00B400EA"/>
    <w:rsid w:val="00B40716"/>
    <w:rsid w:val="00B4190D"/>
    <w:rsid w:val="00B43B8D"/>
    <w:rsid w:val="00B57CC3"/>
    <w:rsid w:val="00B72C22"/>
    <w:rsid w:val="00B73629"/>
    <w:rsid w:val="00B807DE"/>
    <w:rsid w:val="00B86B27"/>
    <w:rsid w:val="00B943DB"/>
    <w:rsid w:val="00B97314"/>
    <w:rsid w:val="00BB6920"/>
    <w:rsid w:val="00BC269C"/>
    <w:rsid w:val="00BD5007"/>
    <w:rsid w:val="00BE1D2A"/>
    <w:rsid w:val="00BE5DA3"/>
    <w:rsid w:val="00BE6C70"/>
    <w:rsid w:val="00BF16E0"/>
    <w:rsid w:val="00BF289F"/>
    <w:rsid w:val="00C010D6"/>
    <w:rsid w:val="00C065FE"/>
    <w:rsid w:val="00C153F1"/>
    <w:rsid w:val="00C173EA"/>
    <w:rsid w:val="00C242FB"/>
    <w:rsid w:val="00C2458C"/>
    <w:rsid w:val="00C32A48"/>
    <w:rsid w:val="00C365ED"/>
    <w:rsid w:val="00C547E1"/>
    <w:rsid w:val="00C55CB6"/>
    <w:rsid w:val="00C56198"/>
    <w:rsid w:val="00C5656E"/>
    <w:rsid w:val="00C56761"/>
    <w:rsid w:val="00C56DCF"/>
    <w:rsid w:val="00C62EFD"/>
    <w:rsid w:val="00C70332"/>
    <w:rsid w:val="00C70E35"/>
    <w:rsid w:val="00C75C33"/>
    <w:rsid w:val="00C76899"/>
    <w:rsid w:val="00C77D39"/>
    <w:rsid w:val="00C801C3"/>
    <w:rsid w:val="00C81687"/>
    <w:rsid w:val="00C819EE"/>
    <w:rsid w:val="00C821AD"/>
    <w:rsid w:val="00C83723"/>
    <w:rsid w:val="00C93EDC"/>
    <w:rsid w:val="00CA5E55"/>
    <w:rsid w:val="00CB13DD"/>
    <w:rsid w:val="00CB1BBE"/>
    <w:rsid w:val="00CB2AE2"/>
    <w:rsid w:val="00CB30F2"/>
    <w:rsid w:val="00CB5A36"/>
    <w:rsid w:val="00CC4364"/>
    <w:rsid w:val="00CD3C06"/>
    <w:rsid w:val="00CD4415"/>
    <w:rsid w:val="00CE7622"/>
    <w:rsid w:val="00CF1051"/>
    <w:rsid w:val="00D01D9B"/>
    <w:rsid w:val="00D02332"/>
    <w:rsid w:val="00D15361"/>
    <w:rsid w:val="00D22653"/>
    <w:rsid w:val="00D25AC1"/>
    <w:rsid w:val="00D30ECF"/>
    <w:rsid w:val="00D31BFB"/>
    <w:rsid w:val="00D360E3"/>
    <w:rsid w:val="00D4248D"/>
    <w:rsid w:val="00D456A6"/>
    <w:rsid w:val="00D52417"/>
    <w:rsid w:val="00D52A4A"/>
    <w:rsid w:val="00D52CE1"/>
    <w:rsid w:val="00D556A5"/>
    <w:rsid w:val="00D56A48"/>
    <w:rsid w:val="00D6168F"/>
    <w:rsid w:val="00D6409A"/>
    <w:rsid w:val="00D66D72"/>
    <w:rsid w:val="00D6799B"/>
    <w:rsid w:val="00D71B78"/>
    <w:rsid w:val="00D77D13"/>
    <w:rsid w:val="00DA672B"/>
    <w:rsid w:val="00DA72C4"/>
    <w:rsid w:val="00DB2C74"/>
    <w:rsid w:val="00DD1C13"/>
    <w:rsid w:val="00DF103A"/>
    <w:rsid w:val="00E04BEC"/>
    <w:rsid w:val="00E108BE"/>
    <w:rsid w:val="00E11FEA"/>
    <w:rsid w:val="00E154A3"/>
    <w:rsid w:val="00E25F3F"/>
    <w:rsid w:val="00E26ADE"/>
    <w:rsid w:val="00E30832"/>
    <w:rsid w:val="00E317BE"/>
    <w:rsid w:val="00E327E6"/>
    <w:rsid w:val="00E35A80"/>
    <w:rsid w:val="00E461C8"/>
    <w:rsid w:val="00E479DA"/>
    <w:rsid w:val="00E505B0"/>
    <w:rsid w:val="00E54FA2"/>
    <w:rsid w:val="00E6306E"/>
    <w:rsid w:val="00E641E5"/>
    <w:rsid w:val="00E6534E"/>
    <w:rsid w:val="00E66723"/>
    <w:rsid w:val="00E831CB"/>
    <w:rsid w:val="00E861E6"/>
    <w:rsid w:val="00E94CC4"/>
    <w:rsid w:val="00E97E39"/>
    <w:rsid w:val="00EB2E58"/>
    <w:rsid w:val="00EB333B"/>
    <w:rsid w:val="00EB7731"/>
    <w:rsid w:val="00ED580B"/>
    <w:rsid w:val="00EE090A"/>
    <w:rsid w:val="00EE0B0D"/>
    <w:rsid w:val="00EE4E87"/>
    <w:rsid w:val="00EE7C58"/>
    <w:rsid w:val="00EF19E9"/>
    <w:rsid w:val="00EF1C87"/>
    <w:rsid w:val="00EF29FD"/>
    <w:rsid w:val="00EF41C9"/>
    <w:rsid w:val="00EF6AD4"/>
    <w:rsid w:val="00F02BA3"/>
    <w:rsid w:val="00F13367"/>
    <w:rsid w:val="00F14133"/>
    <w:rsid w:val="00F3196C"/>
    <w:rsid w:val="00F31B8B"/>
    <w:rsid w:val="00F35FDE"/>
    <w:rsid w:val="00F411DC"/>
    <w:rsid w:val="00F4754E"/>
    <w:rsid w:val="00F51FF1"/>
    <w:rsid w:val="00F647B1"/>
    <w:rsid w:val="00F72961"/>
    <w:rsid w:val="00F72BA6"/>
    <w:rsid w:val="00F81158"/>
    <w:rsid w:val="00F853CB"/>
    <w:rsid w:val="00F863E4"/>
    <w:rsid w:val="00F869C4"/>
    <w:rsid w:val="00F90C24"/>
    <w:rsid w:val="00F91D6B"/>
    <w:rsid w:val="00F93B76"/>
    <w:rsid w:val="00FA084C"/>
    <w:rsid w:val="00FA112F"/>
    <w:rsid w:val="00FA1D77"/>
    <w:rsid w:val="00FA2A97"/>
    <w:rsid w:val="00FA5791"/>
    <w:rsid w:val="00FA5A63"/>
    <w:rsid w:val="00FA62A5"/>
    <w:rsid w:val="00FB0A72"/>
    <w:rsid w:val="00FC058B"/>
    <w:rsid w:val="00FC1765"/>
    <w:rsid w:val="00FC753C"/>
    <w:rsid w:val="00FC7995"/>
    <w:rsid w:val="00FD32F3"/>
    <w:rsid w:val="00FE04B2"/>
    <w:rsid w:val="00FE28C2"/>
    <w:rsid w:val="00FE6BDA"/>
    <w:rsid w:val="00FF3E4A"/>
    <w:rsid w:val="00FF47AA"/>
    <w:rsid w:val="00FF48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C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link w:val="ochacontenttextChar"/>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uiPriority w:val="99"/>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99"/>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uiPriority w:val="99"/>
    <w:qFormat/>
    <w:rsid w:val="00326264"/>
    <w:pPr>
      <w:spacing w:after="0" w:line="360" w:lineRule="auto"/>
    </w:pPr>
    <w:rPr>
      <w:rFonts w:ascii="Arial" w:hAnsi="Arial"/>
      <w:b/>
      <w:color w:val="404040"/>
      <w:sz w:val="16"/>
    </w:rPr>
  </w:style>
  <w:style w:type="numbering" w:customStyle="1" w:styleId="ochabullet">
    <w:name w:val="ocha_bullet"/>
    <w:uiPriority w:val="99"/>
    <w:rsid w:val="00485A30"/>
    <w:pPr>
      <w:numPr>
        <w:numId w:val="4"/>
      </w:numPr>
    </w:pPr>
  </w:style>
  <w:style w:type="character" w:customStyle="1" w:styleId="ochacontenttextChar">
    <w:name w:val="ocha_content_text Char"/>
    <w:link w:val="ochacontenttext"/>
    <w:locked/>
    <w:rsid w:val="00123514"/>
    <w:rPr>
      <w:rFonts w:ascii="Arial" w:eastAsia="PMingLiU" w:hAnsi="Arial" w:cs="Times New Roman"/>
      <w:color w:val="404040"/>
      <w:sz w:val="20"/>
      <w:szCs w:val="24"/>
      <w:lang w:eastAsia="zh-TW"/>
    </w:rPr>
  </w:style>
  <w:style w:type="paragraph" w:styleId="FootnoteText">
    <w:name w:val="footnote text"/>
    <w:aliases w:val="FOOTNOTES,fn,single space Char,Char,single space,Footnote"/>
    <w:basedOn w:val="Normal"/>
    <w:link w:val="FootnoteTextChar"/>
    <w:uiPriority w:val="99"/>
    <w:rsid w:val="00123514"/>
    <w:rPr>
      <w:rFonts w:eastAsia="Times New Roman" w:cs="Times New Roman"/>
      <w:color w:val="auto"/>
      <w:sz w:val="22"/>
      <w:szCs w:val="20"/>
      <w:lang w:val="en-GB"/>
    </w:rPr>
  </w:style>
  <w:style w:type="character" w:customStyle="1" w:styleId="FootnoteTextChar">
    <w:name w:val="Footnote Text Char"/>
    <w:aliases w:val="FOOTNOTES Char,fn Char,single space Char Char,Char Char,single space Char1,Footnote Char"/>
    <w:basedOn w:val="DefaultParagraphFont"/>
    <w:link w:val="FootnoteText"/>
    <w:uiPriority w:val="99"/>
    <w:rsid w:val="00123514"/>
    <w:rPr>
      <w:rFonts w:ascii="Arial" w:eastAsia="Times New Roman" w:hAnsi="Arial" w:cs="Times New Roman"/>
      <w:szCs w:val="20"/>
      <w:lang w:val="en-GB"/>
    </w:rPr>
  </w:style>
  <w:style w:type="character" w:styleId="FootnoteReference">
    <w:name w:val="footnote reference"/>
    <w:basedOn w:val="DefaultParagraphFont"/>
    <w:uiPriority w:val="99"/>
    <w:rsid w:val="00123514"/>
    <w:rPr>
      <w:rFonts w:cs="Times New Roman"/>
      <w:vertAlign w:val="superscript"/>
    </w:rPr>
  </w:style>
  <w:style w:type="paragraph" w:customStyle="1" w:styleId="Help">
    <w:name w:val="Help"/>
    <w:basedOn w:val="Normal"/>
    <w:rsid w:val="00167C0B"/>
    <w:rPr>
      <w:rFonts w:eastAsia="Times New Roman" w:cs="Times New Roman"/>
      <w:i/>
      <w:iCs/>
      <w:color w:val="333333"/>
      <w:sz w:val="18"/>
      <w:szCs w:val="24"/>
    </w:rPr>
  </w:style>
  <w:style w:type="paragraph" w:styleId="ListParagraph">
    <w:name w:val="List Paragraph"/>
    <w:basedOn w:val="Normal"/>
    <w:uiPriority w:val="34"/>
    <w:qFormat/>
    <w:rsid w:val="00020509"/>
    <w:pPr>
      <w:ind w:left="720"/>
      <w:contextualSpacing/>
    </w:pPr>
  </w:style>
  <w:style w:type="character" w:styleId="CommentReference">
    <w:name w:val="annotation reference"/>
    <w:basedOn w:val="DefaultParagraphFont"/>
    <w:uiPriority w:val="99"/>
    <w:semiHidden/>
    <w:unhideWhenUsed/>
    <w:rsid w:val="00B4190D"/>
    <w:rPr>
      <w:sz w:val="16"/>
      <w:szCs w:val="16"/>
    </w:rPr>
  </w:style>
  <w:style w:type="paragraph" w:styleId="CommentText">
    <w:name w:val="annotation text"/>
    <w:basedOn w:val="Normal"/>
    <w:link w:val="CommentTextChar"/>
    <w:uiPriority w:val="99"/>
    <w:semiHidden/>
    <w:unhideWhenUsed/>
    <w:rsid w:val="00B4190D"/>
    <w:rPr>
      <w:szCs w:val="20"/>
    </w:rPr>
  </w:style>
  <w:style w:type="character" w:customStyle="1" w:styleId="CommentTextChar">
    <w:name w:val="Comment Text Char"/>
    <w:basedOn w:val="DefaultParagraphFont"/>
    <w:link w:val="CommentText"/>
    <w:uiPriority w:val="99"/>
    <w:semiHidden/>
    <w:rsid w:val="00B4190D"/>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B4190D"/>
    <w:rPr>
      <w:b/>
      <w:bCs/>
    </w:rPr>
  </w:style>
  <w:style w:type="character" w:customStyle="1" w:styleId="CommentSubjectChar">
    <w:name w:val="Comment Subject Char"/>
    <w:basedOn w:val="CommentTextChar"/>
    <w:link w:val="CommentSubject"/>
    <w:uiPriority w:val="99"/>
    <w:semiHidden/>
    <w:rsid w:val="00B4190D"/>
    <w:rPr>
      <w:rFonts w:ascii="Arial" w:hAnsi="Arial"/>
      <w:b/>
      <w:bCs/>
      <w:color w:val="404040"/>
      <w:sz w:val="20"/>
      <w:szCs w:val="20"/>
    </w:rPr>
  </w:style>
  <w:style w:type="paragraph" w:styleId="NormalWeb">
    <w:name w:val="Normal (Web)"/>
    <w:basedOn w:val="Normal"/>
    <w:uiPriority w:val="99"/>
    <w:rsid w:val="00570472"/>
    <w:pPr>
      <w:spacing w:before="100" w:beforeAutospacing="1" w:after="100" w:afterAutospacing="1"/>
    </w:pPr>
    <w:rPr>
      <w:rFonts w:ascii="Times New Roman" w:eastAsia="Times New Roman" w:hAnsi="Times New Roman" w:cs="Times New Roman"/>
      <w:color w:val="auto"/>
      <w:sz w:val="24"/>
      <w:szCs w:val="24"/>
    </w:rPr>
  </w:style>
  <w:style w:type="character" w:customStyle="1" w:styleId="shorttext">
    <w:name w:val="short_text"/>
    <w:basedOn w:val="DefaultParagraphFont"/>
    <w:rsid w:val="00834D90"/>
  </w:style>
  <w:style w:type="character" w:customStyle="1" w:styleId="hps">
    <w:name w:val="hps"/>
    <w:basedOn w:val="DefaultParagraphFont"/>
    <w:rsid w:val="00834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link w:val="ochacontenttextChar"/>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uiPriority w:val="99"/>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99"/>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uiPriority w:val="99"/>
    <w:qFormat/>
    <w:rsid w:val="00326264"/>
    <w:pPr>
      <w:spacing w:after="0" w:line="360" w:lineRule="auto"/>
    </w:pPr>
    <w:rPr>
      <w:rFonts w:ascii="Arial" w:hAnsi="Arial"/>
      <w:b/>
      <w:color w:val="404040"/>
      <w:sz w:val="16"/>
    </w:rPr>
  </w:style>
  <w:style w:type="numbering" w:customStyle="1" w:styleId="ochabullet">
    <w:name w:val="ocha_bullet"/>
    <w:uiPriority w:val="99"/>
    <w:rsid w:val="00485A30"/>
    <w:pPr>
      <w:numPr>
        <w:numId w:val="4"/>
      </w:numPr>
    </w:pPr>
  </w:style>
  <w:style w:type="character" w:customStyle="1" w:styleId="ochacontenttextChar">
    <w:name w:val="ocha_content_text Char"/>
    <w:link w:val="ochacontenttext"/>
    <w:locked/>
    <w:rsid w:val="00123514"/>
    <w:rPr>
      <w:rFonts w:ascii="Arial" w:eastAsia="PMingLiU" w:hAnsi="Arial" w:cs="Times New Roman"/>
      <w:color w:val="404040"/>
      <w:sz w:val="20"/>
      <w:szCs w:val="24"/>
      <w:lang w:eastAsia="zh-TW"/>
    </w:rPr>
  </w:style>
  <w:style w:type="paragraph" w:styleId="FootnoteText">
    <w:name w:val="footnote text"/>
    <w:aliases w:val="FOOTNOTES,fn,single space Char,Char,single space,Footnote"/>
    <w:basedOn w:val="Normal"/>
    <w:link w:val="FootnoteTextChar"/>
    <w:uiPriority w:val="99"/>
    <w:rsid w:val="00123514"/>
    <w:rPr>
      <w:rFonts w:eastAsia="Times New Roman" w:cs="Times New Roman"/>
      <w:color w:val="auto"/>
      <w:sz w:val="22"/>
      <w:szCs w:val="20"/>
      <w:lang w:val="en-GB"/>
    </w:rPr>
  </w:style>
  <w:style w:type="character" w:customStyle="1" w:styleId="FootnoteTextChar">
    <w:name w:val="Footnote Text Char"/>
    <w:aliases w:val="FOOTNOTES Char,fn Char,single space Char Char,Char Char,single space Char1,Footnote Char"/>
    <w:basedOn w:val="DefaultParagraphFont"/>
    <w:link w:val="FootnoteText"/>
    <w:uiPriority w:val="99"/>
    <w:rsid w:val="00123514"/>
    <w:rPr>
      <w:rFonts w:ascii="Arial" w:eastAsia="Times New Roman" w:hAnsi="Arial" w:cs="Times New Roman"/>
      <w:szCs w:val="20"/>
      <w:lang w:val="en-GB"/>
    </w:rPr>
  </w:style>
  <w:style w:type="character" w:styleId="FootnoteReference">
    <w:name w:val="footnote reference"/>
    <w:basedOn w:val="DefaultParagraphFont"/>
    <w:uiPriority w:val="99"/>
    <w:rsid w:val="00123514"/>
    <w:rPr>
      <w:rFonts w:cs="Times New Roman"/>
      <w:vertAlign w:val="superscript"/>
    </w:rPr>
  </w:style>
  <w:style w:type="paragraph" w:customStyle="1" w:styleId="Help">
    <w:name w:val="Help"/>
    <w:basedOn w:val="Normal"/>
    <w:rsid w:val="00167C0B"/>
    <w:rPr>
      <w:rFonts w:eastAsia="Times New Roman" w:cs="Times New Roman"/>
      <w:i/>
      <w:iCs/>
      <w:color w:val="333333"/>
      <w:sz w:val="18"/>
      <w:szCs w:val="24"/>
    </w:rPr>
  </w:style>
  <w:style w:type="paragraph" w:styleId="ListParagraph">
    <w:name w:val="List Paragraph"/>
    <w:basedOn w:val="Normal"/>
    <w:uiPriority w:val="34"/>
    <w:qFormat/>
    <w:rsid w:val="00020509"/>
    <w:pPr>
      <w:ind w:left="720"/>
      <w:contextualSpacing/>
    </w:pPr>
  </w:style>
  <w:style w:type="character" w:styleId="CommentReference">
    <w:name w:val="annotation reference"/>
    <w:basedOn w:val="DefaultParagraphFont"/>
    <w:uiPriority w:val="99"/>
    <w:semiHidden/>
    <w:unhideWhenUsed/>
    <w:rsid w:val="00B4190D"/>
    <w:rPr>
      <w:sz w:val="16"/>
      <w:szCs w:val="16"/>
    </w:rPr>
  </w:style>
  <w:style w:type="paragraph" w:styleId="CommentText">
    <w:name w:val="annotation text"/>
    <w:basedOn w:val="Normal"/>
    <w:link w:val="CommentTextChar"/>
    <w:uiPriority w:val="99"/>
    <w:semiHidden/>
    <w:unhideWhenUsed/>
    <w:rsid w:val="00B4190D"/>
    <w:rPr>
      <w:szCs w:val="20"/>
    </w:rPr>
  </w:style>
  <w:style w:type="character" w:customStyle="1" w:styleId="CommentTextChar">
    <w:name w:val="Comment Text Char"/>
    <w:basedOn w:val="DefaultParagraphFont"/>
    <w:link w:val="CommentText"/>
    <w:uiPriority w:val="99"/>
    <w:semiHidden/>
    <w:rsid w:val="00B4190D"/>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B4190D"/>
    <w:rPr>
      <w:b/>
      <w:bCs/>
    </w:rPr>
  </w:style>
  <w:style w:type="character" w:customStyle="1" w:styleId="CommentSubjectChar">
    <w:name w:val="Comment Subject Char"/>
    <w:basedOn w:val="CommentTextChar"/>
    <w:link w:val="CommentSubject"/>
    <w:uiPriority w:val="99"/>
    <w:semiHidden/>
    <w:rsid w:val="00B4190D"/>
    <w:rPr>
      <w:rFonts w:ascii="Arial" w:hAnsi="Arial"/>
      <w:b/>
      <w:bCs/>
      <w:color w:val="404040"/>
      <w:sz w:val="20"/>
      <w:szCs w:val="20"/>
    </w:rPr>
  </w:style>
  <w:style w:type="paragraph" w:styleId="NormalWeb">
    <w:name w:val="Normal (Web)"/>
    <w:basedOn w:val="Normal"/>
    <w:uiPriority w:val="99"/>
    <w:rsid w:val="00570472"/>
    <w:pPr>
      <w:spacing w:before="100" w:beforeAutospacing="1" w:after="100" w:afterAutospacing="1"/>
    </w:pPr>
    <w:rPr>
      <w:rFonts w:ascii="Times New Roman" w:eastAsia="Times New Roman" w:hAnsi="Times New Roman" w:cs="Times New Roman"/>
      <w:color w:val="auto"/>
      <w:sz w:val="24"/>
      <w:szCs w:val="24"/>
    </w:rPr>
  </w:style>
  <w:style w:type="character" w:customStyle="1" w:styleId="shorttext">
    <w:name w:val="short_text"/>
    <w:basedOn w:val="DefaultParagraphFont"/>
    <w:rsid w:val="00834D90"/>
  </w:style>
  <w:style w:type="character" w:customStyle="1" w:styleId="hps">
    <w:name w:val="hps"/>
    <w:basedOn w:val="DefaultParagraphFont"/>
    <w:rsid w:val="00834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5732">
      <w:bodyDiv w:val="1"/>
      <w:marLeft w:val="0"/>
      <w:marRight w:val="0"/>
      <w:marTop w:val="0"/>
      <w:marBottom w:val="0"/>
      <w:divBdr>
        <w:top w:val="none" w:sz="0" w:space="0" w:color="auto"/>
        <w:left w:val="none" w:sz="0" w:space="0" w:color="auto"/>
        <w:bottom w:val="none" w:sz="0" w:space="0" w:color="auto"/>
        <w:right w:val="none" w:sz="0" w:space="0" w:color="auto"/>
      </w:divBdr>
    </w:div>
    <w:div w:id="27263528">
      <w:bodyDiv w:val="1"/>
      <w:marLeft w:val="0"/>
      <w:marRight w:val="0"/>
      <w:marTop w:val="0"/>
      <w:marBottom w:val="0"/>
      <w:divBdr>
        <w:top w:val="none" w:sz="0" w:space="0" w:color="auto"/>
        <w:left w:val="none" w:sz="0" w:space="0" w:color="auto"/>
        <w:bottom w:val="none" w:sz="0" w:space="0" w:color="auto"/>
        <w:right w:val="none" w:sz="0" w:space="0" w:color="auto"/>
      </w:divBdr>
    </w:div>
    <w:div w:id="31808073">
      <w:bodyDiv w:val="1"/>
      <w:marLeft w:val="0"/>
      <w:marRight w:val="0"/>
      <w:marTop w:val="0"/>
      <w:marBottom w:val="0"/>
      <w:divBdr>
        <w:top w:val="none" w:sz="0" w:space="0" w:color="auto"/>
        <w:left w:val="none" w:sz="0" w:space="0" w:color="auto"/>
        <w:bottom w:val="none" w:sz="0" w:space="0" w:color="auto"/>
        <w:right w:val="none" w:sz="0" w:space="0" w:color="auto"/>
      </w:divBdr>
    </w:div>
    <w:div w:id="51974958">
      <w:bodyDiv w:val="1"/>
      <w:marLeft w:val="0"/>
      <w:marRight w:val="0"/>
      <w:marTop w:val="0"/>
      <w:marBottom w:val="0"/>
      <w:divBdr>
        <w:top w:val="none" w:sz="0" w:space="0" w:color="auto"/>
        <w:left w:val="none" w:sz="0" w:space="0" w:color="auto"/>
        <w:bottom w:val="none" w:sz="0" w:space="0" w:color="auto"/>
        <w:right w:val="none" w:sz="0" w:space="0" w:color="auto"/>
      </w:divBdr>
    </w:div>
    <w:div w:id="150755945">
      <w:bodyDiv w:val="1"/>
      <w:marLeft w:val="0"/>
      <w:marRight w:val="0"/>
      <w:marTop w:val="0"/>
      <w:marBottom w:val="0"/>
      <w:divBdr>
        <w:top w:val="none" w:sz="0" w:space="0" w:color="auto"/>
        <w:left w:val="none" w:sz="0" w:space="0" w:color="auto"/>
        <w:bottom w:val="none" w:sz="0" w:space="0" w:color="auto"/>
        <w:right w:val="none" w:sz="0" w:space="0" w:color="auto"/>
      </w:divBdr>
    </w:div>
    <w:div w:id="268002292">
      <w:bodyDiv w:val="1"/>
      <w:marLeft w:val="0"/>
      <w:marRight w:val="0"/>
      <w:marTop w:val="0"/>
      <w:marBottom w:val="0"/>
      <w:divBdr>
        <w:top w:val="none" w:sz="0" w:space="0" w:color="auto"/>
        <w:left w:val="none" w:sz="0" w:space="0" w:color="auto"/>
        <w:bottom w:val="none" w:sz="0" w:space="0" w:color="auto"/>
        <w:right w:val="none" w:sz="0" w:space="0" w:color="auto"/>
      </w:divBdr>
    </w:div>
    <w:div w:id="270210467">
      <w:bodyDiv w:val="1"/>
      <w:marLeft w:val="0"/>
      <w:marRight w:val="0"/>
      <w:marTop w:val="0"/>
      <w:marBottom w:val="0"/>
      <w:divBdr>
        <w:top w:val="none" w:sz="0" w:space="0" w:color="auto"/>
        <w:left w:val="none" w:sz="0" w:space="0" w:color="auto"/>
        <w:bottom w:val="none" w:sz="0" w:space="0" w:color="auto"/>
        <w:right w:val="none" w:sz="0" w:space="0" w:color="auto"/>
      </w:divBdr>
    </w:div>
    <w:div w:id="280458148">
      <w:bodyDiv w:val="1"/>
      <w:marLeft w:val="0"/>
      <w:marRight w:val="0"/>
      <w:marTop w:val="0"/>
      <w:marBottom w:val="0"/>
      <w:divBdr>
        <w:top w:val="none" w:sz="0" w:space="0" w:color="auto"/>
        <w:left w:val="none" w:sz="0" w:space="0" w:color="auto"/>
        <w:bottom w:val="none" w:sz="0" w:space="0" w:color="auto"/>
        <w:right w:val="none" w:sz="0" w:space="0" w:color="auto"/>
      </w:divBdr>
    </w:div>
    <w:div w:id="281036223">
      <w:bodyDiv w:val="1"/>
      <w:marLeft w:val="0"/>
      <w:marRight w:val="0"/>
      <w:marTop w:val="0"/>
      <w:marBottom w:val="0"/>
      <w:divBdr>
        <w:top w:val="none" w:sz="0" w:space="0" w:color="auto"/>
        <w:left w:val="none" w:sz="0" w:space="0" w:color="auto"/>
        <w:bottom w:val="none" w:sz="0" w:space="0" w:color="auto"/>
        <w:right w:val="none" w:sz="0" w:space="0" w:color="auto"/>
      </w:divBdr>
    </w:div>
    <w:div w:id="313338231">
      <w:bodyDiv w:val="1"/>
      <w:marLeft w:val="0"/>
      <w:marRight w:val="0"/>
      <w:marTop w:val="0"/>
      <w:marBottom w:val="0"/>
      <w:divBdr>
        <w:top w:val="none" w:sz="0" w:space="0" w:color="auto"/>
        <w:left w:val="none" w:sz="0" w:space="0" w:color="auto"/>
        <w:bottom w:val="none" w:sz="0" w:space="0" w:color="auto"/>
        <w:right w:val="none" w:sz="0" w:space="0" w:color="auto"/>
      </w:divBdr>
    </w:div>
    <w:div w:id="380324711">
      <w:bodyDiv w:val="1"/>
      <w:marLeft w:val="0"/>
      <w:marRight w:val="0"/>
      <w:marTop w:val="0"/>
      <w:marBottom w:val="0"/>
      <w:divBdr>
        <w:top w:val="none" w:sz="0" w:space="0" w:color="auto"/>
        <w:left w:val="none" w:sz="0" w:space="0" w:color="auto"/>
        <w:bottom w:val="none" w:sz="0" w:space="0" w:color="auto"/>
        <w:right w:val="none" w:sz="0" w:space="0" w:color="auto"/>
      </w:divBdr>
    </w:div>
    <w:div w:id="535168078">
      <w:bodyDiv w:val="1"/>
      <w:marLeft w:val="0"/>
      <w:marRight w:val="0"/>
      <w:marTop w:val="0"/>
      <w:marBottom w:val="0"/>
      <w:divBdr>
        <w:top w:val="none" w:sz="0" w:space="0" w:color="auto"/>
        <w:left w:val="none" w:sz="0" w:space="0" w:color="auto"/>
        <w:bottom w:val="none" w:sz="0" w:space="0" w:color="auto"/>
        <w:right w:val="none" w:sz="0" w:space="0" w:color="auto"/>
      </w:divBdr>
    </w:div>
    <w:div w:id="572399490">
      <w:bodyDiv w:val="1"/>
      <w:marLeft w:val="0"/>
      <w:marRight w:val="0"/>
      <w:marTop w:val="0"/>
      <w:marBottom w:val="0"/>
      <w:divBdr>
        <w:top w:val="none" w:sz="0" w:space="0" w:color="auto"/>
        <w:left w:val="none" w:sz="0" w:space="0" w:color="auto"/>
        <w:bottom w:val="none" w:sz="0" w:space="0" w:color="auto"/>
        <w:right w:val="none" w:sz="0" w:space="0" w:color="auto"/>
      </w:divBdr>
    </w:div>
    <w:div w:id="604003234">
      <w:bodyDiv w:val="1"/>
      <w:marLeft w:val="0"/>
      <w:marRight w:val="0"/>
      <w:marTop w:val="0"/>
      <w:marBottom w:val="0"/>
      <w:divBdr>
        <w:top w:val="none" w:sz="0" w:space="0" w:color="auto"/>
        <w:left w:val="none" w:sz="0" w:space="0" w:color="auto"/>
        <w:bottom w:val="none" w:sz="0" w:space="0" w:color="auto"/>
        <w:right w:val="none" w:sz="0" w:space="0" w:color="auto"/>
      </w:divBdr>
    </w:div>
    <w:div w:id="611858872">
      <w:bodyDiv w:val="1"/>
      <w:marLeft w:val="0"/>
      <w:marRight w:val="0"/>
      <w:marTop w:val="0"/>
      <w:marBottom w:val="0"/>
      <w:divBdr>
        <w:top w:val="none" w:sz="0" w:space="0" w:color="auto"/>
        <w:left w:val="none" w:sz="0" w:space="0" w:color="auto"/>
        <w:bottom w:val="none" w:sz="0" w:space="0" w:color="auto"/>
        <w:right w:val="none" w:sz="0" w:space="0" w:color="auto"/>
      </w:divBdr>
    </w:div>
    <w:div w:id="617882261">
      <w:bodyDiv w:val="1"/>
      <w:marLeft w:val="0"/>
      <w:marRight w:val="0"/>
      <w:marTop w:val="0"/>
      <w:marBottom w:val="0"/>
      <w:divBdr>
        <w:top w:val="none" w:sz="0" w:space="0" w:color="auto"/>
        <w:left w:val="none" w:sz="0" w:space="0" w:color="auto"/>
        <w:bottom w:val="none" w:sz="0" w:space="0" w:color="auto"/>
        <w:right w:val="none" w:sz="0" w:space="0" w:color="auto"/>
      </w:divBdr>
    </w:div>
    <w:div w:id="648484257">
      <w:bodyDiv w:val="1"/>
      <w:marLeft w:val="0"/>
      <w:marRight w:val="0"/>
      <w:marTop w:val="0"/>
      <w:marBottom w:val="0"/>
      <w:divBdr>
        <w:top w:val="none" w:sz="0" w:space="0" w:color="auto"/>
        <w:left w:val="none" w:sz="0" w:space="0" w:color="auto"/>
        <w:bottom w:val="none" w:sz="0" w:space="0" w:color="auto"/>
        <w:right w:val="none" w:sz="0" w:space="0" w:color="auto"/>
      </w:divBdr>
    </w:div>
    <w:div w:id="702443453">
      <w:bodyDiv w:val="1"/>
      <w:marLeft w:val="0"/>
      <w:marRight w:val="0"/>
      <w:marTop w:val="0"/>
      <w:marBottom w:val="0"/>
      <w:divBdr>
        <w:top w:val="none" w:sz="0" w:space="0" w:color="auto"/>
        <w:left w:val="none" w:sz="0" w:space="0" w:color="auto"/>
        <w:bottom w:val="none" w:sz="0" w:space="0" w:color="auto"/>
        <w:right w:val="none" w:sz="0" w:space="0" w:color="auto"/>
      </w:divBdr>
    </w:div>
    <w:div w:id="708191619">
      <w:bodyDiv w:val="1"/>
      <w:marLeft w:val="0"/>
      <w:marRight w:val="0"/>
      <w:marTop w:val="0"/>
      <w:marBottom w:val="0"/>
      <w:divBdr>
        <w:top w:val="none" w:sz="0" w:space="0" w:color="auto"/>
        <w:left w:val="none" w:sz="0" w:space="0" w:color="auto"/>
        <w:bottom w:val="none" w:sz="0" w:space="0" w:color="auto"/>
        <w:right w:val="none" w:sz="0" w:space="0" w:color="auto"/>
      </w:divBdr>
    </w:div>
    <w:div w:id="800459657">
      <w:bodyDiv w:val="1"/>
      <w:marLeft w:val="0"/>
      <w:marRight w:val="0"/>
      <w:marTop w:val="0"/>
      <w:marBottom w:val="0"/>
      <w:divBdr>
        <w:top w:val="none" w:sz="0" w:space="0" w:color="auto"/>
        <w:left w:val="none" w:sz="0" w:space="0" w:color="auto"/>
        <w:bottom w:val="none" w:sz="0" w:space="0" w:color="auto"/>
        <w:right w:val="none" w:sz="0" w:space="0" w:color="auto"/>
      </w:divBdr>
    </w:div>
    <w:div w:id="815296571">
      <w:bodyDiv w:val="1"/>
      <w:marLeft w:val="0"/>
      <w:marRight w:val="0"/>
      <w:marTop w:val="0"/>
      <w:marBottom w:val="0"/>
      <w:divBdr>
        <w:top w:val="none" w:sz="0" w:space="0" w:color="auto"/>
        <w:left w:val="none" w:sz="0" w:space="0" w:color="auto"/>
        <w:bottom w:val="none" w:sz="0" w:space="0" w:color="auto"/>
        <w:right w:val="none" w:sz="0" w:space="0" w:color="auto"/>
      </w:divBdr>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70189762">
      <w:bodyDiv w:val="1"/>
      <w:marLeft w:val="0"/>
      <w:marRight w:val="0"/>
      <w:marTop w:val="0"/>
      <w:marBottom w:val="0"/>
      <w:divBdr>
        <w:top w:val="none" w:sz="0" w:space="0" w:color="auto"/>
        <w:left w:val="none" w:sz="0" w:space="0" w:color="auto"/>
        <w:bottom w:val="none" w:sz="0" w:space="0" w:color="auto"/>
        <w:right w:val="none" w:sz="0" w:space="0" w:color="auto"/>
      </w:divBdr>
    </w:div>
    <w:div w:id="932710288">
      <w:bodyDiv w:val="1"/>
      <w:marLeft w:val="0"/>
      <w:marRight w:val="0"/>
      <w:marTop w:val="0"/>
      <w:marBottom w:val="0"/>
      <w:divBdr>
        <w:top w:val="none" w:sz="0" w:space="0" w:color="auto"/>
        <w:left w:val="none" w:sz="0" w:space="0" w:color="auto"/>
        <w:bottom w:val="none" w:sz="0" w:space="0" w:color="auto"/>
        <w:right w:val="none" w:sz="0" w:space="0" w:color="auto"/>
      </w:divBdr>
    </w:div>
    <w:div w:id="959645905">
      <w:bodyDiv w:val="1"/>
      <w:marLeft w:val="0"/>
      <w:marRight w:val="0"/>
      <w:marTop w:val="0"/>
      <w:marBottom w:val="0"/>
      <w:divBdr>
        <w:top w:val="none" w:sz="0" w:space="0" w:color="auto"/>
        <w:left w:val="none" w:sz="0" w:space="0" w:color="auto"/>
        <w:bottom w:val="none" w:sz="0" w:space="0" w:color="auto"/>
        <w:right w:val="none" w:sz="0" w:space="0" w:color="auto"/>
      </w:divBdr>
    </w:div>
    <w:div w:id="119669861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46646287">
      <w:bodyDiv w:val="1"/>
      <w:marLeft w:val="0"/>
      <w:marRight w:val="0"/>
      <w:marTop w:val="0"/>
      <w:marBottom w:val="0"/>
      <w:divBdr>
        <w:top w:val="none" w:sz="0" w:space="0" w:color="auto"/>
        <w:left w:val="none" w:sz="0" w:space="0" w:color="auto"/>
        <w:bottom w:val="none" w:sz="0" w:space="0" w:color="auto"/>
        <w:right w:val="none" w:sz="0" w:space="0" w:color="auto"/>
      </w:divBdr>
    </w:div>
    <w:div w:id="1256325342">
      <w:bodyDiv w:val="1"/>
      <w:marLeft w:val="0"/>
      <w:marRight w:val="0"/>
      <w:marTop w:val="0"/>
      <w:marBottom w:val="0"/>
      <w:divBdr>
        <w:top w:val="none" w:sz="0" w:space="0" w:color="auto"/>
        <w:left w:val="none" w:sz="0" w:space="0" w:color="auto"/>
        <w:bottom w:val="none" w:sz="0" w:space="0" w:color="auto"/>
        <w:right w:val="none" w:sz="0" w:space="0" w:color="auto"/>
      </w:divBdr>
    </w:div>
    <w:div w:id="1272324722">
      <w:bodyDiv w:val="1"/>
      <w:marLeft w:val="0"/>
      <w:marRight w:val="0"/>
      <w:marTop w:val="0"/>
      <w:marBottom w:val="0"/>
      <w:divBdr>
        <w:top w:val="none" w:sz="0" w:space="0" w:color="auto"/>
        <w:left w:val="none" w:sz="0" w:space="0" w:color="auto"/>
        <w:bottom w:val="none" w:sz="0" w:space="0" w:color="auto"/>
        <w:right w:val="none" w:sz="0" w:space="0" w:color="auto"/>
      </w:divBdr>
    </w:div>
    <w:div w:id="1416392899">
      <w:bodyDiv w:val="1"/>
      <w:marLeft w:val="0"/>
      <w:marRight w:val="0"/>
      <w:marTop w:val="0"/>
      <w:marBottom w:val="0"/>
      <w:divBdr>
        <w:top w:val="none" w:sz="0" w:space="0" w:color="auto"/>
        <w:left w:val="none" w:sz="0" w:space="0" w:color="auto"/>
        <w:bottom w:val="none" w:sz="0" w:space="0" w:color="auto"/>
        <w:right w:val="none" w:sz="0" w:space="0" w:color="auto"/>
      </w:divBdr>
    </w:div>
    <w:div w:id="1439255895">
      <w:bodyDiv w:val="1"/>
      <w:marLeft w:val="0"/>
      <w:marRight w:val="0"/>
      <w:marTop w:val="0"/>
      <w:marBottom w:val="0"/>
      <w:divBdr>
        <w:top w:val="none" w:sz="0" w:space="0" w:color="auto"/>
        <w:left w:val="none" w:sz="0" w:space="0" w:color="auto"/>
        <w:bottom w:val="none" w:sz="0" w:space="0" w:color="auto"/>
        <w:right w:val="none" w:sz="0" w:space="0" w:color="auto"/>
      </w:divBdr>
    </w:div>
    <w:div w:id="1586954620">
      <w:bodyDiv w:val="1"/>
      <w:marLeft w:val="0"/>
      <w:marRight w:val="0"/>
      <w:marTop w:val="0"/>
      <w:marBottom w:val="0"/>
      <w:divBdr>
        <w:top w:val="none" w:sz="0" w:space="0" w:color="auto"/>
        <w:left w:val="none" w:sz="0" w:space="0" w:color="auto"/>
        <w:bottom w:val="none" w:sz="0" w:space="0" w:color="auto"/>
        <w:right w:val="none" w:sz="0" w:space="0" w:color="auto"/>
      </w:divBdr>
    </w:div>
    <w:div w:id="1702053860">
      <w:bodyDiv w:val="1"/>
      <w:marLeft w:val="0"/>
      <w:marRight w:val="0"/>
      <w:marTop w:val="0"/>
      <w:marBottom w:val="0"/>
      <w:divBdr>
        <w:top w:val="none" w:sz="0" w:space="0" w:color="auto"/>
        <w:left w:val="none" w:sz="0" w:space="0" w:color="auto"/>
        <w:bottom w:val="none" w:sz="0" w:space="0" w:color="auto"/>
        <w:right w:val="none" w:sz="0" w:space="0" w:color="auto"/>
      </w:divBdr>
    </w:div>
    <w:div w:id="1730347119">
      <w:bodyDiv w:val="1"/>
      <w:marLeft w:val="0"/>
      <w:marRight w:val="0"/>
      <w:marTop w:val="0"/>
      <w:marBottom w:val="0"/>
      <w:divBdr>
        <w:top w:val="none" w:sz="0" w:space="0" w:color="auto"/>
        <w:left w:val="none" w:sz="0" w:space="0" w:color="auto"/>
        <w:bottom w:val="none" w:sz="0" w:space="0" w:color="auto"/>
        <w:right w:val="none" w:sz="0" w:space="0" w:color="auto"/>
      </w:divBdr>
    </w:div>
    <w:div w:id="1832406467">
      <w:bodyDiv w:val="1"/>
      <w:marLeft w:val="0"/>
      <w:marRight w:val="0"/>
      <w:marTop w:val="0"/>
      <w:marBottom w:val="0"/>
      <w:divBdr>
        <w:top w:val="none" w:sz="0" w:space="0" w:color="auto"/>
        <w:left w:val="none" w:sz="0" w:space="0" w:color="auto"/>
        <w:bottom w:val="none" w:sz="0" w:space="0" w:color="auto"/>
        <w:right w:val="none" w:sz="0" w:space="0" w:color="auto"/>
      </w:divBdr>
    </w:div>
    <w:div w:id="1892883591">
      <w:bodyDiv w:val="1"/>
      <w:marLeft w:val="0"/>
      <w:marRight w:val="0"/>
      <w:marTop w:val="0"/>
      <w:marBottom w:val="0"/>
      <w:divBdr>
        <w:top w:val="none" w:sz="0" w:space="0" w:color="auto"/>
        <w:left w:val="none" w:sz="0" w:space="0" w:color="auto"/>
        <w:bottom w:val="none" w:sz="0" w:space="0" w:color="auto"/>
        <w:right w:val="none" w:sz="0" w:space="0" w:color="auto"/>
      </w:divBdr>
    </w:div>
    <w:div w:id="2010860971">
      <w:bodyDiv w:val="1"/>
      <w:marLeft w:val="0"/>
      <w:marRight w:val="0"/>
      <w:marTop w:val="0"/>
      <w:marBottom w:val="0"/>
      <w:divBdr>
        <w:top w:val="none" w:sz="0" w:space="0" w:color="auto"/>
        <w:left w:val="none" w:sz="0" w:space="0" w:color="auto"/>
        <w:bottom w:val="none" w:sz="0" w:space="0" w:color="auto"/>
        <w:right w:val="none" w:sz="0" w:space="0" w:color="auto"/>
      </w:divBdr>
    </w:div>
    <w:div w:id="207481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yad.hamam@nrc.no" TargetMode="External"/><Relationship Id="rId18"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yad\Desktop\Shelter%20Cluster%20Palestine%20v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yad\Desktop\July%202014%20escalation\comparison%20of%20ID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1" u="none" strike="noStrike" kern="1200" spc="0" baseline="0">
                <a:solidFill>
                  <a:schemeClr val="tx1">
                    <a:lumMod val="65000"/>
                    <a:lumOff val="35000"/>
                  </a:schemeClr>
                </a:solidFill>
                <a:latin typeface="+mn-lt"/>
                <a:ea typeface="+mn-ea"/>
                <a:cs typeface="+mn-cs"/>
              </a:defRPr>
            </a:pPr>
            <a:r>
              <a:rPr lang="en-US" sz="1000" b="1" i="1"/>
              <a:t>Totally Destroyed and</a:t>
            </a:r>
            <a:r>
              <a:rPr lang="en-US" sz="1000" b="1" i="1" baseline="0"/>
              <a:t> severely Damaged HU</a:t>
            </a:r>
            <a:endParaRPr lang="en-US" sz="1000" b="1" i="1"/>
          </a:p>
        </c:rich>
      </c:tx>
      <c:layout>
        <c:manualLayout>
          <c:xMode val="edge"/>
          <c:yMode val="edge"/>
          <c:x val="0.14032752316216884"/>
          <c:y val="0.82200647249190939"/>
        </c:manualLayout>
      </c:layout>
      <c:overlay val="0"/>
      <c:spPr>
        <a:noFill/>
        <a:ln>
          <a:noFill/>
        </a:ln>
        <a:effectLst/>
      </c:spPr>
    </c:title>
    <c:autoTitleDeleted val="0"/>
    <c:plotArea>
      <c:layout>
        <c:manualLayout>
          <c:layoutTarget val="inner"/>
          <c:xMode val="edge"/>
          <c:yMode val="edge"/>
          <c:x val="0.11602709917670548"/>
          <c:y val="2.5324771296791785E-2"/>
          <c:w val="0.81770833333333337"/>
          <c:h val="0.78050025523226141"/>
        </c:manualLayout>
      </c:layout>
      <c:pieChart>
        <c:varyColors val="1"/>
        <c:ser>
          <c:idx val="0"/>
          <c:order val="0"/>
          <c:tx>
            <c:strRef>
              <c:f>Damage!$E$64</c:f>
              <c:strCache>
                <c:ptCount val="1"/>
                <c:pt idx="0">
                  <c:v>% Totally Destroyed</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181114700406039"/>
                  <c:y val="-0.24568661926967861"/>
                </c:manualLayout>
              </c:layout>
              <c:showLegendKey val="0"/>
              <c:showVal val="1"/>
              <c:showCatName val="1"/>
              <c:showSerName val="0"/>
              <c:showPercent val="0"/>
              <c:showBubbleSize val="0"/>
              <c:extLst>
                <c:ext xmlns:c15="http://schemas.microsoft.com/office/drawing/2012/chart" uri="{CE6537A1-D6FC-4f65-9D91-7224C49458BB}"/>
              </c:extLst>
            </c:dLbl>
            <c:dLbl>
              <c:idx val="3"/>
              <c:layout>
                <c:manualLayout>
                  <c:x val="0.17464320165107566"/>
                  <c:y val="0.16140407206380752"/>
                </c:manualLayout>
              </c:layout>
              <c:showLegendKey val="0"/>
              <c:showVal val="1"/>
              <c:showCatName val="1"/>
              <c:showSerName val="0"/>
              <c:showPercent val="0"/>
              <c:showBubbleSize val="0"/>
              <c:extLst>
                <c:ext xmlns:c15="http://schemas.microsoft.com/office/drawing/2012/chart" uri="{CE6537A1-D6FC-4f65-9D91-7224C49458BB}">
                  <c15:layout>
                    <c:manualLayout>
                      <c:w val="0.32059806626735754"/>
                      <c:h val="0.23271870142445786"/>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Damage!$B$65:$B$69</c:f>
              <c:strCache>
                <c:ptCount val="5"/>
                <c:pt idx="0">
                  <c:v>North</c:v>
                </c:pt>
                <c:pt idx="1">
                  <c:v>Gaza</c:v>
                </c:pt>
                <c:pt idx="2">
                  <c:v>Middle</c:v>
                </c:pt>
                <c:pt idx="3">
                  <c:v>Khanyounis</c:v>
                </c:pt>
                <c:pt idx="4">
                  <c:v>Rafah</c:v>
                </c:pt>
              </c:strCache>
            </c:strRef>
          </c:cat>
          <c:val>
            <c:numRef>
              <c:f>Damage!$G$65:$G$69</c:f>
              <c:numCache>
                <c:formatCode>0.0</c:formatCode>
                <c:ptCount val="5"/>
                <c:pt idx="0">
                  <c:v>25</c:v>
                </c:pt>
                <c:pt idx="1">
                  <c:v>34.593023255813954</c:v>
                </c:pt>
                <c:pt idx="2">
                  <c:v>13.372093023255815</c:v>
                </c:pt>
                <c:pt idx="3">
                  <c:v>17.441860465116278</c:v>
                </c:pt>
                <c:pt idx="4">
                  <c:v>9.5930232558139537</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IDP's</a:t>
            </a:r>
            <a:r>
              <a:rPr lang="en-US" sz="1200" b="1" baseline="0"/>
              <a:t> in UNRWA and Public Shelters</a:t>
            </a:r>
            <a:endParaRPr lang="en-US" sz="1200" b="1"/>
          </a:p>
        </c:rich>
      </c:tx>
      <c:layout>
        <c:manualLayout>
          <c:xMode val="edge"/>
          <c:yMode val="edge"/>
          <c:x val="0.31480299053527394"/>
          <c:y val="2.3148174589283008E-2"/>
        </c:manualLayout>
      </c:layout>
      <c:overlay val="0"/>
      <c:spPr>
        <a:noFill/>
        <a:ln>
          <a:noFill/>
        </a:ln>
        <a:effectLst/>
      </c:spPr>
    </c:title>
    <c:autoTitleDeleted val="0"/>
    <c:plotArea>
      <c:layout/>
      <c:barChart>
        <c:barDir val="col"/>
        <c:grouping val="clustered"/>
        <c:varyColors val="0"/>
        <c:ser>
          <c:idx val="0"/>
          <c:order val="0"/>
          <c:tx>
            <c:strRef>
              <c:f>Sheet1!$L$2</c:f>
              <c:strCache>
                <c:ptCount val="1"/>
                <c:pt idx="0">
                  <c:v># IDPs 5 Aug</c:v>
                </c:pt>
              </c:strCache>
            </c:strRef>
          </c:tx>
          <c:spPr>
            <a:solidFill>
              <a:schemeClr val="accent1"/>
            </a:solidFill>
            <a:ln>
              <a:noFill/>
            </a:ln>
            <a:effectLst/>
          </c:spPr>
          <c:invertIfNegative val="0"/>
          <c:cat>
            <c:strRef>
              <c:f>Sheet1!$J$3:$J$7</c:f>
              <c:strCache>
                <c:ptCount val="5"/>
                <c:pt idx="0">
                  <c:v>Gaza</c:v>
                </c:pt>
                <c:pt idx="1">
                  <c:v>Khan Younes</c:v>
                </c:pt>
                <c:pt idx="2">
                  <c:v>Middle</c:v>
                </c:pt>
                <c:pt idx="3">
                  <c:v>North</c:v>
                </c:pt>
                <c:pt idx="4">
                  <c:v>Rafah</c:v>
                </c:pt>
              </c:strCache>
            </c:strRef>
          </c:cat>
          <c:val>
            <c:numRef>
              <c:f>Sheet1!$L$3:$L$7</c:f>
              <c:numCache>
                <c:formatCode>General</c:formatCode>
                <c:ptCount val="5"/>
                <c:pt idx="0">
                  <c:v>71534</c:v>
                </c:pt>
                <c:pt idx="1">
                  <c:v>60459</c:v>
                </c:pt>
                <c:pt idx="2">
                  <c:v>24750</c:v>
                </c:pt>
                <c:pt idx="3">
                  <c:v>101708</c:v>
                </c:pt>
                <c:pt idx="4">
                  <c:v>43315</c:v>
                </c:pt>
              </c:numCache>
            </c:numRef>
          </c:val>
        </c:ser>
        <c:ser>
          <c:idx val="1"/>
          <c:order val="1"/>
          <c:tx>
            <c:strRef>
              <c:f>Sheet1!$N$2</c:f>
              <c:strCache>
                <c:ptCount val="1"/>
                <c:pt idx="0">
                  <c:v># IDPs 26 Aug</c:v>
                </c:pt>
              </c:strCache>
            </c:strRef>
          </c:tx>
          <c:spPr>
            <a:solidFill>
              <a:schemeClr val="accent2"/>
            </a:solidFill>
            <a:ln>
              <a:noFill/>
            </a:ln>
            <a:effectLst/>
          </c:spPr>
          <c:invertIfNegative val="0"/>
          <c:cat>
            <c:strRef>
              <c:f>Sheet1!$J$3:$J$7</c:f>
              <c:strCache>
                <c:ptCount val="5"/>
                <c:pt idx="0">
                  <c:v>Gaza</c:v>
                </c:pt>
                <c:pt idx="1">
                  <c:v>Khan Younes</c:v>
                </c:pt>
                <c:pt idx="2">
                  <c:v>Middle</c:v>
                </c:pt>
                <c:pt idx="3">
                  <c:v>North</c:v>
                </c:pt>
                <c:pt idx="4">
                  <c:v>Rafah</c:v>
                </c:pt>
              </c:strCache>
            </c:strRef>
          </c:cat>
          <c:val>
            <c:numRef>
              <c:f>Sheet1!$N$3:$N$7</c:f>
              <c:numCache>
                <c:formatCode>#,##0</c:formatCode>
                <c:ptCount val="5"/>
                <c:pt idx="0">
                  <c:v>90047</c:v>
                </c:pt>
                <c:pt idx="1">
                  <c:v>58877</c:v>
                </c:pt>
                <c:pt idx="2">
                  <c:v>13394</c:v>
                </c:pt>
                <c:pt idx="3">
                  <c:v>120478</c:v>
                </c:pt>
                <c:pt idx="4">
                  <c:v>55278</c:v>
                </c:pt>
              </c:numCache>
            </c:numRef>
          </c:val>
        </c:ser>
        <c:dLbls>
          <c:showLegendKey val="0"/>
          <c:showVal val="0"/>
          <c:showCatName val="0"/>
          <c:showSerName val="0"/>
          <c:showPercent val="0"/>
          <c:showBubbleSize val="0"/>
        </c:dLbls>
        <c:gapWidth val="219"/>
        <c:overlap val="-27"/>
        <c:axId val="186511360"/>
        <c:axId val="186512896"/>
      </c:barChart>
      <c:catAx>
        <c:axId val="18651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512896"/>
        <c:crosses val="autoZero"/>
        <c:auto val="1"/>
        <c:lblAlgn val="ctr"/>
        <c:lblOffset val="100"/>
        <c:noMultiLvlLbl val="0"/>
      </c:catAx>
      <c:valAx>
        <c:axId val="18651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5113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Palestine</TermName>
          <TermId xmlns="http://schemas.microsoft.com/office/infopath/2007/PartnerControls">1ca6d93f-ff4f-47af-80ec-fc89ae915a31</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Palestine</TermName>
          <TermId xmlns="http://schemas.microsoft.com/office/infopath/2007/PartnerControls">1ca6d93f-ff4f-47af-80ec-fc89ae915a31</TermId>
        </TermInfo>
      </Terms>
    </g2834a0a4b5b445382f80b4d1c20b873>
    <Document_x0020_Description xmlns="96664bca-06c0-4657-b6f9-0a997f5ff9b9">&lt;div class="ExternalClass0DCC644D6155424BBFEE7C513855D665"&gt;&lt;p&gt;​Shelter Situation Report 26 Aug 14&lt;/p&gt;&lt;/div&gt;</Document_x0020_Description>
    <Websio_x0020_Document_x0020_Preview xmlns="96664bca-06c0-4657-b6f9-0a997f5ff9b9">/MENA/Palestine/_layouts/WebsioPreviewField/preview.aspx?ID=372643a9-2bc6-4242-8c79-76d1362892ae&amp;WebID=301bd7c2-de91-4329-9dd9-d6a9e4c60977&amp;SiteID=0e29c24b-3e6a-4c7c-8cc1-69b27805b55c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370</Value>
      <Value>368</Value>
      <Value>367</Value>
      <Value>312</Value>
      <Value>115</Value>
      <Value>258</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MENA</TermName>
          <TermId xmlns="http://schemas.microsoft.com/office/infopath/2007/PartnerControls">6c3e7270-66b5-4b3d-8268-bc97a34080a4</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2014-08-26T00:00:00+00:00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NRC</TermName>
          <TermId xmlns="http://schemas.microsoft.com/office/infopath/2007/PartnerControls">533a782b-df54-4466-959d-fbcc1788b5f5</TermId>
        </TermInfo>
      </Terms>
    </Current_x0020_Lead_x0020_Agency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E90D6897EC782249AB21D467DFF451BA" ma:contentTypeVersion="77" ma:contentTypeDescription="" ma:contentTypeScope="" ma:versionID="689d86b645fa09b4c12037e4ece4ab9c">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D4A47-1D07-4600-9A9D-A649C128DEE6}"/>
</file>

<file path=customXml/itemProps2.xml><?xml version="1.0" encoding="utf-8"?>
<ds:datastoreItem xmlns:ds="http://schemas.openxmlformats.org/officeDocument/2006/customXml" ds:itemID="{B8BDDF02-CE22-4B38-87FE-BCC3E804C138}"/>
</file>

<file path=customXml/itemProps3.xml><?xml version="1.0" encoding="utf-8"?>
<ds:datastoreItem xmlns:ds="http://schemas.openxmlformats.org/officeDocument/2006/customXml" ds:itemID="{FD14C51D-04B8-4B6D-AF33-AB836B513FAD}"/>
</file>

<file path=customXml/itemProps4.xml><?xml version="1.0" encoding="utf-8"?>
<ds:datastoreItem xmlns:ds="http://schemas.openxmlformats.org/officeDocument/2006/customXml" ds:itemID="{15451C66-6E8C-4CCC-A995-85DAC2742A1F}"/>
</file>

<file path=docProps/app.xml><?xml version="1.0" encoding="utf-8"?>
<Properties xmlns="http://schemas.openxmlformats.org/officeDocument/2006/extended-properties" xmlns:vt="http://schemas.openxmlformats.org/officeDocument/2006/docPropsVTypes">
  <Template>Normal</Template>
  <TotalTime>0</TotalTime>
  <Pages>7</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Situation Report 26 Aug 14</dc:title>
  <dc:creator>xxxx</dc:creator>
  <cp:keywords/>
  <cp:lastModifiedBy>Filipa Ferreira</cp:lastModifiedBy>
  <cp:revision>2</cp:revision>
  <dcterms:created xsi:type="dcterms:W3CDTF">2014-08-27T12:02:00Z</dcterms:created>
  <dcterms:modified xsi:type="dcterms:W3CDTF">2014-08-27T12:02:00Z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0x010100AA7AFC8FE433CD4B94E991D812AE17EB00E90D6897EC782249AB21D467DFF451BA</vt:lpwstr>
  </property>
  <property fmtid="{D5CDD505-2E9C-101B-9397-08002B2CF9AE}" pid="3" name="TaxKeyword">
    <vt:lpwstr/>
  </property>
  <property fmtid="{D5CDD505-2E9C-101B-9397-08002B2CF9AE}" pid="5" name="Region">
    <vt:lpwstr>258;#MENA|6c3e7270-66b5-4b3d-8268-bc97a34080a4</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368;#Palestine|1ca6d93f-ff4f-47af-80ec-fc89ae915a31</vt:lpwstr>
  </property>
  <property fmtid="{D5CDD505-2E9C-101B-9397-08002B2CF9AE}" pid="14" name="Country">
    <vt:lpwstr>367;#Palestine|1ca6d93f-ff4f-47af-80ec-fc89ae915a31</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19" name="Current Lead Agency">
    <vt:lpwstr>370;#NRC|533a782b-df54-4466-959d-fbcc1788b5f5</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312;#Conflict|cd1719c2-e0d5-486c-9a70-d3abb04d6e72</vt:lpwstr>
  </property>
</Properties>
</file>