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3A" w:rsidRPr="00A8369C" w:rsidRDefault="003C5F3A" w:rsidP="003C5F3A">
      <w:pPr>
        <w:jc w:val="center"/>
        <w:rPr>
          <w:b/>
          <w:bCs/>
        </w:rPr>
      </w:pPr>
      <w:r w:rsidRPr="00A8369C">
        <w:rPr>
          <w:b/>
          <w:bCs/>
        </w:rPr>
        <w:t xml:space="preserve">Typhoon </w:t>
      </w:r>
      <w:proofErr w:type="spellStart"/>
      <w:r w:rsidRPr="00A8369C">
        <w:rPr>
          <w:b/>
          <w:bCs/>
        </w:rPr>
        <w:t>Haiyan</w:t>
      </w:r>
      <w:proofErr w:type="spellEnd"/>
    </w:p>
    <w:p w:rsidR="003C5F3A" w:rsidRDefault="003C5F3A" w:rsidP="003C5F3A">
      <w:pPr>
        <w:jc w:val="center"/>
        <w:rPr>
          <w:b/>
          <w:bCs/>
        </w:rPr>
      </w:pPr>
      <w:r w:rsidRPr="00A8369C">
        <w:rPr>
          <w:b/>
          <w:bCs/>
        </w:rPr>
        <w:t>Shelter Cluster Meeting</w:t>
      </w:r>
      <w:r>
        <w:rPr>
          <w:b/>
          <w:bCs/>
        </w:rPr>
        <w:t xml:space="preserve"> Minutes</w:t>
      </w:r>
    </w:p>
    <w:p w:rsidR="003C5F3A" w:rsidRDefault="003C5F3A" w:rsidP="003C5F3A">
      <w:pPr>
        <w:jc w:val="center"/>
        <w:rPr>
          <w:b/>
          <w:bCs/>
        </w:rPr>
      </w:pPr>
      <w:proofErr w:type="spellStart"/>
      <w:r>
        <w:rPr>
          <w:b/>
          <w:bCs/>
        </w:rPr>
        <w:t>Tacloban</w:t>
      </w:r>
      <w:proofErr w:type="spellEnd"/>
    </w:p>
    <w:p w:rsidR="00CF65F0" w:rsidRPr="00A8369C" w:rsidRDefault="00CF65F0" w:rsidP="003C5F3A">
      <w:pPr>
        <w:jc w:val="center"/>
        <w:rPr>
          <w:b/>
          <w:bCs/>
        </w:rPr>
      </w:pPr>
      <w:r>
        <w:rPr>
          <w:b/>
          <w:bCs/>
        </w:rPr>
        <w:t>Friday 15</w:t>
      </w:r>
      <w:r w:rsidRPr="00CF65F0">
        <w:rPr>
          <w:b/>
          <w:bCs/>
          <w:vertAlign w:val="superscript"/>
        </w:rPr>
        <w:t>th</w:t>
      </w:r>
      <w:r>
        <w:rPr>
          <w:b/>
          <w:bCs/>
        </w:rPr>
        <w:t xml:space="preserve"> Nov</w:t>
      </w:r>
    </w:p>
    <w:p w:rsidR="003C5F3A" w:rsidRDefault="003C5F3A" w:rsidP="003C5F3A">
      <w:r w:rsidRPr="003C5F3A">
        <w:rPr>
          <w:b/>
        </w:rPr>
        <w:t>Hub:</w:t>
      </w:r>
      <w:r>
        <w:t xml:space="preserve"> </w:t>
      </w:r>
      <w:proofErr w:type="spellStart"/>
      <w:r>
        <w:t>Tacloban</w:t>
      </w:r>
      <w:proofErr w:type="spellEnd"/>
      <w:r>
        <w:t xml:space="preserve"> - Overall focus of the meeting was on shelter in district 8.</w:t>
      </w:r>
    </w:p>
    <w:p w:rsidR="00CF65F0" w:rsidRDefault="00CF65F0" w:rsidP="00CF65F0">
      <w:r w:rsidRPr="00CF65F0">
        <w:rPr>
          <w:b/>
          <w:bCs/>
        </w:rPr>
        <w:t>Chaired</w:t>
      </w:r>
      <w:r>
        <w:t xml:space="preserve">: DSWD/Shelter Cluster  </w:t>
      </w:r>
    </w:p>
    <w:p w:rsidR="003C5F3A" w:rsidRDefault="00CF65F0" w:rsidP="00CF65F0">
      <w:r w:rsidRPr="00CF65F0">
        <w:rPr>
          <w:b/>
          <w:bCs/>
        </w:rPr>
        <w:t>Attended</w:t>
      </w:r>
      <w:r>
        <w:t xml:space="preserve">:  UNDP UNDAC, Save </w:t>
      </w:r>
      <w:r w:rsidRPr="00CF65F0">
        <w:t xml:space="preserve">the </w:t>
      </w:r>
      <w:r>
        <w:t>C</w:t>
      </w:r>
      <w:r w:rsidRPr="00CF65F0">
        <w:t>hildren</w:t>
      </w:r>
      <w:r>
        <w:t>, A</w:t>
      </w:r>
      <w:r w:rsidRPr="00CF65F0">
        <w:t>cted,</w:t>
      </w:r>
      <w:r>
        <w:t xml:space="preserve"> IOM</w:t>
      </w:r>
      <w:r w:rsidRPr="00CF65F0">
        <w:t>,</w:t>
      </w:r>
      <w:r>
        <w:t xml:space="preserve"> S</w:t>
      </w:r>
      <w:r w:rsidRPr="00CF65F0">
        <w:t>olidarities,</w:t>
      </w:r>
      <w:r>
        <w:t xml:space="preserve"> CCCM C</w:t>
      </w:r>
      <w:r w:rsidRPr="00CF65F0">
        <w:t>luster</w:t>
      </w:r>
    </w:p>
    <w:p w:rsidR="003C5F3A" w:rsidRDefault="003C5F3A" w:rsidP="005D1AE2">
      <w:pPr>
        <w:pStyle w:val="Heading2"/>
      </w:pPr>
      <w:r>
        <w:t>Key actions</w:t>
      </w:r>
    </w:p>
    <w:p w:rsidR="002157EB" w:rsidRDefault="002157EB" w:rsidP="002157EB">
      <w:r w:rsidRPr="001570CB">
        <w:rPr>
          <w:b/>
        </w:rPr>
        <w:t>Action</w:t>
      </w:r>
      <w:r>
        <w:t xml:space="preserve"> 1) cluster coordinator to ensure that someone takes an active lead in coordinating debris removal and coconut timber salvage: Required </w:t>
      </w:r>
      <w:proofErr w:type="spellStart"/>
      <w:r>
        <w:t>Activiites</w:t>
      </w:r>
      <w:proofErr w:type="spellEnd"/>
      <w:r>
        <w:t xml:space="preserve"> include: </w:t>
      </w:r>
    </w:p>
    <w:p w:rsidR="002157EB" w:rsidRDefault="002157EB" w:rsidP="002157EB">
      <w:pPr>
        <w:pStyle w:val="ListParagraph"/>
        <w:numPr>
          <w:ilvl w:val="0"/>
          <w:numId w:val="39"/>
        </w:numPr>
      </w:pPr>
      <w:r>
        <w:t>prioritisation of sites requiring debris removal</w:t>
      </w:r>
    </w:p>
    <w:p w:rsidR="002157EB" w:rsidRDefault="002157EB" w:rsidP="002157EB">
      <w:pPr>
        <w:pStyle w:val="ListParagraph"/>
        <w:numPr>
          <w:ilvl w:val="0"/>
          <w:numId w:val="39"/>
        </w:numPr>
      </w:pPr>
      <w:r>
        <w:t xml:space="preserve">coordination with humanitarian actors to tie n with government debris removal </w:t>
      </w:r>
      <w:proofErr w:type="spellStart"/>
      <w:r>
        <w:t>progrmmes</w:t>
      </w:r>
      <w:proofErr w:type="spellEnd"/>
      <w:r>
        <w:t xml:space="preserve"> </w:t>
      </w:r>
    </w:p>
    <w:p w:rsidR="002157EB" w:rsidRDefault="002157EB" w:rsidP="002157EB">
      <w:pPr>
        <w:pStyle w:val="ListParagraph"/>
        <w:numPr>
          <w:ilvl w:val="0"/>
          <w:numId w:val="39"/>
        </w:numPr>
      </w:pPr>
      <w:proofErr w:type="spellStart"/>
      <w:r>
        <w:t>ensurng</w:t>
      </w:r>
      <w:proofErr w:type="spellEnd"/>
      <w:r>
        <w:t xml:space="preserve"> consistency in labour rtes and common approach to rates for salvaged </w:t>
      </w:r>
      <w:proofErr w:type="spellStart"/>
      <w:r>
        <w:t>cocnut</w:t>
      </w:r>
      <w:proofErr w:type="spellEnd"/>
      <w:r>
        <w:t xml:space="preserve"> timber</w:t>
      </w:r>
    </w:p>
    <w:p w:rsidR="002157EB" w:rsidRDefault="002157EB" w:rsidP="002157EB">
      <w:pPr>
        <w:pStyle w:val="ListParagraph"/>
        <w:numPr>
          <w:ilvl w:val="0"/>
          <w:numId w:val="39"/>
        </w:numPr>
      </w:pPr>
      <w:r>
        <w:t>provide a forum to share best practices in debris removal.</w:t>
      </w:r>
    </w:p>
    <w:p w:rsidR="00CF65F0" w:rsidRDefault="00CF65F0" w:rsidP="002157EB">
      <w:pPr>
        <w:rPr>
          <w:b/>
        </w:rPr>
      </w:pPr>
      <w:bookmarkStart w:id="0" w:name="_GoBack"/>
      <w:bookmarkEnd w:id="0"/>
    </w:p>
    <w:p w:rsidR="002157EB" w:rsidRDefault="002157EB" w:rsidP="002157EB">
      <w:r w:rsidRPr="001570CB">
        <w:rPr>
          <w:b/>
        </w:rPr>
        <w:t>Action</w:t>
      </w:r>
      <w:r w:rsidR="005D1AE2">
        <w:rPr>
          <w:b/>
        </w:rPr>
        <w:t xml:space="preserve"> 2</w:t>
      </w:r>
      <w:r>
        <w:rPr>
          <w:b/>
        </w:rPr>
        <w:t>:</w:t>
      </w:r>
      <w:r>
        <w:t xml:space="preserve"> cluster coordinator to consult with government on danger zones – if coastal areas are fit for return / rebuilding.</w:t>
      </w:r>
    </w:p>
    <w:p w:rsidR="00CF65F0" w:rsidRDefault="00CF65F0" w:rsidP="002157EB">
      <w:pPr>
        <w:rPr>
          <w:b/>
        </w:rPr>
      </w:pPr>
    </w:p>
    <w:p w:rsidR="002157EB" w:rsidRDefault="002157EB" w:rsidP="002157EB">
      <w:r w:rsidRPr="001570CB">
        <w:rPr>
          <w:b/>
        </w:rPr>
        <w:t>Action</w:t>
      </w:r>
      <w:r w:rsidR="005D1AE2">
        <w:rPr>
          <w:b/>
        </w:rPr>
        <w:t xml:space="preserve"> 3</w:t>
      </w:r>
      <w:r w:rsidRPr="001570CB">
        <w:rPr>
          <w:b/>
        </w:rPr>
        <w:t>:</w:t>
      </w:r>
      <w:r>
        <w:t xml:space="preserve"> cluster coordinator </w:t>
      </w:r>
      <w:proofErr w:type="spellStart"/>
      <w:r>
        <w:t>tocoordinate</w:t>
      </w:r>
      <w:proofErr w:type="spellEnd"/>
      <w:r>
        <w:t xml:space="preserve"> with Wash relating to Non food item (shelter) and hygiene kits</w:t>
      </w:r>
    </w:p>
    <w:p w:rsidR="00CF65F0" w:rsidRDefault="00CF65F0" w:rsidP="002157EB">
      <w:pPr>
        <w:rPr>
          <w:b/>
        </w:rPr>
      </w:pPr>
    </w:p>
    <w:p w:rsidR="002157EB" w:rsidRDefault="002157EB" w:rsidP="002157EB">
      <w:r w:rsidRPr="00900A62">
        <w:rPr>
          <w:b/>
        </w:rPr>
        <w:t xml:space="preserve">Action </w:t>
      </w:r>
      <w:r w:rsidR="005D1AE2">
        <w:rPr>
          <w:b/>
        </w:rPr>
        <w:t>4:</w:t>
      </w:r>
      <w:r>
        <w:t>:Cluster members to conduct an assessment to support prioritisation of distribution sites.</w:t>
      </w:r>
    </w:p>
    <w:p w:rsidR="002157EB" w:rsidRDefault="002157EB" w:rsidP="002157EB">
      <w:pPr>
        <w:pStyle w:val="ListParagraph"/>
        <w:numPr>
          <w:ilvl w:val="0"/>
          <w:numId w:val="40"/>
        </w:numPr>
      </w:pPr>
      <w:r>
        <w:t xml:space="preserve">Assessment planned for 16/13/11 to cars coordinated with wash. One car to head east and one car to head south from </w:t>
      </w:r>
      <w:proofErr w:type="spellStart"/>
      <w:r>
        <w:t>tacloban</w:t>
      </w:r>
      <w:proofErr w:type="spellEnd"/>
      <w:r>
        <w:t>. Each car to contain:</w:t>
      </w:r>
    </w:p>
    <w:p w:rsidR="002157EB" w:rsidRDefault="002157EB" w:rsidP="002157EB">
      <w:pPr>
        <w:pStyle w:val="ListParagraph"/>
        <w:numPr>
          <w:ilvl w:val="1"/>
          <w:numId w:val="40"/>
        </w:numPr>
      </w:pPr>
      <w:r>
        <w:t>1 wash cluster representative</w:t>
      </w:r>
    </w:p>
    <w:p w:rsidR="002157EB" w:rsidRDefault="002157EB" w:rsidP="002157EB">
      <w:pPr>
        <w:pStyle w:val="ListParagraph"/>
        <w:numPr>
          <w:ilvl w:val="1"/>
          <w:numId w:val="40"/>
        </w:numPr>
      </w:pPr>
      <w:r>
        <w:t>1 member from REACH to ensure common methodology</w:t>
      </w:r>
    </w:p>
    <w:p w:rsidR="002157EB" w:rsidRDefault="002157EB" w:rsidP="002157EB">
      <w:pPr>
        <w:pStyle w:val="ListParagraph"/>
        <w:numPr>
          <w:ilvl w:val="1"/>
          <w:numId w:val="40"/>
        </w:numPr>
      </w:pPr>
      <w:r>
        <w:t>Members of responding organisations</w:t>
      </w:r>
    </w:p>
    <w:p w:rsidR="003C5F3A" w:rsidRDefault="005D1AE2" w:rsidP="003C5F3A">
      <w:r w:rsidRPr="005D1AE2">
        <w:rPr>
          <w:b/>
        </w:rPr>
        <w:t xml:space="preserve">Action </w:t>
      </w:r>
      <w:r>
        <w:rPr>
          <w:b/>
        </w:rPr>
        <w:t>5</w:t>
      </w:r>
      <w:r w:rsidRPr="005D1AE2">
        <w:rPr>
          <w:b/>
        </w:rPr>
        <w:t>:</w:t>
      </w:r>
      <w:r>
        <w:t xml:space="preserve"> Shelter cluster coordinator to actively r</w:t>
      </w:r>
      <w:r w:rsidR="003C5F3A">
        <w:t>equest</w:t>
      </w:r>
      <w:r w:rsidR="00924B83">
        <w:t xml:space="preserve"> an individual to support DSWD  to coordinate</w:t>
      </w:r>
    </w:p>
    <w:p w:rsidR="00CF65F0" w:rsidRDefault="00CF65F0" w:rsidP="005D1AE2">
      <w:pPr>
        <w:pStyle w:val="Heading2"/>
      </w:pPr>
    </w:p>
    <w:p w:rsidR="005D1AE2" w:rsidRDefault="005D1AE2" w:rsidP="005D1AE2">
      <w:pPr>
        <w:pStyle w:val="Heading2"/>
      </w:pPr>
      <w:r>
        <w:t>Overview:</w:t>
      </w:r>
    </w:p>
    <w:p w:rsidR="003C5F3A" w:rsidRDefault="005D1AE2" w:rsidP="00CF65F0">
      <w:pPr>
        <w:pStyle w:val="ListParagraph"/>
        <w:numPr>
          <w:ilvl w:val="0"/>
          <w:numId w:val="41"/>
        </w:numPr>
      </w:pPr>
      <w:r>
        <w:t>Role of govern</w:t>
      </w:r>
      <w:r w:rsidR="003C5F3A">
        <w:t>m</w:t>
      </w:r>
      <w:r>
        <w:t>e</w:t>
      </w:r>
      <w:r w:rsidR="003C5F3A">
        <w:t>nt – priority is distribution plan</w:t>
      </w:r>
    </w:p>
    <w:p w:rsidR="003C5F3A" w:rsidRDefault="003C5F3A" w:rsidP="00CF65F0">
      <w:pPr>
        <w:pStyle w:val="ListParagraph"/>
        <w:numPr>
          <w:ilvl w:val="0"/>
          <w:numId w:val="41"/>
        </w:numPr>
      </w:pPr>
      <w:r>
        <w:t>DSWD shelter assessment – ongoing</w:t>
      </w:r>
    </w:p>
    <w:p w:rsidR="003C5F3A" w:rsidRDefault="003C5F3A" w:rsidP="00CF65F0">
      <w:pPr>
        <w:pStyle w:val="ListParagraph"/>
        <w:numPr>
          <w:ilvl w:val="0"/>
          <w:numId w:val="41"/>
        </w:numPr>
      </w:pPr>
      <w:r>
        <w:t>Total affecte</w:t>
      </w:r>
      <w:r w:rsidR="005D1AE2">
        <w:t>d</w:t>
      </w:r>
      <w:r>
        <w:t xml:space="preserve"> </w:t>
      </w:r>
      <w:proofErr w:type="spellStart"/>
      <w:r w:rsidR="005D1AE2">
        <w:t>Baneguays</w:t>
      </w:r>
      <w:proofErr w:type="spellEnd"/>
      <w:r w:rsidR="005D1AE2">
        <w:t xml:space="preserve"> </w:t>
      </w:r>
      <w:r>
        <w:t xml:space="preserve"> in </w:t>
      </w:r>
      <w:proofErr w:type="spellStart"/>
      <w:r>
        <w:t>Tacloban</w:t>
      </w:r>
      <w:proofErr w:type="spellEnd"/>
      <w:r>
        <w:t xml:space="preserve"> </w:t>
      </w:r>
      <w:r w:rsidR="005D1AE2">
        <w:t xml:space="preserve">- </w:t>
      </w:r>
      <w:r>
        <w:t>138</w:t>
      </w:r>
    </w:p>
    <w:p w:rsidR="003C5F3A" w:rsidRDefault="003C5F3A" w:rsidP="00CF65F0">
      <w:pPr>
        <w:pStyle w:val="ListParagraph"/>
        <w:numPr>
          <w:ilvl w:val="0"/>
          <w:numId w:val="41"/>
        </w:numPr>
      </w:pPr>
      <w:r>
        <w:t>USAID tents already at airport, consigned to DSWD</w:t>
      </w:r>
    </w:p>
    <w:p w:rsidR="003C5F3A" w:rsidRDefault="005D1AE2" w:rsidP="00CF65F0">
      <w:pPr>
        <w:pStyle w:val="ListParagraph"/>
        <w:numPr>
          <w:ilvl w:val="0"/>
          <w:numId w:val="41"/>
        </w:numPr>
      </w:pPr>
      <w:r>
        <w:t xml:space="preserve">Total municipalities coordinated out of </w:t>
      </w:r>
      <w:proofErr w:type="spellStart"/>
      <w:r>
        <w:t>T</w:t>
      </w:r>
      <w:r w:rsidR="003C5F3A">
        <w:t>acloban</w:t>
      </w:r>
      <w:proofErr w:type="spellEnd"/>
      <w:r w:rsidR="003C5F3A">
        <w:t xml:space="preserve"> hub</w:t>
      </w:r>
      <w:r>
        <w:t xml:space="preserve"> - </w:t>
      </w:r>
      <w:r w:rsidR="003C5F3A">
        <w:t>27</w:t>
      </w:r>
    </w:p>
    <w:p w:rsidR="003C5F3A" w:rsidRDefault="005D1AE2" w:rsidP="00CF65F0">
      <w:pPr>
        <w:pStyle w:val="ListParagraph"/>
        <w:numPr>
          <w:ilvl w:val="0"/>
          <w:numId w:val="41"/>
        </w:numPr>
      </w:pPr>
      <w:r>
        <w:t xml:space="preserve">Total municipalities coordinated out of Ormuz hub - </w:t>
      </w:r>
      <w:r w:rsidR="003C5F3A">
        <w:t>15</w:t>
      </w:r>
    </w:p>
    <w:p w:rsidR="00CF65F0" w:rsidRDefault="00CF65F0" w:rsidP="005D1AE2">
      <w:pPr>
        <w:pStyle w:val="Heading2"/>
      </w:pPr>
    </w:p>
    <w:p w:rsidR="00CF65F0" w:rsidRPr="00CF65F0" w:rsidRDefault="00CF65F0" w:rsidP="00CF65F0">
      <w:pPr>
        <w:rPr>
          <w:lang w:eastAsia="en-GB"/>
        </w:rPr>
      </w:pPr>
    </w:p>
    <w:p w:rsidR="00CF65F0" w:rsidRDefault="00CF65F0" w:rsidP="005D1AE2">
      <w:pPr>
        <w:pStyle w:val="Heading2"/>
      </w:pPr>
    </w:p>
    <w:p w:rsidR="003C5F3A" w:rsidRDefault="003C5F3A" w:rsidP="005D1AE2">
      <w:pPr>
        <w:pStyle w:val="Heading2"/>
      </w:pPr>
      <w:r>
        <w:t>Emergency shelter</w:t>
      </w:r>
      <w:r w:rsidR="005D1AE2">
        <w:t xml:space="preserve"> Planned </w:t>
      </w:r>
      <w:r>
        <w:t>distribution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3C5F3A" w:rsidRPr="001570CB" w:rsidTr="00924B83">
        <w:tc>
          <w:tcPr>
            <w:tcW w:w="1848" w:type="dxa"/>
          </w:tcPr>
          <w:p w:rsidR="003C5F3A" w:rsidRPr="001570CB" w:rsidRDefault="005D1AE2" w:rsidP="00924B83">
            <w:r>
              <w:t>1.</w:t>
            </w:r>
            <w:r w:rsidR="003C5F3A" w:rsidRPr="001570CB">
              <w:t>Iom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5000</w:t>
            </w:r>
          </w:p>
        </w:tc>
        <w:tc>
          <w:tcPr>
            <w:tcW w:w="1848" w:type="dxa"/>
          </w:tcPr>
          <w:p w:rsidR="003C5F3A" w:rsidRPr="001570CB" w:rsidRDefault="003C5F3A" w:rsidP="00924B83">
            <w:proofErr w:type="spellStart"/>
            <w:r w:rsidRPr="001570CB">
              <w:t>tac</w:t>
            </w:r>
            <w:r w:rsidR="005D1AE2">
              <w:t>l</w:t>
            </w:r>
            <w:r w:rsidRPr="001570CB">
              <w:t>oban</w:t>
            </w:r>
            <w:proofErr w:type="spellEnd"/>
          </w:p>
        </w:tc>
        <w:tc>
          <w:tcPr>
            <w:tcW w:w="1849" w:type="dxa"/>
          </w:tcPr>
          <w:p w:rsidR="003C5F3A" w:rsidRPr="001570CB" w:rsidRDefault="003C5F3A" w:rsidP="00924B83">
            <w:proofErr w:type="spellStart"/>
            <w:r w:rsidRPr="001570CB">
              <w:t>bgy</w:t>
            </w:r>
            <w:proofErr w:type="spellEnd"/>
            <w:r w:rsidRPr="001570CB">
              <w:t xml:space="preserve"> </w:t>
            </w:r>
            <w:proofErr w:type="spellStart"/>
            <w:r w:rsidRPr="001570CB">
              <w:t>aniborg</w:t>
            </w:r>
            <w:proofErr w:type="spellEnd"/>
            <w:r w:rsidRPr="001570CB">
              <w:t xml:space="preserve"> 68-69</w:t>
            </w:r>
          </w:p>
        </w:tc>
        <w:tc>
          <w:tcPr>
            <w:tcW w:w="1849" w:type="dxa"/>
          </w:tcPr>
          <w:p w:rsidR="003C5F3A" w:rsidRPr="001570CB" w:rsidRDefault="003C5F3A" w:rsidP="00924B83"/>
        </w:tc>
      </w:tr>
      <w:tr w:rsidR="003C5F3A" w:rsidRPr="001570CB" w:rsidTr="00924B83">
        <w:tc>
          <w:tcPr>
            <w:tcW w:w="1848" w:type="dxa"/>
          </w:tcPr>
          <w:p w:rsidR="003C5F3A" w:rsidRPr="001570CB" w:rsidRDefault="005D1AE2" w:rsidP="00924B83">
            <w:r>
              <w:t>2.</w:t>
            </w:r>
            <w:r w:rsidR="003C5F3A" w:rsidRPr="001570CB">
              <w:t>UNHCR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2500</w:t>
            </w:r>
          </w:p>
        </w:tc>
        <w:tc>
          <w:tcPr>
            <w:tcW w:w="1848" w:type="dxa"/>
          </w:tcPr>
          <w:p w:rsidR="003C5F3A" w:rsidRPr="001570CB" w:rsidRDefault="003C5F3A" w:rsidP="00924B83"/>
        </w:tc>
        <w:tc>
          <w:tcPr>
            <w:tcW w:w="1849" w:type="dxa"/>
          </w:tcPr>
          <w:p w:rsidR="003C5F3A" w:rsidRPr="001570CB" w:rsidRDefault="003C5F3A" w:rsidP="00924B83"/>
        </w:tc>
        <w:tc>
          <w:tcPr>
            <w:tcW w:w="1849" w:type="dxa"/>
          </w:tcPr>
          <w:p w:rsidR="003C5F3A" w:rsidRPr="001570CB" w:rsidRDefault="003C5F3A" w:rsidP="00924B83"/>
        </w:tc>
      </w:tr>
      <w:tr w:rsidR="003C5F3A" w:rsidRPr="001570CB" w:rsidTr="00924B83">
        <w:tc>
          <w:tcPr>
            <w:tcW w:w="1848" w:type="dxa"/>
          </w:tcPr>
          <w:p w:rsidR="003C5F3A" w:rsidRPr="001570CB" w:rsidRDefault="005D1AE2" w:rsidP="00924B83">
            <w:r>
              <w:t>3.</w:t>
            </w:r>
            <w:r w:rsidR="003C5F3A" w:rsidRPr="001570CB">
              <w:t>USAID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12,500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 xml:space="preserve"> </w:t>
            </w:r>
            <w:proofErr w:type="spellStart"/>
            <w:r w:rsidRPr="001570CB">
              <w:t>tacloban</w:t>
            </w:r>
            <w:proofErr w:type="spellEnd"/>
          </w:p>
        </w:tc>
        <w:tc>
          <w:tcPr>
            <w:tcW w:w="1849" w:type="dxa"/>
          </w:tcPr>
          <w:p w:rsidR="003C5F3A" w:rsidRPr="001570CB" w:rsidRDefault="003C5F3A" w:rsidP="00924B83">
            <w:r w:rsidRPr="001570CB">
              <w:t>11/14</w:t>
            </w:r>
          </w:p>
        </w:tc>
        <w:tc>
          <w:tcPr>
            <w:tcW w:w="1849" w:type="dxa"/>
          </w:tcPr>
          <w:p w:rsidR="003C5F3A" w:rsidRPr="001570CB" w:rsidRDefault="003C5F3A" w:rsidP="00924B83"/>
        </w:tc>
      </w:tr>
      <w:tr w:rsidR="003C5F3A" w:rsidRPr="001570CB" w:rsidTr="00924B83">
        <w:tc>
          <w:tcPr>
            <w:tcW w:w="1848" w:type="dxa"/>
          </w:tcPr>
          <w:p w:rsidR="003C5F3A" w:rsidRPr="001570CB" w:rsidRDefault="005D1AE2" w:rsidP="00924B83">
            <w:r>
              <w:t xml:space="preserve">4. </w:t>
            </w:r>
            <w:r w:rsidR="003C5F3A" w:rsidRPr="001570CB">
              <w:t>ACTED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1000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Cebu</w:t>
            </w:r>
          </w:p>
        </w:tc>
        <w:tc>
          <w:tcPr>
            <w:tcW w:w="1849" w:type="dxa"/>
          </w:tcPr>
          <w:p w:rsidR="003C5F3A" w:rsidRPr="001570CB" w:rsidRDefault="003C5F3A" w:rsidP="00924B83">
            <w:r w:rsidRPr="001570CB">
              <w:t>11/16</w:t>
            </w:r>
          </w:p>
        </w:tc>
        <w:tc>
          <w:tcPr>
            <w:tcW w:w="1849" w:type="dxa"/>
          </w:tcPr>
          <w:p w:rsidR="003C5F3A" w:rsidRPr="001570CB" w:rsidRDefault="003C5F3A" w:rsidP="00924B83"/>
        </w:tc>
      </w:tr>
      <w:tr w:rsidR="003C5F3A" w:rsidRPr="001570CB" w:rsidTr="00924B83">
        <w:tc>
          <w:tcPr>
            <w:tcW w:w="1848" w:type="dxa"/>
          </w:tcPr>
          <w:p w:rsidR="003C5F3A" w:rsidRPr="001570CB" w:rsidRDefault="005D1AE2" w:rsidP="00924B83">
            <w:r>
              <w:t xml:space="preserve">5. </w:t>
            </w:r>
            <w:r w:rsidR="003C5F3A" w:rsidRPr="001570CB">
              <w:t>Shelter box</w:t>
            </w:r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852</w:t>
            </w:r>
          </w:p>
        </w:tc>
        <w:tc>
          <w:tcPr>
            <w:tcW w:w="1848" w:type="dxa"/>
          </w:tcPr>
          <w:p w:rsidR="003C5F3A" w:rsidRPr="001570CB" w:rsidRDefault="003C5F3A" w:rsidP="00924B83">
            <w:proofErr w:type="spellStart"/>
            <w:r w:rsidRPr="001570CB">
              <w:t>cebu</w:t>
            </w:r>
            <w:proofErr w:type="spellEnd"/>
          </w:p>
        </w:tc>
        <w:tc>
          <w:tcPr>
            <w:tcW w:w="1849" w:type="dxa"/>
          </w:tcPr>
          <w:p w:rsidR="003C5F3A" w:rsidRPr="001570CB" w:rsidRDefault="003C5F3A" w:rsidP="00924B83">
            <w:r w:rsidRPr="001570CB">
              <w:t>11/12</w:t>
            </w:r>
          </w:p>
        </w:tc>
        <w:tc>
          <w:tcPr>
            <w:tcW w:w="1849" w:type="dxa"/>
          </w:tcPr>
          <w:p w:rsidR="003C5F3A" w:rsidRPr="001570CB" w:rsidRDefault="003C5F3A" w:rsidP="00924B83"/>
        </w:tc>
      </w:tr>
      <w:tr w:rsidR="003C5F3A" w:rsidRPr="001570CB" w:rsidTr="00924B83">
        <w:tc>
          <w:tcPr>
            <w:tcW w:w="1848" w:type="dxa"/>
          </w:tcPr>
          <w:p w:rsidR="003C5F3A" w:rsidRPr="001570CB" w:rsidRDefault="005D1AE2" w:rsidP="00924B83">
            <w:r>
              <w:t xml:space="preserve">6. </w:t>
            </w:r>
            <w:r w:rsidR="003C5F3A" w:rsidRPr="001570CB">
              <w:t xml:space="preserve">Plan / </w:t>
            </w:r>
            <w:proofErr w:type="spellStart"/>
            <w:r w:rsidR="003C5F3A" w:rsidRPr="001570CB">
              <w:t>sbox</w:t>
            </w:r>
            <w:proofErr w:type="spellEnd"/>
          </w:p>
        </w:tc>
        <w:tc>
          <w:tcPr>
            <w:tcW w:w="1848" w:type="dxa"/>
          </w:tcPr>
          <w:p w:rsidR="003C5F3A" w:rsidRPr="001570CB" w:rsidRDefault="003C5F3A" w:rsidP="00924B83">
            <w:r w:rsidRPr="001570CB">
              <w:t>504</w:t>
            </w:r>
          </w:p>
        </w:tc>
        <w:tc>
          <w:tcPr>
            <w:tcW w:w="1848" w:type="dxa"/>
          </w:tcPr>
          <w:p w:rsidR="003C5F3A" w:rsidRPr="001570CB" w:rsidRDefault="003C5F3A" w:rsidP="00924B83">
            <w:proofErr w:type="spellStart"/>
            <w:r w:rsidRPr="001570CB">
              <w:t>cebu</w:t>
            </w:r>
            <w:proofErr w:type="spellEnd"/>
            <w:r w:rsidRPr="001570CB">
              <w:t xml:space="preserve"> </w:t>
            </w:r>
          </w:p>
        </w:tc>
        <w:tc>
          <w:tcPr>
            <w:tcW w:w="1849" w:type="dxa"/>
          </w:tcPr>
          <w:p w:rsidR="003C5F3A" w:rsidRPr="001570CB" w:rsidRDefault="003C5F3A" w:rsidP="00924B83">
            <w:r w:rsidRPr="001570CB">
              <w:t>11/12</w:t>
            </w:r>
          </w:p>
        </w:tc>
        <w:tc>
          <w:tcPr>
            <w:tcW w:w="1849" w:type="dxa"/>
          </w:tcPr>
          <w:p w:rsidR="003C5F3A" w:rsidRPr="001570CB" w:rsidRDefault="003C5F3A" w:rsidP="00924B83"/>
        </w:tc>
      </w:tr>
    </w:tbl>
    <w:p w:rsidR="005D1AE2" w:rsidRDefault="005D1AE2" w:rsidP="003C5F3A"/>
    <w:p w:rsidR="003C5F3A" w:rsidRDefault="005D1AE2" w:rsidP="00CF65F0">
      <w:r>
        <w:t xml:space="preserve">Using data from </w:t>
      </w:r>
      <w:r w:rsidR="003C5F3A">
        <w:t>other hubs</w:t>
      </w:r>
      <w:r>
        <w:t>, the following agencies are also planning shelter interventions</w:t>
      </w:r>
    </w:p>
    <w:p w:rsidR="003C5F3A" w:rsidRDefault="005D1AE2" w:rsidP="003C5F3A">
      <w:r>
        <w:t xml:space="preserve">7. </w:t>
      </w:r>
      <w:r w:rsidR="003C5F3A">
        <w:t>Samaritans purse</w:t>
      </w:r>
      <w:r>
        <w:t xml:space="preserve"> (2000 rolls of plastic sheeting to arrive in Cebu)</w:t>
      </w:r>
    </w:p>
    <w:p w:rsidR="003C5F3A" w:rsidRDefault="005D1AE2" w:rsidP="003C5F3A">
      <w:r>
        <w:t xml:space="preserve">8. </w:t>
      </w:r>
      <w:proofErr w:type="spellStart"/>
      <w:r w:rsidR="003C5F3A">
        <w:t>Ifrc</w:t>
      </w:r>
      <w:proofErr w:type="spellEnd"/>
    </w:p>
    <w:p w:rsidR="003C5F3A" w:rsidRDefault="005D1AE2" w:rsidP="003C5F3A">
      <w:r>
        <w:t xml:space="preserve">9. </w:t>
      </w:r>
      <w:proofErr w:type="spellStart"/>
      <w:r w:rsidR="003C5F3A">
        <w:t>Crs</w:t>
      </w:r>
      <w:proofErr w:type="spellEnd"/>
    </w:p>
    <w:p w:rsidR="003C5F3A" w:rsidRDefault="005D1AE2" w:rsidP="003C5F3A">
      <w:r>
        <w:t xml:space="preserve">10. </w:t>
      </w:r>
      <w:r w:rsidR="003C5F3A">
        <w:t>Habitat for humanity</w:t>
      </w:r>
    </w:p>
    <w:p w:rsidR="003C5F3A" w:rsidRDefault="005D1AE2" w:rsidP="003C5F3A">
      <w:r>
        <w:t xml:space="preserve">11. </w:t>
      </w:r>
      <w:r w:rsidR="003C5F3A">
        <w:t>World vision</w:t>
      </w:r>
    </w:p>
    <w:p w:rsidR="003C5F3A" w:rsidRDefault="005D1AE2" w:rsidP="003C5F3A">
      <w:r>
        <w:t xml:space="preserve">12. </w:t>
      </w:r>
      <w:r w:rsidR="003C5F3A">
        <w:t>Food for r the hungry</w:t>
      </w:r>
    </w:p>
    <w:p w:rsidR="003C5F3A" w:rsidRDefault="005D1AE2" w:rsidP="003C5F3A">
      <w:r>
        <w:t xml:space="preserve">13. </w:t>
      </w:r>
      <w:proofErr w:type="spellStart"/>
      <w:r w:rsidR="003C5F3A">
        <w:t>Mediar</w:t>
      </w:r>
      <w:proofErr w:type="spellEnd"/>
    </w:p>
    <w:p w:rsidR="003C5F3A" w:rsidRDefault="005D1AE2" w:rsidP="003C5F3A">
      <w:r>
        <w:t xml:space="preserve">14. </w:t>
      </w:r>
      <w:r w:rsidR="003C5F3A">
        <w:t>Care / a</w:t>
      </w:r>
      <w:r>
        <w:t>ccord</w:t>
      </w:r>
    </w:p>
    <w:p w:rsidR="003C5F3A" w:rsidRDefault="005D1AE2" w:rsidP="003C5F3A">
      <w:r>
        <w:t xml:space="preserve">15. </w:t>
      </w:r>
      <w:r w:rsidR="003C5F3A">
        <w:t>Child fund</w:t>
      </w:r>
    </w:p>
    <w:p w:rsidR="003C5F3A" w:rsidRDefault="003C5F3A" w:rsidP="003C5F3A"/>
    <w:p w:rsidR="009A1EE9" w:rsidRPr="003C5F3A" w:rsidRDefault="00F80BC5" w:rsidP="00F80BC5">
      <w:r>
        <w:t xml:space="preserve">Key documents on strategy and NFI technical guidelines are available from </w:t>
      </w:r>
      <w:hyperlink r:id="rId12" w:anchor="to" w:history="1">
        <w:r w:rsidR="00577BC7" w:rsidRPr="00FA1F4E">
          <w:rPr>
            <w:rStyle w:val="Hyperlink"/>
          </w:rPr>
          <w:t>www.sheltercluster.org.#to</w:t>
        </w:r>
      </w:hyperlink>
      <w:r w:rsidR="00577BC7">
        <w:t xml:space="preserve"> </w:t>
      </w:r>
      <w:proofErr w:type="spellStart"/>
      <w:r w:rsidR="00577BC7">
        <w:t>subscrive</w:t>
      </w:r>
      <w:proofErr w:type="spellEnd"/>
      <w:r w:rsidR="00577BC7">
        <w:t xml:space="preserve"> to the cluster mailing list contact </w:t>
      </w:r>
      <w:r w:rsidR="00577BC7" w:rsidRPr="00577BC7">
        <w:t>Coord.Phil@sheltercluster.org</w:t>
      </w:r>
    </w:p>
    <w:sectPr w:rsidR="009A1EE9" w:rsidRPr="003C5F3A" w:rsidSect="005B7A5D">
      <w:headerReference w:type="default" r:id="rId13"/>
      <w:footerReference w:type="default" r:id="rId14"/>
      <w:pgSz w:w="11906" w:h="16838"/>
      <w:pgMar w:top="720" w:right="849" w:bottom="1417" w:left="993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4A" w:rsidRDefault="00A8594A">
      <w:r>
        <w:separator/>
      </w:r>
    </w:p>
  </w:endnote>
  <w:endnote w:type="continuationSeparator" w:id="0">
    <w:p w:rsidR="00A8594A" w:rsidRDefault="00A8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83" w:rsidRDefault="00924B83" w:rsidP="005D1706">
    <w:pPr>
      <w:pStyle w:val="Footer"/>
      <w:pBdr>
        <w:bottom w:val="single" w:sz="12" w:space="1" w:color="auto"/>
      </w:pBdr>
      <w:rPr>
        <w:rFonts w:cs="Arial"/>
        <w:sz w:val="16"/>
        <w:szCs w:val="16"/>
        <w:lang w:val="en-US"/>
      </w:rPr>
    </w:pPr>
  </w:p>
  <w:p w:rsidR="00924B83" w:rsidRPr="005D1706" w:rsidRDefault="00924B83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Emergency Shelter Coordination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</w:p>
  <w:p w:rsidR="00924B83" w:rsidRPr="005D1706" w:rsidRDefault="00924B83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Coordinator: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Coord.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:rsidR="00924B83" w:rsidRDefault="00924B83" w:rsidP="005D1706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Technical coordinator</w:t>
    </w:r>
    <w:r w:rsidRPr="005D1706">
      <w:rPr>
        <w:rFonts w:cs="Arial"/>
        <w:sz w:val="16"/>
        <w:szCs w:val="16"/>
        <w:lang w:val="en-US"/>
      </w:rPr>
      <w:t>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>Tech</w:t>
    </w:r>
    <w:r w:rsidRPr="005D1706">
      <w:rPr>
        <w:rFonts w:cs="Arial"/>
        <w:sz w:val="16"/>
        <w:szCs w:val="16"/>
        <w:lang w:val="en-US"/>
      </w:rPr>
      <w:t>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:rsidR="00924B83" w:rsidRPr="00153C39" w:rsidRDefault="00924B83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IM Officer: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IM.</w:t>
    </w:r>
    <w:r>
      <w:rPr>
        <w:rFonts w:cs="Arial"/>
        <w:sz w:val="16"/>
        <w:szCs w:val="16"/>
        <w:lang w:val="en-US"/>
      </w:rPr>
      <w:t>Phil@sheltercluster.or</w:t>
    </w:r>
    <w:r>
      <w:rPr>
        <w:rFonts w:cs="Arial"/>
        <w:sz w:val="16"/>
        <w:szCs w:val="16"/>
        <w:lang w:val="en-US"/>
      </w:rPr>
      <w:tab/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4A" w:rsidRDefault="00A8594A">
      <w:r>
        <w:separator/>
      </w:r>
    </w:p>
  </w:footnote>
  <w:footnote w:type="continuationSeparator" w:id="0">
    <w:p w:rsidR="00A8594A" w:rsidRDefault="00A85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83" w:rsidRDefault="00924B83" w:rsidP="005D1706">
    <w:pPr>
      <w:pStyle w:val="Header"/>
      <w:tabs>
        <w:tab w:val="clear" w:pos="4320"/>
        <w:tab w:val="clear" w:pos="8640"/>
        <w:tab w:val="center" w:pos="4536"/>
      </w:tabs>
    </w:pPr>
    <w:r>
      <w:rPr>
        <w:noProof/>
        <w:lang w:eastAsia="en-GB"/>
      </w:rPr>
      <w:drawing>
        <wp:inline distT="0" distB="0" distL="0" distR="0">
          <wp:extent cx="2390775" cy="485775"/>
          <wp:effectExtent l="19050" t="0" r="9525" b="0"/>
          <wp:docPr id="1" name="Picture 1" descr="D:\aa-email\signature\Email-sig-Philipp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-email\signature\Email-sig-Philippin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924B83" w:rsidRDefault="00924B83" w:rsidP="005D1706">
    <w:pPr>
      <w:pStyle w:val="Header"/>
      <w:tabs>
        <w:tab w:val="clear" w:pos="4320"/>
        <w:tab w:val="clear" w:pos="8640"/>
        <w:tab w:val="center" w:pos="4536"/>
      </w:tabs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DA4452"/>
    <w:multiLevelType w:val="hybridMultilevel"/>
    <w:tmpl w:val="9420FB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821CB"/>
    <w:multiLevelType w:val="hybridMultilevel"/>
    <w:tmpl w:val="4C7EF3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0A7CCD"/>
    <w:multiLevelType w:val="hybridMultilevel"/>
    <w:tmpl w:val="1C009F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953F1"/>
    <w:multiLevelType w:val="hybridMultilevel"/>
    <w:tmpl w:val="BF1081B4"/>
    <w:lvl w:ilvl="0" w:tplc="94946F6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127676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Symbol" w:hint="default"/>
        <w:color w:val="127676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>
    <w:nsid w:val="1C47046E"/>
    <w:multiLevelType w:val="hybridMultilevel"/>
    <w:tmpl w:val="24FC348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ED603B"/>
    <w:multiLevelType w:val="hybridMultilevel"/>
    <w:tmpl w:val="EEF2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60B99"/>
    <w:multiLevelType w:val="hybridMultilevel"/>
    <w:tmpl w:val="327638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5F79C2"/>
    <w:multiLevelType w:val="hybridMultilevel"/>
    <w:tmpl w:val="A002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13CA4"/>
    <w:multiLevelType w:val="hybridMultilevel"/>
    <w:tmpl w:val="205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52ED9"/>
    <w:multiLevelType w:val="multilevel"/>
    <w:tmpl w:val="792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7F44E15"/>
    <w:multiLevelType w:val="hybridMultilevel"/>
    <w:tmpl w:val="31E0DEB0"/>
    <w:lvl w:ilvl="0" w:tplc="ADD8D36A">
      <w:start w:val="1"/>
      <w:numFmt w:val="bullet"/>
      <w:pStyle w:val="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18">
    <w:nsid w:val="392873C9"/>
    <w:multiLevelType w:val="hybridMultilevel"/>
    <w:tmpl w:val="C706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F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A5FEA"/>
    <w:multiLevelType w:val="hybridMultilevel"/>
    <w:tmpl w:val="A99413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C63296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8ECC05E">
      <w:start w:val="1"/>
      <w:numFmt w:val="none"/>
      <w:lvlText w:val="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4E2849"/>
    <w:multiLevelType w:val="hybridMultilevel"/>
    <w:tmpl w:val="CF14BC32"/>
    <w:lvl w:ilvl="0" w:tplc="4C52534A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Times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E21BAA"/>
    <w:multiLevelType w:val="hybridMultilevel"/>
    <w:tmpl w:val="790A0B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8542C0"/>
    <w:multiLevelType w:val="hybridMultilevel"/>
    <w:tmpl w:val="DE006220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3">
    <w:nsid w:val="44355751"/>
    <w:multiLevelType w:val="hybridMultilevel"/>
    <w:tmpl w:val="02EEC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5AA51B6"/>
    <w:multiLevelType w:val="multilevel"/>
    <w:tmpl w:val="065E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6E92291"/>
    <w:multiLevelType w:val="hybridMultilevel"/>
    <w:tmpl w:val="9592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DE6D17"/>
    <w:multiLevelType w:val="hybridMultilevel"/>
    <w:tmpl w:val="1AA0AF2E"/>
    <w:lvl w:ilvl="0" w:tplc="9E3CFAE8">
      <w:start w:val="1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247592"/>
    <w:multiLevelType w:val="hybridMultilevel"/>
    <w:tmpl w:val="7FA07F4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31A28"/>
    <w:multiLevelType w:val="hybridMultilevel"/>
    <w:tmpl w:val="065EBA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6443894"/>
    <w:multiLevelType w:val="hybridMultilevel"/>
    <w:tmpl w:val="AA14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3F74C9"/>
    <w:multiLevelType w:val="hybridMultilevel"/>
    <w:tmpl w:val="4D36821C"/>
    <w:lvl w:ilvl="0" w:tplc="81C6329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662D74"/>
    <w:multiLevelType w:val="hybridMultilevel"/>
    <w:tmpl w:val="565447F2"/>
    <w:lvl w:ilvl="0" w:tplc="6C8CCB3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A240B1"/>
    <w:multiLevelType w:val="hybridMultilevel"/>
    <w:tmpl w:val="8F7E6346"/>
    <w:lvl w:ilvl="0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6EE073B"/>
    <w:multiLevelType w:val="hybridMultilevel"/>
    <w:tmpl w:val="BF969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B64AA5"/>
    <w:multiLevelType w:val="hybridMultilevel"/>
    <w:tmpl w:val="B3E6FED8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5">
    <w:nsid w:val="6D7E4275"/>
    <w:multiLevelType w:val="hybridMultilevel"/>
    <w:tmpl w:val="AD90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952F2"/>
    <w:multiLevelType w:val="multilevel"/>
    <w:tmpl w:val="02EEC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83C756E"/>
    <w:multiLevelType w:val="hybridMultilevel"/>
    <w:tmpl w:val="851E2E3A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9B01F8D"/>
    <w:multiLevelType w:val="hybridMultilevel"/>
    <w:tmpl w:val="2730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D15C11"/>
    <w:multiLevelType w:val="hybridMultilevel"/>
    <w:tmpl w:val="154C5FAE"/>
    <w:lvl w:ilvl="0" w:tplc="7F14B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C0446"/>
    <w:multiLevelType w:val="multilevel"/>
    <w:tmpl w:val="839A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19"/>
  </w:num>
  <w:num w:numId="10">
    <w:abstractNumId w:val="9"/>
  </w:num>
  <w:num w:numId="11">
    <w:abstractNumId w:val="22"/>
  </w:num>
  <w:num w:numId="12">
    <w:abstractNumId w:val="34"/>
  </w:num>
  <w:num w:numId="13">
    <w:abstractNumId w:val="37"/>
  </w:num>
  <w:num w:numId="14">
    <w:abstractNumId w:val="38"/>
  </w:num>
  <w:num w:numId="15">
    <w:abstractNumId w:val="30"/>
  </w:num>
  <w:num w:numId="16">
    <w:abstractNumId w:val="23"/>
  </w:num>
  <w:num w:numId="17">
    <w:abstractNumId w:val="40"/>
  </w:num>
  <w:num w:numId="18">
    <w:abstractNumId w:val="16"/>
  </w:num>
  <w:num w:numId="19">
    <w:abstractNumId w:val="21"/>
  </w:num>
  <w:num w:numId="20">
    <w:abstractNumId w:val="36"/>
  </w:num>
  <w:num w:numId="21">
    <w:abstractNumId w:val="28"/>
  </w:num>
  <w:num w:numId="22">
    <w:abstractNumId w:val="32"/>
  </w:num>
  <w:num w:numId="23">
    <w:abstractNumId w:val="33"/>
  </w:num>
  <w:num w:numId="24">
    <w:abstractNumId w:val="27"/>
  </w:num>
  <w:num w:numId="25">
    <w:abstractNumId w:val="25"/>
  </w:num>
  <w:num w:numId="26">
    <w:abstractNumId w:val="5"/>
  </w:num>
  <w:num w:numId="27">
    <w:abstractNumId w:val="24"/>
  </w:num>
  <w:num w:numId="28">
    <w:abstractNumId w:val="8"/>
  </w:num>
  <w:num w:numId="29">
    <w:abstractNumId w:val="39"/>
  </w:num>
  <w:num w:numId="30">
    <w:abstractNumId w:val="17"/>
  </w:num>
  <w:num w:numId="31">
    <w:abstractNumId w:val="18"/>
  </w:num>
  <w:num w:numId="32">
    <w:abstractNumId w:val="29"/>
  </w:num>
  <w:num w:numId="33">
    <w:abstractNumId w:val="20"/>
  </w:num>
  <w:num w:numId="34">
    <w:abstractNumId w:val="15"/>
  </w:num>
  <w:num w:numId="35">
    <w:abstractNumId w:val="14"/>
  </w:num>
  <w:num w:numId="36">
    <w:abstractNumId w:val="35"/>
  </w:num>
  <w:num w:numId="37">
    <w:abstractNumId w:val="10"/>
  </w:num>
  <w:num w:numId="38">
    <w:abstractNumId w:val="26"/>
  </w:num>
  <w:num w:numId="39">
    <w:abstractNumId w:val="7"/>
  </w:num>
  <w:num w:numId="40">
    <w:abstractNumId w:val="3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9"/>
    <w:rsid w:val="00000CFE"/>
    <w:rsid w:val="00002D78"/>
    <w:rsid w:val="0000692D"/>
    <w:rsid w:val="00044D91"/>
    <w:rsid w:val="00050DCC"/>
    <w:rsid w:val="0007215D"/>
    <w:rsid w:val="000A1C61"/>
    <w:rsid w:val="000C4113"/>
    <w:rsid w:val="000C606A"/>
    <w:rsid w:val="000D2834"/>
    <w:rsid w:val="000E0613"/>
    <w:rsid w:val="000E2080"/>
    <w:rsid w:val="000F1F09"/>
    <w:rsid w:val="000F5BD8"/>
    <w:rsid w:val="00100A29"/>
    <w:rsid w:val="00113414"/>
    <w:rsid w:val="00144FE3"/>
    <w:rsid w:val="0014700D"/>
    <w:rsid w:val="00152943"/>
    <w:rsid w:val="00152EB6"/>
    <w:rsid w:val="001532B6"/>
    <w:rsid w:val="00153C39"/>
    <w:rsid w:val="00155296"/>
    <w:rsid w:val="00160A79"/>
    <w:rsid w:val="0017217D"/>
    <w:rsid w:val="001762C2"/>
    <w:rsid w:val="001B1991"/>
    <w:rsid w:val="001B64B2"/>
    <w:rsid w:val="001C0CFF"/>
    <w:rsid w:val="001C33AA"/>
    <w:rsid w:val="001C77F0"/>
    <w:rsid w:val="001E173B"/>
    <w:rsid w:val="001E69BC"/>
    <w:rsid w:val="002120A0"/>
    <w:rsid w:val="002157EB"/>
    <w:rsid w:val="00242335"/>
    <w:rsid w:val="00244A55"/>
    <w:rsid w:val="00265B9E"/>
    <w:rsid w:val="00272F90"/>
    <w:rsid w:val="002857FC"/>
    <w:rsid w:val="002966E9"/>
    <w:rsid w:val="002A27D9"/>
    <w:rsid w:val="002C0E31"/>
    <w:rsid w:val="002C230D"/>
    <w:rsid w:val="002C26F3"/>
    <w:rsid w:val="002C7560"/>
    <w:rsid w:val="002D43EB"/>
    <w:rsid w:val="002E193C"/>
    <w:rsid w:val="002E31B2"/>
    <w:rsid w:val="002E7EBB"/>
    <w:rsid w:val="00305B43"/>
    <w:rsid w:val="00317339"/>
    <w:rsid w:val="00324409"/>
    <w:rsid w:val="003277BC"/>
    <w:rsid w:val="00333C08"/>
    <w:rsid w:val="00356592"/>
    <w:rsid w:val="00356958"/>
    <w:rsid w:val="00373E4D"/>
    <w:rsid w:val="0037636D"/>
    <w:rsid w:val="00376F75"/>
    <w:rsid w:val="00386E52"/>
    <w:rsid w:val="00394B34"/>
    <w:rsid w:val="00395834"/>
    <w:rsid w:val="003A0F30"/>
    <w:rsid w:val="003A25E7"/>
    <w:rsid w:val="003A6B2B"/>
    <w:rsid w:val="003C0426"/>
    <w:rsid w:val="003C5F3A"/>
    <w:rsid w:val="003D5253"/>
    <w:rsid w:val="003F5F3B"/>
    <w:rsid w:val="0040587B"/>
    <w:rsid w:val="00423A5D"/>
    <w:rsid w:val="00423C08"/>
    <w:rsid w:val="0042508D"/>
    <w:rsid w:val="00425F42"/>
    <w:rsid w:val="00441C11"/>
    <w:rsid w:val="00462A95"/>
    <w:rsid w:val="0046588A"/>
    <w:rsid w:val="004816BA"/>
    <w:rsid w:val="00482D13"/>
    <w:rsid w:val="0048704F"/>
    <w:rsid w:val="0049774B"/>
    <w:rsid w:val="004B2E62"/>
    <w:rsid w:val="004E6415"/>
    <w:rsid w:val="00507EB2"/>
    <w:rsid w:val="00527164"/>
    <w:rsid w:val="00534635"/>
    <w:rsid w:val="0054269C"/>
    <w:rsid w:val="00547563"/>
    <w:rsid w:val="0055402C"/>
    <w:rsid w:val="00557A51"/>
    <w:rsid w:val="0056737D"/>
    <w:rsid w:val="00577BC7"/>
    <w:rsid w:val="0059321E"/>
    <w:rsid w:val="0059515C"/>
    <w:rsid w:val="00595EF6"/>
    <w:rsid w:val="00596FF7"/>
    <w:rsid w:val="005A501D"/>
    <w:rsid w:val="005B6810"/>
    <w:rsid w:val="005B7A5D"/>
    <w:rsid w:val="005C73FC"/>
    <w:rsid w:val="005D00FE"/>
    <w:rsid w:val="005D08C1"/>
    <w:rsid w:val="005D1706"/>
    <w:rsid w:val="005D1AE2"/>
    <w:rsid w:val="005F3F3C"/>
    <w:rsid w:val="005F6AA7"/>
    <w:rsid w:val="006018AA"/>
    <w:rsid w:val="00603F40"/>
    <w:rsid w:val="00604EB7"/>
    <w:rsid w:val="00610F12"/>
    <w:rsid w:val="00611ACB"/>
    <w:rsid w:val="0061364D"/>
    <w:rsid w:val="00614720"/>
    <w:rsid w:val="00632E3C"/>
    <w:rsid w:val="00647396"/>
    <w:rsid w:val="00651BDF"/>
    <w:rsid w:val="00667DB9"/>
    <w:rsid w:val="0067542D"/>
    <w:rsid w:val="00685EF7"/>
    <w:rsid w:val="006949B0"/>
    <w:rsid w:val="00696BE9"/>
    <w:rsid w:val="006B0BC9"/>
    <w:rsid w:val="006B2ED1"/>
    <w:rsid w:val="006B585C"/>
    <w:rsid w:val="006C2538"/>
    <w:rsid w:val="006D3071"/>
    <w:rsid w:val="006E0076"/>
    <w:rsid w:val="006E7A2F"/>
    <w:rsid w:val="006F011C"/>
    <w:rsid w:val="00700939"/>
    <w:rsid w:val="00704521"/>
    <w:rsid w:val="00716695"/>
    <w:rsid w:val="00721F83"/>
    <w:rsid w:val="00724FF5"/>
    <w:rsid w:val="00761D90"/>
    <w:rsid w:val="0076518C"/>
    <w:rsid w:val="0077189D"/>
    <w:rsid w:val="007727C9"/>
    <w:rsid w:val="00797908"/>
    <w:rsid w:val="007A0B21"/>
    <w:rsid w:val="007A205D"/>
    <w:rsid w:val="007A39DF"/>
    <w:rsid w:val="007B6CF2"/>
    <w:rsid w:val="007D11D3"/>
    <w:rsid w:val="007D5D27"/>
    <w:rsid w:val="007F1A18"/>
    <w:rsid w:val="008061EE"/>
    <w:rsid w:val="0081170E"/>
    <w:rsid w:val="00814691"/>
    <w:rsid w:val="00827D8A"/>
    <w:rsid w:val="008359F8"/>
    <w:rsid w:val="00852B25"/>
    <w:rsid w:val="00854304"/>
    <w:rsid w:val="008600FD"/>
    <w:rsid w:val="008779AB"/>
    <w:rsid w:val="00887FD2"/>
    <w:rsid w:val="00891B5C"/>
    <w:rsid w:val="00894F73"/>
    <w:rsid w:val="008A5A91"/>
    <w:rsid w:val="008B7B8C"/>
    <w:rsid w:val="008C6FB9"/>
    <w:rsid w:val="008C7239"/>
    <w:rsid w:val="008C7F8C"/>
    <w:rsid w:val="008D695D"/>
    <w:rsid w:val="008E4616"/>
    <w:rsid w:val="008E62E9"/>
    <w:rsid w:val="008E7155"/>
    <w:rsid w:val="008F2611"/>
    <w:rsid w:val="00924B83"/>
    <w:rsid w:val="00947A23"/>
    <w:rsid w:val="009564EC"/>
    <w:rsid w:val="00967694"/>
    <w:rsid w:val="00976755"/>
    <w:rsid w:val="00987E88"/>
    <w:rsid w:val="00991635"/>
    <w:rsid w:val="009A1EE9"/>
    <w:rsid w:val="009B5D35"/>
    <w:rsid w:val="009B7F0A"/>
    <w:rsid w:val="009C293D"/>
    <w:rsid w:val="009C36EF"/>
    <w:rsid w:val="009D12D9"/>
    <w:rsid w:val="009D2085"/>
    <w:rsid w:val="00A01BA4"/>
    <w:rsid w:val="00A10C6B"/>
    <w:rsid w:val="00A12109"/>
    <w:rsid w:val="00A1312B"/>
    <w:rsid w:val="00A30456"/>
    <w:rsid w:val="00A31FE8"/>
    <w:rsid w:val="00A3793F"/>
    <w:rsid w:val="00A466F9"/>
    <w:rsid w:val="00A53473"/>
    <w:rsid w:val="00A54580"/>
    <w:rsid w:val="00A57453"/>
    <w:rsid w:val="00A66CAB"/>
    <w:rsid w:val="00A83CDF"/>
    <w:rsid w:val="00A8594A"/>
    <w:rsid w:val="00A92734"/>
    <w:rsid w:val="00AA0CDD"/>
    <w:rsid w:val="00AB4989"/>
    <w:rsid w:val="00AB58FD"/>
    <w:rsid w:val="00AC0344"/>
    <w:rsid w:val="00AD4F2E"/>
    <w:rsid w:val="00AE1661"/>
    <w:rsid w:val="00AE4181"/>
    <w:rsid w:val="00AE555A"/>
    <w:rsid w:val="00B06C8E"/>
    <w:rsid w:val="00B13B77"/>
    <w:rsid w:val="00B15FA8"/>
    <w:rsid w:val="00B163A6"/>
    <w:rsid w:val="00B21E43"/>
    <w:rsid w:val="00B25A59"/>
    <w:rsid w:val="00B34092"/>
    <w:rsid w:val="00B457EF"/>
    <w:rsid w:val="00B55412"/>
    <w:rsid w:val="00B74C19"/>
    <w:rsid w:val="00B77ACF"/>
    <w:rsid w:val="00B846EF"/>
    <w:rsid w:val="00B8519E"/>
    <w:rsid w:val="00B863A5"/>
    <w:rsid w:val="00B96FD9"/>
    <w:rsid w:val="00BA2BD5"/>
    <w:rsid w:val="00BA57EC"/>
    <w:rsid w:val="00BC2BFA"/>
    <w:rsid w:val="00BC5D66"/>
    <w:rsid w:val="00BC6CC2"/>
    <w:rsid w:val="00BD0460"/>
    <w:rsid w:val="00BD4AE4"/>
    <w:rsid w:val="00BE31C0"/>
    <w:rsid w:val="00BE602D"/>
    <w:rsid w:val="00BF024E"/>
    <w:rsid w:val="00BF4CD6"/>
    <w:rsid w:val="00C006EE"/>
    <w:rsid w:val="00C1669B"/>
    <w:rsid w:val="00C40B5A"/>
    <w:rsid w:val="00C4294B"/>
    <w:rsid w:val="00C517B4"/>
    <w:rsid w:val="00C650D5"/>
    <w:rsid w:val="00CB78F7"/>
    <w:rsid w:val="00CD4641"/>
    <w:rsid w:val="00CD6FCB"/>
    <w:rsid w:val="00CE3049"/>
    <w:rsid w:val="00CF2A2E"/>
    <w:rsid w:val="00CF65F0"/>
    <w:rsid w:val="00D05D4C"/>
    <w:rsid w:val="00D33AD1"/>
    <w:rsid w:val="00D35466"/>
    <w:rsid w:val="00D54D4D"/>
    <w:rsid w:val="00D56801"/>
    <w:rsid w:val="00D60416"/>
    <w:rsid w:val="00D63AD5"/>
    <w:rsid w:val="00D6454D"/>
    <w:rsid w:val="00D64761"/>
    <w:rsid w:val="00D65825"/>
    <w:rsid w:val="00D721B2"/>
    <w:rsid w:val="00D802D2"/>
    <w:rsid w:val="00D94D30"/>
    <w:rsid w:val="00DD2549"/>
    <w:rsid w:val="00DE3134"/>
    <w:rsid w:val="00DF5609"/>
    <w:rsid w:val="00E020D4"/>
    <w:rsid w:val="00E0698E"/>
    <w:rsid w:val="00E239AB"/>
    <w:rsid w:val="00E31BA1"/>
    <w:rsid w:val="00E33312"/>
    <w:rsid w:val="00E37EE9"/>
    <w:rsid w:val="00E609E4"/>
    <w:rsid w:val="00E631B2"/>
    <w:rsid w:val="00E7146B"/>
    <w:rsid w:val="00E82ECA"/>
    <w:rsid w:val="00E83177"/>
    <w:rsid w:val="00E87E77"/>
    <w:rsid w:val="00E93814"/>
    <w:rsid w:val="00E94CA2"/>
    <w:rsid w:val="00EA09C5"/>
    <w:rsid w:val="00EA0C1D"/>
    <w:rsid w:val="00EA27DC"/>
    <w:rsid w:val="00EA7D26"/>
    <w:rsid w:val="00EB233A"/>
    <w:rsid w:val="00ED38E0"/>
    <w:rsid w:val="00ED73DA"/>
    <w:rsid w:val="00EE6E9E"/>
    <w:rsid w:val="00EF0B66"/>
    <w:rsid w:val="00EF37F2"/>
    <w:rsid w:val="00F00CCD"/>
    <w:rsid w:val="00F02560"/>
    <w:rsid w:val="00F27F33"/>
    <w:rsid w:val="00F3117D"/>
    <w:rsid w:val="00F37D04"/>
    <w:rsid w:val="00F41044"/>
    <w:rsid w:val="00F44176"/>
    <w:rsid w:val="00F56ADB"/>
    <w:rsid w:val="00F6039C"/>
    <w:rsid w:val="00F62899"/>
    <w:rsid w:val="00F64E76"/>
    <w:rsid w:val="00F668F7"/>
    <w:rsid w:val="00F7355A"/>
    <w:rsid w:val="00F75D78"/>
    <w:rsid w:val="00F779D6"/>
    <w:rsid w:val="00F80BC5"/>
    <w:rsid w:val="00F91D85"/>
    <w:rsid w:val="00F932E4"/>
    <w:rsid w:val="00F959C8"/>
    <w:rsid w:val="00FA36C3"/>
    <w:rsid w:val="00FB0CB4"/>
    <w:rsid w:val="00FB7FCC"/>
    <w:rsid w:val="00FC7440"/>
    <w:rsid w:val="00FD0AD3"/>
    <w:rsid w:val="00FE0E1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sheltercluster.org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Tacloban</TermName>
          <TermId xmlns="http://schemas.microsoft.com/office/infopath/2007/PartnerControls">301e470e-b941-41b0-8214-57ea379bda42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class="ExternalClassB24E01EFD97D489F893D50AD09885F20"&gt;&lt;p&gt;​Meeting minutes, Tacloban Shelter Cluster, 15 Nov&lt;/p&gt;&lt;/div&gt;</Document_x0020_Description>
    <Websio_x0020_Document_x0020_Preview xmlns="96664bca-06c0-4657-b6f9-0a997f5ff9b9">/Asia/Philippines/Typhoon Haiyan 2013/_layouts/WebsioPreviewField/preview.aspx?ID=7a131d6f-75f7-4107-aee4-13ce8599ee73&amp;WebID=a1c0f9d5-aeb4-48da-a358-485900d4ba08&amp;SiteID=0e29c24b-3e6a-4c7c-8cc1-69b27805b55c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438</Value>
      <Value>245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2013-11-15T00:00:00+00:00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19085-6649-4671-9103-BAE921F62E0A}"/>
</file>

<file path=customXml/itemProps2.xml><?xml version="1.0" encoding="utf-8"?>
<ds:datastoreItem xmlns:ds="http://schemas.openxmlformats.org/officeDocument/2006/customXml" ds:itemID="{48534105-4179-49D9-9303-A3B9C203A459}"/>
</file>

<file path=customXml/itemProps3.xml><?xml version="1.0" encoding="utf-8"?>
<ds:datastoreItem xmlns:ds="http://schemas.openxmlformats.org/officeDocument/2006/customXml" ds:itemID="{40AE3C00-E38B-4994-8264-4C14CD96DEE6}"/>
</file>

<file path=customXml/itemProps4.xml><?xml version="1.0" encoding="utf-8"?>
<ds:datastoreItem xmlns:ds="http://schemas.openxmlformats.org/officeDocument/2006/customXml" ds:itemID="{E5299520-2EFA-44D3-8AE9-8FC3025F7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International Federation (IFRC)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creator>Licensed User</dc:creator>
  <cp:keywords>Tacloban</cp:keywords>
  <cp:lastModifiedBy>Patrick ELLIOTT</cp:lastModifiedBy>
  <cp:revision>2</cp:revision>
  <cp:lastPrinted>2006-08-01T09:44:00Z</cp:lastPrinted>
  <dcterms:created xsi:type="dcterms:W3CDTF">2013-11-15T23:39:00Z</dcterms:created>
  <dcterms:modified xsi:type="dcterms:W3CDTF">2013-11-15T23:39:00Z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438;#Tacloban|301e470e-b941-41b0-8214-57ea379bda42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