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F9B75" w14:textId="7A21B92C" w:rsidR="0010179A" w:rsidRPr="006A2250" w:rsidRDefault="003E7365" w:rsidP="09DA1903">
      <w:pPr>
        <w:spacing w:after="0" w:line="240" w:lineRule="auto"/>
        <w:rPr>
          <w:rFonts w:ascii="Times New Roman" w:eastAsia="Times New Roman" w:hAnsi="Times New Roman" w:cs="Times New Roman"/>
          <w:sz w:val="22"/>
          <w:lang w:val="en-US"/>
        </w:rPr>
      </w:pPr>
      <w:r w:rsidRPr="006A2250">
        <w:rPr>
          <w:bCs/>
          <w:noProof/>
          <w:sz w:val="22"/>
        </w:rPr>
        <w:drawing>
          <wp:anchor distT="0" distB="0" distL="114300" distR="114300" simplePos="0" relativeHeight="251659264" behindDoc="0" locked="0" layoutInCell="1" allowOverlap="1" wp14:anchorId="010A5307" wp14:editId="6057A9C7">
            <wp:simplePos x="0" y="0"/>
            <wp:positionH relativeFrom="margin">
              <wp:posOffset>3134360</wp:posOffset>
            </wp:positionH>
            <wp:positionV relativeFrom="margin">
              <wp:posOffset>-549275</wp:posOffset>
            </wp:positionV>
            <wp:extent cx="3072384" cy="64008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lobal Shelter Cluster.png"/>
                    <pic:cNvPicPr/>
                  </pic:nvPicPr>
                  <pic:blipFill>
                    <a:blip r:embed="rId8">
                      <a:extLst>
                        <a:ext uri="{28A0092B-C50C-407E-A947-70E740481C1C}">
                          <a14:useLocalDpi xmlns:a14="http://schemas.microsoft.com/office/drawing/2010/main" val="0"/>
                        </a:ext>
                      </a:extLst>
                    </a:blip>
                    <a:stretch>
                      <a:fillRect/>
                    </a:stretch>
                  </pic:blipFill>
                  <pic:spPr>
                    <a:xfrm>
                      <a:off x="0" y="0"/>
                      <a:ext cx="3072384" cy="640080"/>
                    </a:xfrm>
                    <a:prstGeom prst="rect">
                      <a:avLst/>
                    </a:prstGeom>
                  </pic:spPr>
                </pic:pic>
              </a:graphicData>
            </a:graphic>
          </wp:anchor>
        </w:drawing>
      </w:r>
      <w:r>
        <w:rPr>
          <w:rFonts w:ascii="Times New Roman" w:eastAsia="Times New Roman" w:hAnsi="Times New Roman" w:cs="Times New Roman"/>
          <w:noProof/>
          <w:szCs w:val="24"/>
          <w:lang w:val="en-US"/>
        </w:rPr>
        <w:drawing>
          <wp:anchor distT="0" distB="0" distL="114300" distR="114300" simplePos="0" relativeHeight="251661312" behindDoc="0" locked="0" layoutInCell="1" allowOverlap="1" wp14:anchorId="2FD360DE" wp14:editId="4C9E36C6">
            <wp:simplePos x="0" y="0"/>
            <wp:positionH relativeFrom="margin">
              <wp:align>left</wp:align>
            </wp:positionH>
            <wp:positionV relativeFrom="paragraph">
              <wp:posOffset>-561975</wp:posOffset>
            </wp:positionV>
            <wp:extent cx="1552575" cy="666115"/>
            <wp:effectExtent l="0" t="0" r="952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OM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2575" cy="666115"/>
                    </a:xfrm>
                    <a:prstGeom prst="rect">
                      <a:avLst/>
                    </a:prstGeom>
                  </pic:spPr>
                </pic:pic>
              </a:graphicData>
            </a:graphic>
            <wp14:sizeRelH relativeFrom="page">
              <wp14:pctWidth>0</wp14:pctWidth>
            </wp14:sizeRelH>
            <wp14:sizeRelV relativeFrom="page">
              <wp14:pctHeight>0</wp14:pctHeight>
            </wp14:sizeRelV>
          </wp:anchor>
        </w:drawing>
      </w:r>
    </w:p>
    <w:p w14:paraId="3B6DDE12" w14:textId="568727F5" w:rsidR="0010179A" w:rsidRDefault="0010179A" w:rsidP="0010179A">
      <w:pPr>
        <w:pStyle w:val="Heading1"/>
      </w:pPr>
    </w:p>
    <w:p w14:paraId="76D68FD6" w14:textId="1754236F" w:rsidR="005D3877" w:rsidRDefault="003E7365" w:rsidP="0010179A">
      <w:pPr>
        <w:pStyle w:val="Heading1"/>
      </w:pPr>
      <w:r>
        <w:t xml:space="preserve">Users as Designers – South Sudan  </w:t>
      </w:r>
    </w:p>
    <w:p w14:paraId="6A2E51A2" w14:textId="5F099B98" w:rsidR="00CA1AD2" w:rsidRPr="00CA1AD2" w:rsidRDefault="40D6CE37" w:rsidP="00CA1AD2">
      <w:pPr>
        <w:pStyle w:val="Heading1"/>
      </w:pPr>
      <w:r>
        <w:t>Key Project Data Table</w:t>
      </w:r>
    </w:p>
    <w:tbl>
      <w:tblPr>
        <w:tblW w:w="9540" w:type="dxa"/>
        <w:tblInd w:w="-5" w:type="dxa"/>
        <w:tblBorders>
          <w:top w:val="single" w:sz="4" w:space="0" w:color="666699"/>
          <w:left w:val="single" w:sz="4" w:space="0" w:color="666699"/>
          <w:bottom w:val="single" w:sz="4" w:space="0" w:color="666699"/>
          <w:right w:val="single" w:sz="4" w:space="0" w:color="666699"/>
          <w:insideH w:val="single" w:sz="4" w:space="0" w:color="666699"/>
          <w:insideV w:val="single" w:sz="4" w:space="0" w:color="666699"/>
        </w:tblBorders>
        <w:tblLayout w:type="fixed"/>
        <w:tblLook w:val="0600" w:firstRow="0" w:lastRow="0" w:firstColumn="0" w:lastColumn="0" w:noHBand="1" w:noVBand="1"/>
      </w:tblPr>
      <w:tblGrid>
        <w:gridCol w:w="4950"/>
        <w:gridCol w:w="4590"/>
      </w:tblGrid>
      <w:tr w:rsidR="00AB4590" w14:paraId="0F71F9D7" w14:textId="77777777" w:rsidTr="64A5CDA9">
        <w:trPr>
          <w:trHeight w:val="437"/>
        </w:trPr>
        <w:tc>
          <w:tcPr>
            <w:tcW w:w="4950" w:type="dxa"/>
            <w:tcBorders>
              <w:top w:val="single" w:sz="4" w:space="0" w:color="666699"/>
              <w:left w:val="single" w:sz="4" w:space="0" w:color="666699"/>
              <w:bottom w:val="single" w:sz="4" w:space="0" w:color="666699"/>
              <w:right w:val="single" w:sz="4" w:space="0" w:color="666699"/>
            </w:tcBorders>
            <w:hideMark/>
          </w:tcPr>
          <w:p w14:paraId="34C86758" w14:textId="77777777" w:rsidR="00AB4590" w:rsidRPr="00AB4590" w:rsidRDefault="00AB4590">
            <w:pPr>
              <w:pStyle w:val="Heading3"/>
              <w:rPr>
                <w:rFonts w:asciiTheme="majorHAnsi" w:eastAsia="Arial" w:hAnsiTheme="majorHAnsi" w:cstheme="majorHAnsi"/>
                <w:sz w:val="22"/>
                <w:szCs w:val="22"/>
              </w:rPr>
            </w:pPr>
            <w:r w:rsidRPr="00AB4590">
              <w:rPr>
                <w:rFonts w:asciiTheme="majorHAnsi" w:eastAsia="Arial" w:hAnsiTheme="majorHAnsi" w:cstheme="majorHAnsi"/>
                <w:sz w:val="22"/>
                <w:szCs w:val="22"/>
              </w:rPr>
              <w:t>Country:</w:t>
            </w:r>
          </w:p>
        </w:tc>
        <w:tc>
          <w:tcPr>
            <w:tcW w:w="4590" w:type="dxa"/>
            <w:tcBorders>
              <w:top w:val="single" w:sz="4" w:space="0" w:color="666699"/>
              <w:left w:val="single" w:sz="4" w:space="0" w:color="666699"/>
              <w:bottom w:val="single" w:sz="4" w:space="0" w:color="666699"/>
              <w:right w:val="single" w:sz="4" w:space="0" w:color="666699"/>
            </w:tcBorders>
            <w:shd w:val="clear" w:color="auto" w:fill="D9D9D9" w:themeFill="background1" w:themeFillShade="D9"/>
          </w:tcPr>
          <w:p w14:paraId="07317569" w14:textId="0F5F7E85" w:rsidR="00AB4590" w:rsidRPr="00AB4590" w:rsidRDefault="001C530C">
            <w:pPr>
              <w:pStyle w:val="Heading3"/>
              <w:rPr>
                <w:rFonts w:asciiTheme="majorHAnsi" w:eastAsia="Arial" w:hAnsiTheme="majorHAnsi" w:cstheme="majorHAnsi"/>
                <w:b w:val="0"/>
                <w:sz w:val="22"/>
                <w:szCs w:val="22"/>
              </w:rPr>
            </w:pPr>
            <w:r>
              <w:rPr>
                <w:rFonts w:asciiTheme="majorHAnsi" w:eastAsia="Arial" w:hAnsiTheme="majorHAnsi" w:cstheme="majorHAnsi"/>
                <w:b w:val="0"/>
                <w:sz w:val="22"/>
                <w:szCs w:val="22"/>
              </w:rPr>
              <w:t>South Sudan</w:t>
            </w:r>
          </w:p>
        </w:tc>
      </w:tr>
      <w:tr w:rsidR="00AB4590" w14:paraId="0ED133E5" w14:textId="77777777" w:rsidTr="64A5CDA9">
        <w:trPr>
          <w:trHeight w:val="437"/>
        </w:trPr>
        <w:tc>
          <w:tcPr>
            <w:tcW w:w="4950" w:type="dxa"/>
            <w:tcBorders>
              <w:top w:val="single" w:sz="4" w:space="0" w:color="666699"/>
              <w:left w:val="single" w:sz="4" w:space="0" w:color="666699"/>
              <w:bottom w:val="single" w:sz="4" w:space="0" w:color="666699"/>
              <w:right w:val="single" w:sz="4" w:space="0" w:color="666699"/>
            </w:tcBorders>
            <w:hideMark/>
          </w:tcPr>
          <w:p w14:paraId="228A6587" w14:textId="77777777" w:rsidR="00AB4590" w:rsidRPr="00AB4590" w:rsidRDefault="00AB4590">
            <w:pPr>
              <w:pStyle w:val="Heading3"/>
              <w:rPr>
                <w:rFonts w:asciiTheme="majorHAnsi" w:eastAsia="Arial" w:hAnsiTheme="majorHAnsi" w:cstheme="majorHAnsi"/>
                <w:sz w:val="22"/>
                <w:szCs w:val="22"/>
              </w:rPr>
            </w:pPr>
            <w:r w:rsidRPr="00AB4590">
              <w:rPr>
                <w:rFonts w:asciiTheme="majorHAnsi" w:eastAsia="Arial" w:hAnsiTheme="majorHAnsi" w:cstheme="majorHAnsi"/>
                <w:sz w:val="22"/>
                <w:szCs w:val="22"/>
              </w:rPr>
              <w:t xml:space="preserve">Crisis: </w:t>
            </w:r>
          </w:p>
          <w:p w14:paraId="3265BD44" w14:textId="77777777" w:rsidR="00AB4590" w:rsidRPr="00AB4590" w:rsidRDefault="00AB4590">
            <w:pPr>
              <w:pStyle w:val="Heading3"/>
              <w:spacing w:before="0"/>
              <w:rPr>
                <w:rFonts w:asciiTheme="majorHAnsi" w:eastAsia="Arial" w:hAnsiTheme="majorHAnsi" w:cstheme="majorHAnsi"/>
                <w:sz w:val="20"/>
                <w:szCs w:val="20"/>
              </w:rPr>
            </w:pPr>
            <w:r w:rsidRPr="00AB4590">
              <w:rPr>
                <w:rFonts w:asciiTheme="majorHAnsi" w:eastAsia="Arial" w:hAnsiTheme="majorHAnsi" w:cstheme="majorHAnsi"/>
                <w:b w:val="0"/>
                <w:color w:val="C00000"/>
                <w:sz w:val="20"/>
                <w:szCs w:val="20"/>
              </w:rPr>
              <w:t>[Name of the specific disaster/conflict/complex crisis]</w:t>
            </w:r>
          </w:p>
        </w:tc>
        <w:tc>
          <w:tcPr>
            <w:tcW w:w="4590" w:type="dxa"/>
            <w:tcBorders>
              <w:top w:val="single" w:sz="4" w:space="0" w:color="666699"/>
              <w:left w:val="single" w:sz="4" w:space="0" w:color="666699"/>
              <w:bottom w:val="single" w:sz="4" w:space="0" w:color="666699"/>
              <w:right w:val="single" w:sz="4" w:space="0" w:color="666699"/>
            </w:tcBorders>
            <w:shd w:val="clear" w:color="auto" w:fill="D9D9D9" w:themeFill="background1" w:themeFillShade="D9"/>
          </w:tcPr>
          <w:p w14:paraId="041AAFA6" w14:textId="54D7CE92" w:rsidR="00AB4590" w:rsidRPr="00AB4590" w:rsidRDefault="00B67211">
            <w:pPr>
              <w:pStyle w:val="Heading3"/>
              <w:rPr>
                <w:rFonts w:asciiTheme="majorHAnsi" w:eastAsia="Arial" w:hAnsiTheme="majorHAnsi" w:cstheme="majorHAnsi"/>
                <w:b w:val="0"/>
                <w:sz w:val="22"/>
                <w:szCs w:val="22"/>
              </w:rPr>
            </w:pPr>
            <w:r>
              <w:rPr>
                <w:rFonts w:asciiTheme="majorHAnsi" w:eastAsia="Arial" w:hAnsiTheme="majorHAnsi" w:cstheme="majorHAnsi"/>
                <w:b w:val="0"/>
                <w:sz w:val="22"/>
                <w:szCs w:val="22"/>
              </w:rPr>
              <w:t>Conflict related displacement</w:t>
            </w:r>
          </w:p>
        </w:tc>
      </w:tr>
      <w:tr w:rsidR="00AB4590" w14:paraId="39B01CC8" w14:textId="77777777" w:rsidTr="64A5CDA9">
        <w:trPr>
          <w:trHeight w:val="786"/>
        </w:trPr>
        <w:tc>
          <w:tcPr>
            <w:tcW w:w="4950" w:type="dxa"/>
            <w:tcBorders>
              <w:top w:val="single" w:sz="4" w:space="0" w:color="666699"/>
              <w:left w:val="single" w:sz="4" w:space="0" w:color="666699"/>
              <w:bottom w:val="single" w:sz="4" w:space="0" w:color="666699"/>
              <w:right w:val="single" w:sz="4" w:space="0" w:color="666699"/>
            </w:tcBorders>
            <w:hideMark/>
          </w:tcPr>
          <w:p w14:paraId="1355FED4" w14:textId="130DB66D" w:rsidR="00AB4590" w:rsidRPr="00AB4590" w:rsidRDefault="00AB4590" w:rsidP="00AB4590">
            <w:pPr>
              <w:pStyle w:val="Heading3"/>
              <w:rPr>
                <w:rFonts w:asciiTheme="majorHAnsi" w:eastAsia="Arial" w:hAnsiTheme="majorHAnsi" w:cstheme="majorHAnsi"/>
                <w:sz w:val="22"/>
                <w:szCs w:val="22"/>
              </w:rPr>
            </w:pPr>
            <w:r w:rsidRPr="00AB4590">
              <w:rPr>
                <w:rFonts w:asciiTheme="majorHAnsi" w:eastAsia="Arial" w:hAnsiTheme="majorHAnsi" w:cstheme="majorHAnsi"/>
                <w:sz w:val="22"/>
                <w:szCs w:val="22"/>
              </w:rPr>
              <w:t xml:space="preserve">Total number of people affected: </w:t>
            </w:r>
          </w:p>
          <w:p w14:paraId="651DCB87" w14:textId="73F81D10" w:rsidR="00AB4590" w:rsidRPr="00AB4590" w:rsidRDefault="00AB4590">
            <w:pPr>
              <w:pStyle w:val="Notes"/>
              <w:rPr>
                <w:rFonts w:asciiTheme="majorHAnsi" w:eastAsia="Arial" w:hAnsiTheme="majorHAnsi" w:cstheme="majorHAnsi"/>
                <w:sz w:val="22"/>
                <w:szCs w:val="22"/>
              </w:rPr>
            </w:pPr>
          </w:p>
        </w:tc>
        <w:tc>
          <w:tcPr>
            <w:tcW w:w="4590" w:type="dxa"/>
            <w:tcBorders>
              <w:top w:val="single" w:sz="4" w:space="0" w:color="666699"/>
              <w:left w:val="single" w:sz="4" w:space="0" w:color="666699"/>
              <w:bottom w:val="single" w:sz="4" w:space="0" w:color="666699"/>
              <w:right w:val="single" w:sz="4" w:space="0" w:color="666699"/>
            </w:tcBorders>
            <w:shd w:val="clear" w:color="auto" w:fill="D9D9D9" w:themeFill="background1" w:themeFillShade="D9"/>
          </w:tcPr>
          <w:p w14:paraId="4315E2F1" w14:textId="5B17D152" w:rsidR="00AB4590" w:rsidRPr="00AB4590" w:rsidRDefault="00AB4590">
            <w:pPr>
              <w:pStyle w:val="Heading3"/>
              <w:rPr>
                <w:rFonts w:asciiTheme="majorHAnsi" w:eastAsia="Arial" w:hAnsiTheme="majorHAnsi" w:cstheme="majorHAnsi"/>
                <w:b w:val="0"/>
                <w:sz w:val="22"/>
                <w:szCs w:val="22"/>
              </w:rPr>
            </w:pPr>
          </w:p>
        </w:tc>
      </w:tr>
      <w:tr w:rsidR="00AB4590" w14:paraId="744C8B2E" w14:textId="77777777" w:rsidTr="64A5CDA9">
        <w:trPr>
          <w:trHeight w:val="422"/>
        </w:trPr>
        <w:tc>
          <w:tcPr>
            <w:tcW w:w="4950" w:type="dxa"/>
            <w:tcBorders>
              <w:top w:val="single" w:sz="4" w:space="0" w:color="666699"/>
              <w:left w:val="single" w:sz="4" w:space="0" w:color="666699"/>
              <w:bottom w:val="single" w:sz="4" w:space="0" w:color="666699"/>
              <w:right w:val="single" w:sz="4" w:space="0" w:color="666699"/>
            </w:tcBorders>
            <w:hideMark/>
          </w:tcPr>
          <w:p w14:paraId="42D87223" w14:textId="77777777" w:rsidR="00AB4590" w:rsidRPr="00AB4590" w:rsidRDefault="00AB4590">
            <w:pPr>
              <w:pStyle w:val="Heading3"/>
              <w:rPr>
                <w:rFonts w:asciiTheme="majorHAnsi" w:eastAsia="Arial" w:hAnsiTheme="majorHAnsi" w:cstheme="majorHAnsi"/>
                <w:sz w:val="22"/>
                <w:szCs w:val="22"/>
              </w:rPr>
            </w:pPr>
            <w:r w:rsidRPr="00AB4590">
              <w:rPr>
                <w:rFonts w:asciiTheme="majorHAnsi" w:eastAsia="Arial" w:hAnsiTheme="majorHAnsi" w:cstheme="majorHAnsi"/>
                <w:sz w:val="22"/>
                <w:szCs w:val="22"/>
              </w:rPr>
              <w:t>Project location(s):</w:t>
            </w:r>
          </w:p>
        </w:tc>
        <w:tc>
          <w:tcPr>
            <w:tcW w:w="4590" w:type="dxa"/>
            <w:tcBorders>
              <w:top w:val="single" w:sz="4" w:space="0" w:color="666699"/>
              <w:left w:val="single" w:sz="4" w:space="0" w:color="666699"/>
              <w:bottom w:val="single" w:sz="4" w:space="0" w:color="666699"/>
              <w:right w:val="single" w:sz="4" w:space="0" w:color="666699"/>
            </w:tcBorders>
            <w:shd w:val="clear" w:color="auto" w:fill="D9D9D9" w:themeFill="background1" w:themeFillShade="D9"/>
          </w:tcPr>
          <w:p w14:paraId="049F74B2" w14:textId="18C00EA5" w:rsidR="00AB4590" w:rsidRPr="00AB4590" w:rsidRDefault="00EA39D0">
            <w:pPr>
              <w:pStyle w:val="Heading3"/>
              <w:rPr>
                <w:rFonts w:asciiTheme="majorHAnsi" w:eastAsia="Arial" w:hAnsiTheme="majorHAnsi" w:cstheme="majorHAnsi"/>
                <w:b w:val="0"/>
                <w:sz w:val="22"/>
                <w:szCs w:val="22"/>
              </w:rPr>
            </w:pPr>
            <w:r>
              <w:rPr>
                <w:rFonts w:asciiTheme="majorHAnsi" w:eastAsia="Arial" w:hAnsiTheme="majorHAnsi" w:cstheme="majorHAnsi"/>
                <w:b w:val="0"/>
                <w:sz w:val="22"/>
                <w:szCs w:val="22"/>
              </w:rPr>
              <w:t xml:space="preserve">Wau city, Western Bahr </w:t>
            </w:r>
            <w:proofErr w:type="spellStart"/>
            <w:r>
              <w:rPr>
                <w:rFonts w:asciiTheme="majorHAnsi" w:eastAsia="Arial" w:hAnsiTheme="majorHAnsi" w:cstheme="majorHAnsi"/>
                <w:b w:val="0"/>
                <w:sz w:val="22"/>
                <w:szCs w:val="22"/>
              </w:rPr>
              <w:t>el</w:t>
            </w:r>
            <w:proofErr w:type="spellEnd"/>
            <w:r>
              <w:rPr>
                <w:rFonts w:asciiTheme="majorHAnsi" w:eastAsia="Arial" w:hAnsiTheme="majorHAnsi" w:cstheme="majorHAnsi"/>
                <w:b w:val="0"/>
                <w:sz w:val="22"/>
                <w:szCs w:val="22"/>
              </w:rPr>
              <w:t xml:space="preserve"> Ghazal region</w:t>
            </w:r>
          </w:p>
        </w:tc>
      </w:tr>
      <w:tr w:rsidR="00AB4590" w14:paraId="17889210" w14:textId="77777777" w:rsidTr="64A5CDA9">
        <w:trPr>
          <w:trHeight w:val="437"/>
        </w:trPr>
        <w:tc>
          <w:tcPr>
            <w:tcW w:w="4950" w:type="dxa"/>
            <w:tcBorders>
              <w:top w:val="single" w:sz="4" w:space="0" w:color="666699"/>
              <w:left w:val="single" w:sz="4" w:space="0" w:color="666699"/>
              <w:bottom w:val="single" w:sz="4" w:space="0" w:color="666699"/>
              <w:right w:val="single" w:sz="4" w:space="0" w:color="666699"/>
            </w:tcBorders>
            <w:hideMark/>
          </w:tcPr>
          <w:p w14:paraId="4185C0ED" w14:textId="77777777" w:rsidR="00AB4590" w:rsidRPr="00AB4590" w:rsidRDefault="00AB4590">
            <w:pPr>
              <w:pStyle w:val="Heading3"/>
              <w:rPr>
                <w:rFonts w:asciiTheme="majorHAnsi" w:eastAsia="Arial" w:hAnsiTheme="majorHAnsi" w:cstheme="majorHAnsi"/>
                <w:sz w:val="22"/>
                <w:szCs w:val="22"/>
              </w:rPr>
            </w:pPr>
            <w:r w:rsidRPr="00AB4590">
              <w:rPr>
                <w:rFonts w:asciiTheme="majorHAnsi" w:eastAsia="Arial" w:hAnsiTheme="majorHAnsi" w:cstheme="majorHAnsi"/>
                <w:sz w:val="22"/>
                <w:szCs w:val="22"/>
              </w:rPr>
              <w:t>Project start and end dates:</w:t>
            </w:r>
          </w:p>
        </w:tc>
        <w:tc>
          <w:tcPr>
            <w:tcW w:w="4590" w:type="dxa"/>
            <w:tcBorders>
              <w:top w:val="single" w:sz="4" w:space="0" w:color="666699"/>
              <w:left w:val="single" w:sz="4" w:space="0" w:color="666699"/>
              <w:bottom w:val="single" w:sz="4" w:space="0" w:color="666699"/>
              <w:right w:val="single" w:sz="4" w:space="0" w:color="666699"/>
            </w:tcBorders>
            <w:shd w:val="clear" w:color="auto" w:fill="D9D9D9" w:themeFill="background1" w:themeFillShade="D9"/>
          </w:tcPr>
          <w:p w14:paraId="43470B48" w14:textId="151204C7" w:rsidR="00AB4590" w:rsidRPr="00AB4590" w:rsidRDefault="00183906">
            <w:pPr>
              <w:pStyle w:val="Heading3"/>
              <w:rPr>
                <w:rFonts w:asciiTheme="majorHAnsi" w:eastAsia="Arial" w:hAnsiTheme="majorHAnsi" w:cstheme="majorHAnsi"/>
                <w:b w:val="0"/>
                <w:sz w:val="22"/>
                <w:szCs w:val="22"/>
              </w:rPr>
            </w:pPr>
            <w:r>
              <w:rPr>
                <w:rFonts w:asciiTheme="majorHAnsi" w:eastAsia="Arial" w:hAnsiTheme="majorHAnsi" w:cstheme="majorHAnsi"/>
                <w:b w:val="0"/>
                <w:sz w:val="22"/>
                <w:szCs w:val="22"/>
              </w:rPr>
              <w:t>2018 - 2019</w:t>
            </w:r>
          </w:p>
        </w:tc>
      </w:tr>
      <w:tr w:rsidR="00AB4590" w14:paraId="3DDAB86F" w14:textId="77777777" w:rsidTr="64A5CDA9">
        <w:trPr>
          <w:trHeight w:val="437"/>
        </w:trPr>
        <w:tc>
          <w:tcPr>
            <w:tcW w:w="4950" w:type="dxa"/>
            <w:tcBorders>
              <w:top w:val="single" w:sz="4" w:space="0" w:color="666699"/>
              <w:left w:val="single" w:sz="4" w:space="0" w:color="666699"/>
              <w:bottom w:val="single" w:sz="4" w:space="0" w:color="666699"/>
              <w:right w:val="single" w:sz="4" w:space="0" w:color="666699"/>
            </w:tcBorders>
            <w:hideMark/>
          </w:tcPr>
          <w:p w14:paraId="6D583F89" w14:textId="77777777" w:rsidR="00AB4590" w:rsidRPr="00AB4590" w:rsidRDefault="00AB4590">
            <w:pPr>
              <w:pStyle w:val="Heading3"/>
              <w:rPr>
                <w:rFonts w:asciiTheme="majorHAnsi" w:eastAsia="Arial" w:hAnsiTheme="majorHAnsi" w:cstheme="majorHAnsi"/>
                <w:sz w:val="22"/>
                <w:szCs w:val="22"/>
              </w:rPr>
            </w:pPr>
            <w:r w:rsidRPr="00AB4590">
              <w:rPr>
                <w:rFonts w:asciiTheme="majorHAnsi" w:eastAsia="Arial" w:hAnsiTheme="majorHAnsi" w:cstheme="majorHAnsi"/>
                <w:sz w:val="22"/>
                <w:szCs w:val="22"/>
              </w:rPr>
              <w:t>Number of people supported by the project:</w:t>
            </w:r>
          </w:p>
          <w:p w14:paraId="6D8A4ECC" w14:textId="68BF1F71" w:rsidR="00AB4590" w:rsidRPr="00AB4590" w:rsidRDefault="00AB4590">
            <w:pPr>
              <w:pStyle w:val="Notes"/>
              <w:rPr>
                <w:rFonts w:asciiTheme="majorHAnsi" w:eastAsia="Arial" w:hAnsiTheme="majorHAnsi" w:cstheme="majorHAnsi"/>
                <w:sz w:val="20"/>
                <w:szCs w:val="20"/>
              </w:rPr>
            </w:pPr>
            <w:r w:rsidRPr="00AB4590">
              <w:rPr>
                <w:rFonts w:asciiTheme="majorHAnsi" w:hAnsiTheme="majorHAnsi" w:cstheme="majorHAnsi"/>
                <w:sz w:val="20"/>
                <w:szCs w:val="20"/>
              </w:rPr>
              <w:t>[Please provide disaggregated dat</w:t>
            </w:r>
            <w:r>
              <w:rPr>
                <w:rFonts w:asciiTheme="majorHAnsi" w:hAnsiTheme="majorHAnsi" w:cstheme="majorHAnsi"/>
                <w:sz w:val="20"/>
                <w:szCs w:val="20"/>
              </w:rPr>
              <w:t>a if available</w:t>
            </w:r>
            <w:r w:rsidRPr="00AB4590">
              <w:rPr>
                <w:rFonts w:asciiTheme="majorHAnsi" w:hAnsiTheme="majorHAnsi" w:cstheme="majorHAnsi"/>
                <w:sz w:val="20"/>
                <w:szCs w:val="20"/>
              </w:rPr>
              <w:t>]</w:t>
            </w:r>
          </w:p>
        </w:tc>
        <w:tc>
          <w:tcPr>
            <w:tcW w:w="4590" w:type="dxa"/>
            <w:tcBorders>
              <w:top w:val="single" w:sz="4" w:space="0" w:color="666699"/>
              <w:left w:val="single" w:sz="4" w:space="0" w:color="666699"/>
              <w:bottom w:val="single" w:sz="4" w:space="0" w:color="666699"/>
              <w:right w:val="single" w:sz="4" w:space="0" w:color="666699"/>
            </w:tcBorders>
            <w:shd w:val="clear" w:color="auto" w:fill="D9D9D9" w:themeFill="background1" w:themeFillShade="D9"/>
          </w:tcPr>
          <w:p w14:paraId="6DFDD4D4" w14:textId="4A668C0E" w:rsidR="00AB4590" w:rsidRPr="00AB4590" w:rsidRDefault="00AB4590">
            <w:pPr>
              <w:pStyle w:val="Heading3"/>
              <w:rPr>
                <w:rFonts w:asciiTheme="majorHAnsi" w:eastAsia="Arial" w:hAnsiTheme="majorHAnsi" w:cstheme="majorHAnsi"/>
                <w:b w:val="0"/>
                <w:sz w:val="22"/>
                <w:szCs w:val="22"/>
              </w:rPr>
            </w:pPr>
          </w:p>
        </w:tc>
      </w:tr>
      <w:tr w:rsidR="00AB4590" w14:paraId="6077FAF6" w14:textId="77777777" w:rsidTr="64A5CDA9">
        <w:trPr>
          <w:trHeight w:val="1020"/>
        </w:trPr>
        <w:tc>
          <w:tcPr>
            <w:tcW w:w="4950" w:type="dxa"/>
            <w:tcBorders>
              <w:top w:val="single" w:sz="4" w:space="0" w:color="666699"/>
              <w:left w:val="single" w:sz="4" w:space="0" w:color="666699"/>
              <w:bottom w:val="single" w:sz="4" w:space="0" w:color="666699"/>
              <w:right w:val="single" w:sz="4" w:space="0" w:color="666699"/>
            </w:tcBorders>
            <w:hideMark/>
          </w:tcPr>
          <w:p w14:paraId="0AE25810" w14:textId="53F6334B" w:rsidR="00AB4590" w:rsidRPr="00AB4590" w:rsidRDefault="14ECE5B2" w:rsidP="1F0A117B">
            <w:pPr>
              <w:pStyle w:val="Heading3"/>
              <w:rPr>
                <w:rFonts w:asciiTheme="majorHAnsi" w:eastAsia="Arial" w:hAnsiTheme="majorHAnsi" w:cstheme="majorBidi"/>
                <w:sz w:val="22"/>
                <w:szCs w:val="22"/>
              </w:rPr>
            </w:pPr>
            <w:r w:rsidRPr="14ECE5B2">
              <w:rPr>
                <w:rFonts w:asciiTheme="majorHAnsi" w:eastAsia="Arial" w:hAnsiTheme="majorHAnsi" w:cstheme="majorBidi"/>
                <w:sz w:val="22"/>
                <w:szCs w:val="22"/>
              </w:rPr>
              <w:t>Project Highlights (successes and challenges):</w:t>
            </w:r>
          </w:p>
          <w:p w14:paraId="28591A35" w14:textId="23F0E54F" w:rsidR="00AB4590" w:rsidRPr="00AB4590" w:rsidRDefault="00AB4590">
            <w:pPr>
              <w:pStyle w:val="Notes"/>
              <w:rPr>
                <w:rFonts w:asciiTheme="majorHAnsi" w:eastAsia="Arial" w:hAnsiTheme="majorHAnsi" w:cstheme="majorHAnsi"/>
                <w:sz w:val="20"/>
                <w:szCs w:val="20"/>
              </w:rPr>
            </w:pPr>
            <w:r w:rsidRPr="00AB4590">
              <w:rPr>
                <w:rFonts w:asciiTheme="majorHAnsi" w:hAnsiTheme="majorHAnsi" w:cstheme="majorHAnsi"/>
                <w:sz w:val="20"/>
                <w:szCs w:val="20"/>
              </w:rPr>
              <w:t>[</w:t>
            </w:r>
            <w:r>
              <w:rPr>
                <w:rFonts w:asciiTheme="majorHAnsi" w:hAnsiTheme="majorHAnsi" w:cstheme="majorHAnsi"/>
                <w:sz w:val="20"/>
                <w:szCs w:val="20"/>
              </w:rPr>
              <w:t>priority points in relation to disability inclusion]</w:t>
            </w:r>
          </w:p>
        </w:tc>
        <w:tc>
          <w:tcPr>
            <w:tcW w:w="4590" w:type="dxa"/>
            <w:tcBorders>
              <w:top w:val="single" w:sz="4" w:space="0" w:color="666699"/>
              <w:left w:val="single" w:sz="4" w:space="0" w:color="666699"/>
              <w:bottom w:val="single" w:sz="4" w:space="0" w:color="666699"/>
              <w:right w:val="single" w:sz="4" w:space="0" w:color="666699"/>
            </w:tcBorders>
            <w:shd w:val="clear" w:color="auto" w:fill="D9D9D9" w:themeFill="background1" w:themeFillShade="D9"/>
          </w:tcPr>
          <w:p w14:paraId="1EF554F6" w14:textId="137CBFC3" w:rsidR="004A11C2" w:rsidRPr="004A11C2" w:rsidRDefault="00883F2E" w:rsidP="00883F2E">
            <w:pPr>
              <w:pStyle w:val="ListParagraph"/>
              <w:numPr>
                <w:ilvl w:val="0"/>
                <w:numId w:val="13"/>
              </w:numPr>
              <w:ind w:left="191" w:hanging="191"/>
            </w:pPr>
            <w:r>
              <w:rPr>
                <w:rFonts w:asciiTheme="majorHAnsi" w:hAnsiTheme="majorHAnsi" w:cstheme="majorHAnsi"/>
              </w:rPr>
              <w:t xml:space="preserve"> </w:t>
            </w:r>
            <w:r w:rsidR="004A11C2">
              <w:rPr>
                <w:rFonts w:asciiTheme="majorHAnsi" w:hAnsiTheme="majorHAnsi" w:cstheme="majorHAnsi"/>
              </w:rPr>
              <w:t>Engaging persons</w:t>
            </w:r>
            <w:r w:rsidRPr="00883F2E">
              <w:rPr>
                <w:rFonts w:asciiTheme="majorHAnsi" w:hAnsiTheme="majorHAnsi" w:cstheme="majorHAnsi"/>
              </w:rPr>
              <w:t xml:space="preserve"> with disabilities </w:t>
            </w:r>
            <w:r w:rsidR="004A11C2">
              <w:rPr>
                <w:rFonts w:asciiTheme="majorHAnsi" w:hAnsiTheme="majorHAnsi" w:cstheme="majorHAnsi"/>
              </w:rPr>
              <w:t>in a participatory and collaborative</w:t>
            </w:r>
            <w:r w:rsidRPr="00883F2E">
              <w:rPr>
                <w:rFonts w:asciiTheme="majorHAnsi" w:hAnsiTheme="majorHAnsi" w:cstheme="majorHAnsi"/>
              </w:rPr>
              <w:t xml:space="preserve"> design</w:t>
            </w:r>
            <w:r w:rsidR="004A11C2">
              <w:rPr>
                <w:rFonts w:asciiTheme="majorHAnsi" w:hAnsiTheme="majorHAnsi" w:cstheme="majorHAnsi"/>
              </w:rPr>
              <w:t>,</w:t>
            </w:r>
            <w:r w:rsidRPr="00883F2E">
              <w:rPr>
                <w:rFonts w:asciiTheme="majorHAnsi" w:hAnsiTheme="majorHAnsi" w:cstheme="majorHAnsi"/>
              </w:rPr>
              <w:t xml:space="preserve"> prototyping, installation, and review </w:t>
            </w:r>
            <w:r w:rsidR="004A11C2">
              <w:rPr>
                <w:rFonts w:asciiTheme="majorHAnsi" w:hAnsiTheme="majorHAnsi" w:cstheme="majorHAnsi"/>
              </w:rPr>
              <w:t xml:space="preserve">process </w:t>
            </w:r>
            <w:r w:rsidR="00352990">
              <w:rPr>
                <w:rFonts w:asciiTheme="majorHAnsi" w:hAnsiTheme="majorHAnsi" w:cstheme="majorHAnsi"/>
              </w:rPr>
              <w:t>helps to</w:t>
            </w:r>
            <w:r w:rsidR="004A11C2">
              <w:rPr>
                <w:rFonts w:asciiTheme="majorHAnsi" w:hAnsiTheme="majorHAnsi" w:cstheme="majorHAnsi"/>
              </w:rPr>
              <w:t xml:space="preserve"> ensure </w:t>
            </w:r>
            <w:r w:rsidRPr="00883F2E">
              <w:rPr>
                <w:rFonts w:asciiTheme="majorHAnsi" w:hAnsiTheme="majorHAnsi" w:cstheme="majorHAnsi"/>
              </w:rPr>
              <w:t xml:space="preserve">that infrastructure </w:t>
            </w:r>
            <w:r w:rsidR="004A11C2">
              <w:rPr>
                <w:rFonts w:asciiTheme="majorHAnsi" w:hAnsiTheme="majorHAnsi" w:cstheme="majorHAnsi"/>
              </w:rPr>
              <w:t>is suited to their needs</w:t>
            </w:r>
            <w:r w:rsidRPr="00883F2E">
              <w:rPr>
                <w:rFonts w:asciiTheme="majorHAnsi" w:hAnsiTheme="majorHAnsi" w:cstheme="majorHAnsi"/>
              </w:rPr>
              <w:t xml:space="preserve">. </w:t>
            </w:r>
          </w:p>
          <w:p w14:paraId="7D4F2629" w14:textId="708D2EB6" w:rsidR="000E4FD2" w:rsidRPr="000E4FD2" w:rsidRDefault="000E4FD2" w:rsidP="00BD384F">
            <w:pPr>
              <w:pStyle w:val="ListParagraph"/>
              <w:ind w:left="191"/>
            </w:pPr>
          </w:p>
        </w:tc>
      </w:tr>
      <w:tr w:rsidR="00535B81" w14:paraId="2D4F7282" w14:textId="77777777" w:rsidTr="64A5CDA9">
        <w:trPr>
          <w:trHeight w:val="622"/>
        </w:trPr>
        <w:tc>
          <w:tcPr>
            <w:tcW w:w="4950" w:type="dxa"/>
            <w:tcBorders>
              <w:top w:val="single" w:sz="4" w:space="0" w:color="666699"/>
              <w:left w:val="single" w:sz="4" w:space="0" w:color="666699"/>
              <w:bottom w:val="single" w:sz="4" w:space="0" w:color="666699"/>
              <w:right w:val="single" w:sz="4" w:space="0" w:color="666699"/>
            </w:tcBorders>
          </w:tcPr>
          <w:p w14:paraId="77BD0D5B" w14:textId="561E6B2E" w:rsidR="00535B81" w:rsidRPr="00AB4590" w:rsidRDefault="64A5CDA9" w:rsidP="64A5CDA9">
            <w:pPr>
              <w:pStyle w:val="Heading3"/>
              <w:rPr>
                <w:rFonts w:asciiTheme="majorHAnsi" w:eastAsia="Arial" w:hAnsiTheme="majorHAnsi" w:cstheme="majorBidi"/>
                <w:sz w:val="22"/>
                <w:szCs w:val="22"/>
              </w:rPr>
            </w:pPr>
            <w:r w:rsidRPr="64A5CDA9">
              <w:rPr>
                <w:rFonts w:asciiTheme="majorHAnsi" w:eastAsia="Arial" w:hAnsiTheme="majorHAnsi" w:cstheme="majorBidi"/>
                <w:sz w:val="22"/>
                <w:szCs w:val="22"/>
              </w:rPr>
              <w:t xml:space="preserve">Keywords: </w:t>
            </w:r>
          </w:p>
        </w:tc>
        <w:tc>
          <w:tcPr>
            <w:tcW w:w="4590" w:type="dxa"/>
            <w:tcBorders>
              <w:top w:val="single" w:sz="4" w:space="0" w:color="666699"/>
              <w:left w:val="single" w:sz="4" w:space="0" w:color="666699"/>
              <w:bottom w:val="single" w:sz="4" w:space="0" w:color="666699"/>
              <w:right w:val="single" w:sz="4" w:space="0" w:color="666699"/>
            </w:tcBorders>
            <w:shd w:val="clear" w:color="auto" w:fill="D9D9D9" w:themeFill="background1" w:themeFillShade="D9"/>
          </w:tcPr>
          <w:p w14:paraId="2AB643B0" w14:textId="2372CEA4" w:rsidR="00535B81" w:rsidRPr="00AB4590" w:rsidRDefault="003E7365">
            <w:pPr>
              <w:pStyle w:val="Heading3"/>
              <w:rPr>
                <w:rFonts w:asciiTheme="majorHAnsi" w:eastAsia="Arial" w:hAnsiTheme="majorHAnsi" w:cstheme="majorHAnsi"/>
                <w:b w:val="0"/>
                <w:sz w:val="22"/>
                <w:szCs w:val="22"/>
              </w:rPr>
            </w:pPr>
            <w:r>
              <w:rPr>
                <w:rFonts w:asciiTheme="majorHAnsi" w:eastAsia="Arial" w:hAnsiTheme="majorHAnsi" w:cstheme="majorHAnsi"/>
                <w:b w:val="0"/>
                <w:sz w:val="22"/>
                <w:szCs w:val="22"/>
              </w:rPr>
              <w:t>Disability inclusion,</w:t>
            </w:r>
            <w:r w:rsidR="00480050">
              <w:rPr>
                <w:rFonts w:asciiTheme="majorHAnsi" w:eastAsia="Arial" w:hAnsiTheme="majorHAnsi" w:cstheme="majorHAnsi"/>
                <w:b w:val="0"/>
                <w:sz w:val="22"/>
                <w:szCs w:val="22"/>
              </w:rPr>
              <w:t xml:space="preserve"> </w:t>
            </w:r>
            <w:r w:rsidR="0046209E">
              <w:rPr>
                <w:rFonts w:asciiTheme="majorHAnsi" w:eastAsia="Arial" w:hAnsiTheme="majorHAnsi" w:cstheme="majorHAnsi"/>
                <w:b w:val="0"/>
                <w:sz w:val="22"/>
                <w:szCs w:val="22"/>
              </w:rPr>
              <w:t>u</w:t>
            </w:r>
            <w:r w:rsidR="00480050">
              <w:rPr>
                <w:rFonts w:asciiTheme="majorHAnsi" w:eastAsia="Arial" w:hAnsiTheme="majorHAnsi" w:cstheme="majorHAnsi"/>
                <w:b w:val="0"/>
                <w:sz w:val="22"/>
                <w:szCs w:val="22"/>
              </w:rPr>
              <w:t xml:space="preserve">sers as </w:t>
            </w:r>
            <w:r w:rsidR="0046209E">
              <w:rPr>
                <w:rFonts w:asciiTheme="majorHAnsi" w:eastAsia="Arial" w:hAnsiTheme="majorHAnsi" w:cstheme="majorHAnsi"/>
                <w:b w:val="0"/>
                <w:sz w:val="22"/>
                <w:szCs w:val="22"/>
              </w:rPr>
              <w:t>d</w:t>
            </w:r>
            <w:r w:rsidR="00480050">
              <w:rPr>
                <w:rFonts w:asciiTheme="majorHAnsi" w:eastAsia="Arial" w:hAnsiTheme="majorHAnsi" w:cstheme="majorHAnsi"/>
                <w:b w:val="0"/>
                <w:sz w:val="22"/>
                <w:szCs w:val="22"/>
              </w:rPr>
              <w:t>esigners</w:t>
            </w:r>
            <w:r w:rsidR="0046209E">
              <w:rPr>
                <w:rFonts w:asciiTheme="majorHAnsi" w:eastAsia="Arial" w:hAnsiTheme="majorHAnsi" w:cstheme="majorHAnsi"/>
                <w:b w:val="0"/>
                <w:sz w:val="22"/>
                <w:szCs w:val="22"/>
              </w:rPr>
              <w:t>, community participation</w:t>
            </w:r>
          </w:p>
        </w:tc>
      </w:tr>
      <w:tr w:rsidR="00AB4590" w14:paraId="15CA853E" w14:textId="77777777" w:rsidTr="64A5CDA9">
        <w:trPr>
          <w:trHeight w:val="622"/>
        </w:trPr>
        <w:tc>
          <w:tcPr>
            <w:tcW w:w="4950" w:type="dxa"/>
            <w:tcBorders>
              <w:top w:val="single" w:sz="4" w:space="0" w:color="666699"/>
              <w:left w:val="single" w:sz="4" w:space="0" w:color="666699"/>
              <w:bottom w:val="single" w:sz="4" w:space="0" w:color="666699"/>
              <w:right w:val="single" w:sz="4" w:space="0" w:color="666699"/>
            </w:tcBorders>
            <w:hideMark/>
          </w:tcPr>
          <w:p w14:paraId="5C5C0617" w14:textId="77777777" w:rsidR="00AB4590" w:rsidRPr="00AB4590" w:rsidRDefault="64A5CDA9" w:rsidP="1F0A117B">
            <w:pPr>
              <w:pStyle w:val="Heading3"/>
              <w:rPr>
                <w:rFonts w:asciiTheme="majorHAnsi" w:eastAsia="Arial" w:hAnsiTheme="majorHAnsi" w:cstheme="majorBidi"/>
                <w:sz w:val="22"/>
                <w:szCs w:val="22"/>
              </w:rPr>
            </w:pPr>
            <w:r w:rsidRPr="64A5CDA9">
              <w:rPr>
                <w:rFonts w:asciiTheme="majorHAnsi" w:eastAsia="Arial" w:hAnsiTheme="majorHAnsi" w:cstheme="majorBidi"/>
                <w:sz w:val="22"/>
                <w:szCs w:val="22"/>
              </w:rPr>
              <w:t xml:space="preserve">Project cost per shelter/household: </w:t>
            </w:r>
          </w:p>
          <w:p w14:paraId="51627553" w14:textId="76C844C1" w:rsidR="00AB4590" w:rsidRPr="00AB4590" w:rsidRDefault="00AB4590">
            <w:pPr>
              <w:pStyle w:val="Notes"/>
              <w:rPr>
                <w:rFonts w:asciiTheme="majorHAnsi" w:eastAsia="Arial" w:hAnsiTheme="majorHAnsi" w:cstheme="majorHAnsi"/>
                <w:sz w:val="20"/>
                <w:szCs w:val="20"/>
              </w:rPr>
            </w:pPr>
            <w:r w:rsidRPr="00AB4590">
              <w:rPr>
                <w:rFonts w:asciiTheme="majorHAnsi" w:hAnsiTheme="majorHAnsi" w:cstheme="majorHAnsi"/>
                <w:sz w:val="20"/>
                <w:szCs w:val="20"/>
              </w:rPr>
              <w:t>[Including organi</w:t>
            </w:r>
            <w:r>
              <w:rPr>
                <w:rFonts w:asciiTheme="majorHAnsi" w:hAnsiTheme="majorHAnsi" w:cstheme="majorHAnsi"/>
                <w:sz w:val="20"/>
                <w:szCs w:val="20"/>
              </w:rPr>
              <w:t>s</w:t>
            </w:r>
            <w:r w:rsidRPr="00AB4590">
              <w:rPr>
                <w:rFonts w:asciiTheme="majorHAnsi" w:hAnsiTheme="majorHAnsi" w:cstheme="majorHAnsi"/>
                <w:sz w:val="20"/>
                <w:szCs w:val="20"/>
              </w:rPr>
              <w:t>ational overheads, transport costs, etc.]</w:t>
            </w:r>
          </w:p>
        </w:tc>
        <w:tc>
          <w:tcPr>
            <w:tcW w:w="4590" w:type="dxa"/>
            <w:tcBorders>
              <w:top w:val="single" w:sz="4" w:space="0" w:color="666699"/>
              <w:left w:val="single" w:sz="4" w:space="0" w:color="666699"/>
              <w:bottom w:val="single" w:sz="4" w:space="0" w:color="666699"/>
              <w:right w:val="single" w:sz="4" w:space="0" w:color="666699"/>
            </w:tcBorders>
            <w:shd w:val="clear" w:color="auto" w:fill="D9D9D9" w:themeFill="background1" w:themeFillShade="D9"/>
          </w:tcPr>
          <w:p w14:paraId="493BCA3E" w14:textId="30C777FE" w:rsidR="00AB4590" w:rsidRPr="00AB4590" w:rsidRDefault="001C7E08">
            <w:pPr>
              <w:pStyle w:val="Heading3"/>
              <w:rPr>
                <w:rFonts w:asciiTheme="majorHAnsi" w:eastAsia="Arial" w:hAnsiTheme="majorHAnsi" w:cstheme="majorHAnsi"/>
                <w:b w:val="0"/>
                <w:sz w:val="22"/>
                <w:szCs w:val="22"/>
              </w:rPr>
            </w:pPr>
            <w:r>
              <w:rPr>
                <w:rFonts w:asciiTheme="majorHAnsi" w:eastAsia="Arial" w:hAnsiTheme="majorHAnsi" w:cstheme="majorHAnsi"/>
                <w:b w:val="0"/>
                <w:sz w:val="22"/>
                <w:szCs w:val="22"/>
              </w:rPr>
              <w:t>N/A – project focused on infrastructure upgrading</w:t>
            </w:r>
          </w:p>
        </w:tc>
      </w:tr>
    </w:tbl>
    <w:p w14:paraId="3C1AE380" w14:textId="77777777" w:rsidR="00CA1AD2" w:rsidRPr="00CA1AD2" w:rsidRDefault="00CA1AD2" w:rsidP="00CA1AD2"/>
    <w:p w14:paraId="0D5C78DE" w14:textId="217F58D7" w:rsidR="14ECE5B2" w:rsidRDefault="14ECE5B2">
      <w:r>
        <w:br w:type="page"/>
      </w:r>
    </w:p>
    <w:p w14:paraId="205905FF" w14:textId="6E35C378" w:rsidR="005D3877" w:rsidRDefault="003E7365" w:rsidP="002E38BF">
      <w:pPr>
        <w:pStyle w:val="Heading1"/>
      </w:pPr>
      <w:r>
        <w:lastRenderedPageBreak/>
        <w:t>Users as Designers – South Sudan</w:t>
      </w:r>
    </w:p>
    <w:p w14:paraId="4A6A83F3" w14:textId="6A384CCA" w:rsidR="00EB4C55" w:rsidRDefault="003E7365" w:rsidP="00EB4C55">
      <w:pPr>
        <w:pStyle w:val="Heading1"/>
      </w:pPr>
      <w:r>
        <w:t>July 2019</w:t>
      </w:r>
    </w:p>
    <w:p w14:paraId="5CB22252" w14:textId="0645B716" w:rsidR="00353429" w:rsidRDefault="0078144B" w:rsidP="00353429">
      <w:pPr>
        <w:pStyle w:val="Heading2"/>
      </w:pPr>
      <w:r w:rsidRPr="002E38BF">
        <w:t xml:space="preserve">Overview of the </w:t>
      </w:r>
      <w:r w:rsidR="00D12B17" w:rsidRPr="002E38BF">
        <w:t>C</w:t>
      </w:r>
      <w:r w:rsidRPr="002E38BF">
        <w:t>ontext</w:t>
      </w:r>
    </w:p>
    <w:p w14:paraId="17D8836C" w14:textId="77777777" w:rsidR="003E7365" w:rsidRPr="009F5838" w:rsidRDefault="003E7365" w:rsidP="003E7365">
      <w:pPr>
        <w:rPr>
          <w:rFonts w:asciiTheme="majorHAnsi" w:hAnsiTheme="majorHAnsi" w:cstheme="majorHAnsi"/>
        </w:rPr>
      </w:pPr>
      <w:r w:rsidRPr="009F5838">
        <w:rPr>
          <w:rFonts w:asciiTheme="majorHAnsi" w:hAnsiTheme="majorHAnsi" w:cstheme="majorHAnsi"/>
        </w:rPr>
        <w:t xml:space="preserve">Standing at an ethnic and linguistic crossroads in the Western Bahr </w:t>
      </w:r>
      <w:proofErr w:type="spellStart"/>
      <w:r w:rsidRPr="009F5838">
        <w:rPr>
          <w:rFonts w:asciiTheme="majorHAnsi" w:hAnsiTheme="majorHAnsi" w:cstheme="majorHAnsi"/>
        </w:rPr>
        <w:t>el</w:t>
      </w:r>
      <w:proofErr w:type="spellEnd"/>
      <w:r w:rsidRPr="009F5838">
        <w:rPr>
          <w:rFonts w:asciiTheme="majorHAnsi" w:hAnsiTheme="majorHAnsi" w:cstheme="majorHAnsi"/>
        </w:rPr>
        <w:t xml:space="preserve"> Ghazal region</w:t>
      </w:r>
      <w:r>
        <w:rPr>
          <w:rFonts w:asciiTheme="majorHAnsi" w:hAnsiTheme="majorHAnsi" w:cstheme="majorHAnsi"/>
        </w:rPr>
        <w:t xml:space="preserve"> of South Sudan</w:t>
      </w:r>
      <w:r w:rsidRPr="009F5838">
        <w:rPr>
          <w:rFonts w:asciiTheme="majorHAnsi" w:hAnsiTheme="majorHAnsi" w:cstheme="majorHAnsi"/>
        </w:rPr>
        <w:t>, Wau</w:t>
      </w:r>
      <w:r>
        <w:rPr>
          <w:rFonts w:asciiTheme="majorHAnsi" w:hAnsiTheme="majorHAnsi" w:cstheme="majorHAnsi"/>
        </w:rPr>
        <w:t xml:space="preserve"> city</w:t>
      </w:r>
      <w:r w:rsidRPr="009F5838">
        <w:rPr>
          <w:rFonts w:asciiTheme="majorHAnsi" w:hAnsiTheme="majorHAnsi" w:cstheme="majorHAnsi"/>
        </w:rPr>
        <w:t xml:space="preserve"> has been the site of large conﬂict-related displacements since September 2016. The largest of numerous displacement sites in the city, the Wau Protection of Civilians “Area Adjacent” to the Wau UNMISS base (</w:t>
      </w:r>
      <w:proofErr w:type="spellStart"/>
      <w:r w:rsidRPr="009F5838">
        <w:rPr>
          <w:rFonts w:asciiTheme="majorHAnsi" w:hAnsiTheme="majorHAnsi" w:cstheme="majorHAnsi"/>
        </w:rPr>
        <w:t>PoCAA</w:t>
      </w:r>
      <w:proofErr w:type="spellEnd"/>
      <w:r w:rsidRPr="009F5838">
        <w:rPr>
          <w:rFonts w:asciiTheme="majorHAnsi" w:hAnsiTheme="majorHAnsi" w:cstheme="majorHAnsi"/>
        </w:rPr>
        <w:t>), currently hosts</w:t>
      </w:r>
      <w:r>
        <w:rPr>
          <w:rFonts w:asciiTheme="majorHAnsi" w:hAnsiTheme="majorHAnsi" w:cstheme="majorHAnsi"/>
        </w:rPr>
        <w:t xml:space="preserve"> 17,435 (as per June 2019 Headcount)</w:t>
      </w:r>
      <w:r w:rsidRPr="009F5838">
        <w:rPr>
          <w:rFonts w:asciiTheme="majorHAnsi" w:hAnsiTheme="majorHAnsi" w:cstheme="majorHAnsi"/>
        </w:rPr>
        <w:t xml:space="preserve"> Internally Displaced Persons (IDPs). Th</w:t>
      </w:r>
      <w:r>
        <w:rPr>
          <w:rFonts w:asciiTheme="majorHAnsi" w:hAnsiTheme="majorHAnsi" w:cstheme="majorHAnsi"/>
        </w:rPr>
        <w:t>is self-settled camp</w:t>
      </w:r>
      <w:r w:rsidRPr="009F5838">
        <w:rPr>
          <w:rFonts w:asciiTheme="majorHAnsi" w:hAnsiTheme="majorHAnsi" w:cstheme="majorHAnsi"/>
        </w:rPr>
        <w:t xml:space="preserve"> stands as a refuge for civilians who have fled armed conﬂict in the neighbourhoods of Wau as well as towns and villages throughout the region.</w:t>
      </w:r>
    </w:p>
    <w:p w14:paraId="68368758" w14:textId="77777777" w:rsidR="003E7365" w:rsidRPr="009F5838" w:rsidRDefault="003E7365" w:rsidP="003E7365">
      <w:pPr>
        <w:rPr>
          <w:rFonts w:asciiTheme="majorHAnsi" w:hAnsiTheme="majorHAnsi" w:cstheme="majorHAnsi"/>
        </w:rPr>
      </w:pPr>
      <w:r w:rsidRPr="009F5838">
        <w:rPr>
          <w:rFonts w:asciiTheme="majorHAnsi" w:hAnsiTheme="majorHAnsi" w:cstheme="majorHAnsi"/>
        </w:rPr>
        <w:t xml:space="preserve">Due to restrictions on land availability, Wau </w:t>
      </w:r>
      <w:proofErr w:type="spellStart"/>
      <w:r w:rsidRPr="009F5838">
        <w:rPr>
          <w:rFonts w:asciiTheme="majorHAnsi" w:hAnsiTheme="majorHAnsi" w:cstheme="majorHAnsi"/>
        </w:rPr>
        <w:t>PoCAA</w:t>
      </w:r>
      <w:proofErr w:type="spellEnd"/>
      <w:r w:rsidRPr="009F5838">
        <w:rPr>
          <w:rFonts w:asciiTheme="majorHAnsi" w:hAnsiTheme="majorHAnsi" w:cstheme="majorHAnsi"/>
        </w:rPr>
        <w:t xml:space="preserve"> remains one of the most congested IDP sites in South Sudan, with the ave</w:t>
      </w:r>
      <w:r>
        <w:rPr>
          <w:rFonts w:asciiTheme="majorHAnsi" w:hAnsiTheme="majorHAnsi" w:cstheme="majorHAnsi"/>
        </w:rPr>
        <w:t>rage resident living in only 10.83</w:t>
      </w:r>
      <w:r w:rsidRPr="009F5838">
        <w:rPr>
          <w:rFonts w:asciiTheme="majorHAnsi" w:hAnsiTheme="majorHAnsi" w:cstheme="majorHAnsi"/>
        </w:rPr>
        <w:t xml:space="preserve">m2 of land, a fraction of the Sphere humanitarian standard of 45 m2. This population density has led to site layout and design features that intend to balance the paramount need to accommodate displaced persons seeking physical protection with upholding accessibility, hygienic living conditions, security, and dignity. </w:t>
      </w:r>
    </w:p>
    <w:p w14:paraId="0EF33541" w14:textId="77777777" w:rsidR="003E7365" w:rsidRPr="009F5838" w:rsidRDefault="003E7365" w:rsidP="003E7365">
      <w:pPr>
        <w:rPr>
          <w:rFonts w:asciiTheme="majorHAnsi" w:hAnsiTheme="majorHAnsi" w:cstheme="majorHAnsi"/>
        </w:rPr>
      </w:pPr>
      <w:r w:rsidRPr="009F5838">
        <w:rPr>
          <w:rFonts w:asciiTheme="majorHAnsi" w:hAnsiTheme="majorHAnsi" w:cstheme="majorHAnsi"/>
        </w:rPr>
        <w:t xml:space="preserve">Wau </w:t>
      </w:r>
      <w:proofErr w:type="spellStart"/>
      <w:r w:rsidRPr="009F5838">
        <w:rPr>
          <w:rFonts w:asciiTheme="majorHAnsi" w:hAnsiTheme="majorHAnsi" w:cstheme="majorHAnsi"/>
        </w:rPr>
        <w:t>PoCAA‘s</w:t>
      </w:r>
      <w:proofErr w:type="spellEnd"/>
      <w:r w:rsidRPr="009F5838">
        <w:rPr>
          <w:rFonts w:asciiTheme="majorHAnsi" w:hAnsiTheme="majorHAnsi" w:cstheme="majorHAnsi"/>
        </w:rPr>
        <w:t xml:space="preserve"> current design and infrastructure dates from a large-scale site rehabilitation completed in early 2018 in response to a massive, conflict-driven influx in mid-2017. In April 2017, renewed ﬁghting in close proximity to Wau town forced </w:t>
      </w:r>
      <w:r>
        <w:rPr>
          <w:rFonts w:asciiTheme="majorHAnsi" w:hAnsiTheme="majorHAnsi" w:cstheme="majorHAnsi"/>
        </w:rPr>
        <w:t xml:space="preserve">over </w:t>
      </w:r>
      <w:r w:rsidRPr="009F5838">
        <w:rPr>
          <w:rFonts w:asciiTheme="majorHAnsi" w:hAnsiTheme="majorHAnsi" w:cstheme="majorHAnsi"/>
        </w:rPr>
        <w:t xml:space="preserve">17,000 people from numerous communities to ﬂee to the Wau PoC AA site for protection, </w:t>
      </w:r>
      <w:r>
        <w:rPr>
          <w:rFonts w:asciiTheme="majorHAnsi" w:hAnsiTheme="majorHAnsi" w:cstheme="majorHAnsi"/>
        </w:rPr>
        <w:t>bringing</w:t>
      </w:r>
      <w:r w:rsidRPr="009F5838">
        <w:rPr>
          <w:rFonts w:asciiTheme="majorHAnsi" w:hAnsiTheme="majorHAnsi" w:cstheme="majorHAnsi"/>
        </w:rPr>
        <w:t xml:space="preserve"> the site population to </w:t>
      </w:r>
      <w:r>
        <w:rPr>
          <w:rFonts w:asciiTheme="majorHAnsi" w:hAnsiTheme="majorHAnsi" w:cstheme="majorHAnsi"/>
        </w:rPr>
        <w:t>over 39,000 people at the time</w:t>
      </w:r>
      <w:r w:rsidRPr="009F5838">
        <w:rPr>
          <w:rFonts w:asciiTheme="majorHAnsi" w:hAnsiTheme="majorHAnsi" w:cstheme="majorHAnsi"/>
        </w:rPr>
        <w:t>. As IDPs streamed into the site, new arrivals were forced to crowd into existing family dwellings or built makeshift shelters along drainage ditches, near latrines and sanitation facilities, and on access roads. Given the already severe congestion in the site and following the failure of negotiations for additional land for site expansion, this arrival posed serious safety, health, security, and dignity risks to the site population.</w:t>
      </w:r>
    </w:p>
    <w:p w14:paraId="234EC2E0" w14:textId="77777777" w:rsidR="003E7365" w:rsidRPr="009F5838" w:rsidRDefault="003E7365" w:rsidP="003E7365">
      <w:pPr>
        <w:rPr>
          <w:rFonts w:asciiTheme="majorHAnsi" w:hAnsiTheme="majorHAnsi" w:cstheme="majorHAnsi"/>
        </w:rPr>
      </w:pPr>
      <w:r>
        <w:rPr>
          <w:rFonts w:asciiTheme="majorHAnsi" w:hAnsiTheme="majorHAnsi" w:cstheme="majorHAnsi"/>
        </w:rPr>
        <w:t>In</w:t>
      </w:r>
      <w:r w:rsidRPr="009F5838">
        <w:rPr>
          <w:rFonts w:asciiTheme="majorHAnsi" w:hAnsiTheme="majorHAnsi" w:cstheme="majorHAnsi"/>
        </w:rPr>
        <w:t xml:space="preserve"> consultation with the community and cooperation with Shelter, WASH, Protection, and Health partners, Camp Management agency IOM mobilized site planning and engineering teams, heavy machinery, and community outreach workers to undertake a major decongestion and site rehabilitation operation. Concluded in mid-2018, this large-scale site reorganization and infrastructure installation </w:t>
      </w:r>
      <w:r>
        <w:rPr>
          <w:rFonts w:asciiTheme="majorHAnsi" w:hAnsiTheme="majorHAnsi" w:cstheme="majorHAnsi"/>
        </w:rPr>
        <w:t>sought to equitably distribute</w:t>
      </w:r>
      <w:r w:rsidRPr="009F5838">
        <w:rPr>
          <w:rFonts w:asciiTheme="majorHAnsi" w:hAnsiTheme="majorHAnsi" w:cstheme="majorHAnsi"/>
        </w:rPr>
        <w:t xml:space="preserve"> limited shelter space, creat</w:t>
      </w:r>
      <w:r>
        <w:rPr>
          <w:rFonts w:asciiTheme="majorHAnsi" w:hAnsiTheme="majorHAnsi" w:cstheme="majorHAnsi"/>
        </w:rPr>
        <w:t>e</w:t>
      </w:r>
      <w:r w:rsidRPr="009F5838">
        <w:rPr>
          <w:rFonts w:asciiTheme="majorHAnsi" w:hAnsiTheme="majorHAnsi" w:cstheme="majorHAnsi"/>
        </w:rPr>
        <w:t xml:space="preserve"> camp infrastructure and common services, reduc</w:t>
      </w:r>
      <w:r>
        <w:rPr>
          <w:rFonts w:asciiTheme="majorHAnsi" w:hAnsiTheme="majorHAnsi" w:cstheme="majorHAnsi"/>
        </w:rPr>
        <w:t>e</w:t>
      </w:r>
      <w:r w:rsidRPr="009F5838">
        <w:rPr>
          <w:rFonts w:asciiTheme="majorHAnsi" w:hAnsiTheme="majorHAnsi" w:cstheme="majorHAnsi"/>
        </w:rPr>
        <w:t xml:space="preserve"> ﬁre and ﬂooding hazards,</w:t>
      </w:r>
      <w:r>
        <w:rPr>
          <w:rFonts w:asciiTheme="majorHAnsi" w:hAnsiTheme="majorHAnsi" w:cstheme="majorHAnsi"/>
        </w:rPr>
        <w:t xml:space="preserve"> and improve </w:t>
      </w:r>
      <w:r w:rsidRPr="009F5838">
        <w:rPr>
          <w:rFonts w:asciiTheme="majorHAnsi" w:hAnsiTheme="majorHAnsi" w:cstheme="majorHAnsi"/>
        </w:rPr>
        <w:t>health, safety, and sanitary conditions</w:t>
      </w:r>
      <w:r>
        <w:rPr>
          <w:rFonts w:asciiTheme="majorHAnsi" w:hAnsiTheme="majorHAnsi" w:cstheme="majorHAnsi"/>
        </w:rPr>
        <w:t>. Concurrently, it also sought to improve</w:t>
      </w:r>
      <w:r w:rsidRPr="009F5838">
        <w:rPr>
          <w:rFonts w:asciiTheme="majorHAnsi" w:hAnsiTheme="majorHAnsi" w:cstheme="majorHAnsi"/>
        </w:rPr>
        <w:t xml:space="preserve"> physical accessibility through a regular road grid and drainages. However, the site remained with limited space for pedestrian corridors, densely-inhabited shelters, and centrally located service points.</w:t>
      </w:r>
    </w:p>
    <w:p w14:paraId="1F96D110" w14:textId="77777777" w:rsidR="003E7365" w:rsidRPr="009F5838" w:rsidRDefault="003E7365" w:rsidP="003E7365">
      <w:pPr>
        <w:rPr>
          <w:rFonts w:asciiTheme="majorHAnsi" w:hAnsiTheme="majorHAnsi" w:cstheme="majorHAnsi"/>
        </w:rPr>
      </w:pPr>
      <w:r w:rsidRPr="009F5838">
        <w:rPr>
          <w:rFonts w:asciiTheme="majorHAnsi" w:hAnsiTheme="majorHAnsi" w:cstheme="majorHAnsi"/>
        </w:rPr>
        <w:t xml:space="preserve">Since this site rehabilitation, IOM has worked addressing accessibility and protection risks stemming from inherent site design features necessitated by population density. </w:t>
      </w:r>
    </w:p>
    <w:p w14:paraId="03B46053" w14:textId="39E01324" w:rsidR="006A2250" w:rsidRDefault="006A2250" w:rsidP="00965165"/>
    <w:p w14:paraId="644B0E63" w14:textId="77777777" w:rsidR="006A2250" w:rsidRPr="00965165" w:rsidRDefault="006A2250" w:rsidP="00965165"/>
    <w:p w14:paraId="15CBE8F4" w14:textId="5F9EB4EF" w:rsidR="005D3877" w:rsidRPr="006A2250" w:rsidRDefault="64A5CDA9" w:rsidP="006A2250">
      <w:pPr>
        <w:pStyle w:val="Heading2"/>
      </w:pPr>
      <w:r>
        <w:t>Project Summary</w:t>
      </w:r>
    </w:p>
    <w:p w14:paraId="78D1E39E" w14:textId="77777777" w:rsidR="003E7365" w:rsidRDefault="003E7365" w:rsidP="003E7365">
      <w:pPr>
        <w:rPr>
          <w:rFonts w:asciiTheme="majorHAnsi" w:hAnsiTheme="majorHAnsi" w:cstheme="majorHAnsi"/>
        </w:rPr>
      </w:pPr>
      <w:r w:rsidRPr="009F5838">
        <w:rPr>
          <w:rFonts w:asciiTheme="majorHAnsi" w:hAnsiTheme="majorHAnsi" w:cstheme="majorHAnsi"/>
        </w:rPr>
        <w:t>Each camp and camp-like setting imposes its own constraints on site planners and care and maintenance teams wishing to ensure site designs and humanitarian infrastructure responds to the needs of persons with disabilit</w:t>
      </w:r>
      <w:r>
        <w:rPr>
          <w:rFonts w:asciiTheme="majorHAnsi" w:hAnsiTheme="majorHAnsi" w:cstheme="majorHAnsi"/>
        </w:rPr>
        <w:t>ies</w:t>
      </w:r>
      <w:r w:rsidRPr="009F5838">
        <w:rPr>
          <w:rFonts w:asciiTheme="majorHAnsi" w:hAnsiTheme="majorHAnsi" w:cstheme="majorHAnsi"/>
        </w:rPr>
        <w:t xml:space="preserve"> in terms of physical access, safety, and protection risk mitigation. While guidelines on humanitarian inclusion exist</w:t>
      </w:r>
      <w:r>
        <w:rPr>
          <w:rStyle w:val="FootnoteReference"/>
          <w:rFonts w:asciiTheme="majorHAnsi" w:hAnsiTheme="majorHAnsi" w:cstheme="majorHAnsi"/>
        </w:rPr>
        <w:footnoteReference w:id="1"/>
      </w:r>
      <w:r w:rsidRPr="005A626B">
        <w:rPr>
          <w:rFonts w:asciiTheme="majorHAnsi" w:hAnsiTheme="majorHAnsi" w:cstheme="majorHAnsi"/>
        </w:rPr>
        <w:t xml:space="preserve"> </w:t>
      </w:r>
      <w:r>
        <w:rPr>
          <w:rFonts w:asciiTheme="majorHAnsi" w:hAnsiTheme="majorHAnsi" w:cstheme="majorHAnsi"/>
        </w:rPr>
        <w:t>and provide best practices and approaches to promoting accessibility, technical designs must be carried out on-site as context-adapted interventions. Site c</w:t>
      </w:r>
      <w:r w:rsidRPr="00816A5D">
        <w:rPr>
          <w:rFonts w:asciiTheme="majorHAnsi" w:hAnsiTheme="majorHAnsi" w:cstheme="majorHAnsi"/>
        </w:rPr>
        <w:t xml:space="preserve">ongestion, </w:t>
      </w:r>
      <w:r>
        <w:rPr>
          <w:rFonts w:asciiTheme="majorHAnsi" w:hAnsiTheme="majorHAnsi" w:cstheme="majorHAnsi"/>
        </w:rPr>
        <w:t xml:space="preserve">material availability, available funding, and cultural practices all affect the feasibility and effectiveness of interventions. </w:t>
      </w:r>
    </w:p>
    <w:p w14:paraId="27162906" w14:textId="77777777" w:rsidR="003E7365" w:rsidRDefault="003E7365" w:rsidP="003E7365">
      <w:pPr>
        <w:rPr>
          <w:rFonts w:asciiTheme="majorHAnsi" w:hAnsiTheme="majorHAnsi" w:cstheme="majorHAnsi"/>
        </w:rPr>
      </w:pPr>
      <w:r>
        <w:rPr>
          <w:rFonts w:asciiTheme="majorHAnsi" w:hAnsiTheme="majorHAnsi" w:cstheme="majorHAnsi"/>
        </w:rPr>
        <w:t xml:space="preserve">This case study, </w:t>
      </w:r>
      <w:r w:rsidRPr="009F5838">
        <w:rPr>
          <w:rFonts w:asciiTheme="majorHAnsi" w:hAnsiTheme="majorHAnsi" w:cstheme="majorHAnsi"/>
          <w:b/>
        </w:rPr>
        <w:t>“</w:t>
      </w:r>
      <w:r>
        <w:rPr>
          <w:rFonts w:asciiTheme="majorHAnsi" w:hAnsiTheme="majorHAnsi" w:cstheme="majorHAnsi"/>
          <w:b/>
        </w:rPr>
        <w:t>U</w:t>
      </w:r>
      <w:r w:rsidRPr="009F5838">
        <w:rPr>
          <w:rFonts w:asciiTheme="majorHAnsi" w:hAnsiTheme="majorHAnsi" w:cstheme="majorHAnsi"/>
          <w:b/>
        </w:rPr>
        <w:t xml:space="preserve">sers as </w:t>
      </w:r>
      <w:r>
        <w:rPr>
          <w:rFonts w:asciiTheme="majorHAnsi" w:hAnsiTheme="majorHAnsi" w:cstheme="majorHAnsi"/>
          <w:b/>
        </w:rPr>
        <w:t>D</w:t>
      </w:r>
      <w:r w:rsidRPr="009F5838">
        <w:rPr>
          <w:rFonts w:asciiTheme="majorHAnsi" w:hAnsiTheme="majorHAnsi" w:cstheme="majorHAnsi"/>
          <w:b/>
        </w:rPr>
        <w:t>esigners,”</w:t>
      </w:r>
      <w:r>
        <w:rPr>
          <w:rFonts w:asciiTheme="majorHAnsi" w:hAnsiTheme="majorHAnsi" w:cstheme="majorHAnsi"/>
        </w:rPr>
        <w:t xml:space="preserve"> provides an example of a successful approach to design of accessible infrastructure, carried out in Wau, South Sudan. This approach, in which site planners, construction workers, and persons with disabilities go through a consultation, design and prototyping, installation, and review phase collaboratively, ensured that infrastructure conformed to the end-user’s needs. </w:t>
      </w:r>
    </w:p>
    <w:p w14:paraId="697C49C3" w14:textId="36F576D3" w:rsidR="00CE5BF0" w:rsidRDefault="00CE5BF0" w:rsidP="00711AAC"/>
    <w:p w14:paraId="19B8FAE6" w14:textId="77777777" w:rsidR="003E7365" w:rsidRDefault="003E7365" w:rsidP="003E7365">
      <w:pPr>
        <w:rPr>
          <w:rFonts w:asciiTheme="majorHAnsi" w:hAnsiTheme="majorHAnsi" w:cstheme="majorHAnsi"/>
        </w:rPr>
      </w:pPr>
      <w:r>
        <w:rPr>
          <w:rFonts w:asciiTheme="majorHAnsi" w:hAnsiTheme="majorHAnsi" w:cstheme="majorHAnsi"/>
          <w:b/>
        </w:rPr>
        <w:t>Approach: “Users as Designers Approach”</w:t>
      </w:r>
    </w:p>
    <w:p w14:paraId="687E03FF" w14:textId="77777777" w:rsidR="003E7365" w:rsidRDefault="003E7365" w:rsidP="003E7365">
      <w:pPr>
        <w:rPr>
          <w:rFonts w:asciiTheme="majorHAnsi" w:hAnsiTheme="majorHAnsi" w:cstheme="majorHAnsi"/>
        </w:rPr>
      </w:pPr>
      <w:r w:rsidRPr="009F5838">
        <w:rPr>
          <w:rFonts w:asciiTheme="majorHAnsi" w:hAnsiTheme="majorHAnsi" w:cstheme="majorHAnsi"/>
        </w:rPr>
        <w:t xml:space="preserve">Following </w:t>
      </w:r>
      <w:r>
        <w:rPr>
          <w:rFonts w:asciiTheme="majorHAnsi" w:hAnsiTheme="majorHAnsi" w:cstheme="majorHAnsi"/>
        </w:rPr>
        <w:t xml:space="preserve">a disability access survey conducted at Bentiu POC site in collaboration with Humanity and Inclusion, Wau </w:t>
      </w:r>
      <w:proofErr w:type="spellStart"/>
      <w:r>
        <w:rPr>
          <w:rFonts w:asciiTheme="majorHAnsi" w:hAnsiTheme="majorHAnsi" w:cstheme="majorHAnsi"/>
        </w:rPr>
        <w:t>PoCAA</w:t>
      </w:r>
      <w:proofErr w:type="spellEnd"/>
      <w:r>
        <w:rPr>
          <w:rFonts w:asciiTheme="majorHAnsi" w:hAnsiTheme="majorHAnsi" w:cstheme="majorHAnsi"/>
        </w:rPr>
        <w:t xml:space="preserve"> Camp Management realized that many of the same issues cited in that similar site, such as a lack of two-way communication with humanitarian actors and barriers in accessing latrines, were also relevant for the Wau </w:t>
      </w:r>
      <w:proofErr w:type="spellStart"/>
      <w:r>
        <w:rPr>
          <w:rFonts w:asciiTheme="majorHAnsi" w:hAnsiTheme="majorHAnsi" w:cstheme="majorHAnsi"/>
        </w:rPr>
        <w:t>PoCAA</w:t>
      </w:r>
      <w:proofErr w:type="spellEnd"/>
      <w:r>
        <w:rPr>
          <w:rStyle w:val="FootnoteReference"/>
          <w:rFonts w:asciiTheme="majorHAnsi" w:hAnsiTheme="majorHAnsi" w:cstheme="majorHAnsi"/>
        </w:rPr>
        <w:footnoteReference w:id="2"/>
      </w:r>
      <w:r>
        <w:rPr>
          <w:rFonts w:asciiTheme="majorHAnsi" w:hAnsiTheme="majorHAnsi" w:cstheme="majorHAnsi"/>
        </w:rPr>
        <w:t xml:space="preserve">. Together with the community, site planners and engineers undertook a “Users as Designers” approach to identifying physical access challenges and remedy them through targeted infrastructure installation and upgrading. </w:t>
      </w:r>
    </w:p>
    <w:p w14:paraId="456C418D" w14:textId="77777777" w:rsidR="003E7365" w:rsidRPr="009F5838" w:rsidRDefault="003E7365" w:rsidP="003E7365">
      <w:pPr>
        <w:rPr>
          <w:rFonts w:asciiTheme="majorHAnsi" w:hAnsiTheme="majorHAnsi" w:cstheme="majorHAnsi"/>
          <w:i/>
          <w:u w:val="single"/>
        </w:rPr>
      </w:pPr>
      <w:r w:rsidRPr="009F5838">
        <w:rPr>
          <w:rFonts w:asciiTheme="majorHAnsi" w:hAnsiTheme="majorHAnsi" w:cstheme="majorHAnsi"/>
          <w:i/>
          <w:u w:val="single"/>
        </w:rPr>
        <w:t xml:space="preserve">Steps in the Design Process: </w:t>
      </w:r>
    </w:p>
    <w:p w14:paraId="651B97FC" w14:textId="77777777" w:rsidR="003E7365" w:rsidRDefault="003E7365" w:rsidP="003E7365">
      <w:pPr>
        <w:pStyle w:val="ListParagraph"/>
        <w:numPr>
          <w:ilvl w:val="0"/>
          <w:numId w:val="10"/>
        </w:numPr>
        <w:rPr>
          <w:rFonts w:asciiTheme="majorHAnsi" w:hAnsiTheme="majorHAnsi" w:cstheme="majorHAnsi"/>
        </w:rPr>
      </w:pPr>
      <w:r w:rsidRPr="009F5838">
        <w:rPr>
          <w:rFonts w:asciiTheme="majorHAnsi" w:hAnsiTheme="majorHAnsi" w:cstheme="majorHAnsi"/>
        </w:rPr>
        <w:t xml:space="preserve">Community </w:t>
      </w:r>
      <w:r>
        <w:rPr>
          <w:rFonts w:asciiTheme="majorHAnsi" w:hAnsiTheme="majorHAnsi" w:cstheme="majorHAnsi"/>
        </w:rPr>
        <w:t>c</w:t>
      </w:r>
      <w:r w:rsidRPr="009F5838">
        <w:rPr>
          <w:rFonts w:asciiTheme="majorHAnsi" w:hAnsiTheme="majorHAnsi" w:cstheme="majorHAnsi"/>
        </w:rPr>
        <w:t xml:space="preserve">onsultation to </w:t>
      </w:r>
      <w:r>
        <w:rPr>
          <w:rFonts w:asciiTheme="majorHAnsi" w:hAnsiTheme="majorHAnsi" w:cstheme="majorHAnsi"/>
        </w:rPr>
        <w:t>i</w:t>
      </w:r>
      <w:r w:rsidRPr="009F5838">
        <w:rPr>
          <w:rFonts w:asciiTheme="majorHAnsi" w:hAnsiTheme="majorHAnsi" w:cstheme="majorHAnsi"/>
        </w:rPr>
        <w:t xml:space="preserve">dentify </w:t>
      </w:r>
      <w:r>
        <w:rPr>
          <w:rFonts w:asciiTheme="majorHAnsi" w:hAnsiTheme="majorHAnsi" w:cstheme="majorHAnsi"/>
        </w:rPr>
        <w:t>p</w:t>
      </w:r>
      <w:r w:rsidRPr="009F5838">
        <w:rPr>
          <w:rFonts w:asciiTheme="majorHAnsi" w:hAnsiTheme="majorHAnsi" w:cstheme="majorHAnsi"/>
        </w:rPr>
        <w:t xml:space="preserve">riority </w:t>
      </w:r>
      <w:r>
        <w:rPr>
          <w:rFonts w:asciiTheme="majorHAnsi" w:hAnsiTheme="majorHAnsi" w:cstheme="majorHAnsi"/>
        </w:rPr>
        <w:t>a</w:t>
      </w:r>
      <w:r w:rsidRPr="009F5838">
        <w:rPr>
          <w:rFonts w:asciiTheme="majorHAnsi" w:hAnsiTheme="majorHAnsi" w:cstheme="majorHAnsi"/>
        </w:rPr>
        <w:t>reas</w:t>
      </w:r>
    </w:p>
    <w:p w14:paraId="6EA28F9C" w14:textId="77777777" w:rsidR="003E7365" w:rsidRDefault="003E7365" w:rsidP="003E7365">
      <w:pPr>
        <w:pStyle w:val="ListParagraph"/>
        <w:numPr>
          <w:ilvl w:val="0"/>
          <w:numId w:val="10"/>
        </w:numPr>
        <w:rPr>
          <w:rFonts w:asciiTheme="majorHAnsi" w:hAnsiTheme="majorHAnsi" w:cstheme="majorHAnsi"/>
        </w:rPr>
      </w:pPr>
      <w:r w:rsidRPr="009F5838">
        <w:rPr>
          <w:rFonts w:asciiTheme="majorHAnsi" w:hAnsiTheme="majorHAnsi" w:cstheme="majorHAnsi"/>
        </w:rPr>
        <w:t>Organization of committee of persons with disabilities, inclu</w:t>
      </w:r>
      <w:r>
        <w:rPr>
          <w:rFonts w:asciiTheme="majorHAnsi" w:hAnsiTheme="majorHAnsi" w:cstheme="majorHAnsi"/>
        </w:rPr>
        <w:t>ding of people with different types of disabilities</w:t>
      </w:r>
    </w:p>
    <w:p w14:paraId="6D6C578B" w14:textId="77777777" w:rsidR="003E7365" w:rsidRDefault="003E7365" w:rsidP="003E7365">
      <w:pPr>
        <w:pStyle w:val="ListParagraph"/>
        <w:numPr>
          <w:ilvl w:val="0"/>
          <w:numId w:val="10"/>
        </w:numPr>
        <w:rPr>
          <w:rFonts w:asciiTheme="majorHAnsi" w:hAnsiTheme="majorHAnsi" w:cstheme="majorHAnsi"/>
        </w:rPr>
      </w:pPr>
      <w:r>
        <w:rPr>
          <w:rFonts w:asciiTheme="majorHAnsi" w:hAnsiTheme="majorHAnsi" w:cstheme="majorHAnsi"/>
        </w:rPr>
        <w:t>Interactive d</w:t>
      </w:r>
      <w:r w:rsidRPr="009F5838">
        <w:rPr>
          <w:rFonts w:asciiTheme="majorHAnsi" w:hAnsiTheme="majorHAnsi" w:cstheme="majorHAnsi"/>
        </w:rPr>
        <w:t>esign session</w:t>
      </w:r>
      <w:r>
        <w:rPr>
          <w:rFonts w:asciiTheme="majorHAnsi" w:hAnsiTheme="majorHAnsi" w:cstheme="majorHAnsi"/>
        </w:rPr>
        <w:t>s</w:t>
      </w:r>
      <w:r w:rsidRPr="009F5838">
        <w:rPr>
          <w:rFonts w:asciiTheme="majorHAnsi" w:hAnsiTheme="majorHAnsi" w:cstheme="majorHAnsi"/>
        </w:rPr>
        <w:t xml:space="preserve"> with </w:t>
      </w:r>
      <w:r>
        <w:rPr>
          <w:rFonts w:asciiTheme="majorHAnsi" w:hAnsiTheme="majorHAnsi" w:cstheme="majorHAnsi"/>
        </w:rPr>
        <w:t>the persons with disabilities committee</w:t>
      </w:r>
    </w:p>
    <w:p w14:paraId="706763B5" w14:textId="77777777" w:rsidR="003E7365" w:rsidRDefault="003E7365" w:rsidP="003E7365">
      <w:pPr>
        <w:pStyle w:val="ListParagraph"/>
        <w:numPr>
          <w:ilvl w:val="0"/>
          <w:numId w:val="10"/>
        </w:numPr>
        <w:rPr>
          <w:rFonts w:asciiTheme="majorHAnsi" w:hAnsiTheme="majorHAnsi" w:cstheme="majorHAnsi"/>
        </w:rPr>
      </w:pPr>
      <w:r>
        <w:rPr>
          <w:rFonts w:asciiTheme="majorHAnsi" w:hAnsiTheme="majorHAnsi" w:cstheme="majorHAnsi"/>
        </w:rPr>
        <w:t>Site visits, consultations, and interviews in “problem areas”</w:t>
      </w:r>
    </w:p>
    <w:p w14:paraId="49690C77" w14:textId="77777777" w:rsidR="003E7365" w:rsidRDefault="003E7365" w:rsidP="003E7365">
      <w:pPr>
        <w:pStyle w:val="ListParagraph"/>
        <w:numPr>
          <w:ilvl w:val="0"/>
          <w:numId w:val="10"/>
        </w:numPr>
        <w:rPr>
          <w:rFonts w:asciiTheme="majorHAnsi" w:hAnsiTheme="majorHAnsi" w:cstheme="majorHAnsi"/>
        </w:rPr>
      </w:pPr>
      <w:r>
        <w:rPr>
          <w:rFonts w:asciiTheme="majorHAnsi" w:hAnsiTheme="majorHAnsi" w:cstheme="majorHAnsi"/>
        </w:rPr>
        <w:t>Co-development of infrastructure prototypes</w:t>
      </w:r>
    </w:p>
    <w:p w14:paraId="5E1018DB" w14:textId="77777777" w:rsidR="003E7365" w:rsidRDefault="003E7365" w:rsidP="003E7365">
      <w:pPr>
        <w:pStyle w:val="ListParagraph"/>
        <w:numPr>
          <w:ilvl w:val="1"/>
          <w:numId w:val="10"/>
        </w:numPr>
        <w:rPr>
          <w:rFonts w:asciiTheme="majorHAnsi" w:hAnsiTheme="majorHAnsi" w:cstheme="majorHAnsi"/>
        </w:rPr>
      </w:pPr>
      <w:r>
        <w:rPr>
          <w:rFonts w:asciiTheme="majorHAnsi" w:hAnsiTheme="majorHAnsi" w:cstheme="majorHAnsi"/>
        </w:rPr>
        <w:t>Construction of infrastructure prototypes</w:t>
      </w:r>
    </w:p>
    <w:p w14:paraId="2A966B6B" w14:textId="77777777" w:rsidR="003E7365" w:rsidRDefault="003E7365" w:rsidP="003E7365">
      <w:pPr>
        <w:pStyle w:val="ListParagraph"/>
        <w:numPr>
          <w:ilvl w:val="1"/>
          <w:numId w:val="10"/>
        </w:numPr>
        <w:rPr>
          <w:rFonts w:asciiTheme="majorHAnsi" w:hAnsiTheme="majorHAnsi" w:cstheme="majorHAnsi"/>
        </w:rPr>
      </w:pPr>
      <w:r>
        <w:rPr>
          <w:rFonts w:asciiTheme="majorHAnsi" w:hAnsiTheme="majorHAnsi" w:cstheme="majorHAnsi"/>
        </w:rPr>
        <w:t>Trial installation period with</w:t>
      </w:r>
      <w:r w:rsidRPr="009F5838">
        <w:rPr>
          <w:rFonts w:asciiTheme="majorHAnsi" w:hAnsiTheme="majorHAnsi" w:cstheme="majorHAnsi"/>
        </w:rPr>
        <w:t xml:space="preserve"> testing</w:t>
      </w:r>
      <w:r>
        <w:rPr>
          <w:rFonts w:asciiTheme="majorHAnsi" w:hAnsiTheme="majorHAnsi" w:cstheme="majorHAnsi"/>
        </w:rPr>
        <w:t xml:space="preserve"> by the persons with disabilities committee</w:t>
      </w:r>
    </w:p>
    <w:p w14:paraId="67A3A3E3" w14:textId="77777777" w:rsidR="003E7365" w:rsidRDefault="003E7365" w:rsidP="003E7365">
      <w:pPr>
        <w:pStyle w:val="ListParagraph"/>
        <w:numPr>
          <w:ilvl w:val="1"/>
          <w:numId w:val="10"/>
        </w:numPr>
        <w:rPr>
          <w:rFonts w:asciiTheme="majorHAnsi" w:hAnsiTheme="majorHAnsi" w:cstheme="majorHAnsi"/>
        </w:rPr>
      </w:pPr>
      <w:r>
        <w:rPr>
          <w:rFonts w:asciiTheme="majorHAnsi" w:hAnsiTheme="majorHAnsi" w:cstheme="majorHAnsi"/>
        </w:rPr>
        <w:t>Design changes and development of final design</w:t>
      </w:r>
    </w:p>
    <w:p w14:paraId="0BD32844" w14:textId="77777777" w:rsidR="003E7365" w:rsidRDefault="003E7365" w:rsidP="003E7365">
      <w:pPr>
        <w:pStyle w:val="ListParagraph"/>
        <w:numPr>
          <w:ilvl w:val="0"/>
          <w:numId w:val="10"/>
        </w:numPr>
        <w:rPr>
          <w:rFonts w:asciiTheme="majorHAnsi" w:hAnsiTheme="majorHAnsi" w:cstheme="majorHAnsi"/>
        </w:rPr>
      </w:pPr>
      <w:r>
        <w:rPr>
          <w:rFonts w:asciiTheme="majorHAnsi" w:hAnsiTheme="majorHAnsi" w:cstheme="majorHAnsi"/>
        </w:rPr>
        <w:lastRenderedPageBreak/>
        <w:t>Community selection of installation locations</w:t>
      </w:r>
    </w:p>
    <w:p w14:paraId="3EBC624A" w14:textId="77777777" w:rsidR="003E7365" w:rsidRDefault="003E7365" w:rsidP="003E7365">
      <w:pPr>
        <w:pStyle w:val="ListParagraph"/>
        <w:numPr>
          <w:ilvl w:val="0"/>
          <w:numId w:val="10"/>
        </w:numPr>
        <w:rPr>
          <w:rFonts w:asciiTheme="majorHAnsi" w:hAnsiTheme="majorHAnsi" w:cstheme="majorHAnsi"/>
        </w:rPr>
      </w:pPr>
      <w:r>
        <w:rPr>
          <w:rFonts w:asciiTheme="majorHAnsi" w:hAnsiTheme="majorHAnsi" w:cstheme="majorHAnsi"/>
        </w:rPr>
        <w:t>Installation and handover to community</w:t>
      </w:r>
    </w:p>
    <w:p w14:paraId="5C138374" w14:textId="77777777" w:rsidR="003E7365" w:rsidRPr="009F5838" w:rsidRDefault="003E7365" w:rsidP="003E7365">
      <w:pPr>
        <w:pStyle w:val="ListParagraph"/>
        <w:numPr>
          <w:ilvl w:val="0"/>
          <w:numId w:val="10"/>
        </w:numPr>
        <w:rPr>
          <w:rFonts w:asciiTheme="majorHAnsi" w:hAnsiTheme="majorHAnsi" w:cstheme="majorHAnsi"/>
        </w:rPr>
      </w:pPr>
      <w:r>
        <w:rPr>
          <w:rFonts w:asciiTheme="majorHAnsi" w:hAnsiTheme="majorHAnsi" w:cstheme="majorHAnsi"/>
        </w:rPr>
        <w:t>Follow-up and ongoing consultation</w:t>
      </w:r>
    </w:p>
    <w:p w14:paraId="73A6D96C" w14:textId="77777777" w:rsidR="003E7365" w:rsidRPr="009F5838" w:rsidRDefault="003E7365" w:rsidP="003E7365">
      <w:pPr>
        <w:rPr>
          <w:rFonts w:asciiTheme="majorHAnsi" w:hAnsiTheme="majorHAnsi" w:cstheme="majorHAnsi"/>
          <w:b/>
        </w:rPr>
      </w:pPr>
      <w:r w:rsidRPr="009F5838">
        <w:rPr>
          <w:rFonts w:asciiTheme="majorHAnsi" w:hAnsiTheme="majorHAnsi" w:cstheme="majorHAnsi"/>
          <w:b/>
        </w:rPr>
        <w:t>Wheelchair Access</w:t>
      </w:r>
    </w:p>
    <w:p w14:paraId="62EFEDBB" w14:textId="77777777" w:rsidR="003E7365" w:rsidRDefault="003E7365" w:rsidP="003E7365">
      <w:pPr>
        <w:rPr>
          <w:rFonts w:asciiTheme="majorHAnsi" w:hAnsiTheme="majorHAnsi" w:cstheme="majorHAnsi"/>
        </w:rPr>
      </w:pPr>
      <w:r w:rsidRPr="009F5838">
        <w:rPr>
          <w:rFonts w:asciiTheme="majorHAnsi" w:hAnsiTheme="majorHAnsi" w:cstheme="majorHAnsi"/>
        </w:rPr>
        <w:t>Wheelchair access was integrated as standard to all sanitation facilities and offices constructed in each block, and bamboo bridges were built to improve access for persons with disabilities over drainage network. Issues with maintenance and accessibility became apparent, so IOM engineering team under Camp Management and protection staff had a meeting with persons with disabilities to better understand their concerns and needs. The teams cognizant of the global recommended standards for inclusive facilities w</w:t>
      </w:r>
      <w:r>
        <w:rPr>
          <w:rFonts w:asciiTheme="majorHAnsi" w:hAnsiTheme="majorHAnsi" w:cstheme="majorHAnsi"/>
        </w:rPr>
        <w:t>ere</w:t>
      </w:r>
      <w:r w:rsidRPr="009F5838">
        <w:rPr>
          <w:rFonts w:asciiTheme="majorHAnsi" w:hAnsiTheme="majorHAnsi" w:cstheme="majorHAnsi"/>
        </w:rPr>
        <w:t xml:space="preserve"> able to guide conversations with persons with disabilities on what is desired and the standards needed. A new design was proposed for footbridges, made out of timber which was more durable and better for mobility devices, and with a handrail to provide added safety and support.  </w:t>
      </w:r>
    </w:p>
    <w:p w14:paraId="2980158C" w14:textId="77777777" w:rsidR="003E7365" w:rsidRDefault="003E7365" w:rsidP="003E7365">
      <w:pPr>
        <w:rPr>
          <w:rFonts w:asciiTheme="majorHAnsi" w:hAnsiTheme="majorHAnsi" w:cstheme="majorHAnsi"/>
        </w:rPr>
      </w:pPr>
    </w:p>
    <w:tbl>
      <w:tblPr>
        <w:tblStyle w:val="TableGrid"/>
        <w:tblW w:w="10482" w:type="dxa"/>
        <w:tblInd w:w="-735" w:type="dxa"/>
        <w:tblLook w:val="04A0" w:firstRow="1" w:lastRow="0" w:firstColumn="1" w:lastColumn="0" w:noHBand="0" w:noVBand="1"/>
      </w:tblPr>
      <w:tblGrid>
        <w:gridCol w:w="5226"/>
        <w:gridCol w:w="5256"/>
      </w:tblGrid>
      <w:tr w:rsidR="003E7365" w14:paraId="397F0862" w14:textId="77777777" w:rsidTr="0000424D">
        <w:trPr>
          <w:trHeight w:val="3159"/>
        </w:trPr>
        <w:tc>
          <w:tcPr>
            <w:tcW w:w="5226" w:type="dxa"/>
          </w:tcPr>
          <w:p w14:paraId="31C763F1" w14:textId="77777777" w:rsidR="003E7365" w:rsidRDefault="003E7365" w:rsidP="004F7DF4">
            <w:pPr>
              <w:rPr>
                <w:rFonts w:asciiTheme="majorHAnsi" w:hAnsiTheme="majorHAnsi" w:cstheme="majorHAnsi"/>
              </w:rPr>
            </w:pPr>
            <w:r>
              <w:rPr>
                <w:rFonts w:asciiTheme="majorHAnsi" w:hAnsiTheme="majorHAnsi" w:cstheme="majorHAnsi"/>
                <w:noProof/>
                <w:lang w:val="en-US"/>
              </w:rPr>
              <w:drawing>
                <wp:inline distT="0" distB="0" distL="0" distR="0" wp14:anchorId="16C77E15" wp14:editId="7E3CB0B6">
                  <wp:extent cx="3181350" cy="1789465"/>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e Bamboo Bridg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91976" cy="1795442"/>
                          </a:xfrm>
                          <a:prstGeom prst="rect">
                            <a:avLst/>
                          </a:prstGeom>
                        </pic:spPr>
                      </pic:pic>
                    </a:graphicData>
                  </a:graphic>
                </wp:inline>
              </w:drawing>
            </w:r>
          </w:p>
          <w:p w14:paraId="4951E459" w14:textId="494A36BE" w:rsidR="003E7365" w:rsidRPr="0001663C" w:rsidRDefault="003E7365" w:rsidP="004F7DF4">
            <w:pPr>
              <w:jc w:val="center"/>
              <w:rPr>
                <w:rFonts w:asciiTheme="majorHAnsi" w:hAnsiTheme="majorHAnsi" w:cstheme="majorHAnsi"/>
                <w:sz w:val="20"/>
              </w:rPr>
            </w:pPr>
            <w:r>
              <w:rPr>
                <w:rFonts w:asciiTheme="majorHAnsi" w:hAnsiTheme="majorHAnsi" w:cstheme="majorHAnsi"/>
                <w:sz w:val="20"/>
              </w:rPr>
              <w:t xml:space="preserve">Old </w:t>
            </w:r>
            <w:r w:rsidR="00602CB2">
              <w:rPr>
                <w:rFonts w:asciiTheme="majorHAnsi" w:hAnsiTheme="majorHAnsi" w:cstheme="majorHAnsi"/>
                <w:sz w:val="20"/>
              </w:rPr>
              <w:t>b</w:t>
            </w:r>
            <w:r>
              <w:rPr>
                <w:rFonts w:asciiTheme="majorHAnsi" w:hAnsiTheme="majorHAnsi" w:cstheme="majorHAnsi"/>
                <w:sz w:val="20"/>
              </w:rPr>
              <w:t>amboo footbridge</w:t>
            </w:r>
            <w:r w:rsidRPr="0001663C">
              <w:rPr>
                <w:rFonts w:asciiTheme="majorHAnsi" w:hAnsiTheme="majorHAnsi" w:cstheme="majorHAnsi"/>
                <w:sz w:val="20"/>
              </w:rPr>
              <w:t xml:space="preserve"> design without handrails and with rough </w:t>
            </w:r>
            <w:r w:rsidR="00602CB2">
              <w:rPr>
                <w:rFonts w:asciiTheme="majorHAnsi" w:hAnsiTheme="majorHAnsi" w:cstheme="majorHAnsi"/>
                <w:sz w:val="20"/>
              </w:rPr>
              <w:t>b</w:t>
            </w:r>
            <w:r w:rsidRPr="0001663C">
              <w:rPr>
                <w:rFonts w:asciiTheme="majorHAnsi" w:hAnsiTheme="majorHAnsi" w:cstheme="majorHAnsi"/>
                <w:sz w:val="20"/>
              </w:rPr>
              <w:t>amboo surface</w:t>
            </w:r>
          </w:p>
        </w:tc>
        <w:tc>
          <w:tcPr>
            <w:tcW w:w="5256" w:type="dxa"/>
          </w:tcPr>
          <w:p w14:paraId="65B21554" w14:textId="77777777" w:rsidR="003E7365" w:rsidRDefault="003E7365" w:rsidP="004F7DF4">
            <w:pPr>
              <w:rPr>
                <w:rFonts w:asciiTheme="majorHAnsi" w:hAnsiTheme="majorHAnsi" w:cstheme="majorHAnsi"/>
              </w:rPr>
            </w:pPr>
            <w:r>
              <w:rPr>
                <w:rFonts w:asciiTheme="majorHAnsi" w:hAnsiTheme="majorHAnsi" w:cstheme="majorHAnsi"/>
                <w:noProof/>
                <w:lang w:val="en-US"/>
              </w:rPr>
              <w:drawing>
                <wp:inline distT="0" distB="0" distL="0" distR="0" wp14:anchorId="79542216" wp14:editId="2BAC9C75">
                  <wp:extent cx="3194756" cy="179705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20190122_09505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07830" cy="1804404"/>
                          </a:xfrm>
                          <a:prstGeom prst="rect">
                            <a:avLst/>
                          </a:prstGeom>
                        </pic:spPr>
                      </pic:pic>
                    </a:graphicData>
                  </a:graphic>
                </wp:inline>
              </w:drawing>
            </w:r>
          </w:p>
          <w:p w14:paraId="7BE9200A" w14:textId="78470F11" w:rsidR="003E7365" w:rsidRPr="0001663C" w:rsidRDefault="003E7365" w:rsidP="004F7DF4">
            <w:pPr>
              <w:jc w:val="center"/>
              <w:rPr>
                <w:rFonts w:asciiTheme="majorHAnsi" w:hAnsiTheme="majorHAnsi" w:cstheme="majorHAnsi"/>
                <w:sz w:val="20"/>
              </w:rPr>
            </w:pPr>
            <w:r w:rsidRPr="0001663C">
              <w:rPr>
                <w:rFonts w:asciiTheme="majorHAnsi" w:hAnsiTheme="majorHAnsi" w:cstheme="majorHAnsi"/>
                <w:sz w:val="20"/>
              </w:rPr>
              <w:t xml:space="preserve">New </w:t>
            </w:r>
            <w:r w:rsidR="00602CB2">
              <w:rPr>
                <w:rFonts w:asciiTheme="majorHAnsi" w:hAnsiTheme="majorHAnsi" w:cstheme="majorHAnsi"/>
                <w:sz w:val="20"/>
              </w:rPr>
              <w:t>t</w:t>
            </w:r>
            <w:r w:rsidRPr="0001663C">
              <w:rPr>
                <w:rFonts w:asciiTheme="majorHAnsi" w:hAnsiTheme="majorHAnsi" w:cstheme="majorHAnsi"/>
                <w:sz w:val="20"/>
              </w:rPr>
              <w:t>imber</w:t>
            </w:r>
            <w:r>
              <w:rPr>
                <w:rFonts w:asciiTheme="majorHAnsi" w:hAnsiTheme="majorHAnsi" w:cstheme="majorHAnsi"/>
                <w:sz w:val="20"/>
              </w:rPr>
              <w:t xml:space="preserve"> </w:t>
            </w:r>
            <w:r w:rsidR="00602CB2">
              <w:rPr>
                <w:rFonts w:asciiTheme="majorHAnsi" w:hAnsiTheme="majorHAnsi" w:cstheme="majorHAnsi"/>
                <w:sz w:val="20"/>
              </w:rPr>
              <w:t>f</w:t>
            </w:r>
            <w:r>
              <w:rPr>
                <w:rFonts w:asciiTheme="majorHAnsi" w:hAnsiTheme="majorHAnsi" w:cstheme="majorHAnsi"/>
                <w:sz w:val="20"/>
              </w:rPr>
              <w:t>ootbridge</w:t>
            </w:r>
            <w:r w:rsidRPr="0001663C">
              <w:rPr>
                <w:rFonts w:asciiTheme="majorHAnsi" w:hAnsiTheme="majorHAnsi" w:cstheme="majorHAnsi"/>
                <w:sz w:val="20"/>
              </w:rPr>
              <w:t xml:space="preserve"> </w:t>
            </w:r>
            <w:r w:rsidR="00602CB2">
              <w:rPr>
                <w:rFonts w:asciiTheme="majorHAnsi" w:hAnsiTheme="majorHAnsi" w:cstheme="majorHAnsi"/>
                <w:sz w:val="20"/>
              </w:rPr>
              <w:t>d</w:t>
            </w:r>
            <w:r w:rsidRPr="0001663C">
              <w:rPr>
                <w:rFonts w:asciiTheme="majorHAnsi" w:hAnsiTheme="majorHAnsi" w:cstheme="majorHAnsi"/>
                <w:sz w:val="20"/>
              </w:rPr>
              <w:t>esign with handrails &amp; smooth timber surface</w:t>
            </w:r>
          </w:p>
        </w:tc>
      </w:tr>
    </w:tbl>
    <w:p w14:paraId="59716F0B" w14:textId="77777777" w:rsidR="003E7365" w:rsidRDefault="003E7365" w:rsidP="003E7365">
      <w:pPr>
        <w:rPr>
          <w:rFonts w:asciiTheme="majorHAnsi" w:hAnsiTheme="majorHAnsi" w:cstheme="majorHAnsi"/>
        </w:rPr>
      </w:pPr>
    </w:p>
    <w:p w14:paraId="6FBDD1DC" w14:textId="77777777" w:rsidR="003E7365" w:rsidRPr="009F5838" w:rsidRDefault="003E7365" w:rsidP="003E7365">
      <w:pPr>
        <w:rPr>
          <w:rFonts w:asciiTheme="majorHAnsi" w:hAnsiTheme="majorHAnsi" w:cstheme="majorHAnsi"/>
          <w:b/>
        </w:rPr>
      </w:pPr>
      <w:r w:rsidRPr="009F5838">
        <w:rPr>
          <w:rFonts w:asciiTheme="majorHAnsi" w:hAnsiTheme="majorHAnsi" w:cstheme="majorHAnsi"/>
          <w:b/>
        </w:rPr>
        <w:t>Accessible Latrines</w:t>
      </w:r>
    </w:p>
    <w:p w14:paraId="6028CF18" w14:textId="77777777" w:rsidR="003E7365" w:rsidRPr="009F5838" w:rsidRDefault="003E7365" w:rsidP="003E7365">
      <w:pPr>
        <w:rPr>
          <w:rFonts w:asciiTheme="majorHAnsi" w:hAnsiTheme="majorHAnsi" w:cstheme="majorHAnsi"/>
        </w:rPr>
      </w:pPr>
      <w:r>
        <w:rPr>
          <w:rFonts w:asciiTheme="majorHAnsi" w:hAnsiTheme="majorHAnsi" w:cstheme="majorHAnsi"/>
        </w:rPr>
        <w:t>F</w:t>
      </w:r>
      <w:r w:rsidRPr="009F5838">
        <w:rPr>
          <w:rFonts w:asciiTheme="majorHAnsi" w:hAnsiTheme="majorHAnsi" w:cstheme="majorHAnsi"/>
        </w:rPr>
        <w:t>ollowing this approach of engaging the “users as designers”, staff then focused on latrines, gathering ideas from persons with disabilities and then designing a prototype for their testing and feedback. Latrines not only included a ramp and raised seat made out of local materials, but also a rail to guide persons with vis</w:t>
      </w:r>
      <w:r>
        <w:rPr>
          <w:rFonts w:asciiTheme="majorHAnsi" w:hAnsiTheme="majorHAnsi" w:cstheme="majorHAnsi"/>
        </w:rPr>
        <w:t>ion</w:t>
      </w:r>
      <w:r w:rsidRPr="009F5838">
        <w:rPr>
          <w:rFonts w:asciiTheme="majorHAnsi" w:hAnsiTheme="majorHAnsi" w:cstheme="majorHAnsi"/>
        </w:rPr>
        <w:t xml:space="preserve"> impairment</w:t>
      </w:r>
      <w:r>
        <w:rPr>
          <w:rFonts w:asciiTheme="majorHAnsi" w:hAnsiTheme="majorHAnsi" w:cstheme="majorHAnsi"/>
        </w:rPr>
        <w:t xml:space="preserve">s </w:t>
      </w:r>
      <w:r w:rsidRPr="009F5838">
        <w:rPr>
          <w:rFonts w:asciiTheme="majorHAnsi" w:hAnsiTheme="majorHAnsi" w:cstheme="majorHAnsi"/>
        </w:rPr>
        <w:t xml:space="preserve">to the latrine and then around the internal structure. </w:t>
      </w:r>
    </w:p>
    <w:tbl>
      <w:tblPr>
        <w:tblStyle w:val="TableGrid"/>
        <w:tblW w:w="10002" w:type="dxa"/>
        <w:tblInd w:w="-495" w:type="dxa"/>
        <w:tblLook w:val="04A0" w:firstRow="1" w:lastRow="0" w:firstColumn="1" w:lastColumn="0" w:noHBand="0" w:noVBand="1"/>
      </w:tblPr>
      <w:tblGrid>
        <w:gridCol w:w="5016"/>
        <w:gridCol w:w="4986"/>
      </w:tblGrid>
      <w:tr w:rsidR="003E7365" w14:paraId="286E7461" w14:textId="77777777" w:rsidTr="0000424D">
        <w:trPr>
          <w:trHeight w:val="3109"/>
        </w:trPr>
        <w:tc>
          <w:tcPr>
            <w:tcW w:w="5016" w:type="dxa"/>
          </w:tcPr>
          <w:p w14:paraId="189DB465" w14:textId="77777777" w:rsidR="003E7365" w:rsidRDefault="003E7365" w:rsidP="004F7DF4">
            <w:pPr>
              <w:rPr>
                <w:rFonts w:asciiTheme="majorHAnsi" w:hAnsiTheme="majorHAnsi" w:cstheme="majorHAnsi"/>
              </w:rPr>
            </w:pPr>
            <w:r>
              <w:rPr>
                <w:rFonts w:asciiTheme="majorHAnsi" w:hAnsiTheme="majorHAnsi" w:cstheme="majorHAnsi"/>
                <w:noProof/>
                <w:lang w:val="en-US"/>
              </w:rPr>
              <w:lastRenderedPageBreak/>
              <w:drawing>
                <wp:inline distT="0" distB="0" distL="0" distR="0" wp14:anchorId="17FAEEBA" wp14:editId="10A50E38">
                  <wp:extent cx="3048000" cy="171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c3. Disable Entrance Ramp &amp; Handrail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52375" cy="1716961"/>
                          </a:xfrm>
                          <a:prstGeom prst="rect">
                            <a:avLst/>
                          </a:prstGeom>
                        </pic:spPr>
                      </pic:pic>
                    </a:graphicData>
                  </a:graphic>
                </wp:inline>
              </w:drawing>
            </w:r>
          </w:p>
          <w:p w14:paraId="751E5703" w14:textId="684212AC" w:rsidR="003E7365" w:rsidRPr="0001663C" w:rsidRDefault="003E7365" w:rsidP="004F7DF4">
            <w:pPr>
              <w:jc w:val="center"/>
              <w:rPr>
                <w:rFonts w:asciiTheme="majorHAnsi" w:hAnsiTheme="majorHAnsi" w:cstheme="majorHAnsi"/>
                <w:sz w:val="20"/>
              </w:rPr>
            </w:pPr>
            <w:r>
              <w:rPr>
                <w:rFonts w:asciiTheme="majorHAnsi" w:hAnsiTheme="majorHAnsi" w:cstheme="majorHAnsi"/>
                <w:sz w:val="20"/>
              </w:rPr>
              <w:t xml:space="preserve">Accessible latrines </w:t>
            </w:r>
            <w:r w:rsidR="00602CB2">
              <w:rPr>
                <w:rFonts w:asciiTheme="majorHAnsi" w:hAnsiTheme="majorHAnsi" w:cstheme="majorHAnsi"/>
                <w:sz w:val="20"/>
              </w:rPr>
              <w:t>e</w:t>
            </w:r>
            <w:r w:rsidRPr="0001663C">
              <w:rPr>
                <w:rFonts w:asciiTheme="majorHAnsi" w:hAnsiTheme="majorHAnsi" w:cstheme="majorHAnsi"/>
                <w:sz w:val="20"/>
              </w:rPr>
              <w:t xml:space="preserve">ntrance </w:t>
            </w:r>
            <w:r w:rsidR="00602CB2">
              <w:rPr>
                <w:rFonts w:asciiTheme="majorHAnsi" w:hAnsiTheme="majorHAnsi" w:cstheme="majorHAnsi"/>
                <w:sz w:val="20"/>
              </w:rPr>
              <w:t>r</w:t>
            </w:r>
            <w:r w:rsidRPr="0001663C">
              <w:rPr>
                <w:rFonts w:asciiTheme="majorHAnsi" w:hAnsiTheme="majorHAnsi" w:cstheme="majorHAnsi"/>
                <w:sz w:val="20"/>
              </w:rPr>
              <w:t xml:space="preserve">amp </w:t>
            </w:r>
            <w:r>
              <w:rPr>
                <w:rFonts w:asciiTheme="majorHAnsi" w:hAnsiTheme="majorHAnsi" w:cstheme="majorHAnsi"/>
                <w:sz w:val="20"/>
              </w:rPr>
              <w:t xml:space="preserve">designed </w:t>
            </w:r>
            <w:r w:rsidRPr="0001663C">
              <w:rPr>
                <w:rFonts w:asciiTheme="majorHAnsi" w:hAnsiTheme="majorHAnsi" w:cstheme="majorHAnsi"/>
                <w:sz w:val="20"/>
              </w:rPr>
              <w:t>wi</w:t>
            </w:r>
            <w:r w:rsidRPr="007E6D0D">
              <w:rPr>
                <w:rFonts w:asciiTheme="majorHAnsi" w:hAnsiTheme="majorHAnsi" w:cstheme="majorHAnsi"/>
                <w:sz w:val="20"/>
              </w:rPr>
              <w:t>th</w:t>
            </w:r>
            <w:r>
              <w:rPr>
                <w:rFonts w:asciiTheme="majorHAnsi" w:hAnsiTheme="majorHAnsi" w:cstheme="majorHAnsi"/>
                <w:sz w:val="20"/>
              </w:rPr>
              <w:t xml:space="preserve"> </w:t>
            </w:r>
            <w:r w:rsidRPr="0001663C">
              <w:rPr>
                <w:rFonts w:asciiTheme="majorHAnsi" w:hAnsiTheme="majorHAnsi" w:cstheme="majorHAnsi"/>
                <w:sz w:val="20"/>
              </w:rPr>
              <w:t xml:space="preserve">handrails </w:t>
            </w:r>
            <w:r>
              <w:rPr>
                <w:rFonts w:asciiTheme="majorHAnsi" w:hAnsiTheme="majorHAnsi" w:cstheme="majorHAnsi"/>
                <w:sz w:val="20"/>
              </w:rPr>
              <w:t>in two level for both small and growth up persons</w:t>
            </w:r>
          </w:p>
        </w:tc>
        <w:tc>
          <w:tcPr>
            <w:tcW w:w="4986" w:type="dxa"/>
          </w:tcPr>
          <w:p w14:paraId="27FD0381" w14:textId="77777777" w:rsidR="003E7365" w:rsidRDefault="003E7365" w:rsidP="004F7DF4">
            <w:pPr>
              <w:rPr>
                <w:rFonts w:asciiTheme="majorHAnsi" w:hAnsiTheme="majorHAnsi" w:cstheme="majorHAnsi"/>
              </w:rPr>
            </w:pPr>
            <w:r>
              <w:rPr>
                <w:rFonts w:asciiTheme="majorHAnsi" w:hAnsiTheme="majorHAnsi" w:cstheme="majorHAnsi"/>
                <w:noProof/>
                <w:lang w:val="en-US"/>
              </w:rPr>
              <w:drawing>
                <wp:inline distT="0" distB="0" distL="0" distR="0" wp14:anchorId="271F3A1C" wp14:editId="74050DC0">
                  <wp:extent cx="3025422" cy="17018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6d. Disable latrine seat with handrails around sea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33709" cy="1706461"/>
                          </a:xfrm>
                          <a:prstGeom prst="rect">
                            <a:avLst/>
                          </a:prstGeom>
                        </pic:spPr>
                      </pic:pic>
                    </a:graphicData>
                  </a:graphic>
                </wp:inline>
              </w:drawing>
            </w:r>
          </w:p>
          <w:p w14:paraId="307C379E" w14:textId="3D4D7C76" w:rsidR="003E7365" w:rsidRPr="0001663C" w:rsidRDefault="003E7365" w:rsidP="004F7DF4">
            <w:pPr>
              <w:jc w:val="center"/>
              <w:rPr>
                <w:rFonts w:asciiTheme="majorHAnsi" w:hAnsiTheme="majorHAnsi" w:cstheme="majorHAnsi"/>
                <w:sz w:val="20"/>
              </w:rPr>
            </w:pPr>
            <w:r w:rsidRPr="0001663C">
              <w:rPr>
                <w:rFonts w:asciiTheme="majorHAnsi" w:hAnsiTheme="majorHAnsi" w:cstheme="majorHAnsi"/>
                <w:sz w:val="20"/>
              </w:rPr>
              <w:t xml:space="preserve">Accessible </w:t>
            </w:r>
            <w:r w:rsidR="00602CB2">
              <w:rPr>
                <w:rFonts w:asciiTheme="majorHAnsi" w:hAnsiTheme="majorHAnsi" w:cstheme="majorHAnsi"/>
                <w:sz w:val="20"/>
              </w:rPr>
              <w:t>l</w:t>
            </w:r>
            <w:r w:rsidRPr="0001663C">
              <w:rPr>
                <w:rFonts w:asciiTheme="majorHAnsi" w:hAnsiTheme="majorHAnsi" w:cstheme="majorHAnsi"/>
                <w:sz w:val="20"/>
              </w:rPr>
              <w:t xml:space="preserve">atrine </w:t>
            </w:r>
            <w:r w:rsidR="00602CB2">
              <w:rPr>
                <w:rFonts w:asciiTheme="majorHAnsi" w:hAnsiTheme="majorHAnsi" w:cstheme="majorHAnsi"/>
                <w:sz w:val="20"/>
              </w:rPr>
              <w:t>s</w:t>
            </w:r>
            <w:r w:rsidRPr="0001663C">
              <w:rPr>
                <w:rFonts w:asciiTheme="majorHAnsi" w:hAnsiTheme="majorHAnsi" w:cstheme="majorHAnsi"/>
                <w:sz w:val="20"/>
              </w:rPr>
              <w:t xml:space="preserve">eat </w:t>
            </w:r>
            <w:r w:rsidR="00602CB2">
              <w:rPr>
                <w:rFonts w:asciiTheme="majorHAnsi" w:hAnsiTheme="majorHAnsi" w:cstheme="majorHAnsi"/>
                <w:sz w:val="20"/>
              </w:rPr>
              <w:t>d</w:t>
            </w:r>
            <w:r w:rsidRPr="0001663C">
              <w:rPr>
                <w:rFonts w:asciiTheme="majorHAnsi" w:hAnsiTheme="majorHAnsi" w:cstheme="majorHAnsi"/>
                <w:sz w:val="20"/>
              </w:rPr>
              <w:t xml:space="preserve">esign with two level handrails for both </w:t>
            </w:r>
            <w:r w:rsidR="0000424D">
              <w:rPr>
                <w:rFonts w:asciiTheme="majorHAnsi" w:hAnsiTheme="majorHAnsi" w:cstheme="majorHAnsi"/>
                <w:sz w:val="20"/>
              </w:rPr>
              <w:t>y</w:t>
            </w:r>
            <w:r w:rsidRPr="0001663C">
              <w:rPr>
                <w:rFonts w:asciiTheme="majorHAnsi" w:hAnsiTheme="majorHAnsi" w:cstheme="majorHAnsi"/>
                <w:sz w:val="20"/>
              </w:rPr>
              <w:t xml:space="preserve">oung and </w:t>
            </w:r>
            <w:r w:rsidR="0000424D">
              <w:rPr>
                <w:rFonts w:asciiTheme="majorHAnsi" w:hAnsiTheme="majorHAnsi" w:cstheme="majorHAnsi"/>
                <w:sz w:val="20"/>
              </w:rPr>
              <w:t xml:space="preserve">older </w:t>
            </w:r>
            <w:r w:rsidRPr="0001663C">
              <w:rPr>
                <w:rFonts w:asciiTheme="majorHAnsi" w:hAnsiTheme="majorHAnsi" w:cstheme="majorHAnsi"/>
                <w:sz w:val="20"/>
              </w:rPr>
              <w:t>persons</w:t>
            </w:r>
          </w:p>
        </w:tc>
      </w:tr>
    </w:tbl>
    <w:p w14:paraId="307367C2" w14:textId="77777777" w:rsidR="003E7365" w:rsidRDefault="003E7365" w:rsidP="003E7365">
      <w:pPr>
        <w:rPr>
          <w:rFonts w:asciiTheme="majorHAnsi" w:hAnsiTheme="majorHAnsi" w:cstheme="majorHAnsi"/>
        </w:rPr>
      </w:pPr>
    </w:p>
    <w:tbl>
      <w:tblPr>
        <w:tblStyle w:val="TableGrid"/>
        <w:tblW w:w="0" w:type="auto"/>
        <w:tblInd w:w="0" w:type="dxa"/>
        <w:tblLook w:val="04A0" w:firstRow="1" w:lastRow="0" w:firstColumn="1" w:lastColumn="0" w:noHBand="0" w:noVBand="1"/>
      </w:tblPr>
      <w:tblGrid>
        <w:gridCol w:w="4456"/>
        <w:gridCol w:w="4546"/>
      </w:tblGrid>
      <w:tr w:rsidR="003E7365" w14:paraId="6CD78A3B" w14:textId="77777777" w:rsidTr="004F7DF4">
        <w:trPr>
          <w:trHeight w:val="5480"/>
        </w:trPr>
        <w:tc>
          <w:tcPr>
            <w:tcW w:w="4397" w:type="dxa"/>
          </w:tcPr>
          <w:p w14:paraId="566051FF" w14:textId="77777777" w:rsidR="003E7365" w:rsidRDefault="003E7365" w:rsidP="004F7DF4">
            <w:r>
              <w:rPr>
                <w:noProof/>
                <w:lang w:val="en-US"/>
              </w:rPr>
              <w:drawing>
                <wp:inline distT="0" distB="0" distL="0" distR="0" wp14:anchorId="00ED66D4" wp14:editId="2E8E9208">
                  <wp:extent cx="2692400" cy="460565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6c2 The Male person with disability expresing his views.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05807" cy="4628589"/>
                          </a:xfrm>
                          <a:prstGeom prst="rect">
                            <a:avLst/>
                          </a:prstGeom>
                        </pic:spPr>
                      </pic:pic>
                    </a:graphicData>
                  </a:graphic>
                </wp:inline>
              </w:drawing>
            </w:r>
          </w:p>
        </w:tc>
        <w:tc>
          <w:tcPr>
            <w:tcW w:w="4397" w:type="dxa"/>
          </w:tcPr>
          <w:p w14:paraId="48367948" w14:textId="77777777" w:rsidR="003E7365" w:rsidRDefault="003E7365" w:rsidP="004F7DF4">
            <w:r>
              <w:rPr>
                <w:noProof/>
                <w:lang w:val="en-US"/>
              </w:rPr>
              <w:drawing>
                <wp:inline distT="0" distB="0" distL="0" distR="0" wp14:anchorId="2E850D88" wp14:editId="4164EA78">
                  <wp:extent cx="2749550" cy="457177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6c. A male disbale testing the bathing seat.jpg"/>
                          <pic:cNvPicPr/>
                        </pic:nvPicPr>
                        <pic:blipFill>
                          <a:blip r:embed="rId15">
                            <a:extLst>
                              <a:ext uri="{28A0092B-C50C-407E-A947-70E740481C1C}">
                                <a14:useLocalDpi xmlns:a14="http://schemas.microsoft.com/office/drawing/2010/main" val="0"/>
                              </a:ext>
                            </a:extLst>
                          </a:blip>
                          <a:stretch>
                            <a:fillRect/>
                          </a:stretch>
                        </pic:blipFill>
                        <pic:spPr>
                          <a:xfrm>
                            <a:off x="0" y="0"/>
                            <a:ext cx="2758635" cy="4586881"/>
                          </a:xfrm>
                          <a:prstGeom prst="rect">
                            <a:avLst/>
                          </a:prstGeom>
                        </pic:spPr>
                      </pic:pic>
                    </a:graphicData>
                  </a:graphic>
                </wp:inline>
              </w:drawing>
            </w:r>
          </w:p>
        </w:tc>
      </w:tr>
      <w:tr w:rsidR="003E7365" w14:paraId="3C2173B4" w14:textId="77777777" w:rsidTr="004F7DF4">
        <w:trPr>
          <w:trHeight w:val="242"/>
        </w:trPr>
        <w:tc>
          <w:tcPr>
            <w:tcW w:w="8795" w:type="dxa"/>
            <w:gridSpan w:val="2"/>
          </w:tcPr>
          <w:p w14:paraId="23DEF9CA" w14:textId="77777777" w:rsidR="003E7365" w:rsidRPr="003E7365" w:rsidRDefault="003E7365" w:rsidP="003E7365">
            <w:pPr>
              <w:rPr>
                <w:rFonts w:asciiTheme="majorHAnsi" w:hAnsiTheme="majorHAnsi" w:cstheme="majorHAnsi"/>
                <w:sz w:val="20"/>
              </w:rPr>
            </w:pPr>
            <w:r w:rsidRPr="003E7365">
              <w:rPr>
                <w:rFonts w:asciiTheme="majorHAnsi" w:hAnsiTheme="majorHAnsi" w:cstheme="majorHAnsi"/>
                <w:sz w:val="20"/>
              </w:rPr>
              <w:t>Photo: Testing the prototype for accessible shower and bathing designs.</w:t>
            </w:r>
          </w:p>
        </w:tc>
      </w:tr>
    </w:tbl>
    <w:p w14:paraId="6A609881" w14:textId="77777777" w:rsidR="003E7365" w:rsidRDefault="003E7365" w:rsidP="003E7365">
      <w:pPr>
        <w:rPr>
          <w:rFonts w:asciiTheme="majorHAnsi" w:hAnsiTheme="majorHAnsi" w:cstheme="majorHAnsi"/>
        </w:rPr>
      </w:pPr>
    </w:p>
    <w:p w14:paraId="53913F82" w14:textId="1C633ED3" w:rsidR="005C263A" w:rsidRPr="00965165" w:rsidRDefault="005C263A" w:rsidP="005C263A"/>
    <w:p w14:paraId="213C8CB6" w14:textId="06C83E6F" w:rsidR="005D3877" w:rsidRDefault="40D6CE37" w:rsidP="00C26FD8">
      <w:pPr>
        <w:pStyle w:val="Heading2"/>
      </w:pPr>
      <w:r>
        <w:t xml:space="preserve">Project Successes/ outcomes </w:t>
      </w:r>
    </w:p>
    <w:p w14:paraId="44388FE5" w14:textId="77777777" w:rsidR="003E7365" w:rsidRPr="009F5838" w:rsidRDefault="003E7365" w:rsidP="003E7365">
      <w:pPr>
        <w:rPr>
          <w:rFonts w:asciiTheme="majorHAnsi" w:hAnsiTheme="majorHAnsi" w:cstheme="majorHAnsi"/>
        </w:rPr>
      </w:pPr>
      <w:r w:rsidRPr="009F5838">
        <w:rPr>
          <w:rFonts w:asciiTheme="majorHAnsi" w:hAnsiTheme="majorHAnsi" w:cstheme="majorHAnsi"/>
        </w:rPr>
        <w:t xml:space="preserve">There are now 55 timber footbridges in place, and over 60 latrines have been upgraded to the new design, meeting the needs of some 166 persons with disabilities registered in the POC AA. Engaging persons with disabilities from the beginning in design and testing processes has fostered a sense of ownership over the products. As such several persons </w:t>
      </w:r>
      <w:r w:rsidRPr="009F5838">
        <w:rPr>
          <w:rFonts w:asciiTheme="majorHAnsi" w:hAnsiTheme="majorHAnsi" w:cstheme="majorHAnsi"/>
        </w:rPr>
        <w:lastRenderedPageBreak/>
        <w:t>with disabilities have taken their role in shelter and site planning further, becoming a part of the Care &amp; Maintenance Groups in the camp. However, challenges remain in maintenance of these facilities with reports of other community member sitting on and damaging handrails.</w:t>
      </w:r>
    </w:p>
    <w:p w14:paraId="04228F9A" w14:textId="0F0CA2EE" w:rsidR="0012582A" w:rsidRPr="003E7365" w:rsidRDefault="003E7365" w:rsidP="003E7365">
      <w:pPr>
        <w:ind w:left="720"/>
        <w:rPr>
          <w:rFonts w:asciiTheme="majorHAnsi" w:hAnsiTheme="majorHAnsi" w:cstheme="majorHAnsi"/>
          <w:i/>
          <w:iCs/>
        </w:rPr>
      </w:pPr>
      <w:r w:rsidRPr="009F5838">
        <w:rPr>
          <w:rFonts w:asciiTheme="majorHAnsi" w:hAnsiTheme="majorHAnsi" w:cstheme="majorHAnsi"/>
          <w:i/>
          <w:iCs/>
        </w:rPr>
        <w:t>“One thing that impressed me and I have learned, I have realized how important it is to get the beneficiaries involved right from design to implementation. There was nothing difficult – it was just engineering – playing with the design and coming up with something that works for them</w:t>
      </w:r>
      <w:r>
        <w:rPr>
          <w:rFonts w:asciiTheme="majorHAnsi" w:hAnsiTheme="majorHAnsi" w:cstheme="majorHAnsi"/>
          <w:i/>
          <w:iCs/>
        </w:rPr>
        <w:t xml:space="preserve"> within the standards.</w:t>
      </w:r>
      <w:r w:rsidRPr="009F5838">
        <w:rPr>
          <w:rFonts w:asciiTheme="majorHAnsi" w:hAnsiTheme="majorHAnsi" w:cstheme="majorHAnsi"/>
          <w:i/>
          <w:iCs/>
        </w:rPr>
        <w:t>” – Friday Charles Elly, CCCM- Assistant Site Planner/ Engineer, International Organization for Migration</w:t>
      </w:r>
      <w:r>
        <w:rPr>
          <w:rFonts w:asciiTheme="majorHAnsi" w:hAnsiTheme="majorHAnsi" w:cstheme="majorHAnsi"/>
          <w:i/>
          <w:iCs/>
        </w:rPr>
        <w:t>”</w:t>
      </w:r>
    </w:p>
    <w:p w14:paraId="74111725" w14:textId="6E763ACC" w:rsidR="005D3877" w:rsidRDefault="003E7365" w:rsidP="00564A67">
      <w:pPr>
        <w:pStyle w:val="Heading2"/>
      </w:pPr>
      <w:r>
        <w:t>Next steps</w:t>
      </w:r>
    </w:p>
    <w:p w14:paraId="4F3B41C4" w14:textId="04A617D0" w:rsidR="003E7365" w:rsidRDefault="003E7365" w:rsidP="00E400CE">
      <w:pPr>
        <w:rPr>
          <w:rFonts w:asciiTheme="majorHAnsi" w:hAnsiTheme="majorHAnsi" w:cstheme="majorHAnsi"/>
        </w:rPr>
      </w:pPr>
      <w:r w:rsidRPr="009F5838">
        <w:rPr>
          <w:rFonts w:asciiTheme="majorHAnsi" w:hAnsiTheme="majorHAnsi" w:cstheme="majorHAnsi"/>
        </w:rPr>
        <w:t>IOM staff and the Care &amp; Maintenance Groups are now educating the community through Town Hall Meetings, and engaging community leaders to raise awareness about the adaptations to bridges and latrines and how these support persons with disabilities to be independent in the community.</w:t>
      </w:r>
    </w:p>
    <w:p w14:paraId="72EC35D7" w14:textId="77777777" w:rsidR="00E400CE" w:rsidRPr="009F5838" w:rsidRDefault="00E400CE" w:rsidP="00E400CE">
      <w:pPr>
        <w:rPr>
          <w:rFonts w:asciiTheme="majorHAnsi" w:hAnsiTheme="majorHAnsi" w:cstheme="majorHAnsi"/>
        </w:rPr>
      </w:pPr>
    </w:p>
    <w:p w14:paraId="2F56D3DF" w14:textId="77777777" w:rsidR="003E7365" w:rsidRDefault="003E7365" w:rsidP="003E7365">
      <w:pPr>
        <w:rPr>
          <w:rFonts w:asciiTheme="majorHAnsi" w:hAnsiTheme="majorHAnsi" w:cstheme="majorHAnsi"/>
        </w:rPr>
      </w:pPr>
      <w:r w:rsidRPr="009F5838">
        <w:rPr>
          <w:rFonts w:asciiTheme="majorHAnsi" w:hAnsiTheme="majorHAnsi" w:cstheme="majorHAnsi"/>
        </w:rPr>
        <w:t>For more information, please contact:</w:t>
      </w:r>
    </w:p>
    <w:p w14:paraId="310AD96B" w14:textId="77777777" w:rsidR="003E7365" w:rsidRDefault="003E7365" w:rsidP="003E7365">
      <w:pPr>
        <w:spacing w:after="0"/>
        <w:rPr>
          <w:rFonts w:asciiTheme="majorHAnsi" w:hAnsiTheme="majorHAnsi" w:cstheme="majorHAnsi"/>
        </w:rPr>
      </w:pPr>
      <w:r>
        <w:rPr>
          <w:rFonts w:asciiTheme="majorHAnsi" w:hAnsiTheme="majorHAnsi" w:cstheme="majorHAnsi"/>
        </w:rPr>
        <w:t xml:space="preserve">Priscila </w:t>
      </w:r>
      <w:proofErr w:type="spellStart"/>
      <w:r>
        <w:rPr>
          <w:rFonts w:asciiTheme="majorHAnsi" w:hAnsiTheme="majorHAnsi" w:cstheme="majorHAnsi"/>
        </w:rPr>
        <w:t>Scalco</w:t>
      </w:r>
      <w:proofErr w:type="spellEnd"/>
    </w:p>
    <w:p w14:paraId="0843BBAF" w14:textId="77777777" w:rsidR="003E7365" w:rsidRDefault="003E7365" w:rsidP="003E7365">
      <w:pPr>
        <w:spacing w:after="0"/>
        <w:rPr>
          <w:rFonts w:asciiTheme="majorHAnsi" w:hAnsiTheme="majorHAnsi" w:cstheme="majorHAnsi"/>
        </w:rPr>
      </w:pPr>
      <w:r>
        <w:rPr>
          <w:rFonts w:asciiTheme="majorHAnsi" w:hAnsiTheme="majorHAnsi" w:cstheme="majorHAnsi"/>
        </w:rPr>
        <w:t>Programme Manager, IOM South Sudan</w:t>
      </w:r>
    </w:p>
    <w:p w14:paraId="2983EBF0" w14:textId="77777777" w:rsidR="003E7365" w:rsidRPr="009F5838" w:rsidRDefault="003E7365" w:rsidP="003E7365">
      <w:pPr>
        <w:spacing w:after="0"/>
        <w:rPr>
          <w:rFonts w:asciiTheme="majorHAnsi" w:hAnsiTheme="majorHAnsi" w:cstheme="majorHAnsi"/>
        </w:rPr>
      </w:pPr>
      <w:r>
        <w:rPr>
          <w:rFonts w:asciiTheme="majorHAnsi" w:hAnsiTheme="majorHAnsi" w:cstheme="majorHAnsi"/>
        </w:rPr>
        <w:t xml:space="preserve">Email: </w:t>
      </w:r>
      <w:hyperlink r:id="rId16" w:history="1">
        <w:r w:rsidRPr="00762D86">
          <w:rPr>
            <w:rStyle w:val="Hyperlink"/>
            <w:rFonts w:asciiTheme="majorHAnsi" w:hAnsiTheme="majorHAnsi" w:cstheme="majorHAnsi"/>
          </w:rPr>
          <w:t>pscalco@iom.int</w:t>
        </w:r>
      </w:hyperlink>
      <w:r>
        <w:rPr>
          <w:rFonts w:asciiTheme="majorHAnsi" w:hAnsiTheme="majorHAnsi" w:cstheme="majorHAnsi"/>
        </w:rPr>
        <w:t xml:space="preserve"> </w:t>
      </w:r>
    </w:p>
    <w:p w14:paraId="44FF14FA" w14:textId="77777777" w:rsidR="003E7365" w:rsidRPr="00F76656" w:rsidRDefault="003E7365" w:rsidP="003E7365">
      <w:pPr>
        <w:rPr>
          <w:rFonts w:asciiTheme="majorHAnsi" w:hAnsiTheme="majorHAnsi" w:cstheme="majorHAnsi"/>
          <w:b/>
          <w:bCs/>
        </w:rPr>
      </w:pPr>
    </w:p>
    <w:p w14:paraId="08D49CE8" w14:textId="50050663" w:rsidR="003E7365" w:rsidRPr="009F5838" w:rsidRDefault="000B4410" w:rsidP="003E7365">
      <w:pPr>
        <w:spacing w:after="0"/>
        <w:rPr>
          <w:rFonts w:asciiTheme="majorHAnsi" w:hAnsiTheme="majorHAnsi" w:cstheme="majorHAnsi"/>
        </w:rPr>
      </w:pPr>
      <w:r>
        <w:rPr>
          <w:rFonts w:asciiTheme="majorHAnsi" w:hAnsiTheme="majorHAnsi" w:cstheme="majorHAnsi"/>
        </w:rPr>
        <w:t>Disability inclusion focal points – Global Shelter Cluster</w:t>
      </w:r>
      <w:r w:rsidR="003E7365" w:rsidRPr="009F5838">
        <w:rPr>
          <w:rFonts w:asciiTheme="majorHAnsi" w:hAnsiTheme="majorHAnsi" w:cstheme="majorHAnsi"/>
        </w:rPr>
        <w:t xml:space="preserve"> </w:t>
      </w:r>
    </w:p>
    <w:p w14:paraId="5F941AD7" w14:textId="77777777" w:rsidR="003E7365" w:rsidRDefault="003E7365" w:rsidP="003E7365">
      <w:pPr>
        <w:spacing w:after="0"/>
        <w:rPr>
          <w:rFonts w:asciiTheme="majorHAnsi" w:hAnsiTheme="majorHAnsi" w:cstheme="majorHAnsi"/>
        </w:rPr>
      </w:pPr>
      <w:r w:rsidRPr="009F5838">
        <w:rPr>
          <w:rFonts w:asciiTheme="majorHAnsi" w:hAnsiTheme="majorHAnsi" w:cstheme="majorHAnsi"/>
        </w:rPr>
        <w:t xml:space="preserve">Email: </w:t>
      </w:r>
      <w:hyperlink r:id="rId17" w:history="1">
        <w:r w:rsidRPr="009F5838">
          <w:rPr>
            <w:rStyle w:val="Hyperlink"/>
            <w:rFonts w:asciiTheme="majorHAnsi" w:hAnsiTheme="majorHAnsi" w:cstheme="majorHAnsi"/>
          </w:rPr>
          <w:t>disability.inclusion@sheltercluster.org</w:t>
        </w:r>
      </w:hyperlink>
      <w:r w:rsidRPr="009F5838">
        <w:rPr>
          <w:rFonts w:asciiTheme="majorHAnsi" w:hAnsiTheme="majorHAnsi" w:cstheme="majorHAnsi"/>
        </w:rPr>
        <w:t xml:space="preserve"> </w:t>
      </w:r>
    </w:p>
    <w:p w14:paraId="32BA3155" w14:textId="2C0354CF" w:rsidR="00CE5BF0" w:rsidRDefault="00CE5BF0" w:rsidP="00CE5BF0">
      <w:pPr>
        <w:spacing w:after="0"/>
      </w:pPr>
    </w:p>
    <w:p w14:paraId="16D95541" w14:textId="2AA8601A" w:rsidR="00CE5BF0" w:rsidRDefault="00CE5BF0" w:rsidP="00CE5BF0">
      <w:pPr>
        <w:spacing w:after="0"/>
      </w:pPr>
    </w:p>
    <w:p w14:paraId="187B95D9" w14:textId="5830557C" w:rsidR="00CE5BF0" w:rsidRDefault="00CE5BF0" w:rsidP="00CE5BF0">
      <w:pPr>
        <w:spacing w:after="0"/>
      </w:pPr>
    </w:p>
    <w:p w14:paraId="514C63F7" w14:textId="77777777" w:rsidR="00CE5BF0" w:rsidRPr="00C00556" w:rsidRDefault="00CE5BF0" w:rsidP="00CE5BF0">
      <w:pPr>
        <w:spacing w:after="0"/>
      </w:pPr>
    </w:p>
    <w:sectPr w:rsidR="00CE5BF0" w:rsidRPr="00C00556" w:rsidSect="00CD3932">
      <w:headerReference w:type="even" r:id="rId18"/>
      <w:headerReference w:type="default" r:id="rId19"/>
      <w:footerReference w:type="even" r:id="rId20"/>
      <w:footerReference w:type="default" r:id="rId21"/>
      <w:headerReference w:type="first" r:id="rId22"/>
      <w:footerReference w:type="first" r:id="rId23"/>
      <w:endnotePr>
        <w:numFmt w:val="decimal"/>
      </w:endnotePr>
      <w:pgSz w:w="11906" w:h="16838"/>
      <w:pgMar w:top="1440" w:right="1440" w:bottom="1440" w:left="1440" w:header="706" w:footer="70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CD9D3" w14:textId="77777777" w:rsidR="001E2498" w:rsidRDefault="001E2498">
      <w:pPr>
        <w:spacing w:after="0" w:line="240" w:lineRule="auto"/>
      </w:pPr>
      <w:r>
        <w:separator/>
      </w:r>
    </w:p>
  </w:endnote>
  <w:endnote w:type="continuationSeparator" w:id="0">
    <w:p w14:paraId="250080C5" w14:textId="77777777" w:rsidR="001E2498" w:rsidRDefault="001E2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C6D1F" w14:textId="77777777" w:rsidR="005D3877" w:rsidRDefault="005D38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55202" w14:textId="77777777" w:rsidR="005D3877" w:rsidRDefault="005D387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9F554" w14:textId="77777777" w:rsidR="005D3877" w:rsidRDefault="005D387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7AD1C" w14:textId="77777777" w:rsidR="001E2498" w:rsidRDefault="001E2498">
      <w:pPr>
        <w:spacing w:after="0" w:line="240" w:lineRule="auto"/>
      </w:pPr>
      <w:r>
        <w:separator/>
      </w:r>
    </w:p>
  </w:footnote>
  <w:footnote w:type="continuationSeparator" w:id="0">
    <w:p w14:paraId="5FE4C04F" w14:textId="77777777" w:rsidR="001E2498" w:rsidRDefault="001E2498">
      <w:pPr>
        <w:spacing w:after="0" w:line="240" w:lineRule="auto"/>
      </w:pPr>
      <w:r>
        <w:continuationSeparator/>
      </w:r>
    </w:p>
  </w:footnote>
  <w:footnote w:id="1">
    <w:p w14:paraId="18309224" w14:textId="77777777" w:rsidR="003E7365" w:rsidRPr="00E641D8" w:rsidRDefault="003E7365" w:rsidP="003E7365">
      <w:pPr>
        <w:pStyle w:val="FootnoteText"/>
        <w:rPr>
          <w:lang w:val="en-US"/>
        </w:rPr>
      </w:pPr>
      <w:r>
        <w:rPr>
          <w:rStyle w:val="FootnoteReference"/>
        </w:rPr>
        <w:footnoteRef/>
      </w:r>
      <w:r>
        <w:t xml:space="preserve"> </w:t>
      </w:r>
      <w:hyperlink r:id="rId1" w:history="1">
        <w:r w:rsidRPr="00E641D8">
          <w:rPr>
            <w:rStyle w:val="Hyperlink"/>
            <w:rFonts w:asciiTheme="majorHAnsi" w:hAnsiTheme="majorHAnsi" w:cstheme="majorHAnsi"/>
            <w:sz w:val="22"/>
            <w:szCs w:val="22"/>
          </w:rPr>
          <w:t>https://www.cbm.org/fileadmin/user_upload/Publications/Humanitarian_inclusion_standards_for_older_people_and_people_with_disabi....pdf</w:t>
        </w:r>
      </w:hyperlink>
    </w:p>
  </w:footnote>
  <w:footnote w:id="2">
    <w:p w14:paraId="5783C76F" w14:textId="77777777" w:rsidR="003E7365" w:rsidRPr="00F44168" w:rsidRDefault="003E7365" w:rsidP="003E7365">
      <w:pPr>
        <w:pStyle w:val="FootnoteText"/>
        <w:rPr>
          <w:lang w:val="en-US"/>
        </w:rPr>
      </w:pPr>
      <w:r>
        <w:rPr>
          <w:rStyle w:val="FootnoteReference"/>
        </w:rPr>
        <w:footnoteRef/>
      </w:r>
      <w:r>
        <w:t xml:space="preserve"> </w:t>
      </w:r>
      <w:r>
        <w:rPr>
          <w:lang w:val="en-US"/>
        </w:rPr>
        <w:t>HI &amp; IOM (2018) Access to Humanitarian Services for People with Disabilities: Situational Analysis in Bentiu Protection of Civilians Site, South Sudan.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AA645" w14:textId="1B89CD7E" w:rsidR="005D3877" w:rsidRDefault="005D38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874BB" w14:textId="1281F71B" w:rsidR="005D3877" w:rsidRDefault="005D3877">
    <w:pP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1BC52" w14:textId="2EFC2E52" w:rsidR="005D3877" w:rsidRDefault="005D38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10A7"/>
    <w:multiLevelType w:val="hybridMultilevel"/>
    <w:tmpl w:val="6896C284"/>
    <w:lvl w:ilvl="0" w:tplc="7B387DD2">
      <w:numFmt w:val="bullet"/>
      <w:lvlText w:val="-"/>
      <w:lvlJc w:val="left"/>
      <w:pPr>
        <w:ind w:left="720" w:hanging="360"/>
      </w:pPr>
      <w:rPr>
        <w:rFonts w:ascii="Calibri" w:eastAsia="Arial"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4804C5"/>
    <w:multiLevelType w:val="hybridMultilevel"/>
    <w:tmpl w:val="96EEC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6C7D72"/>
    <w:multiLevelType w:val="hybridMultilevel"/>
    <w:tmpl w:val="B6DA3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013020"/>
    <w:multiLevelType w:val="multilevel"/>
    <w:tmpl w:val="146861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AFB21F1"/>
    <w:multiLevelType w:val="hybridMultilevel"/>
    <w:tmpl w:val="F4DA1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3076D5"/>
    <w:multiLevelType w:val="hybridMultilevel"/>
    <w:tmpl w:val="19FC4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B84514"/>
    <w:multiLevelType w:val="hybridMultilevel"/>
    <w:tmpl w:val="9618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FC7944"/>
    <w:multiLevelType w:val="hybridMultilevel"/>
    <w:tmpl w:val="10B66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26017F"/>
    <w:multiLevelType w:val="hybridMultilevel"/>
    <w:tmpl w:val="1DBE52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95D4508"/>
    <w:multiLevelType w:val="multilevel"/>
    <w:tmpl w:val="0D24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AE3E3E"/>
    <w:multiLevelType w:val="hybridMultilevel"/>
    <w:tmpl w:val="397CA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4E2BE8"/>
    <w:multiLevelType w:val="hybridMultilevel"/>
    <w:tmpl w:val="95267422"/>
    <w:lvl w:ilvl="0" w:tplc="2F928478">
      <w:start w:val="1"/>
      <w:numFmt w:val="decimal"/>
      <w:lvlText w:val="%1."/>
      <w:lvlJc w:val="left"/>
      <w:pPr>
        <w:ind w:left="720" w:hanging="360"/>
      </w:pPr>
      <w:rPr>
        <w:rFonts w:asciiTheme="majorHAnsi" w:hAnsiTheme="majorHAnsi" w:cstheme="maj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F137C27"/>
    <w:multiLevelType w:val="hybridMultilevel"/>
    <w:tmpl w:val="D466C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4153569">
    <w:abstractNumId w:val="3"/>
  </w:num>
  <w:num w:numId="2" w16cid:durableId="1567454279">
    <w:abstractNumId w:val="6"/>
  </w:num>
  <w:num w:numId="3" w16cid:durableId="1707178149">
    <w:abstractNumId w:val="1"/>
  </w:num>
  <w:num w:numId="4" w16cid:durableId="1051418635">
    <w:abstractNumId w:val="9"/>
  </w:num>
  <w:num w:numId="5" w16cid:durableId="2126003017">
    <w:abstractNumId w:val="7"/>
  </w:num>
  <w:num w:numId="6" w16cid:durableId="1837302653">
    <w:abstractNumId w:val="10"/>
  </w:num>
  <w:num w:numId="7" w16cid:durableId="432290190">
    <w:abstractNumId w:val="2"/>
  </w:num>
  <w:num w:numId="8" w16cid:durableId="1821997707">
    <w:abstractNumId w:val="12"/>
  </w:num>
  <w:num w:numId="9" w16cid:durableId="292564993">
    <w:abstractNumId w:val="4"/>
  </w:num>
  <w:num w:numId="10" w16cid:durableId="806431698">
    <w:abstractNumId w:val="5"/>
  </w:num>
  <w:num w:numId="11" w16cid:durableId="1277252157">
    <w:abstractNumId w:val="0"/>
  </w:num>
  <w:num w:numId="12" w16cid:durableId="2097365524">
    <w:abstractNumId w:val="8"/>
  </w:num>
  <w:num w:numId="13" w16cid:durableId="8077478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877"/>
    <w:rsid w:val="0000424D"/>
    <w:rsid w:val="00014967"/>
    <w:rsid w:val="00046F8F"/>
    <w:rsid w:val="0005167B"/>
    <w:rsid w:val="0005238B"/>
    <w:rsid w:val="0006535E"/>
    <w:rsid w:val="000712B0"/>
    <w:rsid w:val="00075466"/>
    <w:rsid w:val="000A47A3"/>
    <w:rsid w:val="000B4410"/>
    <w:rsid w:val="000E4FD2"/>
    <w:rsid w:val="0010179A"/>
    <w:rsid w:val="001060D1"/>
    <w:rsid w:val="0010620C"/>
    <w:rsid w:val="00114592"/>
    <w:rsid w:val="001214D8"/>
    <w:rsid w:val="0012582A"/>
    <w:rsid w:val="001332FF"/>
    <w:rsid w:val="001646C2"/>
    <w:rsid w:val="00183906"/>
    <w:rsid w:val="001B1FB3"/>
    <w:rsid w:val="001B7B44"/>
    <w:rsid w:val="001C39C7"/>
    <w:rsid w:val="001C530C"/>
    <w:rsid w:val="001C5CE7"/>
    <w:rsid w:val="001C7E08"/>
    <w:rsid w:val="001E1C88"/>
    <w:rsid w:val="001E2498"/>
    <w:rsid w:val="001E7A73"/>
    <w:rsid w:val="00204490"/>
    <w:rsid w:val="002250B7"/>
    <w:rsid w:val="00260CEB"/>
    <w:rsid w:val="002632D9"/>
    <w:rsid w:val="002727C1"/>
    <w:rsid w:val="00274053"/>
    <w:rsid w:val="00281C52"/>
    <w:rsid w:val="00284BF9"/>
    <w:rsid w:val="002872E0"/>
    <w:rsid w:val="002B0F76"/>
    <w:rsid w:val="002E1834"/>
    <w:rsid w:val="002E38BF"/>
    <w:rsid w:val="002F58CE"/>
    <w:rsid w:val="00302F47"/>
    <w:rsid w:val="0032773C"/>
    <w:rsid w:val="00352990"/>
    <w:rsid w:val="0035335B"/>
    <w:rsid w:val="00353429"/>
    <w:rsid w:val="00385D12"/>
    <w:rsid w:val="003935EB"/>
    <w:rsid w:val="0039784C"/>
    <w:rsid w:val="003A1C62"/>
    <w:rsid w:val="003A2BEE"/>
    <w:rsid w:val="003B11C7"/>
    <w:rsid w:val="003D4EE1"/>
    <w:rsid w:val="003E2518"/>
    <w:rsid w:val="003E7365"/>
    <w:rsid w:val="003F2DE9"/>
    <w:rsid w:val="0041565D"/>
    <w:rsid w:val="004372BB"/>
    <w:rsid w:val="0046209E"/>
    <w:rsid w:val="004630D9"/>
    <w:rsid w:val="00480050"/>
    <w:rsid w:val="004A11C2"/>
    <w:rsid w:val="004A1A0C"/>
    <w:rsid w:val="004D3217"/>
    <w:rsid w:val="004E3388"/>
    <w:rsid w:val="004F4EF1"/>
    <w:rsid w:val="004F5F14"/>
    <w:rsid w:val="00500894"/>
    <w:rsid w:val="00521705"/>
    <w:rsid w:val="00530DC3"/>
    <w:rsid w:val="00535B81"/>
    <w:rsid w:val="00546ADE"/>
    <w:rsid w:val="00564A67"/>
    <w:rsid w:val="00577C9F"/>
    <w:rsid w:val="00582498"/>
    <w:rsid w:val="005B612B"/>
    <w:rsid w:val="005C263A"/>
    <w:rsid w:val="005D3877"/>
    <w:rsid w:val="005D4D9F"/>
    <w:rsid w:val="005E239E"/>
    <w:rsid w:val="005E2FE7"/>
    <w:rsid w:val="00600257"/>
    <w:rsid w:val="00602CB2"/>
    <w:rsid w:val="00620008"/>
    <w:rsid w:val="00646447"/>
    <w:rsid w:val="00661607"/>
    <w:rsid w:val="00673207"/>
    <w:rsid w:val="006973AA"/>
    <w:rsid w:val="006A2250"/>
    <w:rsid w:val="006B1D12"/>
    <w:rsid w:val="006B6808"/>
    <w:rsid w:val="006C3B7B"/>
    <w:rsid w:val="006D0C9F"/>
    <w:rsid w:val="006E51C5"/>
    <w:rsid w:val="006E7236"/>
    <w:rsid w:val="006F0D28"/>
    <w:rsid w:val="00700237"/>
    <w:rsid w:val="00711AAC"/>
    <w:rsid w:val="007206DF"/>
    <w:rsid w:val="0073199D"/>
    <w:rsid w:val="00747AA9"/>
    <w:rsid w:val="00756E97"/>
    <w:rsid w:val="0078144B"/>
    <w:rsid w:val="007A1491"/>
    <w:rsid w:val="007A412A"/>
    <w:rsid w:val="007D321F"/>
    <w:rsid w:val="007E2F8C"/>
    <w:rsid w:val="00832407"/>
    <w:rsid w:val="00833742"/>
    <w:rsid w:val="00844AF6"/>
    <w:rsid w:val="00883F2E"/>
    <w:rsid w:val="008925DE"/>
    <w:rsid w:val="008A6073"/>
    <w:rsid w:val="008C04DB"/>
    <w:rsid w:val="008D3B4B"/>
    <w:rsid w:val="00914223"/>
    <w:rsid w:val="00917DF1"/>
    <w:rsid w:val="00965165"/>
    <w:rsid w:val="00967627"/>
    <w:rsid w:val="00970778"/>
    <w:rsid w:val="00982600"/>
    <w:rsid w:val="0099106E"/>
    <w:rsid w:val="009E6C10"/>
    <w:rsid w:val="009F4299"/>
    <w:rsid w:val="00A02BEE"/>
    <w:rsid w:val="00A06CA7"/>
    <w:rsid w:val="00A2282E"/>
    <w:rsid w:val="00A519D1"/>
    <w:rsid w:val="00A643A2"/>
    <w:rsid w:val="00AB4590"/>
    <w:rsid w:val="00B03489"/>
    <w:rsid w:val="00B0718A"/>
    <w:rsid w:val="00B3499C"/>
    <w:rsid w:val="00B34F88"/>
    <w:rsid w:val="00B41F67"/>
    <w:rsid w:val="00B44D30"/>
    <w:rsid w:val="00B6342C"/>
    <w:rsid w:val="00B6348B"/>
    <w:rsid w:val="00B67211"/>
    <w:rsid w:val="00B91BC6"/>
    <w:rsid w:val="00BB6116"/>
    <w:rsid w:val="00BD384F"/>
    <w:rsid w:val="00C00556"/>
    <w:rsid w:val="00C11B08"/>
    <w:rsid w:val="00C22F56"/>
    <w:rsid w:val="00C26FD8"/>
    <w:rsid w:val="00C4752E"/>
    <w:rsid w:val="00C70F70"/>
    <w:rsid w:val="00C73ED1"/>
    <w:rsid w:val="00C766A3"/>
    <w:rsid w:val="00C92E50"/>
    <w:rsid w:val="00CA1AD2"/>
    <w:rsid w:val="00CA5CA0"/>
    <w:rsid w:val="00CA674A"/>
    <w:rsid w:val="00CB2E20"/>
    <w:rsid w:val="00CC63D7"/>
    <w:rsid w:val="00CD3932"/>
    <w:rsid w:val="00CD5AF6"/>
    <w:rsid w:val="00CE28A0"/>
    <w:rsid w:val="00CE5BF0"/>
    <w:rsid w:val="00CF33FE"/>
    <w:rsid w:val="00D025B7"/>
    <w:rsid w:val="00D03875"/>
    <w:rsid w:val="00D05755"/>
    <w:rsid w:val="00D12B17"/>
    <w:rsid w:val="00D147C6"/>
    <w:rsid w:val="00D26595"/>
    <w:rsid w:val="00D361D4"/>
    <w:rsid w:val="00D56FE7"/>
    <w:rsid w:val="00D640F3"/>
    <w:rsid w:val="00D72BE6"/>
    <w:rsid w:val="00D73080"/>
    <w:rsid w:val="00DA3826"/>
    <w:rsid w:val="00DA7F86"/>
    <w:rsid w:val="00DC0AA2"/>
    <w:rsid w:val="00E12330"/>
    <w:rsid w:val="00E27316"/>
    <w:rsid w:val="00E32308"/>
    <w:rsid w:val="00E400CE"/>
    <w:rsid w:val="00E66E23"/>
    <w:rsid w:val="00E8462E"/>
    <w:rsid w:val="00EA39D0"/>
    <w:rsid w:val="00EB1049"/>
    <w:rsid w:val="00EB4C55"/>
    <w:rsid w:val="00EE7F56"/>
    <w:rsid w:val="00EF1C11"/>
    <w:rsid w:val="00F0676C"/>
    <w:rsid w:val="00F33D21"/>
    <w:rsid w:val="00F419DA"/>
    <w:rsid w:val="00F83034"/>
    <w:rsid w:val="00F9176F"/>
    <w:rsid w:val="00F972E1"/>
    <w:rsid w:val="09DA1903"/>
    <w:rsid w:val="14ECE5B2"/>
    <w:rsid w:val="18E4E17D"/>
    <w:rsid w:val="1F0A117B"/>
    <w:rsid w:val="40D6CE37"/>
    <w:rsid w:val="586FFCED"/>
    <w:rsid w:val="64A5C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1AA76"/>
  <w15:docId w15:val="{7B21BA57-ACFE-B34E-B07F-C1B679BF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BF0"/>
    <w:rPr>
      <w:sz w:val="24"/>
    </w:rPr>
  </w:style>
  <w:style w:type="paragraph" w:styleId="Heading1">
    <w:name w:val="heading 1"/>
    <w:basedOn w:val="Normal"/>
    <w:next w:val="Normal"/>
    <w:uiPriority w:val="9"/>
    <w:qFormat/>
    <w:rsid w:val="00284BF9"/>
    <w:pPr>
      <w:keepNext/>
      <w:keepLines/>
      <w:spacing w:after="240"/>
      <w:jc w:val="center"/>
      <w:outlineLvl w:val="0"/>
    </w:pPr>
    <w:rPr>
      <w:b/>
      <w:sz w:val="32"/>
      <w:szCs w:val="48"/>
    </w:rPr>
  </w:style>
  <w:style w:type="paragraph" w:styleId="Heading2">
    <w:name w:val="heading 2"/>
    <w:basedOn w:val="Normal"/>
    <w:next w:val="Normal"/>
    <w:uiPriority w:val="9"/>
    <w:unhideWhenUsed/>
    <w:qFormat/>
    <w:rsid w:val="002E38BF"/>
    <w:pPr>
      <w:keepNext/>
      <w:keepLines/>
      <w:spacing w:before="240" w:after="120"/>
      <w:outlineLvl w:val="1"/>
    </w:pPr>
    <w:rPr>
      <w:b/>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C04D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C04DB"/>
    <w:rPr>
      <w:rFonts w:ascii="Times New Roman" w:hAnsi="Times New Roman" w:cs="Times New Roman"/>
      <w:sz w:val="18"/>
      <w:szCs w:val="18"/>
    </w:rPr>
  </w:style>
  <w:style w:type="character" w:styleId="Hyperlink">
    <w:name w:val="Hyperlink"/>
    <w:basedOn w:val="DefaultParagraphFont"/>
    <w:uiPriority w:val="99"/>
    <w:unhideWhenUsed/>
    <w:rsid w:val="006973AA"/>
    <w:rPr>
      <w:color w:val="0000FF" w:themeColor="hyperlink"/>
      <w:u w:val="single"/>
    </w:rPr>
  </w:style>
  <w:style w:type="character" w:styleId="UnresolvedMention">
    <w:name w:val="Unresolved Mention"/>
    <w:basedOn w:val="DefaultParagraphFont"/>
    <w:uiPriority w:val="99"/>
    <w:semiHidden/>
    <w:unhideWhenUsed/>
    <w:rsid w:val="006973AA"/>
    <w:rPr>
      <w:color w:val="605E5C"/>
      <w:shd w:val="clear" w:color="auto" w:fill="E1DFDD"/>
    </w:rPr>
  </w:style>
  <w:style w:type="paragraph" w:styleId="NoSpacing">
    <w:name w:val="No Spacing"/>
    <w:uiPriority w:val="1"/>
    <w:qFormat/>
    <w:rsid w:val="0005167B"/>
    <w:pPr>
      <w:spacing w:after="0" w:line="240" w:lineRule="auto"/>
    </w:pPr>
    <w:rPr>
      <w:rFonts w:cs="Times New Roman"/>
      <w:lang w:val="en-US"/>
    </w:rPr>
  </w:style>
  <w:style w:type="paragraph" w:styleId="CommentSubject">
    <w:name w:val="annotation subject"/>
    <w:basedOn w:val="CommentText"/>
    <w:next w:val="CommentText"/>
    <w:link w:val="CommentSubjectChar"/>
    <w:uiPriority w:val="99"/>
    <w:semiHidden/>
    <w:unhideWhenUsed/>
    <w:rsid w:val="00CF33FE"/>
    <w:rPr>
      <w:b/>
      <w:bCs/>
    </w:rPr>
  </w:style>
  <w:style w:type="character" w:customStyle="1" w:styleId="CommentSubjectChar">
    <w:name w:val="Comment Subject Char"/>
    <w:basedOn w:val="CommentTextChar"/>
    <w:link w:val="CommentSubject"/>
    <w:uiPriority w:val="99"/>
    <w:semiHidden/>
    <w:rsid w:val="00CF33FE"/>
    <w:rPr>
      <w:b/>
      <w:bCs/>
      <w:sz w:val="20"/>
      <w:szCs w:val="20"/>
    </w:rPr>
  </w:style>
  <w:style w:type="paragraph" w:styleId="ListParagraph">
    <w:name w:val="List Paragraph"/>
    <w:basedOn w:val="Normal"/>
    <w:uiPriority w:val="34"/>
    <w:qFormat/>
    <w:rsid w:val="00B34F88"/>
    <w:pPr>
      <w:ind w:left="720"/>
      <w:contextualSpacing/>
    </w:pPr>
  </w:style>
  <w:style w:type="paragraph" w:styleId="FootnoteText">
    <w:name w:val="footnote text"/>
    <w:basedOn w:val="Normal"/>
    <w:link w:val="FootnoteTextChar"/>
    <w:uiPriority w:val="99"/>
    <w:semiHidden/>
    <w:unhideWhenUsed/>
    <w:rsid w:val="000653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535E"/>
    <w:rPr>
      <w:sz w:val="20"/>
      <w:szCs w:val="20"/>
    </w:rPr>
  </w:style>
  <w:style w:type="character" w:styleId="FootnoteReference">
    <w:name w:val="footnote reference"/>
    <w:basedOn w:val="DefaultParagraphFont"/>
    <w:uiPriority w:val="99"/>
    <w:semiHidden/>
    <w:unhideWhenUsed/>
    <w:rsid w:val="0006535E"/>
    <w:rPr>
      <w:vertAlign w:val="superscript"/>
    </w:rPr>
  </w:style>
  <w:style w:type="paragraph" w:styleId="NormalWeb">
    <w:name w:val="Normal (Web)"/>
    <w:basedOn w:val="Normal"/>
    <w:uiPriority w:val="99"/>
    <w:semiHidden/>
    <w:unhideWhenUsed/>
    <w:rsid w:val="001060D1"/>
    <w:pPr>
      <w:spacing w:before="100" w:beforeAutospacing="1" w:after="100" w:afterAutospacing="1" w:line="240" w:lineRule="auto"/>
    </w:pPr>
    <w:rPr>
      <w:rFonts w:ascii="Times New Roman" w:eastAsia="Times New Roman" w:hAnsi="Times New Roman" w:cs="Times New Roman"/>
      <w:szCs w:val="24"/>
      <w:lang w:val="en-US"/>
    </w:rPr>
  </w:style>
  <w:style w:type="paragraph" w:styleId="EndnoteText">
    <w:name w:val="endnote text"/>
    <w:basedOn w:val="Normal"/>
    <w:link w:val="EndnoteTextChar"/>
    <w:uiPriority w:val="99"/>
    <w:semiHidden/>
    <w:unhideWhenUsed/>
    <w:rsid w:val="00C4752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4752E"/>
    <w:rPr>
      <w:sz w:val="20"/>
      <w:szCs w:val="20"/>
    </w:rPr>
  </w:style>
  <w:style w:type="character" w:styleId="EndnoteReference">
    <w:name w:val="endnote reference"/>
    <w:basedOn w:val="DefaultParagraphFont"/>
    <w:uiPriority w:val="99"/>
    <w:semiHidden/>
    <w:unhideWhenUsed/>
    <w:rsid w:val="00C4752E"/>
    <w:rPr>
      <w:vertAlign w:val="superscript"/>
    </w:rPr>
  </w:style>
  <w:style w:type="paragraph" w:customStyle="1" w:styleId="xmsolistparagraph">
    <w:name w:val="xmsolistparagraph"/>
    <w:basedOn w:val="Normal"/>
    <w:rsid w:val="00DA7F8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xapple-converted-space">
    <w:name w:val="xapple-converted-space"/>
    <w:basedOn w:val="DefaultParagraphFont"/>
    <w:rsid w:val="00DA7F86"/>
  </w:style>
  <w:style w:type="character" w:customStyle="1" w:styleId="apple-converted-space">
    <w:name w:val="apple-converted-space"/>
    <w:basedOn w:val="DefaultParagraphFont"/>
    <w:rsid w:val="00CE5BF0"/>
  </w:style>
  <w:style w:type="character" w:customStyle="1" w:styleId="NotesChar">
    <w:name w:val="Notes Char"/>
    <w:basedOn w:val="DefaultParagraphFont"/>
    <w:link w:val="Notes"/>
    <w:locked/>
    <w:rsid w:val="00CA1AD2"/>
    <w:rPr>
      <w:rFonts w:asciiTheme="minorHAnsi" w:eastAsiaTheme="majorEastAsia" w:hAnsiTheme="minorHAnsi" w:cstheme="majorBidi"/>
      <w:color w:val="C00000"/>
      <w:sz w:val="24"/>
      <w:szCs w:val="24"/>
    </w:rPr>
  </w:style>
  <w:style w:type="paragraph" w:customStyle="1" w:styleId="Notes">
    <w:name w:val="Notes"/>
    <w:basedOn w:val="Heading3"/>
    <w:link w:val="NotesChar"/>
    <w:qFormat/>
    <w:rsid w:val="00CA1AD2"/>
    <w:pPr>
      <w:keepNext w:val="0"/>
      <w:keepLines w:val="0"/>
      <w:widowControl w:val="0"/>
      <w:spacing w:before="0" w:after="60" w:line="240" w:lineRule="auto"/>
      <w:jc w:val="both"/>
    </w:pPr>
    <w:rPr>
      <w:rFonts w:asciiTheme="minorHAnsi" w:eastAsiaTheme="majorEastAsia" w:hAnsiTheme="minorHAnsi" w:cstheme="majorBidi"/>
      <w:b w:val="0"/>
      <w:color w:val="C00000"/>
      <w:sz w:val="24"/>
      <w:szCs w:val="24"/>
    </w:rPr>
  </w:style>
  <w:style w:type="table" w:styleId="TableGrid">
    <w:name w:val="Table Grid"/>
    <w:basedOn w:val="TableNormal"/>
    <w:uiPriority w:val="39"/>
    <w:rsid w:val="00CA1AD2"/>
    <w:pPr>
      <w:widowControl w:val="0"/>
      <w:spacing w:after="0" w:line="240" w:lineRule="auto"/>
    </w:pPr>
    <w:rPr>
      <w:rFonts w:ascii="Arial" w:eastAsia="Arial" w:hAnsi="Arial" w:cs="Arial"/>
      <w:color w:val="000000"/>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6892">
      <w:bodyDiv w:val="1"/>
      <w:marLeft w:val="0"/>
      <w:marRight w:val="0"/>
      <w:marTop w:val="0"/>
      <w:marBottom w:val="0"/>
      <w:divBdr>
        <w:top w:val="none" w:sz="0" w:space="0" w:color="auto"/>
        <w:left w:val="none" w:sz="0" w:space="0" w:color="auto"/>
        <w:bottom w:val="none" w:sz="0" w:space="0" w:color="auto"/>
        <w:right w:val="none" w:sz="0" w:space="0" w:color="auto"/>
      </w:divBdr>
      <w:divsChild>
        <w:div w:id="1293052578">
          <w:marLeft w:val="0"/>
          <w:marRight w:val="0"/>
          <w:marTop w:val="0"/>
          <w:marBottom w:val="0"/>
          <w:divBdr>
            <w:top w:val="none" w:sz="0" w:space="0" w:color="auto"/>
            <w:left w:val="none" w:sz="0" w:space="0" w:color="auto"/>
            <w:bottom w:val="none" w:sz="0" w:space="0" w:color="auto"/>
            <w:right w:val="none" w:sz="0" w:space="0" w:color="auto"/>
          </w:divBdr>
          <w:divsChild>
            <w:div w:id="1378778419">
              <w:marLeft w:val="0"/>
              <w:marRight w:val="0"/>
              <w:marTop w:val="0"/>
              <w:marBottom w:val="0"/>
              <w:divBdr>
                <w:top w:val="none" w:sz="0" w:space="0" w:color="auto"/>
                <w:left w:val="none" w:sz="0" w:space="0" w:color="auto"/>
                <w:bottom w:val="none" w:sz="0" w:space="0" w:color="auto"/>
                <w:right w:val="none" w:sz="0" w:space="0" w:color="auto"/>
              </w:divBdr>
              <w:divsChild>
                <w:div w:id="88487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22351">
      <w:bodyDiv w:val="1"/>
      <w:marLeft w:val="0"/>
      <w:marRight w:val="0"/>
      <w:marTop w:val="0"/>
      <w:marBottom w:val="0"/>
      <w:divBdr>
        <w:top w:val="none" w:sz="0" w:space="0" w:color="auto"/>
        <w:left w:val="none" w:sz="0" w:space="0" w:color="auto"/>
        <w:bottom w:val="none" w:sz="0" w:space="0" w:color="auto"/>
        <w:right w:val="none" w:sz="0" w:space="0" w:color="auto"/>
      </w:divBdr>
      <w:divsChild>
        <w:div w:id="2080444761">
          <w:marLeft w:val="0"/>
          <w:marRight w:val="0"/>
          <w:marTop w:val="0"/>
          <w:marBottom w:val="0"/>
          <w:divBdr>
            <w:top w:val="none" w:sz="0" w:space="0" w:color="auto"/>
            <w:left w:val="none" w:sz="0" w:space="0" w:color="auto"/>
            <w:bottom w:val="none" w:sz="0" w:space="0" w:color="auto"/>
            <w:right w:val="none" w:sz="0" w:space="0" w:color="auto"/>
          </w:divBdr>
          <w:divsChild>
            <w:div w:id="223686189">
              <w:marLeft w:val="0"/>
              <w:marRight w:val="0"/>
              <w:marTop w:val="0"/>
              <w:marBottom w:val="0"/>
              <w:divBdr>
                <w:top w:val="none" w:sz="0" w:space="0" w:color="auto"/>
                <w:left w:val="none" w:sz="0" w:space="0" w:color="auto"/>
                <w:bottom w:val="none" w:sz="0" w:space="0" w:color="auto"/>
                <w:right w:val="none" w:sz="0" w:space="0" w:color="auto"/>
              </w:divBdr>
              <w:divsChild>
                <w:div w:id="17509766">
                  <w:marLeft w:val="0"/>
                  <w:marRight w:val="0"/>
                  <w:marTop w:val="0"/>
                  <w:marBottom w:val="0"/>
                  <w:divBdr>
                    <w:top w:val="none" w:sz="0" w:space="0" w:color="auto"/>
                    <w:left w:val="none" w:sz="0" w:space="0" w:color="auto"/>
                    <w:bottom w:val="none" w:sz="0" w:space="0" w:color="auto"/>
                    <w:right w:val="none" w:sz="0" w:space="0" w:color="auto"/>
                  </w:divBdr>
                  <w:divsChild>
                    <w:div w:id="178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43421">
      <w:bodyDiv w:val="1"/>
      <w:marLeft w:val="0"/>
      <w:marRight w:val="0"/>
      <w:marTop w:val="0"/>
      <w:marBottom w:val="0"/>
      <w:divBdr>
        <w:top w:val="none" w:sz="0" w:space="0" w:color="auto"/>
        <w:left w:val="none" w:sz="0" w:space="0" w:color="auto"/>
        <w:bottom w:val="none" w:sz="0" w:space="0" w:color="auto"/>
        <w:right w:val="none" w:sz="0" w:space="0" w:color="auto"/>
      </w:divBdr>
      <w:divsChild>
        <w:div w:id="102001695">
          <w:marLeft w:val="0"/>
          <w:marRight w:val="0"/>
          <w:marTop w:val="0"/>
          <w:marBottom w:val="0"/>
          <w:divBdr>
            <w:top w:val="none" w:sz="0" w:space="0" w:color="auto"/>
            <w:left w:val="none" w:sz="0" w:space="0" w:color="auto"/>
            <w:bottom w:val="none" w:sz="0" w:space="0" w:color="auto"/>
            <w:right w:val="none" w:sz="0" w:space="0" w:color="auto"/>
          </w:divBdr>
          <w:divsChild>
            <w:div w:id="1210996148">
              <w:marLeft w:val="0"/>
              <w:marRight w:val="0"/>
              <w:marTop w:val="0"/>
              <w:marBottom w:val="0"/>
              <w:divBdr>
                <w:top w:val="none" w:sz="0" w:space="0" w:color="auto"/>
                <w:left w:val="none" w:sz="0" w:space="0" w:color="auto"/>
                <w:bottom w:val="none" w:sz="0" w:space="0" w:color="auto"/>
                <w:right w:val="none" w:sz="0" w:space="0" w:color="auto"/>
              </w:divBdr>
              <w:divsChild>
                <w:div w:id="1493445153">
                  <w:marLeft w:val="0"/>
                  <w:marRight w:val="0"/>
                  <w:marTop w:val="0"/>
                  <w:marBottom w:val="0"/>
                  <w:divBdr>
                    <w:top w:val="none" w:sz="0" w:space="0" w:color="auto"/>
                    <w:left w:val="none" w:sz="0" w:space="0" w:color="auto"/>
                    <w:bottom w:val="none" w:sz="0" w:space="0" w:color="auto"/>
                    <w:right w:val="none" w:sz="0" w:space="0" w:color="auto"/>
                  </w:divBdr>
                  <w:divsChild>
                    <w:div w:id="1402562172">
                      <w:marLeft w:val="0"/>
                      <w:marRight w:val="0"/>
                      <w:marTop w:val="0"/>
                      <w:marBottom w:val="0"/>
                      <w:divBdr>
                        <w:top w:val="none" w:sz="0" w:space="0" w:color="auto"/>
                        <w:left w:val="none" w:sz="0" w:space="0" w:color="auto"/>
                        <w:bottom w:val="none" w:sz="0" w:space="0" w:color="auto"/>
                        <w:right w:val="none" w:sz="0" w:space="0" w:color="auto"/>
                      </w:divBdr>
                    </w:div>
                  </w:divsChild>
                </w:div>
                <w:div w:id="1091123402">
                  <w:marLeft w:val="0"/>
                  <w:marRight w:val="0"/>
                  <w:marTop w:val="0"/>
                  <w:marBottom w:val="0"/>
                  <w:divBdr>
                    <w:top w:val="none" w:sz="0" w:space="0" w:color="auto"/>
                    <w:left w:val="none" w:sz="0" w:space="0" w:color="auto"/>
                    <w:bottom w:val="none" w:sz="0" w:space="0" w:color="auto"/>
                    <w:right w:val="none" w:sz="0" w:space="0" w:color="auto"/>
                  </w:divBdr>
                  <w:divsChild>
                    <w:div w:id="1526362479">
                      <w:marLeft w:val="0"/>
                      <w:marRight w:val="0"/>
                      <w:marTop w:val="0"/>
                      <w:marBottom w:val="0"/>
                      <w:divBdr>
                        <w:top w:val="none" w:sz="0" w:space="0" w:color="auto"/>
                        <w:left w:val="none" w:sz="0" w:space="0" w:color="auto"/>
                        <w:bottom w:val="none" w:sz="0" w:space="0" w:color="auto"/>
                        <w:right w:val="none" w:sz="0" w:space="0" w:color="auto"/>
                      </w:divBdr>
                    </w:div>
                    <w:div w:id="167976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902978">
          <w:marLeft w:val="0"/>
          <w:marRight w:val="0"/>
          <w:marTop w:val="0"/>
          <w:marBottom w:val="0"/>
          <w:divBdr>
            <w:top w:val="none" w:sz="0" w:space="0" w:color="auto"/>
            <w:left w:val="none" w:sz="0" w:space="0" w:color="auto"/>
            <w:bottom w:val="none" w:sz="0" w:space="0" w:color="auto"/>
            <w:right w:val="none" w:sz="0" w:space="0" w:color="auto"/>
          </w:divBdr>
          <w:divsChild>
            <w:div w:id="58948280">
              <w:marLeft w:val="0"/>
              <w:marRight w:val="0"/>
              <w:marTop w:val="0"/>
              <w:marBottom w:val="0"/>
              <w:divBdr>
                <w:top w:val="none" w:sz="0" w:space="0" w:color="auto"/>
                <w:left w:val="none" w:sz="0" w:space="0" w:color="auto"/>
                <w:bottom w:val="none" w:sz="0" w:space="0" w:color="auto"/>
                <w:right w:val="none" w:sz="0" w:space="0" w:color="auto"/>
              </w:divBdr>
              <w:divsChild>
                <w:div w:id="10837112">
                  <w:marLeft w:val="0"/>
                  <w:marRight w:val="0"/>
                  <w:marTop w:val="0"/>
                  <w:marBottom w:val="0"/>
                  <w:divBdr>
                    <w:top w:val="none" w:sz="0" w:space="0" w:color="auto"/>
                    <w:left w:val="none" w:sz="0" w:space="0" w:color="auto"/>
                    <w:bottom w:val="none" w:sz="0" w:space="0" w:color="auto"/>
                    <w:right w:val="none" w:sz="0" w:space="0" w:color="auto"/>
                  </w:divBdr>
                </w:div>
              </w:divsChild>
            </w:div>
            <w:div w:id="1896701580">
              <w:marLeft w:val="0"/>
              <w:marRight w:val="0"/>
              <w:marTop w:val="0"/>
              <w:marBottom w:val="0"/>
              <w:divBdr>
                <w:top w:val="none" w:sz="0" w:space="0" w:color="auto"/>
                <w:left w:val="none" w:sz="0" w:space="0" w:color="auto"/>
                <w:bottom w:val="none" w:sz="0" w:space="0" w:color="auto"/>
                <w:right w:val="none" w:sz="0" w:space="0" w:color="auto"/>
              </w:divBdr>
              <w:divsChild>
                <w:div w:id="2097093210">
                  <w:marLeft w:val="0"/>
                  <w:marRight w:val="0"/>
                  <w:marTop w:val="0"/>
                  <w:marBottom w:val="0"/>
                  <w:divBdr>
                    <w:top w:val="none" w:sz="0" w:space="0" w:color="auto"/>
                    <w:left w:val="none" w:sz="0" w:space="0" w:color="auto"/>
                    <w:bottom w:val="none" w:sz="0" w:space="0" w:color="auto"/>
                    <w:right w:val="none" w:sz="0" w:space="0" w:color="auto"/>
                  </w:divBdr>
                  <w:divsChild>
                    <w:div w:id="225727425">
                      <w:marLeft w:val="0"/>
                      <w:marRight w:val="0"/>
                      <w:marTop w:val="0"/>
                      <w:marBottom w:val="0"/>
                      <w:divBdr>
                        <w:top w:val="none" w:sz="0" w:space="0" w:color="auto"/>
                        <w:left w:val="none" w:sz="0" w:space="0" w:color="auto"/>
                        <w:bottom w:val="none" w:sz="0" w:space="0" w:color="auto"/>
                        <w:right w:val="none" w:sz="0" w:space="0" w:color="auto"/>
                      </w:divBdr>
                    </w:div>
                    <w:div w:id="8409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99110">
      <w:bodyDiv w:val="1"/>
      <w:marLeft w:val="0"/>
      <w:marRight w:val="0"/>
      <w:marTop w:val="0"/>
      <w:marBottom w:val="0"/>
      <w:divBdr>
        <w:top w:val="none" w:sz="0" w:space="0" w:color="auto"/>
        <w:left w:val="none" w:sz="0" w:space="0" w:color="auto"/>
        <w:bottom w:val="none" w:sz="0" w:space="0" w:color="auto"/>
        <w:right w:val="none" w:sz="0" w:space="0" w:color="auto"/>
      </w:divBdr>
    </w:div>
    <w:div w:id="165368455">
      <w:bodyDiv w:val="1"/>
      <w:marLeft w:val="0"/>
      <w:marRight w:val="0"/>
      <w:marTop w:val="0"/>
      <w:marBottom w:val="0"/>
      <w:divBdr>
        <w:top w:val="none" w:sz="0" w:space="0" w:color="auto"/>
        <w:left w:val="none" w:sz="0" w:space="0" w:color="auto"/>
        <w:bottom w:val="none" w:sz="0" w:space="0" w:color="auto"/>
        <w:right w:val="none" w:sz="0" w:space="0" w:color="auto"/>
      </w:divBdr>
    </w:div>
    <w:div w:id="181365003">
      <w:bodyDiv w:val="1"/>
      <w:marLeft w:val="0"/>
      <w:marRight w:val="0"/>
      <w:marTop w:val="0"/>
      <w:marBottom w:val="0"/>
      <w:divBdr>
        <w:top w:val="none" w:sz="0" w:space="0" w:color="auto"/>
        <w:left w:val="none" w:sz="0" w:space="0" w:color="auto"/>
        <w:bottom w:val="none" w:sz="0" w:space="0" w:color="auto"/>
        <w:right w:val="none" w:sz="0" w:space="0" w:color="auto"/>
      </w:divBdr>
      <w:divsChild>
        <w:div w:id="1645042688">
          <w:marLeft w:val="0"/>
          <w:marRight w:val="0"/>
          <w:marTop w:val="0"/>
          <w:marBottom w:val="0"/>
          <w:divBdr>
            <w:top w:val="none" w:sz="0" w:space="0" w:color="auto"/>
            <w:left w:val="none" w:sz="0" w:space="0" w:color="auto"/>
            <w:bottom w:val="none" w:sz="0" w:space="0" w:color="auto"/>
            <w:right w:val="none" w:sz="0" w:space="0" w:color="auto"/>
          </w:divBdr>
          <w:divsChild>
            <w:div w:id="1281649127">
              <w:marLeft w:val="0"/>
              <w:marRight w:val="0"/>
              <w:marTop w:val="0"/>
              <w:marBottom w:val="0"/>
              <w:divBdr>
                <w:top w:val="none" w:sz="0" w:space="0" w:color="auto"/>
                <w:left w:val="none" w:sz="0" w:space="0" w:color="auto"/>
                <w:bottom w:val="none" w:sz="0" w:space="0" w:color="auto"/>
                <w:right w:val="none" w:sz="0" w:space="0" w:color="auto"/>
              </w:divBdr>
              <w:divsChild>
                <w:div w:id="1444419130">
                  <w:marLeft w:val="0"/>
                  <w:marRight w:val="0"/>
                  <w:marTop w:val="0"/>
                  <w:marBottom w:val="0"/>
                  <w:divBdr>
                    <w:top w:val="none" w:sz="0" w:space="0" w:color="auto"/>
                    <w:left w:val="none" w:sz="0" w:space="0" w:color="auto"/>
                    <w:bottom w:val="none" w:sz="0" w:space="0" w:color="auto"/>
                    <w:right w:val="none" w:sz="0" w:space="0" w:color="auto"/>
                  </w:divBdr>
                  <w:divsChild>
                    <w:div w:id="89589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89845">
      <w:bodyDiv w:val="1"/>
      <w:marLeft w:val="0"/>
      <w:marRight w:val="0"/>
      <w:marTop w:val="0"/>
      <w:marBottom w:val="0"/>
      <w:divBdr>
        <w:top w:val="none" w:sz="0" w:space="0" w:color="auto"/>
        <w:left w:val="none" w:sz="0" w:space="0" w:color="auto"/>
        <w:bottom w:val="none" w:sz="0" w:space="0" w:color="auto"/>
        <w:right w:val="none" w:sz="0" w:space="0" w:color="auto"/>
      </w:divBdr>
      <w:divsChild>
        <w:div w:id="1301954922">
          <w:marLeft w:val="0"/>
          <w:marRight w:val="0"/>
          <w:marTop w:val="0"/>
          <w:marBottom w:val="0"/>
          <w:divBdr>
            <w:top w:val="none" w:sz="0" w:space="0" w:color="auto"/>
            <w:left w:val="none" w:sz="0" w:space="0" w:color="auto"/>
            <w:bottom w:val="none" w:sz="0" w:space="0" w:color="auto"/>
            <w:right w:val="none" w:sz="0" w:space="0" w:color="auto"/>
          </w:divBdr>
        </w:div>
      </w:divsChild>
    </w:div>
    <w:div w:id="205264969">
      <w:bodyDiv w:val="1"/>
      <w:marLeft w:val="0"/>
      <w:marRight w:val="0"/>
      <w:marTop w:val="0"/>
      <w:marBottom w:val="0"/>
      <w:divBdr>
        <w:top w:val="none" w:sz="0" w:space="0" w:color="auto"/>
        <w:left w:val="none" w:sz="0" w:space="0" w:color="auto"/>
        <w:bottom w:val="none" w:sz="0" w:space="0" w:color="auto"/>
        <w:right w:val="none" w:sz="0" w:space="0" w:color="auto"/>
      </w:divBdr>
    </w:div>
    <w:div w:id="210308482">
      <w:bodyDiv w:val="1"/>
      <w:marLeft w:val="0"/>
      <w:marRight w:val="0"/>
      <w:marTop w:val="0"/>
      <w:marBottom w:val="0"/>
      <w:divBdr>
        <w:top w:val="none" w:sz="0" w:space="0" w:color="auto"/>
        <w:left w:val="none" w:sz="0" w:space="0" w:color="auto"/>
        <w:bottom w:val="none" w:sz="0" w:space="0" w:color="auto"/>
        <w:right w:val="none" w:sz="0" w:space="0" w:color="auto"/>
      </w:divBdr>
      <w:divsChild>
        <w:div w:id="1680158807">
          <w:marLeft w:val="0"/>
          <w:marRight w:val="0"/>
          <w:marTop w:val="0"/>
          <w:marBottom w:val="0"/>
          <w:divBdr>
            <w:top w:val="none" w:sz="0" w:space="0" w:color="auto"/>
            <w:left w:val="none" w:sz="0" w:space="0" w:color="auto"/>
            <w:bottom w:val="none" w:sz="0" w:space="0" w:color="auto"/>
            <w:right w:val="none" w:sz="0" w:space="0" w:color="auto"/>
          </w:divBdr>
          <w:divsChild>
            <w:div w:id="253901564">
              <w:marLeft w:val="0"/>
              <w:marRight w:val="0"/>
              <w:marTop w:val="0"/>
              <w:marBottom w:val="0"/>
              <w:divBdr>
                <w:top w:val="none" w:sz="0" w:space="0" w:color="auto"/>
                <w:left w:val="none" w:sz="0" w:space="0" w:color="auto"/>
                <w:bottom w:val="none" w:sz="0" w:space="0" w:color="auto"/>
                <w:right w:val="none" w:sz="0" w:space="0" w:color="auto"/>
              </w:divBdr>
              <w:divsChild>
                <w:div w:id="45791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26755">
      <w:bodyDiv w:val="1"/>
      <w:marLeft w:val="0"/>
      <w:marRight w:val="0"/>
      <w:marTop w:val="0"/>
      <w:marBottom w:val="0"/>
      <w:divBdr>
        <w:top w:val="none" w:sz="0" w:space="0" w:color="auto"/>
        <w:left w:val="none" w:sz="0" w:space="0" w:color="auto"/>
        <w:bottom w:val="none" w:sz="0" w:space="0" w:color="auto"/>
        <w:right w:val="none" w:sz="0" w:space="0" w:color="auto"/>
      </w:divBdr>
    </w:div>
    <w:div w:id="279337935">
      <w:bodyDiv w:val="1"/>
      <w:marLeft w:val="0"/>
      <w:marRight w:val="0"/>
      <w:marTop w:val="0"/>
      <w:marBottom w:val="0"/>
      <w:divBdr>
        <w:top w:val="none" w:sz="0" w:space="0" w:color="auto"/>
        <w:left w:val="none" w:sz="0" w:space="0" w:color="auto"/>
        <w:bottom w:val="none" w:sz="0" w:space="0" w:color="auto"/>
        <w:right w:val="none" w:sz="0" w:space="0" w:color="auto"/>
      </w:divBdr>
      <w:divsChild>
        <w:div w:id="691959290">
          <w:marLeft w:val="0"/>
          <w:marRight w:val="0"/>
          <w:marTop w:val="0"/>
          <w:marBottom w:val="0"/>
          <w:divBdr>
            <w:top w:val="none" w:sz="0" w:space="0" w:color="auto"/>
            <w:left w:val="none" w:sz="0" w:space="0" w:color="auto"/>
            <w:bottom w:val="none" w:sz="0" w:space="0" w:color="auto"/>
            <w:right w:val="none" w:sz="0" w:space="0" w:color="auto"/>
          </w:divBdr>
          <w:divsChild>
            <w:div w:id="1165969934">
              <w:marLeft w:val="0"/>
              <w:marRight w:val="0"/>
              <w:marTop w:val="0"/>
              <w:marBottom w:val="0"/>
              <w:divBdr>
                <w:top w:val="none" w:sz="0" w:space="0" w:color="auto"/>
                <w:left w:val="none" w:sz="0" w:space="0" w:color="auto"/>
                <w:bottom w:val="none" w:sz="0" w:space="0" w:color="auto"/>
                <w:right w:val="none" w:sz="0" w:space="0" w:color="auto"/>
              </w:divBdr>
              <w:divsChild>
                <w:div w:id="27140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285266">
      <w:bodyDiv w:val="1"/>
      <w:marLeft w:val="0"/>
      <w:marRight w:val="0"/>
      <w:marTop w:val="0"/>
      <w:marBottom w:val="0"/>
      <w:divBdr>
        <w:top w:val="none" w:sz="0" w:space="0" w:color="auto"/>
        <w:left w:val="none" w:sz="0" w:space="0" w:color="auto"/>
        <w:bottom w:val="none" w:sz="0" w:space="0" w:color="auto"/>
        <w:right w:val="none" w:sz="0" w:space="0" w:color="auto"/>
      </w:divBdr>
      <w:divsChild>
        <w:div w:id="719398912">
          <w:marLeft w:val="0"/>
          <w:marRight w:val="0"/>
          <w:marTop w:val="0"/>
          <w:marBottom w:val="0"/>
          <w:divBdr>
            <w:top w:val="none" w:sz="0" w:space="0" w:color="auto"/>
            <w:left w:val="none" w:sz="0" w:space="0" w:color="auto"/>
            <w:bottom w:val="none" w:sz="0" w:space="0" w:color="auto"/>
            <w:right w:val="none" w:sz="0" w:space="0" w:color="auto"/>
          </w:divBdr>
          <w:divsChild>
            <w:div w:id="586115484">
              <w:marLeft w:val="0"/>
              <w:marRight w:val="0"/>
              <w:marTop w:val="0"/>
              <w:marBottom w:val="0"/>
              <w:divBdr>
                <w:top w:val="none" w:sz="0" w:space="0" w:color="auto"/>
                <w:left w:val="none" w:sz="0" w:space="0" w:color="auto"/>
                <w:bottom w:val="none" w:sz="0" w:space="0" w:color="auto"/>
                <w:right w:val="none" w:sz="0" w:space="0" w:color="auto"/>
              </w:divBdr>
              <w:divsChild>
                <w:div w:id="1307860936">
                  <w:marLeft w:val="0"/>
                  <w:marRight w:val="0"/>
                  <w:marTop w:val="0"/>
                  <w:marBottom w:val="0"/>
                  <w:divBdr>
                    <w:top w:val="none" w:sz="0" w:space="0" w:color="auto"/>
                    <w:left w:val="none" w:sz="0" w:space="0" w:color="auto"/>
                    <w:bottom w:val="none" w:sz="0" w:space="0" w:color="auto"/>
                    <w:right w:val="none" w:sz="0" w:space="0" w:color="auto"/>
                  </w:divBdr>
                  <w:divsChild>
                    <w:div w:id="1549341721">
                      <w:marLeft w:val="0"/>
                      <w:marRight w:val="0"/>
                      <w:marTop w:val="0"/>
                      <w:marBottom w:val="0"/>
                      <w:divBdr>
                        <w:top w:val="none" w:sz="0" w:space="0" w:color="auto"/>
                        <w:left w:val="none" w:sz="0" w:space="0" w:color="auto"/>
                        <w:bottom w:val="none" w:sz="0" w:space="0" w:color="auto"/>
                        <w:right w:val="none" w:sz="0" w:space="0" w:color="auto"/>
                      </w:divBdr>
                    </w:div>
                    <w:div w:id="25683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872455">
      <w:bodyDiv w:val="1"/>
      <w:marLeft w:val="0"/>
      <w:marRight w:val="0"/>
      <w:marTop w:val="0"/>
      <w:marBottom w:val="0"/>
      <w:divBdr>
        <w:top w:val="none" w:sz="0" w:space="0" w:color="auto"/>
        <w:left w:val="none" w:sz="0" w:space="0" w:color="auto"/>
        <w:bottom w:val="none" w:sz="0" w:space="0" w:color="auto"/>
        <w:right w:val="none" w:sz="0" w:space="0" w:color="auto"/>
      </w:divBdr>
    </w:div>
    <w:div w:id="341712280">
      <w:bodyDiv w:val="1"/>
      <w:marLeft w:val="0"/>
      <w:marRight w:val="0"/>
      <w:marTop w:val="0"/>
      <w:marBottom w:val="0"/>
      <w:divBdr>
        <w:top w:val="none" w:sz="0" w:space="0" w:color="auto"/>
        <w:left w:val="none" w:sz="0" w:space="0" w:color="auto"/>
        <w:bottom w:val="none" w:sz="0" w:space="0" w:color="auto"/>
        <w:right w:val="none" w:sz="0" w:space="0" w:color="auto"/>
      </w:divBdr>
      <w:divsChild>
        <w:div w:id="52310747">
          <w:marLeft w:val="0"/>
          <w:marRight w:val="0"/>
          <w:marTop w:val="0"/>
          <w:marBottom w:val="0"/>
          <w:divBdr>
            <w:top w:val="none" w:sz="0" w:space="0" w:color="auto"/>
            <w:left w:val="none" w:sz="0" w:space="0" w:color="auto"/>
            <w:bottom w:val="none" w:sz="0" w:space="0" w:color="auto"/>
            <w:right w:val="none" w:sz="0" w:space="0" w:color="auto"/>
          </w:divBdr>
          <w:divsChild>
            <w:div w:id="728309325">
              <w:marLeft w:val="0"/>
              <w:marRight w:val="0"/>
              <w:marTop w:val="0"/>
              <w:marBottom w:val="0"/>
              <w:divBdr>
                <w:top w:val="none" w:sz="0" w:space="0" w:color="auto"/>
                <w:left w:val="none" w:sz="0" w:space="0" w:color="auto"/>
                <w:bottom w:val="none" w:sz="0" w:space="0" w:color="auto"/>
                <w:right w:val="none" w:sz="0" w:space="0" w:color="auto"/>
              </w:divBdr>
              <w:divsChild>
                <w:div w:id="148015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7372">
      <w:bodyDiv w:val="1"/>
      <w:marLeft w:val="0"/>
      <w:marRight w:val="0"/>
      <w:marTop w:val="0"/>
      <w:marBottom w:val="0"/>
      <w:divBdr>
        <w:top w:val="none" w:sz="0" w:space="0" w:color="auto"/>
        <w:left w:val="none" w:sz="0" w:space="0" w:color="auto"/>
        <w:bottom w:val="none" w:sz="0" w:space="0" w:color="auto"/>
        <w:right w:val="none" w:sz="0" w:space="0" w:color="auto"/>
      </w:divBdr>
      <w:divsChild>
        <w:div w:id="950668700">
          <w:marLeft w:val="0"/>
          <w:marRight w:val="0"/>
          <w:marTop w:val="0"/>
          <w:marBottom w:val="0"/>
          <w:divBdr>
            <w:top w:val="none" w:sz="0" w:space="0" w:color="auto"/>
            <w:left w:val="none" w:sz="0" w:space="0" w:color="auto"/>
            <w:bottom w:val="none" w:sz="0" w:space="0" w:color="auto"/>
            <w:right w:val="none" w:sz="0" w:space="0" w:color="auto"/>
          </w:divBdr>
          <w:divsChild>
            <w:div w:id="1938442657">
              <w:marLeft w:val="0"/>
              <w:marRight w:val="0"/>
              <w:marTop w:val="0"/>
              <w:marBottom w:val="0"/>
              <w:divBdr>
                <w:top w:val="none" w:sz="0" w:space="0" w:color="auto"/>
                <w:left w:val="none" w:sz="0" w:space="0" w:color="auto"/>
                <w:bottom w:val="none" w:sz="0" w:space="0" w:color="auto"/>
                <w:right w:val="none" w:sz="0" w:space="0" w:color="auto"/>
              </w:divBdr>
              <w:divsChild>
                <w:div w:id="508451456">
                  <w:marLeft w:val="0"/>
                  <w:marRight w:val="0"/>
                  <w:marTop w:val="0"/>
                  <w:marBottom w:val="0"/>
                  <w:divBdr>
                    <w:top w:val="none" w:sz="0" w:space="0" w:color="auto"/>
                    <w:left w:val="none" w:sz="0" w:space="0" w:color="auto"/>
                    <w:bottom w:val="none" w:sz="0" w:space="0" w:color="auto"/>
                    <w:right w:val="none" w:sz="0" w:space="0" w:color="auto"/>
                  </w:divBdr>
                  <w:divsChild>
                    <w:div w:id="19407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193336">
      <w:bodyDiv w:val="1"/>
      <w:marLeft w:val="0"/>
      <w:marRight w:val="0"/>
      <w:marTop w:val="0"/>
      <w:marBottom w:val="0"/>
      <w:divBdr>
        <w:top w:val="none" w:sz="0" w:space="0" w:color="auto"/>
        <w:left w:val="none" w:sz="0" w:space="0" w:color="auto"/>
        <w:bottom w:val="none" w:sz="0" w:space="0" w:color="auto"/>
        <w:right w:val="none" w:sz="0" w:space="0" w:color="auto"/>
      </w:divBdr>
      <w:divsChild>
        <w:div w:id="1116489006">
          <w:marLeft w:val="0"/>
          <w:marRight w:val="0"/>
          <w:marTop w:val="0"/>
          <w:marBottom w:val="0"/>
          <w:divBdr>
            <w:top w:val="none" w:sz="0" w:space="0" w:color="auto"/>
            <w:left w:val="none" w:sz="0" w:space="0" w:color="auto"/>
            <w:bottom w:val="none" w:sz="0" w:space="0" w:color="auto"/>
            <w:right w:val="none" w:sz="0" w:space="0" w:color="auto"/>
          </w:divBdr>
          <w:divsChild>
            <w:div w:id="1347712280">
              <w:marLeft w:val="0"/>
              <w:marRight w:val="0"/>
              <w:marTop w:val="0"/>
              <w:marBottom w:val="0"/>
              <w:divBdr>
                <w:top w:val="none" w:sz="0" w:space="0" w:color="auto"/>
                <w:left w:val="none" w:sz="0" w:space="0" w:color="auto"/>
                <w:bottom w:val="none" w:sz="0" w:space="0" w:color="auto"/>
                <w:right w:val="none" w:sz="0" w:space="0" w:color="auto"/>
              </w:divBdr>
              <w:divsChild>
                <w:div w:id="28115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00085">
      <w:bodyDiv w:val="1"/>
      <w:marLeft w:val="0"/>
      <w:marRight w:val="0"/>
      <w:marTop w:val="0"/>
      <w:marBottom w:val="0"/>
      <w:divBdr>
        <w:top w:val="none" w:sz="0" w:space="0" w:color="auto"/>
        <w:left w:val="none" w:sz="0" w:space="0" w:color="auto"/>
        <w:bottom w:val="none" w:sz="0" w:space="0" w:color="auto"/>
        <w:right w:val="none" w:sz="0" w:space="0" w:color="auto"/>
      </w:divBdr>
      <w:divsChild>
        <w:div w:id="932665494">
          <w:marLeft w:val="0"/>
          <w:marRight w:val="0"/>
          <w:marTop w:val="0"/>
          <w:marBottom w:val="0"/>
          <w:divBdr>
            <w:top w:val="none" w:sz="0" w:space="0" w:color="auto"/>
            <w:left w:val="none" w:sz="0" w:space="0" w:color="auto"/>
            <w:bottom w:val="none" w:sz="0" w:space="0" w:color="auto"/>
            <w:right w:val="none" w:sz="0" w:space="0" w:color="auto"/>
          </w:divBdr>
        </w:div>
      </w:divsChild>
    </w:div>
    <w:div w:id="554854625">
      <w:bodyDiv w:val="1"/>
      <w:marLeft w:val="0"/>
      <w:marRight w:val="0"/>
      <w:marTop w:val="0"/>
      <w:marBottom w:val="0"/>
      <w:divBdr>
        <w:top w:val="none" w:sz="0" w:space="0" w:color="auto"/>
        <w:left w:val="none" w:sz="0" w:space="0" w:color="auto"/>
        <w:bottom w:val="none" w:sz="0" w:space="0" w:color="auto"/>
        <w:right w:val="none" w:sz="0" w:space="0" w:color="auto"/>
      </w:divBdr>
      <w:divsChild>
        <w:div w:id="259022459">
          <w:marLeft w:val="0"/>
          <w:marRight w:val="0"/>
          <w:marTop w:val="0"/>
          <w:marBottom w:val="0"/>
          <w:divBdr>
            <w:top w:val="none" w:sz="0" w:space="0" w:color="auto"/>
            <w:left w:val="none" w:sz="0" w:space="0" w:color="auto"/>
            <w:bottom w:val="none" w:sz="0" w:space="0" w:color="auto"/>
            <w:right w:val="none" w:sz="0" w:space="0" w:color="auto"/>
          </w:divBdr>
          <w:divsChild>
            <w:div w:id="1128664045">
              <w:marLeft w:val="0"/>
              <w:marRight w:val="0"/>
              <w:marTop w:val="0"/>
              <w:marBottom w:val="0"/>
              <w:divBdr>
                <w:top w:val="none" w:sz="0" w:space="0" w:color="auto"/>
                <w:left w:val="none" w:sz="0" w:space="0" w:color="auto"/>
                <w:bottom w:val="none" w:sz="0" w:space="0" w:color="auto"/>
                <w:right w:val="none" w:sz="0" w:space="0" w:color="auto"/>
              </w:divBdr>
              <w:divsChild>
                <w:div w:id="1053503413">
                  <w:marLeft w:val="0"/>
                  <w:marRight w:val="0"/>
                  <w:marTop w:val="0"/>
                  <w:marBottom w:val="0"/>
                  <w:divBdr>
                    <w:top w:val="none" w:sz="0" w:space="0" w:color="auto"/>
                    <w:left w:val="none" w:sz="0" w:space="0" w:color="auto"/>
                    <w:bottom w:val="none" w:sz="0" w:space="0" w:color="auto"/>
                    <w:right w:val="none" w:sz="0" w:space="0" w:color="auto"/>
                  </w:divBdr>
                  <w:divsChild>
                    <w:div w:id="23200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26487">
          <w:marLeft w:val="0"/>
          <w:marRight w:val="0"/>
          <w:marTop w:val="0"/>
          <w:marBottom w:val="0"/>
          <w:divBdr>
            <w:top w:val="none" w:sz="0" w:space="0" w:color="auto"/>
            <w:left w:val="none" w:sz="0" w:space="0" w:color="auto"/>
            <w:bottom w:val="none" w:sz="0" w:space="0" w:color="auto"/>
            <w:right w:val="none" w:sz="0" w:space="0" w:color="auto"/>
          </w:divBdr>
          <w:divsChild>
            <w:div w:id="1749422653">
              <w:marLeft w:val="0"/>
              <w:marRight w:val="0"/>
              <w:marTop w:val="0"/>
              <w:marBottom w:val="0"/>
              <w:divBdr>
                <w:top w:val="none" w:sz="0" w:space="0" w:color="auto"/>
                <w:left w:val="none" w:sz="0" w:space="0" w:color="auto"/>
                <w:bottom w:val="none" w:sz="0" w:space="0" w:color="auto"/>
                <w:right w:val="none" w:sz="0" w:space="0" w:color="auto"/>
              </w:divBdr>
              <w:divsChild>
                <w:div w:id="87346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678800">
      <w:bodyDiv w:val="1"/>
      <w:marLeft w:val="0"/>
      <w:marRight w:val="0"/>
      <w:marTop w:val="0"/>
      <w:marBottom w:val="0"/>
      <w:divBdr>
        <w:top w:val="none" w:sz="0" w:space="0" w:color="auto"/>
        <w:left w:val="none" w:sz="0" w:space="0" w:color="auto"/>
        <w:bottom w:val="none" w:sz="0" w:space="0" w:color="auto"/>
        <w:right w:val="none" w:sz="0" w:space="0" w:color="auto"/>
      </w:divBdr>
      <w:divsChild>
        <w:div w:id="236478281">
          <w:marLeft w:val="0"/>
          <w:marRight w:val="0"/>
          <w:marTop w:val="0"/>
          <w:marBottom w:val="0"/>
          <w:divBdr>
            <w:top w:val="none" w:sz="0" w:space="0" w:color="auto"/>
            <w:left w:val="none" w:sz="0" w:space="0" w:color="auto"/>
            <w:bottom w:val="none" w:sz="0" w:space="0" w:color="auto"/>
            <w:right w:val="none" w:sz="0" w:space="0" w:color="auto"/>
          </w:divBdr>
          <w:divsChild>
            <w:div w:id="727073870">
              <w:marLeft w:val="0"/>
              <w:marRight w:val="0"/>
              <w:marTop w:val="0"/>
              <w:marBottom w:val="0"/>
              <w:divBdr>
                <w:top w:val="none" w:sz="0" w:space="0" w:color="auto"/>
                <w:left w:val="none" w:sz="0" w:space="0" w:color="auto"/>
                <w:bottom w:val="none" w:sz="0" w:space="0" w:color="auto"/>
                <w:right w:val="none" w:sz="0" w:space="0" w:color="auto"/>
              </w:divBdr>
              <w:divsChild>
                <w:div w:id="935597429">
                  <w:marLeft w:val="0"/>
                  <w:marRight w:val="0"/>
                  <w:marTop w:val="0"/>
                  <w:marBottom w:val="0"/>
                  <w:divBdr>
                    <w:top w:val="none" w:sz="0" w:space="0" w:color="auto"/>
                    <w:left w:val="none" w:sz="0" w:space="0" w:color="auto"/>
                    <w:bottom w:val="none" w:sz="0" w:space="0" w:color="auto"/>
                    <w:right w:val="none" w:sz="0" w:space="0" w:color="auto"/>
                  </w:divBdr>
                  <w:divsChild>
                    <w:div w:id="10831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868380">
      <w:bodyDiv w:val="1"/>
      <w:marLeft w:val="0"/>
      <w:marRight w:val="0"/>
      <w:marTop w:val="0"/>
      <w:marBottom w:val="0"/>
      <w:divBdr>
        <w:top w:val="none" w:sz="0" w:space="0" w:color="auto"/>
        <w:left w:val="none" w:sz="0" w:space="0" w:color="auto"/>
        <w:bottom w:val="none" w:sz="0" w:space="0" w:color="auto"/>
        <w:right w:val="none" w:sz="0" w:space="0" w:color="auto"/>
      </w:divBdr>
      <w:divsChild>
        <w:div w:id="1283536600">
          <w:marLeft w:val="0"/>
          <w:marRight w:val="0"/>
          <w:marTop w:val="0"/>
          <w:marBottom w:val="0"/>
          <w:divBdr>
            <w:top w:val="none" w:sz="0" w:space="0" w:color="auto"/>
            <w:left w:val="none" w:sz="0" w:space="0" w:color="auto"/>
            <w:bottom w:val="none" w:sz="0" w:space="0" w:color="auto"/>
            <w:right w:val="none" w:sz="0" w:space="0" w:color="auto"/>
          </w:divBdr>
          <w:divsChild>
            <w:div w:id="878974663">
              <w:marLeft w:val="0"/>
              <w:marRight w:val="0"/>
              <w:marTop w:val="0"/>
              <w:marBottom w:val="0"/>
              <w:divBdr>
                <w:top w:val="none" w:sz="0" w:space="0" w:color="auto"/>
                <w:left w:val="none" w:sz="0" w:space="0" w:color="auto"/>
                <w:bottom w:val="none" w:sz="0" w:space="0" w:color="auto"/>
                <w:right w:val="none" w:sz="0" w:space="0" w:color="auto"/>
              </w:divBdr>
              <w:divsChild>
                <w:div w:id="208877566">
                  <w:marLeft w:val="0"/>
                  <w:marRight w:val="0"/>
                  <w:marTop w:val="0"/>
                  <w:marBottom w:val="0"/>
                  <w:divBdr>
                    <w:top w:val="none" w:sz="0" w:space="0" w:color="auto"/>
                    <w:left w:val="none" w:sz="0" w:space="0" w:color="auto"/>
                    <w:bottom w:val="none" w:sz="0" w:space="0" w:color="auto"/>
                    <w:right w:val="none" w:sz="0" w:space="0" w:color="auto"/>
                  </w:divBdr>
                  <w:divsChild>
                    <w:div w:id="83345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286473">
      <w:bodyDiv w:val="1"/>
      <w:marLeft w:val="0"/>
      <w:marRight w:val="0"/>
      <w:marTop w:val="0"/>
      <w:marBottom w:val="0"/>
      <w:divBdr>
        <w:top w:val="none" w:sz="0" w:space="0" w:color="auto"/>
        <w:left w:val="none" w:sz="0" w:space="0" w:color="auto"/>
        <w:bottom w:val="none" w:sz="0" w:space="0" w:color="auto"/>
        <w:right w:val="none" w:sz="0" w:space="0" w:color="auto"/>
      </w:divBdr>
    </w:div>
    <w:div w:id="730543499">
      <w:bodyDiv w:val="1"/>
      <w:marLeft w:val="0"/>
      <w:marRight w:val="0"/>
      <w:marTop w:val="0"/>
      <w:marBottom w:val="0"/>
      <w:divBdr>
        <w:top w:val="none" w:sz="0" w:space="0" w:color="auto"/>
        <w:left w:val="none" w:sz="0" w:space="0" w:color="auto"/>
        <w:bottom w:val="none" w:sz="0" w:space="0" w:color="auto"/>
        <w:right w:val="none" w:sz="0" w:space="0" w:color="auto"/>
      </w:divBdr>
      <w:divsChild>
        <w:div w:id="2083867144">
          <w:marLeft w:val="0"/>
          <w:marRight w:val="0"/>
          <w:marTop w:val="0"/>
          <w:marBottom w:val="0"/>
          <w:divBdr>
            <w:top w:val="none" w:sz="0" w:space="0" w:color="auto"/>
            <w:left w:val="none" w:sz="0" w:space="0" w:color="auto"/>
            <w:bottom w:val="none" w:sz="0" w:space="0" w:color="auto"/>
            <w:right w:val="none" w:sz="0" w:space="0" w:color="auto"/>
          </w:divBdr>
          <w:divsChild>
            <w:div w:id="1923029661">
              <w:marLeft w:val="0"/>
              <w:marRight w:val="0"/>
              <w:marTop w:val="0"/>
              <w:marBottom w:val="0"/>
              <w:divBdr>
                <w:top w:val="none" w:sz="0" w:space="0" w:color="auto"/>
                <w:left w:val="none" w:sz="0" w:space="0" w:color="auto"/>
                <w:bottom w:val="none" w:sz="0" w:space="0" w:color="auto"/>
                <w:right w:val="none" w:sz="0" w:space="0" w:color="auto"/>
              </w:divBdr>
              <w:divsChild>
                <w:div w:id="495220267">
                  <w:marLeft w:val="0"/>
                  <w:marRight w:val="0"/>
                  <w:marTop w:val="0"/>
                  <w:marBottom w:val="0"/>
                  <w:divBdr>
                    <w:top w:val="none" w:sz="0" w:space="0" w:color="auto"/>
                    <w:left w:val="none" w:sz="0" w:space="0" w:color="auto"/>
                    <w:bottom w:val="none" w:sz="0" w:space="0" w:color="auto"/>
                    <w:right w:val="none" w:sz="0" w:space="0" w:color="auto"/>
                  </w:divBdr>
                  <w:divsChild>
                    <w:div w:id="1135106476">
                      <w:marLeft w:val="0"/>
                      <w:marRight w:val="0"/>
                      <w:marTop w:val="0"/>
                      <w:marBottom w:val="0"/>
                      <w:divBdr>
                        <w:top w:val="none" w:sz="0" w:space="0" w:color="auto"/>
                        <w:left w:val="none" w:sz="0" w:space="0" w:color="auto"/>
                        <w:bottom w:val="none" w:sz="0" w:space="0" w:color="auto"/>
                        <w:right w:val="none" w:sz="0" w:space="0" w:color="auto"/>
                      </w:divBdr>
                    </w:div>
                    <w:div w:id="127467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452588">
      <w:bodyDiv w:val="1"/>
      <w:marLeft w:val="0"/>
      <w:marRight w:val="0"/>
      <w:marTop w:val="0"/>
      <w:marBottom w:val="0"/>
      <w:divBdr>
        <w:top w:val="none" w:sz="0" w:space="0" w:color="auto"/>
        <w:left w:val="none" w:sz="0" w:space="0" w:color="auto"/>
        <w:bottom w:val="none" w:sz="0" w:space="0" w:color="auto"/>
        <w:right w:val="none" w:sz="0" w:space="0" w:color="auto"/>
      </w:divBdr>
    </w:div>
    <w:div w:id="851728773">
      <w:bodyDiv w:val="1"/>
      <w:marLeft w:val="0"/>
      <w:marRight w:val="0"/>
      <w:marTop w:val="0"/>
      <w:marBottom w:val="0"/>
      <w:divBdr>
        <w:top w:val="none" w:sz="0" w:space="0" w:color="auto"/>
        <w:left w:val="none" w:sz="0" w:space="0" w:color="auto"/>
        <w:bottom w:val="none" w:sz="0" w:space="0" w:color="auto"/>
        <w:right w:val="none" w:sz="0" w:space="0" w:color="auto"/>
      </w:divBdr>
      <w:divsChild>
        <w:div w:id="1793401019">
          <w:marLeft w:val="0"/>
          <w:marRight w:val="0"/>
          <w:marTop w:val="0"/>
          <w:marBottom w:val="0"/>
          <w:divBdr>
            <w:top w:val="none" w:sz="0" w:space="0" w:color="auto"/>
            <w:left w:val="none" w:sz="0" w:space="0" w:color="auto"/>
            <w:bottom w:val="none" w:sz="0" w:space="0" w:color="auto"/>
            <w:right w:val="none" w:sz="0" w:space="0" w:color="auto"/>
          </w:divBdr>
          <w:divsChild>
            <w:div w:id="1072432478">
              <w:marLeft w:val="0"/>
              <w:marRight w:val="0"/>
              <w:marTop w:val="0"/>
              <w:marBottom w:val="0"/>
              <w:divBdr>
                <w:top w:val="none" w:sz="0" w:space="0" w:color="auto"/>
                <w:left w:val="none" w:sz="0" w:space="0" w:color="auto"/>
                <w:bottom w:val="none" w:sz="0" w:space="0" w:color="auto"/>
                <w:right w:val="none" w:sz="0" w:space="0" w:color="auto"/>
              </w:divBdr>
              <w:divsChild>
                <w:div w:id="1246305864">
                  <w:marLeft w:val="0"/>
                  <w:marRight w:val="0"/>
                  <w:marTop w:val="0"/>
                  <w:marBottom w:val="0"/>
                  <w:divBdr>
                    <w:top w:val="none" w:sz="0" w:space="0" w:color="auto"/>
                    <w:left w:val="none" w:sz="0" w:space="0" w:color="auto"/>
                    <w:bottom w:val="none" w:sz="0" w:space="0" w:color="auto"/>
                    <w:right w:val="none" w:sz="0" w:space="0" w:color="auto"/>
                  </w:divBdr>
                  <w:divsChild>
                    <w:div w:id="19825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142529">
      <w:bodyDiv w:val="1"/>
      <w:marLeft w:val="0"/>
      <w:marRight w:val="0"/>
      <w:marTop w:val="0"/>
      <w:marBottom w:val="0"/>
      <w:divBdr>
        <w:top w:val="none" w:sz="0" w:space="0" w:color="auto"/>
        <w:left w:val="none" w:sz="0" w:space="0" w:color="auto"/>
        <w:bottom w:val="none" w:sz="0" w:space="0" w:color="auto"/>
        <w:right w:val="none" w:sz="0" w:space="0" w:color="auto"/>
      </w:divBdr>
    </w:div>
    <w:div w:id="976836229">
      <w:bodyDiv w:val="1"/>
      <w:marLeft w:val="0"/>
      <w:marRight w:val="0"/>
      <w:marTop w:val="0"/>
      <w:marBottom w:val="0"/>
      <w:divBdr>
        <w:top w:val="none" w:sz="0" w:space="0" w:color="auto"/>
        <w:left w:val="none" w:sz="0" w:space="0" w:color="auto"/>
        <w:bottom w:val="none" w:sz="0" w:space="0" w:color="auto"/>
        <w:right w:val="none" w:sz="0" w:space="0" w:color="auto"/>
      </w:divBdr>
    </w:div>
    <w:div w:id="1059935415">
      <w:bodyDiv w:val="1"/>
      <w:marLeft w:val="0"/>
      <w:marRight w:val="0"/>
      <w:marTop w:val="0"/>
      <w:marBottom w:val="0"/>
      <w:divBdr>
        <w:top w:val="none" w:sz="0" w:space="0" w:color="auto"/>
        <w:left w:val="none" w:sz="0" w:space="0" w:color="auto"/>
        <w:bottom w:val="none" w:sz="0" w:space="0" w:color="auto"/>
        <w:right w:val="none" w:sz="0" w:space="0" w:color="auto"/>
      </w:divBdr>
      <w:divsChild>
        <w:div w:id="455485571">
          <w:marLeft w:val="0"/>
          <w:marRight w:val="0"/>
          <w:marTop w:val="0"/>
          <w:marBottom w:val="0"/>
          <w:divBdr>
            <w:top w:val="none" w:sz="0" w:space="0" w:color="auto"/>
            <w:left w:val="none" w:sz="0" w:space="0" w:color="auto"/>
            <w:bottom w:val="none" w:sz="0" w:space="0" w:color="auto"/>
            <w:right w:val="none" w:sz="0" w:space="0" w:color="auto"/>
          </w:divBdr>
          <w:divsChild>
            <w:div w:id="1275938655">
              <w:marLeft w:val="0"/>
              <w:marRight w:val="0"/>
              <w:marTop w:val="0"/>
              <w:marBottom w:val="0"/>
              <w:divBdr>
                <w:top w:val="none" w:sz="0" w:space="0" w:color="auto"/>
                <w:left w:val="none" w:sz="0" w:space="0" w:color="auto"/>
                <w:bottom w:val="none" w:sz="0" w:space="0" w:color="auto"/>
                <w:right w:val="none" w:sz="0" w:space="0" w:color="auto"/>
              </w:divBdr>
              <w:divsChild>
                <w:div w:id="7024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953946">
      <w:bodyDiv w:val="1"/>
      <w:marLeft w:val="0"/>
      <w:marRight w:val="0"/>
      <w:marTop w:val="0"/>
      <w:marBottom w:val="0"/>
      <w:divBdr>
        <w:top w:val="none" w:sz="0" w:space="0" w:color="auto"/>
        <w:left w:val="none" w:sz="0" w:space="0" w:color="auto"/>
        <w:bottom w:val="none" w:sz="0" w:space="0" w:color="auto"/>
        <w:right w:val="none" w:sz="0" w:space="0" w:color="auto"/>
      </w:divBdr>
      <w:divsChild>
        <w:div w:id="970598891">
          <w:marLeft w:val="0"/>
          <w:marRight w:val="0"/>
          <w:marTop w:val="0"/>
          <w:marBottom w:val="0"/>
          <w:divBdr>
            <w:top w:val="none" w:sz="0" w:space="0" w:color="auto"/>
            <w:left w:val="none" w:sz="0" w:space="0" w:color="auto"/>
            <w:bottom w:val="none" w:sz="0" w:space="0" w:color="auto"/>
            <w:right w:val="none" w:sz="0" w:space="0" w:color="auto"/>
          </w:divBdr>
          <w:divsChild>
            <w:div w:id="2136949623">
              <w:marLeft w:val="0"/>
              <w:marRight w:val="0"/>
              <w:marTop w:val="0"/>
              <w:marBottom w:val="0"/>
              <w:divBdr>
                <w:top w:val="none" w:sz="0" w:space="0" w:color="auto"/>
                <w:left w:val="none" w:sz="0" w:space="0" w:color="auto"/>
                <w:bottom w:val="none" w:sz="0" w:space="0" w:color="auto"/>
                <w:right w:val="none" w:sz="0" w:space="0" w:color="auto"/>
              </w:divBdr>
              <w:divsChild>
                <w:div w:id="927737131">
                  <w:marLeft w:val="0"/>
                  <w:marRight w:val="0"/>
                  <w:marTop w:val="0"/>
                  <w:marBottom w:val="0"/>
                  <w:divBdr>
                    <w:top w:val="none" w:sz="0" w:space="0" w:color="auto"/>
                    <w:left w:val="none" w:sz="0" w:space="0" w:color="auto"/>
                    <w:bottom w:val="none" w:sz="0" w:space="0" w:color="auto"/>
                    <w:right w:val="none" w:sz="0" w:space="0" w:color="auto"/>
                  </w:divBdr>
                  <w:divsChild>
                    <w:div w:id="19080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273138">
      <w:bodyDiv w:val="1"/>
      <w:marLeft w:val="0"/>
      <w:marRight w:val="0"/>
      <w:marTop w:val="0"/>
      <w:marBottom w:val="0"/>
      <w:divBdr>
        <w:top w:val="none" w:sz="0" w:space="0" w:color="auto"/>
        <w:left w:val="none" w:sz="0" w:space="0" w:color="auto"/>
        <w:bottom w:val="none" w:sz="0" w:space="0" w:color="auto"/>
        <w:right w:val="none" w:sz="0" w:space="0" w:color="auto"/>
      </w:divBdr>
    </w:div>
    <w:div w:id="1143041702">
      <w:bodyDiv w:val="1"/>
      <w:marLeft w:val="0"/>
      <w:marRight w:val="0"/>
      <w:marTop w:val="0"/>
      <w:marBottom w:val="0"/>
      <w:divBdr>
        <w:top w:val="none" w:sz="0" w:space="0" w:color="auto"/>
        <w:left w:val="none" w:sz="0" w:space="0" w:color="auto"/>
        <w:bottom w:val="none" w:sz="0" w:space="0" w:color="auto"/>
        <w:right w:val="none" w:sz="0" w:space="0" w:color="auto"/>
      </w:divBdr>
      <w:divsChild>
        <w:div w:id="898202938">
          <w:marLeft w:val="0"/>
          <w:marRight w:val="0"/>
          <w:marTop w:val="0"/>
          <w:marBottom w:val="0"/>
          <w:divBdr>
            <w:top w:val="none" w:sz="0" w:space="0" w:color="auto"/>
            <w:left w:val="none" w:sz="0" w:space="0" w:color="auto"/>
            <w:bottom w:val="none" w:sz="0" w:space="0" w:color="auto"/>
            <w:right w:val="none" w:sz="0" w:space="0" w:color="auto"/>
          </w:divBdr>
          <w:divsChild>
            <w:div w:id="1981493399">
              <w:marLeft w:val="0"/>
              <w:marRight w:val="0"/>
              <w:marTop w:val="0"/>
              <w:marBottom w:val="0"/>
              <w:divBdr>
                <w:top w:val="none" w:sz="0" w:space="0" w:color="auto"/>
                <w:left w:val="none" w:sz="0" w:space="0" w:color="auto"/>
                <w:bottom w:val="none" w:sz="0" w:space="0" w:color="auto"/>
                <w:right w:val="none" w:sz="0" w:space="0" w:color="auto"/>
              </w:divBdr>
              <w:divsChild>
                <w:div w:id="3700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937530">
      <w:bodyDiv w:val="1"/>
      <w:marLeft w:val="0"/>
      <w:marRight w:val="0"/>
      <w:marTop w:val="0"/>
      <w:marBottom w:val="0"/>
      <w:divBdr>
        <w:top w:val="none" w:sz="0" w:space="0" w:color="auto"/>
        <w:left w:val="none" w:sz="0" w:space="0" w:color="auto"/>
        <w:bottom w:val="none" w:sz="0" w:space="0" w:color="auto"/>
        <w:right w:val="none" w:sz="0" w:space="0" w:color="auto"/>
      </w:divBdr>
    </w:div>
    <w:div w:id="1244340863">
      <w:bodyDiv w:val="1"/>
      <w:marLeft w:val="0"/>
      <w:marRight w:val="0"/>
      <w:marTop w:val="0"/>
      <w:marBottom w:val="0"/>
      <w:divBdr>
        <w:top w:val="none" w:sz="0" w:space="0" w:color="auto"/>
        <w:left w:val="none" w:sz="0" w:space="0" w:color="auto"/>
        <w:bottom w:val="none" w:sz="0" w:space="0" w:color="auto"/>
        <w:right w:val="none" w:sz="0" w:space="0" w:color="auto"/>
      </w:divBdr>
    </w:div>
    <w:div w:id="1286351384">
      <w:bodyDiv w:val="1"/>
      <w:marLeft w:val="0"/>
      <w:marRight w:val="0"/>
      <w:marTop w:val="0"/>
      <w:marBottom w:val="0"/>
      <w:divBdr>
        <w:top w:val="none" w:sz="0" w:space="0" w:color="auto"/>
        <w:left w:val="none" w:sz="0" w:space="0" w:color="auto"/>
        <w:bottom w:val="none" w:sz="0" w:space="0" w:color="auto"/>
        <w:right w:val="none" w:sz="0" w:space="0" w:color="auto"/>
      </w:divBdr>
      <w:divsChild>
        <w:div w:id="538126534">
          <w:marLeft w:val="0"/>
          <w:marRight w:val="0"/>
          <w:marTop w:val="0"/>
          <w:marBottom w:val="0"/>
          <w:divBdr>
            <w:top w:val="none" w:sz="0" w:space="0" w:color="auto"/>
            <w:left w:val="none" w:sz="0" w:space="0" w:color="auto"/>
            <w:bottom w:val="none" w:sz="0" w:space="0" w:color="auto"/>
            <w:right w:val="none" w:sz="0" w:space="0" w:color="auto"/>
          </w:divBdr>
          <w:divsChild>
            <w:div w:id="527526880">
              <w:marLeft w:val="0"/>
              <w:marRight w:val="0"/>
              <w:marTop w:val="0"/>
              <w:marBottom w:val="0"/>
              <w:divBdr>
                <w:top w:val="none" w:sz="0" w:space="0" w:color="auto"/>
                <w:left w:val="none" w:sz="0" w:space="0" w:color="auto"/>
                <w:bottom w:val="none" w:sz="0" w:space="0" w:color="auto"/>
                <w:right w:val="none" w:sz="0" w:space="0" w:color="auto"/>
              </w:divBdr>
              <w:divsChild>
                <w:div w:id="107671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209972">
      <w:bodyDiv w:val="1"/>
      <w:marLeft w:val="0"/>
      <w:marRight w:val="0"/>
      <w:marTop w:val="0"/>
      <w:marBottom w:val="0"/>
      <w:divBdr>
        <w:top w:val="none" w:sz="0" w:space="0" w:color="auto"/>
        <w:left w:val="none" w:sz="0" w:space="0" w:color="auto"/>
        <w:bottom w:val="none" w:sz="0" w:space="0" w:color="auto"/>
        <w:right w:val="none" w:sz="0" w:space="0" w:color="auto"/>
      </w:divBdr>
    </w:div>
    <w:div w:id="1357265938">
      <w:bodyDiv w:val="1"/>
      <w:marLeft w:val="0"/>
      <w:marRight w:val="0"/>
      <w:marTop w:val="0"/>
      <w:marBottom w:val="0"/>
      <w:divBdr>
        <w:top w:val="none" w:sz="0" w:space="0" w:color="auto"/>
        <w:left w:val="none" w:sz="0" w:space="0" w:color="auto"/>
        <w:bottom w:val="none" w:sz="0" w:space="0" w:color="auto"/>
        <w:right w:val="none" w:sz="0" w:space="0" w:color="auto"/>
      </w:divBdr>
      <w:divsChild>
        <w:div w:id="102115710">
          <w:marLeft w:val="0"/>
          <w:marRight w:val="0"/>
          <w:marTop w:val="0"/>
          <w:marBottom w:val="0"/>
          <w:divBdr>
            <w:top w:val="none" w:sz="0" w:space="0" w:color="auto"/>
            <w:left w:val="none" w:sz="0" w:space="0" w:color="auto"/>
            <w:bottom w:val="none" w:sz="0" w:space="0" w:color="auto"/>
            <w:right w:val="none" w:sz="0" w:space="0" w:color="auto"/>
          </w:divBdr>
          <w:divsChild>
            <w:div w:id="1742360869">
              <w:marLeft w:val="0"/>
              <w:marRight w:val="0"/>
              <w:marTop w:val="0"/>
              <w:marBottom w:val="0"/>
              <w:divBdr>
                <w:top w:val="none" w:sz="0" w:space="0" w:color="auto"/>
                <w:left w:val="none" w:sz="0" w:space="0" w:color="auto"/>
                <w:bottom w:val="none" w:sz="0" w:space="0" w:color="auto"/>
                <w:right w:val="none" w:sz="0" w:space="0" w:color="auto"/>
              </w:divBdr>
              <w:divsChild>
                <w:div w:id="111070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94167">
      <w:bodyDiv w:val="1"/>
      <w:marLeft w:val="0"/>
      <w:marRight w:val="0"/>
      <w:marTop w:val="0"/>
      <w:marBottom w:val="0"/>
      <w:divBdr>
        <w:top w:val="none" w:sz="0" w:space="0" w:color="auto"/>
        <w:left w:val="none" w:sz="0" w:space="0" w:color="auto"/>
        <w:bottom w:val="none" w:sz="0" w:space="0" w:color="auto"/>
        <w:right w:val="none" w:sz="0" w:space="0" w:color="auto"/>
      </w:divBdr>
      <w:divsChild>
        <w:div w:id="848719508">
          <w:marLeft w:val="0"/>
          <w:marRight w:val="0"/>
          <w:marTop w:val="0"/>
          <w:marBottom w:val="0"/>
          <w:divBdr>
            <w:top w:val="none" w:sz="0" w:space="0" w:color="auto"/>
            <w:left w:val="none" w:sz="0" w:space="0" w:color="auto"/>
            <w:bottom w:val="none" w:sz="0" w:space="0" w:color="auto"/>
            <w:right w:val="none" w:sz="0" w:space="0" w:color="auto"/>
          </w:divBdr>
          <w:divsChild>
            <w:div w:id="180514735">
              <w:marLeft w:val="0"/>
              <w:marRight w:val="0"/>
              <w:marTop w:val="0"/>
              <w:marBottom w:val="0"/>
              <w:divBdr>
                <w:top w:val="none" w:sz="0" w:space="0" w:color="auto"/>
                <w:left w:val="none" w:sz="0" w:space="0" w:color="auto"/>
                <w:bottom w:val="none" w:sz="0" w:space="0" w:color="auto"/>
                <w:right w:val="none" w:sz="0" w:space="0" w:color="auto"/>
              </w:divBdr>
              <w:divsChild>
                <w:div w:id="671029764">
                  <w:marLeft w:val="0"/>
                  <w:marRight w:val="0"/>
                  <w:marTop w:val="0"/>
                  <w:marBottom w:val="0"/>
                  <w:divBdr>
                    <w:top w:val="none" w:sz="0" w:space="0" w:color="auto"/>
                    <w:left w:val="none" w:sz="0" w:space="0" w:color="auto"/>
                    <w:bottom w:val="none" w:sz="0" w:space="0" w:color="auto"/>
                    <w:right w:val="none" w:sz="0" w:space="0" w:color="auto"/>
                  </w:divBdr>
                  <w:divsChild>
                    <w:div w:id="165645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079193">
      <w:bodyDiv w:val="1"/>
      <w:marLeft w:val="0"/>
      <w:marRight w:val="0"/>
      <w:marTop w:val="0"/>
      <w:marBottom w:val="0"/>
      <w:divBdr>
        <w:top w:val="none" w:sz="0" w:space="0" w:color="auto"/>
        <w:left w:val="none" w:sz="0" w:space="0" w:color="auto"/>
        <w:bottom w:val="none" w:sz="0" w:space="0" w:color="auto"/>
        <w:right w:val="none" w:sz="0" w:space="0" w:color="auto"/>
      </w:divBdr>
    </w:div>
    <w:div w:id="1449008586">
      <w:bodyDiv w:val="1"/>
      <w:marLeft w:val="0"/>
      <w:marRight w:val="0"/>
      <w:marTop w:val="0"/>
      <w:marBottom w:val="0"/>
      <w:divBdr>
        <w:top w:val="none" w:sz="0" w:space="0" w:color="auto"/>
        <w:left w:val="none" w:sz="0" w:space="0" w:color="auto"/>
        <w:bottom w:val="none" w:sz="0" w:space="0" w:color="auto"/>
        <w:right w:val="none" w:sz="0" w:space="0" w:color="auto"/>
      </w:divBdr>
    </w:div>
    <w:div w:id="1503423463">
      <w:bodyDiv w:val="1"/>
      <w:marLeft w:val="0"/>
      <w:marRight w:val="0"/>
      <w:marTop w:val="0"/>
      <w:marBottom w:val="0"/>
      <w:divBdr>
        <w:top w:val="none" w:sz="0" w:space="0" w:color="auto"/>
        <w:left w:val="none" w:sz="0" w:space="0" w:color="auto"/>
        <w:bottom w:val="none" w:sz="0" w:space="0" w:color="auto"/>
        <w:right w:val="none" w:sz="0" w:space="0" w:color="auto"/>
      </w:divBdr>
    </w:div>
    <w:div w:id="1641691642">
      <w:bodyDiv w:val="1"/>
      <w:marLeft w:val="0"/>
      <w:marRight w:val="0"/>
      <w:marTop w:val="0"/>
      <w:marBottom w:val="0"/>
      <w:divBdr>
        <w:top w:val="none" w:sz="0" w:space="0" w:color="auto"/>
        <w:left w:val="none" w:sz="0" w:space="0" w:color="auto"/>
        <w:bottom w:val="none" w:sz="0" w:space="0" w:color="auto"/>
        <w:right w:val="none" w:sz="0" w:space="0" w:color="auto"/>
      </w:divBdr>
      <w:divsChild>
        <w:div w:id="712340297">
          <w:marLeft w:val="0"/>
          <w:marRight w:val="0"/>
          <w:marTop w:val="0"/>
          <w:marBottom w:val="0"/>
          <w:divBdr>
            <w:top w:val="none" w:sz="0" w:space="0" w:color="auto"/>
            <w:left w:val="none" w:sz="0" w:space="0" w:color="auto"/>
            <w:bottom w:val="none" w:sz="0" w:space="0" w:color="auto"/>
            <w:right w:val="none" w:sz="0" w:space="0" w:color="auto"/>
          </w:divBdr>
          <w:divsChild>
            <w:div w:id="1652976158">
              <w:marLeft w:val="0"/>
              <w:marRight w:val="0"/>
              <w:marTop w:val="0"/>
              <w:marBottom w:val="0"/>
              <w:divBdr>
                <w:top w:val="none" w:sz="0" w:space="0" w:color="auto"/>
                <w:left w:val="none" w:sz="0" w:space="0" w:color="auto"/>
                <w:bottom w:val="none" w:sz="0" w:space="0" w:color="auto"/>
                <w:right w:val="none" w:sz="0" w:space="0" w:color="auto"/>
              </w:divBdr>
              <w:divsChild>
                <w:div w:id="7384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257580">
      <w:bodyDiv w:val="1"/>
      <w:marLeft w:val="0"/>
      <w:marRight w:val="0"/>
      <w:marTop w:val="0"/>
      <w:marBottom w:val="0"/>
      <w:divBdr>
        <w:top w:val="none" w:sz="0" w:space="0" w:color="auto"/>
        <w:left w:val="none" w:sz="0" w:space="0" w:color="auto"/>
        <w:bottom w:val="none" w:sz="0" w:space="0" w:color="auto"/>
        <w:right w:val="none" w:sz="0" w:space="0" w:color="auto"/>
      </w:divBdr>
    </w:div>
    <w:div w:id="1723407089">
      <w:bodyDiv w:val="1"/>
      <w:marLeft w:val="0"/>
      <w:marRight w:val="0"/>
      <w:marTop w:val="0"/>
      <w:marBottom w:val="0"/>
      <w:divBdr>
        <w:top w:val="none" w:sz="0" w:space="0" w:color="auto"/>
        <w:left w:val="none" w:sz="0" w:space="0" w:color="auto"/>
        <w:bottom w:val="none" w:sz="0" w:space="0" w:color="auto"/>
        <w:right w:val="none" w:sz="0" w:space="0" w:color="auto"/>
      </w:divBdr>
      <w:divsChild>
        <w:div w:id="1012757862">
          <w:marLeft w:val="0"/>
          <w:marRight w:val="0"/>
          <w:marTop w:val="0"/>
          <w:marBottom w:val="0"/>
          <w:divBdr>
            <w:top w:val="none" w:sz="0" w:space="0" w:color="auto"/>
            <w:left w:val="none" w:sz="0" w:space="0" w:color="auto"/>
            <w:bottom w:val="none" w:sz="0" w:space="0" w:color="auto"/>
            <w:right w:val="none" w:sz="0" w:space="0" w:color="auto"/>
          </w:divBdr>
          <w:divsChild>
            <w:div w:id="2012365009">
              <w:marLeft w:val="0"/>
              <w:marRight w:val="0"/>
              <w:marTop w:val="0"/>
              <w:marBottom w:val="0"/>
              <w:divBdr>
                <w:top w:val="none" w:sz="0" w:space="0" w:color="auto"/>
                <w:left w:val="none" w:sz="0" w:space="0" w:color="auto"/>
                <w:bottom w:val="none" w:sz="0" w:space="0" w:color="auto"/>
                <w:right w:val="none" w:sz="0" w:space="0" w:color="auto"/>
              </w:divBdr>
              <w:divsChild>
                <w:div w:id="71978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545348">
      <w:bodyDiv w:val="1"/>
      <w:marLeft w:val="0"/>
      <w:marRight w:val="0"/>
      <w:marTop w:val="0"/>
      <w:marBottom w:val="0"/>
      <w:divBdr>
        <w:top w:val="none" w:sz="0" w:space="0" w:color="auto"/>
        <w:left w:val="none" w:sz="0" w:space="0" w:color="auto"/>
        <w:bottom w:val="none" w:sz="0" w:space="0" w:color="auto"/>
        <w:right w:val="none" w:sz="0" w:space="0" w:color="auto"/>
      </w:divBdr>
      <w:divsChild>
        <w:div w:id="98450242">
          <w:marLeft w:val="0"/>
          <w:marRight w:val="0"/>
          <w:marTop w:val="0"/>
          <w:marBottom w:val="0"/>
          <w:divBdr>
            <w:top w:val="none" w:sz="0" w:space="0" w:color="auto"/>
            <w:left w:val="none" w:sz="0" w:space="0" w:color="auto"/>
            <w:bottom w:val="none" w:sz="0" w:space="0" w:color="auto"/>
            <w:right w:val="none" w:sz="0" w:space="0" w:color="auto"/>
          </w:divBdr>
          <w:divsChild>
            <w:div w:id="2059430339">
              <w:marLeft w:val="0"/>
              <w:marRight w:val="0"/>
              <w:marTop w:val="0"/>
              <w:marBottom w:val="0"/>
              <w:divBdr>
                <w:top w:val="none" w:sz="0" w:space="0" w:color="auto"/>
                <w:left w:val="none" w:sz="0" w:space="0" w:color="auto"/>
                <w:bottom w:val="none" w:sz="0" w:space="0" w:color="auto"/>
                <w:right w:val="none" w:sz="0" w:space="0" w:color="auto"/>
              </w:divBdr>
              <w:divsChild>
                <w:div w:id="1647276216">
                  <w:marLeft w:val="0"/>
                  <w:marRight w:val="0"/>
                  <w:marTop w:val="0"/>
                  <w:marBottom w:val="0"/>
                  <w:divBdr>
                    <w:top w:val="none" w:sz="0" w:space="0" w:color="auto"/>
                    <w:left w:val="none" w:sz="0" w:space="0" w:color="auto"/>
                    <w:bottom w:val="none" w:sz="0" w:space="0" w:color="auto"/>
                    <w:right w:val="none" w:sz="0" w:space="0" w:color="auto"/>
                  </w:divBdr>
                  <w:divsChild>
                    <w:div w:id="5391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586926">
      <w:bodyDiv w:val="1"/>
      <w:marLeft w:val="0"/>
      <w:marRight w:val="0"/>
      <w:marTop w:val="0"/>
      <w:marBottom w:val="0"/>
      <w:divBdr>
        <w:top w:val="none" w:sz="0" w:space="0" w:color="auto"/>
        <w:left w:val="none" w:sz="0" w:space="0" w:color="auto"/>
        <w:bottom w:val="none" w:sz="0" w:space="0" w:color="auto"/>
        <w:right w:val="none" w:sz="0" w:space="0" w:color="auto"/>
      </w:divBdr>
      <w:divsChild>
        <w:div w:id="1135608391">
          <w:marLeft w:val="0"/>
          <w:marRight w:val="0"/>
          <w:marTop w:val="0"/>
          <w:marBottom w:val="0"/>
          <w:divBdr>
            <w:top w:val="none" w:sz="0" w:space="0" w:color="auto"/>
            <w:left w:val="none" w:sz="0" w:space="0" w:color="auto"/>
            <w:bottom w:val="none" w:sz="0" w:space="0" w:color="auto"/>
            <w:right w:val="none" w:sz="0" w:space="0" w:color="auto"/>
          </w:divBdr>
          <w:divsChild>
            <w:div w:id="919411252">
              <w:marLeft w:val="0"/>
              <w:marRight w:val="0"/>
              <w:marTop w:val="0"/>
              <w:marBottom w:val="0"/>
              <w:divBdr>
                <w:top w:val="none" w:sz="0" w:space="0" w:color="auto"/>
                <w:left w:val="none" w:sz="0" w:space="0" w:color="auto"/>
                <w:bottom w:val="none" w:sz="0" w:space="0" w:color="auto"/>
                <w:right w:val="none" w:sz="0" w:space="0" w:color="auto"/>
              </w:divBdr>
              <w:divsChild>
                <w:div w:id="618147264">
                  <w:marLeft w:val="0"/>
                  <w:marRight w:val="0"/>
                  <w:marTop w:val="0"/>
                  <w:marBottom w:val="0"/>
                  <w:divBdr>
                    <w:top w:val="none" w:sz="0" w:space="0" w:color="auto"/>
                    <w:left w:val="none" w:sz="0" w:space="0" w:color="auto"/>
                    <w:bottom w:val="none" w:sz="0" w:space="0" w:color="auto"/>
                    <w:right w:val="none" w:sz="0" w:space="0" w:color="auto"/>
                  </w:divBdr>
                  <w:divsChild>
                    <w:div w:id="10232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429999">
      <w:bodyDiv w:val="1"/>
      <w:marLeft w:val="0"/>
      <w:marRight w:val="0"/>
      <w:marTop w:val="0"/>
      <w:marBottom w:val="0"/>
      <w:divBdr>
        <w:top w:val="none" w:sz="0" w:space="0" w:color="auto"/>
        <w:left w:val="none" w:sz="0" w:space="0" w:color="auto"/>
        <w:bottom w:val="none" w:sz="0" w:space="0" w:color="auto"/>
        <w:right w:val="none" w:sz="0" w:space="0" w:color="auto"/>
      </w:divBdr>
    </w:div>
    <w:div w:id="1948855487">
      <w:bodyDiv w:val="1"/>
      <w:marLeft w:val="0"/>
      <w:marRight w:val="0"/>
      <w:marTop w:val="0"/>
      <w:marBottom w:val="0"/>
      <w:divBdr>
        <w:top w:val="none" w:sz="0" w:space="0" w:color="auto"/>
        <w:left w:val="none" w:sz="0" w:space="0" w:color="auto"/>
        <w:bottom w:val="none" w:sz="0" w:space="0" w:color="auto"/>
        <w:right w:val="none" w:sz="0" w:space="0" w:color="auto"/>
      </w:divBdr>
    </w:div>
    <w:div w:id="2066416351">
      <w:bodyDiv w:val="1"/>
      <w:marLeft w:val="0"/>
      <w:marRight w:val="0"/>
      <w:marTop w:val="0"/>
      <w:marBottom w:val="0"/>
      <w:divBdr>
        <w:top w:val="none" w:sz="0" w:space="0" w:color="auto"/>
        <w:left w:val="none" w:sz="0" w:space="0" w:color="auto"/>
        <w:bottom w:val="none" w:sz="0" w:space="0" w:color="auto"/>
        <w:right w:val="none" w:sz="0" w:space="0" w:color="auto"/>
      </w:divBdr>
      <w:divsChild>
        <w:div w:id="1428844932">
          <w:marLeft w:val="0"/>
          <w:marRight w:val="0"/>
          <w:marTop w:val="0"/>
          <w:marBottom w:val="0"/>
          <w:divBdr>
            <w:top w:val="none" w:sz="0" w:space="0" w:color="auto"/>
            <w:left w:val="none" w:sz="0" w:space="0" w:color="auto"/>
            <w:bottom w:val="none" w:sz="0" w:space="0" w:color="auto"/>
            <w:right w:val="none" w:sz="0" w:space="0" w:color="auto"/>
          </w:divBdr>
          <w:divsChild>
            <w:div w:id="1552687529">
              <w:marLeft w:val="0"/>
              <w:marRight w:val="0"/>
              <w:marTop w:val="0"/>
              <w:marBottom w:val="0"/>
              <w:divBdr>
                <w:top w:val="none" w:sz="0" w:space="0" w:color="auto"/>
                <w:left w:val="none" w:sz="0" w:space="0" w:color="auto"/>
                <w:bottom w:val="none" w:sz="0" w:space="0" w:color="auto"/>
                <w:right w:val="none" w:sz="0" w:space="0" w:color="auto"/>
              </w:divBdr>
              <w:divsChild>
                <w:div w:id="159038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yperlink" Target="mailto:disability.inclusion@sheltercluster.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scalco@iom.i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cbm.org/fileadmin/user_upload/Publications/Humanitarian_inclusion_standards_for_older_people_and_people_with_disab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F85FD-77CD-CC4A-8772-1CE2EAD06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6</Pages>
  <Words>1430</Words>
  <Characters>8152</Characters>
  <Application>Microsoft Office Word</Application>
  <DocSecurity>0</DocSecurity>
  <Lines>67</Lines>
  <Paragraphs>19</Paragraphs>
  <ScaleCrop>false</ScaleCrop>
  <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Leeanne Marshall</dc:creator>
  <cp:lastModifiedBy>Leeanne Marshall</cp:lastModifiedBy>
  <cp:revision>26</cp:revision>
  <dcterms:created xsi:type="dcterms:W3CDTF">2022-07-24T23:34:00Z</dcterms:created>
  <dcterms:modified xsi:type="dcterms:W3CDTF">2022-07-25T05:14:00Z</dcterms:modified>
</cp:coreProperties>
</file>