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0F4" w:rsidRPr="000A620B" w:rsidRDefault="002540F4" w:rsidP="00B83F0B">
      <w:pPr>
        <w:pStyle w:val="NoSpacing"/>
        <w:jc w:val="center"/>
        <w:rPr>
          <w:rFonts w:ascii="Times New Roman" w:hAnsi="Times New Roman" w:cs="Times New Roman"/>
          <w:sz w:val="20"/>
          <w:szCs w:val="20"/>
        </w:rPr>
      </w:pPr>
      <w:r w:rsidRPr="000A620B">
        <w:rPr>
          <w:rFonts w:ascii="Times New Roman" w:hAnsi="Times New Roman" w:cs="Times New Roman"/>
          <w:sz w:val="20"/>
          <w:szCs w:val="20"/>
        </w:rPr>
        <w:t>SHELTER CLUSTER MEETING</w:t>
      </w:r>
    </w:p>
    <w:p w:rsidR="002540F4" w:rsidRPr="000A620B" w:rsidRDefault="00323F87" w:rsidP="00B83F0B">
      <w:pPr>
        <w:pStyle w:val="NoSpacing"/>
        <w:jc w:val="center"/>
        <w:rPr>
          <w:rFonts w:ascii="Times New Roman" w:hAnsi="Times New Roman" w:cs="Times New Roman"/>
          <w:b/>
          <w:sz w:val="20"/>
          <w:szCs w:val="20"/>
        </w:rPr>
      </w:pPr>
      <w:r w:rsidRPr="000A620B">
        <w:rPr>
          <w:rFonts w:ascii="Times New Roman" w:hAnsi="Times New Roman" w:cs="Times New Roman"/>
          <w:b/>
          <w:sz w:val="20"/>
          <w:szCs w:val="20"/>
        </w:rPr>
        <w:t>T</w:t>
      </w:r>
      <w:r w:rsidR="001B2A2B" w:rsidRPr="000A620B">
        <w:rPr>
          <w:rFonts w:ascii="Times New Roman" w:hAnsi="Times New Roman" w:cs="Times New Roman"/>
          <w:b/>
          <w:sz w:val="20"/>
          <w:szCs w:val="20"/>
        </w:rPr>
        <w:t>uesday</w:t>
      </w:r>
      <w:r w:rsidR="002540F4" w:rsidRPr="000A620B">
        <w:rPr>
          <w:rFonts w:ascii="Times New Roman" w:hAnsi="Times New Roman" w:cs="Times New Roman"/>
          <w:b/>
          <w:sz w:val="20"/>
          <w:szCs w:val="20"/>
        </w:rPr>
        <w:t xml:space="preserve"> </w:t>
      </w:r>
      <w:r w:rsidR="007244EC">
        <w:rPr>
          <w:rFonts w:ascii="Times New Roman" w:hAnsi="Times New Roman" w:cs="Times New Roman"/>
          <w:b/>
          <w:sz w:val="20"/>
          <w:szCs w:val="20"/>
        </w:rPr>
        <w:t>14</w:t>
      </w:r>
      <w:r w:rsidR="007244EC" w:rsidRPr="007244EC">
        <w:rPr>
          <w:rFonts w:ascii="Times New Roman" w:hAnsi="Times New Roman" w:cs="Times New Roman"/>
          <w:b/>
          <w:sz w:val="20"/>
          <w:szCs w:val="20"/>
          <w:vertAlign w:val="superscript"/>
        </w:rPr>
        <w:t>th</w:t>
      </w:r>
      <w:r w:rsidR="007244EC">
        <w:rPr>
          <w:rFonts w:ascii="Times New Roman" w:hAnsi="Times New Roman" w:cs="Times New Roman"/>
          <w:b/>
          <w:sz w:val="20"/>
          <w:szCs w:val="20"/>
        </w:rPr>
        <w:t xml:space="preserve"> January 2014</w:t>
      </w:r>
      <w:r w:rsidR="002E70B1" w:rsidRPr="000A620B">
        <w:rPr>
          <w:rFonts w:ascii="Times New Roman" w:hAnsi="Times New Roman" w:cs="Times New Roman"/>
          <w:b/>
          <w:sz w:val="20"/>
          <w:szCs w:val="20"/>
        </w:rPr>
        <w:br/>
      </w:r>
      <w:r w:rsidR="001D2516">
        <w:rPr>
          <w:rFonts w:ascii="Times New Roman" w:hAnsi="Times New Roman" w:cs="Times New Roman"/>
          <w:b/>
          <w:sz w:val="20"/>
          <w:szCs w:val="20"/>
        </w:rPr>
        <w:t>Dao Diamond Hotel</w:t>
      </w:r>
      <w:r w:rsidR="002540F4" w:rsidRPr="000A620B">
        <w:rPr>
          <w:rFonts w:ascii="Times New Roman" w:hAnsi="Times New Roman" w:cs="Times New Roman"/>
          <w:b/>
          <w:sz w:val="20"/>
          <w:szCs w:val="20"/>
        </w:rPr>
        <w:t xml:space="preserve"> </w:t>
      </w:r>
      <w:proofErr w:type="gramStart"/>
      <w:r w:rsidR="002540F4" w:rsidRPr="000A620B">
        <w:rPr>
          <w:rFonts w:ascii="Times New Roman" w:hAnsi="Times New Roman" w:cs="Times New Roman"/>
          <w:b/>
          <w:sz w:val="20"/>
          <w:szCs w:val="20"/>
        </w:rPr>
        <w:t xml:space="preserve">@  </w:t>
      </w:r>
      <w:r w:rsidR="000B754F">
        <w:rPr>
          <w:rFonts w:ascii="Times New Roman" w:hAnsi="Times New Roman" w:cs="Times New Roman"/>
          <w:b/>
          <w:sz w:val="20"/>
          <w:szCs w:val="20"/>
        </w:rPr>
        <w:t>9.00AM</w:t>
      </w:r>
      <w:proofErr w:type="gramEnd"/>
    </w:p>
    <w:p w:rsidR="002540F4" w:rsidRPr="000A620B" w:rsidRDefault="002540F4" w:rsidP="00B83F0B">
      <w:pPr>
        <w:pStyle w:val="NoSpacing"/>
        <w:jc w:val="center"/>
        <w:rPr>
          <w:rFonts w:ascii="Times New Roman" w:hAnsi="Times New Roman" w:cs="Times New Roman"/>
          <w:b/>
          <w:sz w:val="20"/>
          <w:szCs w:val="20"/>
        </w:rPr>
      </w:pPr>
      <w:r w:rsidRPr="000A620B">
        <w:rPr>
          <w:rFonts w:ascii="Times New Roman" w:hAnsi="Times New Roman" w:cs="Times New Roman"/>
          <w:b/>
          <w:sz w:val="20"/>
          <w:szCs w:val="20"/>
        </w:rPr>
        <w:t>Minutes</w:t>
      </w:r>
    </w:p>
    <w:p w:rsidR="00F4486D" w:rsidRPr="000A620B" w:rsidRDefault="003E533A" w:rsidP="00B83F0B">
      <w:pPr>
        <w:pStyle w:val="NoSpacing"/>
        <w:tabs>
          <w:tab w:val="left" w:pos="2465"/>
          <w:tab w:val="center" w:pos="4514"/>
        </w:tabs>
        <w:rPr>
          <w:rFonts w:ascii="Times New Roman" w:hAnsi="Times New Roman" w:cs="Times New Roman"/>
          <w:b/>
          <w:sz w:val="20"/>
          <w:szCs w:val="20"/>
        </w:rPr>
      </w:pPr>
      <w:r w:rsidRPr="000A620B">
        <w:rPr>
          <w:rFonts w:ascii="Times New Roman" w:hAnsi="Times New Roman" w:cs="Times New Roman"/>
          <w:b/>
          <w:sz w:val="20"/>
          <w:szCs w:val="20"/>
        </w:rPr>
        <w:tab/>
      </w:r>
      <w:r w:rsidRPr="000A620B">
        <w:rPr>
          <w:rFonts w:ascii="Times New Roman" w:hAnsi="Times New Roman" w:cs="Times New Roman"/>
          <w:b/>
          <w:sz w:val="20"/>
          <w:szCs w:val="20"/>
        </w:rPr>
        <w:tab/>
      </w:r>
      <w:r w:rsidR="00335722" w:rsidRPr="000A620B">
        <w:rPr>
          <w:rFonts w:ascii="Times New Roman" w:hAnsi="Times New Roman" w:cs="Times New Roman"/>
          <w:b/>
          <w:sz w:val="20"/>
          <w:szCs w:val="20"/>
        </w:rPr>
        <w:t xml:space="preserve">Started:  </w:t>
      </w:r>
      <w:r w:rsidR="00DD5A3A" w:rsidRPr="000A620B">
        <w:rPr>
          <w:rFonts w:ascii="Times New Roman" w:hAnsi="Times New Roman" w:cs="Times New Roman"/>
          <w:b/>
          <w:sz w:val="20"/>
          <w:szCs w:val="20"/>
        </w:rPr>
        <w:t xml:space="preserve">- </w:t>
      </w:r>
      <w:r w:rsidR="00335722" w:rsidRPr="000A620B">
        <w:rPr>
          <w:rFonts w:ascii="Times New Roman" w:hAnsi="Times New Roman" w:cs="Times New Roman"/>
          <w:b/>
          <w:sz w:val="20"/>
          <w:szCs w:val="20"/>
        </w:rPr>
        <w:t xml:space="preserve">Ended:    </w:t>
      </w:r>
    </w:p>
    <w:p w:rsidR="00FC6038" w:rsidRPr="000A620B" w:rsidRDefault="00FC6038" w:rsidP="00B83F0B">
      <w:pPr>
        <w:spacing w:after="0" w:line="240" w:lineRule="auto"/>
        <w:rPr>
          <w:rFonts w:ascii="Times New Roman" w:hAnsi="Times New Roman" w:cs="Times New Roman"/>
          <w:b/>
          <w:sz w:val="20"/>
          <w:szCs w:val="20"/>
        </w:rPr>
      </w:pPr>
    </w:p>
    <w:tbl>
      <w:tblPr>
        <w:tblStyle w:val="TableGrid"/>
        <w:tblpPr w:leftFromText="180" w:rightFromText="180" w:vertAnchor="text" w:horzAnchor="margin" w:tblpXSpec="center" w:tblpY="109"/>
        <w:tblW w:w="0" w:type="auto"/>
        <w:tblLook w:val="04A0" w:firstRow="1" w:lastRow="0" w:firstColumn="1" w:lastColumn="0" w:noHBand="0" w:noVBand="1"/>
      </w:tblPr>
      <w:tblGrid>
        <w:gridCol w:w="1216"/>
        <w:gridCol w:w="3245"/>
        <w:gridCol w:w="2744"/>
        <w:gridCol w:w="2040"/>
      </w:tblGrid>
      <w:tr w:rsidR="00AD4E57" w:rsidRPr="000A620B" w:rsidTr="00FC6038">
        <w:tc>
          <w:tcPr>
            <w:tcW w:w="1178" w:type="dxa"/>
          </w:tcPr>
          <w:p w:rsidR="00AD4E57" w:rsidRPr="000A620B" w:rsidRDefault="00AD4E57" w:rsidP="00B83F0B">
            <w:pPr>
              <w:pStyle w:val="NoSpacing"/>
              <w:rPr>
                <w:rFonts w:ascii="Times New Roman" w:eastAsia="Times New Roman" w:hAnsi="Times New Roman" w:cs="Times New Roman"/>
                <w:sz w:val="20"/>
                <w:szCs w:val="20"/>
                <w:lang w:val="en-GB" w:eastAsia="en-GB"/>
              </w:rPr>
            </w:pPr>
            <w:r w:rsidRPr="000A620B">
              <w:rPr>
                <w:rFonts w:ascii="Times New Roman" w:hAnsi="Times New Roman" w:cs="Times New Roman"/>
                <w:sz w:val="20"/>
                <w:szCs w:val="20"/>
              </w:rPr>
              <w:t xml:space="preserve">Chair:  </w:t>
            </w:r>
          </w:p>
        </w:tc>
        <w:tc>
          <w:tcPr>
            <w:tcW w:w="3273" w:type="dxa"/>
          </w:tcPr>
          <w:p w:rsidR="00AD21F8" w:rsidRPr="000A620B" w:rsidRDefault="00FC6038" w:rsidP="00B83F0B">
            <w:pPr>
              <w:pStyle w:val="NoSpacing"/>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Provincial Engineers Office</w:t>
            </w:r>
          </w:p>
          <w:p w:rsidR="00AD4E57" w:rsidRPr="000A620B" w:rsidRDefault="00FC6038" w:rsidP="00B83F0B">
            <w:pPr>
              <w:pStyle w:val="NoSpacing"/>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 xml:space="preserve">Engr. Ben C. </w:t>
            </w:r>
            <w:proofErr w:type="spellStart"/>
            <w:r>
              <w:rPr>
                <w:rFonts w:ascii="Times New Roman" w:eastAsia="Times New Roman" w:hAnsi="Times New Roman" w:cs="Times New Roman"/>
                <w:color w:val="000000"/>
                <w:sz w:val="20"/>
                <w:szCs w:val="20"/>
                <w:lang w:val="en-GB" w:eastAsia="en-GB"/>
              </w:rPr>
              <w:t>Redulla</w:t>
            </w:r>
            <w:proofErr w:type="spellEnd"/>
            <w:r>
              <w:rPr>
                <w:rFonts w:ascii="Times New Roman" w:eastAsia="Times New Roman" w:hAnsi="Times New Roman" w:cs="Times New Roman"/>
                <w:color w:val="000000"/>
                <w:sz w:val="20"/>
                <w:szCs w:val="20"/>
                <w:lang w:val="en-GB" w:eastAsia="en-GB"/>
              </w:rPr>
              <w:t xml:space="preserve"> – Provincial Engineer</w:t>
            </w:r>
          </w:p>
        </w:tc>
        <w:tc>
          <w:tcPr>
            <w:tcW w:w="2744" w:type="dxa"/>
          </w:tcPr>
          <w:p w:rsidR="00AD4E57" w:rsidRPr="000A620B" w:rsidRDefault="00FC6038" w:rsidP="00B83F0B">
            <w:pPr>
              <w:pStyle w:val="NoSpacing"/>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benredz@yahoo.com</w:t>
            </w:r>
          </w:p>
        </w:tc>
        <w:tc>
          <w:tcPr>
            <w:tcW w:w="2050" w:type="dxa"/>
          </w:tcPr>
          <w:p w:rsidR="00AD4E57" w:rsidRDefault="00FC6038" w:rsidP="00B83F0B">
            <w:pPr>
              <w:pStyle w:val="NoSpacing"/>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09999932807</w:t>
            </w:r>
          </w:p>
          <w:p w:rsidR="00FC6038" w:rsidRPr="000A620B" w:rsidRDefault="00FC6038" w:rsidP="00B83F0B">
            <w:pPr>
              <w:pStyle w:val="NoSpacing"/>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09399227470</w:t>
            </w:r>
          </w:p>
        </w:tc>
      </w:tr>
      <w:tr w:rsidR="00AD4E57" w:rsidRPr="000A620B" w:rsidTr="00FC6038">
        <w:tc>
          <w:tcPr>
            <w:tcW w:w="1178" w:type="dxa"/>
          </w:tcPr>
          <w:p w:rsidR="00AD4E57" w:rsidRPr="000A620B" w:rsidRDefault="00AD4E57" w:rsidP="00B83F0B">
            <w:pPr>
              <w:pStyle w:val="NoSpacing"/>
              <w:rPr>
                <w:rFonts w:ascii="Times New Roman" w:hAnsi="Times New Roman" w:cs="Times New Roman"/>
                <w:sz w:val="20"/>
                <w:szCs w:val="20"/>
              </w:rPr>
            </w:pPr>
            <w:r w:rsidRPr="000A620B">
              <w:rPr>
                <w:rFonts w:ascii="Times New Roman" w:hAnsi="Times New Roman" w:cs="Times New Roman"/>
                <w:sz w:val="20"/>
                <w:szCs w:val="20"/>
              </w:rPr>
              <w:t xml:space="preserve">Co-Chaired: </w:t>
            </w:r>
          </w:p>
        </w:tc>
        <w:tc>
          <w:tcPr>
            <w:tcW w:w="3273" w:type="dxa"/>
          </w:tcPr>
          <w:p w:rsidR="00AD4E57" w:rsidRPr="000A620B" w:rsidRDefault="001D2516" w:rsidP="00B83F0B">
            <w:pPr>
              <w:pStyle w:val="NoSpacing"/>
              <w:rPr>
                <w:rFonts w:ascii="Times New Roman" w:hAnsi="Times New Roman" w:cs="Times New Roman"/>
                <w:sz w:val="20"/>
                <w:szCs w:val="20"/>
              </w:rPr>
            </w:pPr>
            <w:r>
              <w:rPr>
                <w:rFonts w:ascii="Times New Roman" w:hAnsi="Times New Roman" w:cs="Times New Roman"/>
                <w:sz w:val="20"/>
                <w:szCs w:val="20"/>
              </w:rPr>
              <w:t>Birgit Vaes</w:t>
            </w:r>
            <w:r w:rsidR="00AD4E57" w:rsidRPr="000A620B">
              <w:rPr>
                <w:rFonts w:ascii="Times New Roman" w:hAnsi="Times New Roman" w:cs="Times New Roman"/>
                <w:sz w:val="20"/>
                <w:szCs w:val="20"/>
              </w:rPr>
              <w:t xml:space="preserve">, </w:t>
            </w:r>
            <w:r w:rsidR="00E6630F" w:rsidRPr="000A620B">
              <w:rPr>
                <w:rFonts w:ascii="Times New Roman" w:hAnsi="Times New Roman" w:cs="Times New Roman"/>
                <w:sz w:val="20"/>
                <w:szCs w:val="20"/>
              </w:rPr>
              <w:t xml:space="preserve">IASC </w:t>
            </w:r>
            <w:r w:rsidR="00AD4E57" w:rsidRPr="000A620B">
              <w:rPr>
                <w:rFonts w:ascii="Times New Roman" w:hAnsi="Times New Roman" w:cs="Times New Roman"/>
                <w:sz w:val="20"/>
                <w:szCs w:val="20"/>
              </w:rPr>
              <w:t>Shelter Cluster Coordinator</w:t>
            </w:r>
          </w:p>
        </w:tc>
        <w:tc>
          <w:tcPr>
            <w:tcW w:w="2744" w:type="dxa"/>
          </w:tcPr>
          <w:p w:rsidR="00AD4E57" w:rsidRPr="001D2516" w:rsidRDefault="001D2516" w:rsidP="00B83F0B">
            <w:pPr>
              <w:pStyle w:val="NoSpacing"/>
              <w:rPr>
                <w:rFonts w:ascii="Times New Roman" w:hAnsi="Times New Roman" w:cs="Times New Roman"/>
                <w:sz w:val="20"/>
                <w:szCs w:val="20"/>
              </w:rPr>
            </w:pPr>
            <w:r>
              <w:rPr>
                <w:rFonts w:ascii="Times New Roman" w:hAnsi="Times New Roman" w:cs="Times New Roman"/>
                <w:sz w:val="20"/>
                <w:szCs w:val="20"/>
              </w:rPr>
              <w:t>coord.bohol@sheltercluster.org</w:t>
            </w:r>
          </w:p>
        </w:tc>
        <w:tc>
          <w:tcPr>
            <w:tcW w:w="2050" w:type="dxa"/>
          </w:tcPr>
          <w:p w:rsidR="00AD4E57" w:rsidRPr="000A620B" w:rsidRDefault="000B125C" w:rsidP="00B83F0B">
            <w:pPr>
              <w:pStyle w:val="NoSpacing"/>
              <w:rPr>
                <w:rFonts w:ascii="Times New Roman" w:hAnsi="Times New Roman" w:cs="Times New Roman"/>
                <w:color w:val="000000"/>
                <w:sz w:val="20"/>
                <w:szCs w:val="20"/>
              </w:rPr>
            </w:pPr>
            <w:r w:rsidRPr="000A620B">
              <w:rPr>
                <w:rFonts w:ascii="Times New Roman" w:hAnsi="Times New Roman" w:cs="Times New Roman"/>
                <w:color w:val="000000"/>
                <w:sz w:val="20"/>
                <w:szCs w:val="20"/>
              </w:rPr>
              <w:t>0</w:t>
            </w:r>
            <w:r w:rsidR="001D2516">
              <w:rPr>
                <w:rFonts w:ascii="Times New Roman" w:hAnsi="Times New Roman" w:cs="Times New Roman"/>
                <w:color w:val="000000"/>
                <w:sz w:val="20"/>
                <w:szCs w:val="20"/>
              </w:rPr>
              <w:t>9183438466</w:t>
            </w:r>
          </w:p>
          <w:p w:rsidR="00AD4E57" w:rsidRPr="000A620B" w:rsidRDefault="00AD4E57" w:rsidP="00B83F0B">
            <w:pPr>
              <w:pStyle w:val="NoSpacing"/>
              <w:rPr>
                <w:rFonts w:ascii="Times New Roman" w:hAnsi="Times New Roman" w:cs="Times New Roman"/>
                <w:sz w:val="20"/>
                <w:szCs w:val="20"/>
              </w:rPr>
            </w:pPr>
          </w:p>
        </w:tc>
      </w:tr>
      <w:tr w:rsidR="00FC2167" w:rsidRPr="000A620B" w:rsidTr="00FC6038">
        <w:tc>
          <w:tcPr>
            <w:tcW w:w="1178" w:type="dxa"/>
          </w:tcPr>
          <w:p w:rsidR="00FC2167" w:rsidRPr="000A620B" w:rsidRDefault="00FC2167" w:rsidP="00B83F0B">
            <w:pPr>
              <w:pStyle w:val="NoSpacing"/>
              <w:rPr>
                <w:rFonts w:ascii="Times New Roman" w:hAnsi="Times New Roman" w:cs="Times New Roman"/>
                <w:sz w:val="20"/>
                <w:szCs w:val="20"/>
              </w:rPr>
            </w:pPr>
            <w:r w:rsidRPr="000A620B">
              <w:rPr>
                <w:rFonts w:ascii="Times New Roman" w:hAnsi="Times New Roman" w:cs="Times New Roman"/>
                <w:sz w:val="20"/>
                <w:szCs w:val="20"/>
              </w:rPr>
              <w:t>Team</w:t>
            </w:r>
          </w:p>
        </w:tc>
        <w:tc>
          <w:tcPr>
            <w:tcW w:w="3273" w:type="dxa"/>
          </w:tcPr>
          <w:p w:rsidR="00FC2167" w:rsidRPr="000A620B" w:rsidRDefault="00FC2167" w:rsidP="00B83F0B">
            <w:pPr>
              <w:pStyle w:val="NoSpacing"/>
              <w:rPr>
                <w:rFonts w:ascii="Times New Roman" w:hAnsi="Times New Roman" w:cs="Times New Roman"/>
                <w:sz w:val="20"/>
                <w:szCs w:val="20"/>
              </w:rPr>
            </w:pPr>
          </w:p>
        </w:tc>
        <w:tc>
          <w:tcPr>
            <w:tcW w:w="2744" w:type="dxa"/>
          </w:tcPr>
          <w:p w:rsidR="00FC2167" w:rsidRPr="000A620B" w:rsidRDefault="00FC2167" w:rsidP="00FC2167">
            <w:pPr>
              <w:pStyle w:val="NoSpacing"/>
              <w:rPr>
                <w:rFonts w:ascii="Times New Roman" w:hAnsi="Times New Roman" w:cs="Times New Roman"/>
                <w:sz w:val="20"/>
                <w:szCs w:val="20"/>
              </w:rPr>
            </w:pPr>
          </w:p>
        </w:tc>
        <w:tc>
          <w:tcPr>
            <w:tcW w:w="2050" w:type="dxa"/>
          </w:tcPr>
          <w:p w:rsidR="00FC2167" w:rsidRPr="000A620B" w:rsidRDefault="00FC2167" w:rsidP="00B83F0B">
            <w:pPr>
              <w:pStyle w:val="NoSpacing"/>
              <w:rPr>
                <w:rFonts w:ascii="Times New Roman" w:hAnsi="Times New Roman" w:cs="Times New Roman"/>
                <w:color w:val="000000"/>
                <w:sz w:val="20"/>
                <w:szCs w:val="20"/>
              </w:rPr>
            </w:pPr>
          </w:p>
        </w:tc>
      </w:tr>
      <w:tr w:rsidR="00FC6038" w:rsidRPr="000A620B" w:rsidTr="00FC6038">
        <w:tc>
          <w:tcPr>
            <w:tcW w:w="1178" w:type="dxa"/>
          </w:tcPr>
          <w:p w:rsidR="00FC6038" w:rsidRPr="000A620B" w:rsidRDefault="00FC6038" w:rsidP="00B83F0B">
            <w:pPr>
              <w:pStyle w:val="NoSpacing"/>
              <w:rPr>
                <w:rFonts w:ascii="Times New Roman" w:hAnsi="Times New Roman" w:cs="Times New Roman"/>
                <w:sz w:val="20"/>
                <w:szCs w:val="20"/>
              </w:rPr>
            </w:pPr>
            <w:r>
              <w:rPr>
                <w:rFonts w:ascii="Times New Roman" w:hAnsi="Times New Roman" w:cs="Times New Roman"/>
                <w:sz w:val="20"/>
                <w:szCs w:val="20"/>
              </w:rPr>
              <w:t>Government</w:t>
            </w:r>
          </w:p>
        </w:tc>
        <w:tc>
          <w:tcPr>
            <w:tcW w:w="3273" w:type="dxa"/>
          </w:tcPr>
          <w:p w:rsidR="00FC6038" w:rsidRPr="000A620B" w:rsidRDefault="00FC6038" w:rsidP="00FC6038">
            <w:pPr>
              <w:pStyle w:val="NoSpacing"/>
              <w:rPr>
                <w:rFonts w:ascii="Times New Roman" w:hAnsi="Times New Roman" w:cs="Times New Roman"/>
                <w:sz w:val="20"/>
                <w:szCs w:val="20"/>
              </w:rPr>
            </w:pPr>
            <w:r>
              <w:rPr>
                <w:rFonts w:ascii="Times New Roman" w:hAnsi="Times New Roman" w:cs="Times New Roman"/>
                <w:sz w:val="20"/>
                <w:szCs w:val="20"/>
              </w:rPr>
              <w:t xml:space="preserve">DSWD </w:t>
            </w:r>
          </w:p>
        </w:tc>
        <w:tc>
          <w:tcPr>
            <w:tcW w:w="2744" w:type="dxa"/>
          </w:tcPr>
          <w:p w:rsidR="00FC6038" w:rsidRPr="000A620B" w:rsidRDefault="007244EC" w:rsidP="00FC2167">
            <w:pPr>
              <w:pStyle w:val="NoSpacing"/>
              <w:rPr>
                <w:rFonts w:ascii="Times New Roman" w:hAnsi="Times New Roman" w:cs="Times New Roman"/>
                <w:sz w:val="20"/>
                <w:szCs w:val="20"/>
              </w:rPr>
            </w:pPr>
            <w:r>
              <w:rPr>
                <w:rFonts w:ascii="Times New Roman" w:hAnsi="Times New Roman" w:cs="Times New Roman"/>
                <w:sz w:val="20"/>
                <w:szCs w:val="20"/>
              </w:rPr>
              <w:t>X</w:t>
            </w:r>
          </w:p>
        </w:tc>
        <w:tc>
          <w:tcPr>
            <w:tcW w:w="2050" w:type="dxa"/>
          </w:tcPr>
          <w:p w:rsidR="00FC6038" w:rsidRPr="000A620B" w:rsidRDefault="00FC6038" w:rsidP="00B83F0B">
            <w:pPr>
              <w:pStyle w:val="NoSpacing"/>
              <w:rPr>
                <w:rFonts w:ascii="Times New Roman" w:hAnsi="Times New Roman" w:cs="Times New Roman"/>
                <w:color w:val="000000"/>
                <w:sz w:val="20"/>
                <w:szCs w:val="20"/>
              </w:rPr>
            </w:pPr>
          </w:p>
        </w:tc>
      </w:tr>
      <w:tr w:rsidR="00FC6038" w:rsidRPr="000A620B" w:rsidTr="00FC6038">
        <w:tc>
          <w:tcPr>
            <w:tcW w:w="1178" w:type="dxa"/>
          </w:tcPr>
          <w:p w:rsidR="00FC6038" w:rsidRDefault="00FC6038" w:rsidP="00B83F0B">
            <w:pPr>
              <w:pStyle w:val="NoSpacing"/>
              <w:rPr>
                <w:rFonts w:ascii="Times New Roman" w:hAnsi="Times New Roman" w:cs="Times New Roman"/>
                <w:sz w:val="20"/>
                <w:szCs w:val="20"/>
              </w:rPr>
            </w:pPr>
          </w:p>
        </w:tc>
        <w:tc>
          <w:tcPr>
            <w:tcW w:w="3273" w:type="dxa"/>
          </w:tcPr>
          <w:p w:rsidR="00FC6038" w:rsidRDefault="00FC6038" w:rsidP="00B83F0B">
            <w:pPr>
              <w:pStyle w:val="NoSpacing"/>
              <w:rPr>
                <w:rFonts w:ascii="Times New Roman" w:hAnsi="Times New Roman" w:cs="Times New Roman"/>
                <w:sz w:val="20"/>
                <w:szCs w:val="20"/>
              </w:rPr>
            </w:pPr>
            <w:r>
              <w:rPr>
                <w:rFonts w:ascii="Times New Roman" w:hAnsi="Times New Roman" w:cs="Times New Roman"/>
                <w:sz w:val="20"/>
                <w:szCs w:val="20"/>
              </w:rPr>
              <w:t>Government Agencies Region Bohol</w:t>
            </w:r>
          </w:p>
        </w:tc>
        <w:tc>
          <w:tcPr>
            <w:tcW w:w="2744" w:type="dxa"/>
          </w:tcPr>
          <w:p w:rsidR="00FC6038" w:rsidRPr="000A620B" w:rsidRDefault="00FC6038" w:rsidP="00FC2167">
            <w:pPr>
              <w:pStyle w:val="NoSpacing"/>
              <w:rPr>
                <w:rFonts w:ascii="Times New Roman" w:hAnsi="Times New Roman" w:cs="Times New Roman"/>
                <w:sz w:val="20"/>
                <w:szCs w:val="20"/>
              </w:rPr>
            </w:pPr>
            <w:r>
              <w:rPr>
                <w:rFonts w:ascii="Times New Roman" w:hAnsi="Times New Roman" w:cs="Times New Roman"/>
                <w:sz w:val="20"/>
                <w:szCs w:val="20"/>
              </w:rPr>
              <w:t>X</w:t>
            </w:r>
          </w:p>
        </w:tc>
        <w:tc>
          <w:tcPr>
            <w:tcW w:w="2050" w:type="dxa"/>
          </w:tcPr>
          <w:p w:rsidR="00FC6038" w:rsidRPr="000A620B" w:rsidRDefault="00FC6038" w:rsidP="00B83F0B">
            <w:pPr>
              <w:pStyle w:val="NoSpacing"/>
              <w:rPr>
                <w:rFonts w:ascii="Times New Roman" w:hAnsi="Times New Roman" w:cs="Times New Roman"/>
                <w:color w:val="000000"/>
                <w:sz w:val="20"/>
                <w:szCs w:val="20"/>
              </w:rPr>
            </w:pPr>
          </w:p>
        </w:tc>
      </w:tr>
      <w:tr w:rsidR="00AF0150" w:rsidRPr="000A620B" w:rsidTr="00FC6038">
        <w:tc>
          <w:tcPr>
            <w:tcW w:w="1178" w:type="dxa"/>
          </w:tcPr>
          <w:p w:rsidR="00AF0150" w:rsidRDefault="00AF0150" w:rsidP="00B83F0B">
            <w:pPr>
              <w:pStyle w:val="NoSpacing"/>
              <w:rPr>
                <w:rFonts w:ascii="Times New Roman" w:hAnsi="Times New Roman" w:cs="Times New Roman"/>
                <w:sz w:val="20"/>
                <w:szCs w:val="20"/>
              </w:rPr>
            </w:pPr>
          </w:p>
        </w:tc>
        <w:tc>
          <w:tcPr>
            <w:tcW w:w="3273" w:type="dxa"/>
          </w:tcPr>
          <w:p w:rsidR="00AF0150" w:rsidRDefault="00AF0150" w:rsidP="00B83F0B">
            <w:pPr>
              <w:pStyle w:val="NoSpacing"/>
              <w:rPr>
                <w:rFonts w:ascii="Times New Roman" w:hAnsi="Times New Roman" w:cs="Times New Roman"/>
                <w:sz w:val="20"/>
                <w:szCs w:val="20"/>
              </w:rPr>
            </w:pPr>
            <w:r>
              <w:rPr>
                <w:rFonts w:ascii="Times New Roman" w:hAnsi="Times New Roman" w:cs="Times New Roman"/>
                <w:sz w:val="20"/>
                <w:szCs w:val="20"/>
              </w:rPr>
              <w:t>Shelter Program Support Unit</w:t>
            </w:r>
          </w:p>
        </w:tc>
        <w:tc>
          <w:tcPr>
            <w:tcW w:w="2744" w:type="dxa"/>
          </w:tcPr>
          <w:p w:rsidR="00AF0150" w:rsidRDefault="00AF0150" w:rsidP="00FC2167">
            <w:pPr>
              <w:pStyle w:val="NoSpacing"/>
              <w:rPr>
                <w:rFonts w:ascii="Times New Roman" w:hAnsi="Times New Roman" w:cs="Times New Roman"/>
                <w:sz w:val="20"/>
                <w:szCs w:val="20"/>
              </w:rPr>
            </w:pPr>
            <w:r>
              <w:rPr>
                <w:rFonts w:ascii="Times New Roman" w:hAnsi="Times New Roman" w:cs="Times New Roman"/>
                <w:sz w:val="20"/>
                <w:szCs w:val="20"/>
              </w:rPr>
              <w:t>X</w:t>
            </w:r>
          </w:p>
        </w:tc>
        <w:tc>
          <w:tcPr>
            <w:tcW w:w="2050" w:type="dxa"/>
          </w:tcPr>
          <w:p w:rsidR="00AF0150" w:rsidRPr="000A620B" w:rsidRDefault="00AF0150" w:rsidP="00B83F0B">
            <w:pPr>
              <w:pStyle w:val="NoSpacing"/>
              <w:rPr>
                <w:rFonts w:ascii="Times New Roman" w:hAnsi="Times New Roman" w:cs="Times New Roman"/>
                <w:color w:val="000000"/>
                <w:sz w:val="20"/>
                <w:szCs w:val="20"/>
              </w:rPr>
            </w:pPr>
          </w:p>
        </w:tc>
      </w:tr>
      <w:tr w:rsidR="000B125C" w:rsidRPr="000A620B" w:rsidTr="00657024">
        <w:tc>
          <w:tcPr>
            <w:tcW w:w="9245" w:type="dxa"/>
            <w:gridSpan w:val="4"/>
            <w:shd w:val="clear" w:color="auto" w:fill="F2F2F2" w:themeFill="background1" w:themeFillShade="F2"/>
          </w:tcPr>
          <w:p w:rsidR="000B125C" w:rsidRPr="000A620B" w:rsidRDefault="000B125C" w:rsidP="00B83F0B">
            <w:pPr>
              <w:pStyle w:val="NoSpacing"/>
              <w:rPr>
                <w:rFonts w:ascii="Times New Roman" w:hAnsi="Times New Roman" w:cs="Times New Roman"/>
                <w:sz w:val="20"/>
                <w:szCs w:val="20"/>
              </w:rPr>
            </w:pPr>
            <w:r w:rsidRPr="000A620B">
              <w:rPr>
                <w:rFonts w:ascii="Times New Roman" w:hAnsi="Times New Roman" w:cs="Times New Roman"/>
                <w:sz w:val="20"/>
                <w:szCs w:val="20"/>
              </w:rPr>
              <w:t>List of Partners in attendance:</w:t>
            </w:r>
          </w:p>
        </w:tc>
      </w:tr>
    </w:tbl>
    <w:p w:rsidR="000B6980" w:rsidRDefault="000B6980" w:rsidP="00B83F0B">
      <w:pPr>
        <w:pStyle w:val="Heading3"/>
        <w:spacing w:before="0" w:line="240" w:lineRule="auto"/>
        <w:rPr>
          <w:rFonts w:ascii="Times New Roman" w:eastAsiaTheme="minorHAnsi" w:hAnsi="Times New Roman" w:cs="Times New Roman"/>
          <w:b w:val="0"/>
          <w:bCs w:val="0"/>
          <w:color w:val="auto"/>
          <w:sz w:val="20"/>
          <w:szCs w:val="20"/>
        </w:rPr>
      </w:pPr>
    </w:p>
    <w:tbl>
      <w:tblPr>
        <w:tblStyle w:val="TableGrid"/>
        <w:tblW w:w="0" w:type="auto"/>
        <w:tblLook w:val="04A0" w:firstRow="1" w:lastRow="0" w:firstColumn="1" w:lastColumn="0" w:noHBand="0" w:noVBand="1"/>
      </w:tblPr>
      <w:tblGrid>
        <w:gridCol w:w="2311"/>
        <w:gridCol w:w="2311"/>
        <w:gridCol w:w="2311"/>
        <w:gridCol w:w="2312"/>
      </w:tblGrid>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ADRA</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All Hands Volunteers</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proofErr w:type="spellStart"/>
            <w:r w:rsidRPr="00FC6038">
              <w:rPr>
                <w:rFonts w:ascii="Times New Roman" w:hAnsi="Times New Roman" w:cs="Times New Roman"/>
                <w:sz w:val="18"/>
                <w:szCs w:val="18"/>
              </w:rPr>
              <w:t>AusAid</w:t>
            </w:r>
            <w:proofErr w:type="spellEnd"/>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0E60E9" w:rsidP="00D560F2">
            <w:pPr>
              <w:rPr>
                <w:rFonts w:ascii="Times New Roman" w:hAnsi="Times New Roman" w:cs="Times New Roman"/>
                <w:sz w:val="18"/>
                <w:szCs w:val="18"/>
              </w:rPr>
            </w:pPr>
            <w:r>
              <w:rPr>
                <w:rFonts w:ascii="Times New Roman" w:hAnsi="Times New Roman" w:cs="Times New Roman"/>
                <w:sz w:val="18"/>
                <w:szCs w:val="18"/>
              </w:rPr>
              <w:t>Concern Inc.</w:t>
            </w:r>
          </w:p>
        </w:tc>
        <w:tc>
          <w:tcPr>
            <w:tcW w:w="2312" w:type="dxa"/>
          </w:tcPr>
          <w:p w:rsidR="00D560F2" w:rsidRPr="00FC6038" w:rsidRDefault="000E60E9" w:rsidP="00D560F2">
            <w:pPr>
              <w:rPr>
                <w:rFonts w:ascii="Times New Roman" w:hAnsi="Times New Roman" w:cs="Times New Roman"/>
                <w:sz w:val="18"/>
                <w:szCs w:val="18"/>
              </w:rPr>
            </w:pPr>
            <w:r>
              <w:rPr>
                <w:rFonts w:ascii="Times New Roman" w:hAnsi="Times New Roman" w:cs="Times New Roman"/>
                <w:sz w:val="18"/>
                <w:szCs w:val="18"/>
              </w:rPr>
              <w:t>X</w:t>
            </w: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BEDRN</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BMFI</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Care</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Caritas/CAFDA</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Office of Congressman Arthur Yap</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COSE</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Couples for Christ</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E35355" w:rsidP="00D560F2">
            <w:pPr>
              <w:rPr>
                <w:rFonts w:ascii="Times New Roman" w:hAnsi="Times New Roman" w:cs="Times New Roman"/>
                <w:sz w:val="18"/>
                <w:szCs w:val="18"/>
              </w:rPr>
            </w:pPr>
            <w:r>
              <w:rPr>
                <w:rFonts w:ascii="Times New Roman" w:hAnsi="Times New Roman" w:cs="Times New Roman"/>
                <w:sz w:val="18"/>
                <w:szCs w:val="18"/>
              </w:rPr>
              <w:t>Catholic Relief Services</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Disaster Aid Australia</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Disaster Assistance International</w:t>
            </w:r>
          </w:p>
        </w:tc>
        <w:tc>
          <w:tcPr>
            <w:tcW w:w="2312" w:type="dxa"/>
          </w:tcPr>
          <w:p w:rsidR="00D560F2" w:rsidRPr="00FC6038" w:rsidRDefault="00D560F2" w:rsidP="00D560F2">
            <w:pPr>
              <w:rPr>
                <w:rFonts w:ascii="Times New Roman" w:hAnsi="Times New Roman" w:cs="Times New Roman"/>
                <w:sz w:val="18"/>
                <w:szCs w:val="18"/>
              </w:rPr>
            </w:pPr>
          </w:p>
        </w:tc>
      </w:tr>
      <w:tr w:rsidR="00EA3D14" w:rsidRPr="00FC6038" w:rsidTr="00D560F2">
        <w:tc>
          <w:tcPr>
            <w:tcW w:w="2311" w:type="dxa"/>
          </w:tcPr>
          <w:p w:rsidR="00EA3D14" w:rsidRPr="00E20E59" w:rsidRDefault="00E20E59" w:rsidP="00D560F2">
            <w:pPr>
              <w:rPr>
                <w:rFonts w:ascii="Times New Roman" w:hAnsi="Times New Roman" w:cs="Times New Roman"/>
                <w:color w:val="000000"/>
                <w:sz w:val="18"/>
                <w:szCs w:val="18"/>
              </w:rPr>
            </w:pPr>
            <w:r w:rsidRPr="00E20E59">
              <w:rPr>
                <w:rFonts w:ascii="Times New Roman" w:hAnsi="Times New Roman" w:cs="Times New Roman"/>
                <w:color w:val="000000"/>
                <w:sz w:val="18"/>
                <w:szCs w:val="18"/>
              </w:rPr>
              <w:t>Bohol Local Development Foundation (BLDF)</w:t>
            </w:r>
          </w:p>
        </w:tc>
        <w:tc>
          <w:tcPr>
            <w:tcW w:w="2311" w:type="dxa"/>
          </w:tcPr>
          <w:p w:rsidR="00EA3D14" w:rsidRPr="00FC6038" w:rsidRDefault="007244EC" w:rsidP="00D560F2">
            <w:pPr>
              <w:rPr>
                <w:rFonts w:ascii="Times New Roman" w:hAnsi="Times New Roman" w:cs="Times New Roman"/>
                <w:sz w:val="18"/>
                <w:szCs w:val="18"/>
              </w:rPr>
            </w:pPr>
            <w:r>
              <w:rPr>
                <w:rFonts w:ascii="Times New Roman" w:hAnsi="Times New Roman" w:cs="Times New Roman"/>
                <w:sz w:val="18"/>
                <w:szCs w:val="18"/>
              </w:rPr>
              <w:t>X</w:t>
            </w:r>
          </w:p>
        </w:tc>
        <w:tc>
          <w:tcPr>
            <w:tcW w:w="2311" w:type="dxa"/>
          </w:tcPr>
          <w:p w:rsidR="00EA3D14"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Spanish RC</w:t>
            </w:r>
          </w:p>
        </w:tc>
        <w:tc>
          <w:tcPr>
            <w:tcW w:w="2312" w:type="dxa"/>
          </w:tcPr>
          <w:p w:rsidR="00EA3D14" w:rsidRPr="00FC6038" w:rsidRDefault="00EA3D14"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ECHO</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German RC</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Good Neighbors Int.</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Habitat for Humanity</w:t>
            </w:r>
          </w:p>
        </w:tc>
        <w:tc>
          <w:tcPr>
            <w:tcW w:w="2312" w:type="dxa"/>
          </w:tcPr>
          <w:p w:rsidR="00D560F2" w:rsidRPr="00FC6038" w:rsidRDefault="007244EC" w:rsidP="00D560F2">
            <w:pPr>
              <w:rPr>
                <w:rFonts w:ascii="Times New Roman" w:hAnsi="Times New Roman" w:cs="Times New Roman"/>
                <w:sz w:val="18"/>
                <w:szCs w:val="18"/>
              </w:rPr>
            </w:pPr>
            <w:r>
              <w:rPr>
                <w:rFonts w:ascii="Times New Roman" w:hAnsi="Times New Roman" w:cs="Times New Roman"/>
                <w:sz w:val="18"/>
                <w:szCs w:val="18"/>
              </w:rPr>
              <w:t>X</w:t>
            </w: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HANDICAP Int.</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HELPAGE Int.</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IDEA</w:t>
            </w:r>
          </w:p>
        </w:tc>
        <w:tc>
          <w:tcPr>
            <w:tcW w:w="2311" w:type="dxa"/>
          </w:tcPr>
          <w:p w:rsidR="00D560F2" w:rsidRPr="00FC6038" w:rsidRDefault="007244EC" w:rsidP="00D560F2">
            <w:pPr>
              <w:rPr>
                <w:rFonts w:ascii="Times New Roman" w:hAnsi="Times New Roman" w:cs="Times New Roman"/>
                <w:sz w:val="18"/>
                <w:szCs w:val="18"/>
              </w:rPr>
            </w:pPr>
            <w:r>
              <w:rPr>
                <w:rFonts w:ascii="Times New Roman" w:hAnsi="Times New Roman" w:cs="Times New Roman"/>
                <w:sz w:val="18"/>
                <w:szCs w:val="18"/>
              </w:rPr>
              <w:t>X</w:t>
            </w: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IFRC</w:t>
            </w:r>
            <w:r w:rsidR="007244EC">
              <w:rPr>
                <w:rFonts w:ascii="Times New Roman" w:hAnsi="Times New Roman" w:cs="Times New Roman"/>
                <w:sz w:val="18"/>
                <w:szCs w:val="18"/>
              </w:rPr>
              <w:t>/PRC</w:t>
            </w:r>
          </w:p>
        </w:tc>
        <w:tc>
          <w:tcPr>
            <w:tcW w:w="2312" w:type="dxa"/>
          </w:tcPr>
          <w:p w:rsidR="00D560F2" w:rsidRPr="00FC6038" w:rsidRDefault="007244EC" w:rsidP="00D560F2">
            <w:pPr>
              <w:rPr>
                <w:rFonts w:ascii="Times New Roman" w:hAnsi="Times New Roman" w:cs="Times New Roman"/>
                <w:sz w:val="18"/>
                <w:szCs w:val="18"/>
              </w:rPr>
            </w:pPr>
            <w:r>
              <w:rPr>
                <w:rFonts w:ascii="Times New Roman" w:hAnsi="Times New Roman" w:cs="Times New Roman"/>
                <w:sz w:val="18"/>
                <w:szCs w:val="18"/>
              </w:rPr>
              <w:t>X</w:t>
            </w: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ILO</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IOM</w:t>
            </w:r>
          </w:p>
        </w:tc>
        <w:tc>
          <w:tcPr>
            <w:tcW w:w="2312" w:type="dxa"/>
          </w:tcPr>
          <w:p w:rsidR="00D560F2" w:rsidRPr="00FC6038" w:rsidRDefault="007244EC" w:rsidP="00D560F2">
            <w:pPr>
              <w:rPr>
                <w:rFonts w:ascii="Times New Roman" w:hAnsi="Times New Roman" w:cs="Times New Roman"/>
                <w:sz w:val="18"/>
                <w:szCs w:val="18"/>
              </w:rPr>
            </w:pPr>
            <w:r>
              <w:rPr>
                <w:rFonts w:ascii="Times New Roman" w:hAnsi="Times New Roman" w:cs="Times New Roman"/>
                <w:sz w:val="18"/>
                <w:szCs w:val="18"/>
              </w:rPr>
              <w:t>X</w:t>
            </w:r>
          </w:p>
        </w:tc>
      </w:tr>
      <w:tr w:rsidR="009371F4" w:rsidRPr="00FC6038" w:rsidTr="00D560F2">
        <w:tc>
          <w:tcPr>
            <w:tcW w:w="2311" w:type="dxa"/>
          </w:tcPr>
          <w:p w:rsidR="009371F4"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JICA</w:t>
            </w:r>
          </w:p>
        </w:tc>
        <w:tc>
          <w:tcPr>
            <w:tcW w:w="2311" w:type="dxa"/>
          </w:tcPr>
          <w:p w:rsidR="009371F4" w:rsidRPr="00FC6038" w:rsidRDefault="009371F4" w:rsidP="00D560F2">
            <w:pPr>
              <w:rPr>
                <w:rFonts w:ascii="Times New Roman" w:hAnsi="Times New Roman" w:cs="Times New Roman"/>
                <w:sz w:val="18"/>
                <w:szCs w:val="18"/>
              </w:rPr>
            </w:pPr>
          </w:p>
        </w:tc>
        <w:tc>
          <w:tcPr>
            <w:tcW w:w="2311" w:type="dxa"/>
          </w:tcPr>
          <w:p w:rsidR="009371F4"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LDS</w:t>
            </w:r>
          </w:p>
        </w:tc>
        <w:tc>
          <w:tcPr>
            <w:tcW w:w="2312" w:type="dxa"/>
          </w:tcPr>
          <w:p w:rsidR="009371F4" w:rsidRPr="00FC6038" w:rsidRDefault="009371F4"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OXFAM</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PLAN INTERNATIONAL</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0E60E9" w:rsidP="00D560F2">
            <w:pPr>
              <w:rPr>
                <w:rFonts w:ascii="Times New Roman" w:hAnsi="Times New Roman" w:cs="Times New Roman"/>
                <w:sz w:val="18"/>
                <w:szCs w:val="18"/>
              </w:rPr>
            </w:pPr>
            <w:r>
              <w:rPr>
                <w:rFonts w:ascii="Times New Roman" w:hAnsi="Times New Roman" w:cs="Times New Roman"/>
                <w:sz w:val="18"/>
                <w:szCs w:val="18"/>
              </w:rPr>
              <w:t>Philippines Center for Civic Education and Democracy</w:t>
            </w:r>
          </w:p>
        </w:tc>
        <w:tc>
          <w:tcPr>
            <w:tcW w:w="2311" w:type="dxa"/>
          </w:tcPr>
          <w:p w:rsidR="00D560F2" w:rsidRPr="00FC6038" w:rsidRDefault="000E60E9" w:rsidP="00D560F2">
            <w:pPr>
              <w:rPr>
                <w:rFonts w:ascii="Times New Roman" w:hAnsi="Times New Roman" w:cs="Times New Roman"/>
                <w:sz w:val="18"/>
                <w:szCs w:val="18"/>
              </w:rPr>
            </w:pPr>
            <w:r>
              <w:rPr>
                <w:rFonts w:ascii="Times New Roman" w:hAnsi="Times New Roman" w:cs="Times New Roman"/>
                <w:sz w:val="18"/>
                <w:szCs w:val="18"/>
              </w:rPr>
              <w:t>X</w:t>
            </w: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 xml:space="preserve">Process Bohol </w:t>
            </w:r>
            <w:proofErr w:type="spellStart"/>
            <w:r w:rsidRPr="00FC6038">
              <w:rPr>
                <w:rFonts w:ascii="Times New Roman" w:hAnsi="Times New Roman" w:cs="Times New Roman"/>
                <w:sz w:val="18"/>
                <w:szCs w:val="18"/>
              </w:rPr>
              <w:t>Bangon</w:t>
            </w:r>
            <w:proofErr w:type="spellEnd"/>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SAVE THE CHILDREN</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Shelter Box</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Social Action Center</w:t>
            </w:r>
          </w:p>
        </w:tc>
        <w:tc>
          <w:tcPr>
            <w:tcW w:w="2311" w:type="dxa"/>
          </w:tcPr>
          <w:p w:rsidR="00D560F2" w:rsidRPr="00FC6038" w:rsidRDefault="000E60E9" w:rsidP="00D560F2">
            <w:pPr>
              <w:rPr>
                <w:rFonts w:ascii="Times New Roman" w:hAnsi="Times New Roman" w:cs="Times New Roman"/>
                <w:sz w:val="18"/>
                <w:szCs w:val="18"/>
              </w:rPr>
            </w:pPr>
            <w:r>
              <w:rPr>
                <w:rFonts w:ascii="Times New Roman" w:hAnsi="Times New Roman" w:cs="Times New Roman"/>
                <w:sz w:val="18"/>
                <w:szCs w:val="18"/>
              </w:rPr>
              <w:t>X</w:t>
            </w: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UN HABITAT</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UNDP</w:t>
            </w:r>
          </w:p>
        </w:tc>
        <w:tc>
          <w:tcPr>
            <w:tcW w:w="2311" w:type="dxa"/>
          </w:tcPr>
          <w:p w:rsidR="00D560F2" w:rsidRPr="00FC6038" w:rsidRDefault="000E60E9" w:rsidP="00D560F2">
            <w:pPr>
              <w:rPr>
                <w:rFonts w:ascii="Times New Roman" w:hAnsi="Times New Roman" w:cs="Times New Roman"/>
                <w:sz w:val="18"/>
                <w:szCs w:val="18"/>
              </w:rPr>
            </w:pPr>
            <w:r>
              <w:rPr>
                <w:rFonts w:ascii="Times New Roman" w:hAnsi="Times New Roman" w:cs="Times New Roman"/>
                <w:sz w:val="18"/>
                <w:szCs w:val="18"/>
              </w:rPr>
              <w:t>X</w:t>
            </w: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UNICEF</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USAID</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WASH Cluster</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World Bank</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World Vision Philippines</w:t>
            </w:r>
          </w:p>
        </w:tc>
        <w:tc>
          <w:tcPr>
            <w:tcW w:w="2312" w:type="dxa"/>
          </w:tcPr>
          <w:p w:rsidR="00D560F2" w:rsidRPr="00FC6038" w:rsidRDefault="000E60E9" w:rsidP="00D560F2">
            <w:pPr>
              <w:rPr>
                <w:rFonts w:ascii="Times New Roman" w:hAnsi="Times New Roman" w:cs="Times New Roman"/>
                <w:sz w:val="18"/>
                <w:szCs w:val="18"/>
              </w:rPr>
            </w:pPr>
            <w:r>
              <w:rPr>
                <w:rFonts w:ascii="Times New Roman" w:hAnsi="Times New Roman" w:cs="Times New Roman"/>
                <w:sz w:val="18"/>
                <w:szCs w:val="18"/>
              </w:rPr>
              <w:t>X</w:t>
            </w:r>
          </w:p>
        </w:tc>
      </w:tr>
      <w:tr w:rsidR="00EA3D14" w:rsidRPr="00FC6038" w:rsidTr="00D560F2">
        <w:tc>
          <w:tcPr>
            <w:tcW w:w="2311" w:type="dxa"/>
          </w:tcPr>
          <w:p w:rsidR="00EA3D14"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Interaction</w:t>
            </w:r>
          </w:p>
        </w:tc>
        <w:tc>
          <w:tcPr>
            <w:tcW w:w="2311" w:type="dxa"/>
          </w:tcPr>
          <w:p w:rsidR="00EA3D14" w:rsidRPr="00FC6038" w:rsidRDefault="00EA3D14" w:rsidP="00D560F2">
            <w:pPr>
              <w:rPr>
                <w:rFonts w:ascii="Times New Roman" w:hAnsi="Times New Roman" w:cs="Times New Roman"/>
                <w:sz w:val="18"/>
                <w:szCs w:val="18"/>
              </w:rPr>
            </w:pPr>
          </w:p>
        </w:tc>
        <w:tc>
          <w:tcPr>
            <w:tcW w:w="2311" w:type="dxa"/>
          </w:tcPr>
          <w:p w:rsidR="00EA3D14"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Bohol Chamber of Commerce &amp; Industry</w:t>
            </w:r>
          </w:p>
        </w:tc>
        <w:tc>
          <w:tcPr>
            <w:tcW w:w="2312" w:type="dxa"/>
          </w:tcPr>
          <w:p w:rsidR="00EA3D14" w:rsidRPr="00FC6038" w:rsidRDefault="007244EC" w:rsidP="00D560F2">
            <w:pPr>
              <w:rPr>
                <w:rFonts w:ascii="Times New Roman" w:hAnsi="Times New Roman" w:cs="Times New Roman"/>
                <w:sz w:val="18"/>
                <w:szCs w:val="18"/>
              </w:rPr>
            </w:pPr>
            <w:r>
              <w:rPr>
                <w:rFonts w:ascii="Times New Roman" w:hAnsi="Times New Roman" w:cs="Times New Roman"/>
                <w:sz w:val="18"/>
                <w:szCs w:val="18"/>
              </w:rPr>
              <w:t>X</w:t>
            </w:r>
          </w:p>
        </w:tc>
      </w:tr>
      <w:tr w:rsidR="00EA3D14" w:rsidRPr="00EA3D14" w:rsidTr="00D560F2">
        <w:tc>
          <w:tcPr>
            <w:tcW w:w="2311" w:type="dxa"/>
          </w:tcPr>
          <w:p w:rsidR="00EA3D14" w:rsidRPr="00457734" w:rsidRDefault="007244EC" w:rsidP="00D560F2">
            <w:pPr>
              <w:rPr>
                <w:rFonts w:ascii="Times New Roman" w:hAnsi="Times New Roman" w:cs="Times New Roman"/>
                <w:color w:val="000000"/>
                <w:sz w:val="18"/>
                <w:szCs w:val="18"/>
              </w:rPr>
            </w:pPr>
            <w:r w:rsidRPr="00EA3D14">
              <w:rPr>
                <w:rFonts w:ascii="Times New Roman" w:hAnsi="Times New Roman" w:cs="Times New Roman"/>
                <w:color w:val="000000"/>
                <w:sz w:val="18"/>
                <w:szCs w:val="18"/>
              </w:rPr>
              <w:t>Tesda Bohol</w:t>
            </w:r>
          </w:p>
        </w:tc>
        <w:tc>
          <w:tcPr>
            <w:tcW w:w="2311" w:type="dxa"/>
          </w:tcPr>
          <w:p w:rsidR="00EA3D14" w:rsidRPr="00EA3D14" w:rsidRDefault="00EA3D14" w:rsidP="00D560F2">
            <w:pPr>
              <w:rPr>
                <w:rFonts w:ascii="Times New Roman" w:hAnsi="Times New Roman" w:cs="Times New Roman"/>
                <w:sz w:val="18"/>
                <w:szCs w:val="18"/>
              </w:rPr>
            </w:pPr>
          </w:p>
        </w:tc>
        <w:tc>
          <w:tcPr>
            <w:tcW w:w="2311" w:type="dxa"/>
          </w:tcPr>
          <w:p w:rsidR="00EA3D14" w:rsidRPr="00EA3D14" w:rsidRDefault="00EA3D14" w:rsidP="00D560F2">
            <w:pPr>
              <w:rPr>
                <w:rFonts w:ascii="Times New Roman" w:hAnsi="Times New Roman" w:cs="Times New Roman"/>
                <w:sz w:val="18"/>
                <w:szCs w:val="18"/>
              </w:rPr>
            </w:pPr>
            <w:proofErr w:type="spellStart"/>
            <w:r w:rsidRPr="00EA3D14">
              <w:rPr>
                <w:rFonts w:ascii="Times New Roman" w:hAnsi="Times New Roman" w:cs="Times New Roman"/>
                <w:sz w:val="18"/>
                <w:szCs w:val="18"/>
              </w:rPr>
              <w:t>Holyname</w:t>
            </w:r>
            <w:proofErr w:type="spellEnd"/>
            <w:r w:rsidRPr="00EA3D14">
              <w:rPr>
                <w:rFonts w:ascii="Times New Roman" w:hAnsi="Times New Roman" w:cs="Times New Roman"/>
                <w:sz w:val="18"/>
                <w:szCs w:val="18"/>
              </w:rPr>
              <w:t xml:space="preserve"> University</w:t>
            </w:r>
          </w:p>
        </w:tc>
        <w:tc>
          <w:tcPr>
            <w:tcW w:w="2312" w:type="dxa"/>
          </w:tcPr>
          <w:p w:rsidR="00EA3D14" w:rsidRPr="00EA3D14" w:rsidRDefault="00EA3D14" w:rsidP="00D560F2">
            <w:pPr>
              <w:rPr>
                <w:rFonts w:ascii="Times New Roman" w:hAnsi="Times New Roman" w:cs="Times New Roman"/>
                <w:sz w:val="18"/>
                <w:szCs w:val="18"/>
              </w:rPr>
            </w:pPr>
          </w:p>
        </w:tc>
      </w:tr>
      <w:tr w:rsidR="00EA3D14" w:rsidRPr="00EA3D14" w:rsidTr="00D560F2">
        <w:tc>
          <w:tcPr>
            <w:tcW w:w="2311" w:type="dxa"/>
          </w:tcPr>
          <w:p w:rsidR="00EA3D14" w:rsidRPr="00EA3D14" w:rsidRDefault="007244EC" w:rsidP="00EA3D14">
            <w:pPr>
              <w:rPr>
                <w:rFonts w:ascii="Times New Roman" w:hAnsi="Times New Roman" w:cs="Times New Roman"/>
                <w:color w:val="000000"/>
                <w:sz w:val="18"/>
                <w:szCs w:val="18"/>
              </w:rPr>
            </w:pPr>
            <w:r>
              <w:rPr>
                <w:rFonts w:ascii="Times New Roman" w:hAnsi="Times New Roman" w:cs="Times New Roman"/>
                <w:color w:val="000000"/>
                <w:sz w:val="18"/>
                <w:szCs w:val="18"/>
              </w:rPr>
              <w:t>PEO</w:t>
            </w:r>
          </w:p>
        </w:tc>
        <w:tc>
          <w:tcPr>
            <w:tcW w:w="2311" w:type="dxa"/>
          </w:tcPr>
          <w:p w:rsidR="00EA3D14" w:rsidRPr="00EA3D14" w:rsidRDefault="007244EC" w:rsidP="00D560F2">
            <w:pPr>
              <w:rPr>
                <w:rFonts w:ascii="Times New Roman" w:hAnsi="Times New Roman" w:cs="Times New Roman"/>
                <w:sz w:val="18"/>
                <w:szCs w:val="18"/>
              </w:rPr>
            </w:pPr>
            <w:r>
              <w:rPr>
                <w:rFonts w:ascii="Times New Roman" w:hAnsi="Times New Roman" w:cs="Times New Roman"/>
                <w:sz w:val="18"/>
                <w:szCs w:val="18"/>
              </w:rPr>
              <w:t>X</w:t>
            </w:r>
          </w:p>
        </w:tc>
        <w:tc>
          <w:tcPr>
            <w:tcW w:w="2311" w:type="dxa"/>
          </w:tcPr>
          <w:p w:rsidR="00EA3D14" w:rsidRPr="00EA3D14" w:rsidRDefault="00EA3D14" w:rsidP="00D560F2">
            <w:pPr>
              <w:rPr>
                <w:rFonts w:ascii="Times New Roman" w:hAnsi="Times New Roman" w:cs="Times New Roman"/>
                <w:sz w:val="18"/>
                <w:szCs w:val="18"/>
              </w:rPr>
            </w:pPr>
            <w:r>
              <w:rPr>
                <w:rFonts w:ascii="Times New Roman" w:hAnsi="Times New Roman" w:cs="Times New Roman"/>
                <w:sz w:val="18"/>
                <w:szCs w:val="18"/>
              </w:rPr>
              <w:t>OCHA</w:t>
            </w:r>
          </w:p>
        </w:tc>
        <w:tc>
          <w:tcPr>
            <w:tcW w:w="2312" w:type="dxa"/>
          </w:tcPr>
          <w:p w:rsidR="00EA3D14" w:rsidRPr="00EA3D14" w:rsidRDefault="007244EC" w:rsidP="00D560F2">
            <w:pPr>
              <w:rPr>
                <w:rFonts w:ascii="Times New Roman" w:hAnsi="Times New Roman" w:cs="Times New Roman"/>
                <w:sz w:val="18"/>
                <w:szCs w:val="18"/>
              </w:rPr>
            </w:pPr>
            <w:r>
              <w:rPr>
                <w:rFonts w:ascii="Times New Roman" w:hAnsi="Times New Roman" w:cs="Times New Roman"/>
                <w:sz w:val="18"/>
                <w:szCs w:val="18"/>
              </w:rPr>
              <w:t>X</w:t>
            </w:r>
          </w:p>
        </w:tc>
      </w:tr>
    </w:tbl>
    <w:p w:rsidR="00D560F2" w:rsidRPr="00D560F2" w:rsidRDefault="00D560F2" w:rsidP="00D560F2"/>
    <w:p w:rsidR="00A81DCF" w:rsidRPr="000A620B" w:rsidRDefault="00E36828" w:rsidP="00A91CDD">
      <w:pPr>
        <w:pStyle w:val="NoSpacing"/>
        <w:numPr>
          <w:ilvl w:val="0"/>
          <w:numId w:val="2"/>
        </w:numPr>
        <w:ind w:left="142"/>
        <w:rPr>
          <w:rFonts w:ascii="Times New Roman" w:hAnsi="Times New Roman" w:cs="Times New Roman"/>
          <w:b/>
          <w:bCs/>
          <w:sz w:val="20"/>
          <w:szCs w:val="20"/>
        </w:rPr>
      </w:pPr>
      <w:r w:rsidRPr="000A620B">
        <w:rPr>
          <w:rFonts w:ascii="Times New Roman" w:hAnsi="Times New Roman" w:cs="Times New Roman"/>
          <w:b/>
          <w:bCs/>
          <w:sz w:val="20"/>
          <w:szCs w:val="20"/>
        </w:rPr>
        <w:t>Introductions</w:t>
      </w:r>
    </w:p>
    <w:p w:rsidR="000E18B7" w:rsidRPr="000A620B" w:rsidRDefault="000E18B7" w:rsidP="000E18B7">
      <w:pPr>
        <w:pStyle w:val="NoSpacing"/>
        <w:ind w:left="142"/>
        <w:rPr>
          <w:rFonts w:ascii="Times New Roman" w:hAnsi="Times New Roman" w:cs="Times New Roman"/>
          <w:b/>
          <w:bCs/>
          <w:sz w:val="20"/>
          <w:szCs w:val="20"/>
        </w:rPr>
      </w:pPr>
    </w:p>
    <w:p w:rsidR="00A81DCF" w:rsidRDefault="00A81DCF" w:rsidP="00A91CDD">
      <w:pPr>
        <w:pStyle w:val="NoSpacing"/>
        <w:numPr>
          <w:ilvl w:val="0"/>
          <w:numId w:val="2"/>
        </w:numPr>
        <w:ind w:left="142"/>
        <w:rPr>
          <w:rFonts w:ascii="Times New Roman" w:hAnsi="Times New Roman" w:cs="Times New Roman"/>
          <w:b/>
          <w:bCs/>
          <w:sz w:val="20"/>
          <w:szCs w:val="20"/>
        </w:rPr>
      </w:pPr>
      <w:r w:rsidRPr="000A620B">
        <w:rPr>
          <w:rFonts w:ascii="Times New Roman" w:hAnsi="Times New Roman" w:cs="Times New Roman"/>
          <w:b/>
          <w:bCs/>
          <w:sz w:val="20"/>
          <w:szCs w:val="20"/>
        </w:rPr>
        <w:t>Last meeting/minutes</w:t>
      </w:r>
      <w:r w:rsidR="003A4DB0" w:rsidRPr="000A620B">
        <w:rPr>
          <w:rFonts w:ascii="Times New Roman" w:hAnsi="Times New Roman" w:cs="Times New Roman"/>
          <w:b/>
          <w:bCs/>
          <w:sz w:val="20"/>
          <w:szCs w:val="20"/>
        </w:rPr>
        <w:t xml:space="preserve"> </w:t>
      </w:r>
      <w:r w:rsidR="00DC50F8" w:rsidRPr="000A620B">
        <w:rPr>
          <w:rFonts w:ascii="Times New Roman" w:hAnsi="Times New Roman" w:cs="Times New Roman"/>
          <w:b/>
          <w:bCs/>
          <w:sz w:val="20"/>
          <w:szCs w:val="20"/>
        </w:rPr>
        <w:t>reviewed</w:t>
      </w:r>
    </w:p>
    <w:p w:rsidR="00E35355" w:rsidRDefault="00AF0150" w:rsidP="00E35355">
      <w:pPr>
        <w:pStyle w:val="NoSpacing"/>
        <w:ind w:left="180"/>
        <w:rPr>
          <w:rFonts w:ascii="Times New Roman" w:hAnsi="Times New Roman" w:cs="Times New Roman"/>
          <w:bCs/>
          <w:sz w:val="20"/>
          <w:szCs w:val="20"/>
        </w:rPr>
      </w:pPr>
      <w:r>
        <w:rPr>
          <w:rFonts w:ascii="Times New Roman" w:hAnsi="Times New Roman" w:cs="Times New Roman"/>
          <w:bCs/>
          <w:sz w:val="20"/>
          <w:szCs w:val="20"/>
        </w:rPr>
        <w:t>No comments</w:t>
      </w:r>
    </w:p>
    <w:p w:rsidR="00E43095" w:rsidRDefault="00E43095" w:rsidP="00E35355">
      <w:pPr>
        <w:pStyle w:val="NoSpacing"/>
        <w:ind w:left="180"/>
        <w:rPr>
          <w:rFonts w:ascii="Times New Roman" w:hAnsi="Times New Roman" w:cs="Times New Roman"/>
          <w:bCs/>
          <w:sz w:val="20"/>
          <w:szCs w:val="20"/>
        </w:rPr>
      </w:pPr>
    </w:p>
    <w:p w:rsidR="00E43095" w:rsidRDefault="00E43095" w:rsidP="00A91CDD">
      <w:pPr>
        <w:pStyle w:val="NoSpacing"/>
        <w:numPr>
          <w:ilvl w:val="0"/>
          <w:numId w:val="2"/>
        </w:numPr>
        <w:ind w:left="142"/>
        <w:rPr>
          <w:rFonts w:ascii="Times New Roman" w:hAnsi="Times New Roman" w:cs="Times New Roman"/>
          <w:b/>
          <w:bCs/>
          <w:sz w:val="20"/>
          <w:szCs w:val="20"/>
        </w:rPr>
      </w:pPr>
      <w:r>
        <w:rPr>
          <w:rFonts w:ascii="Times New Roman" w:hAnsi="Times New Roman" w:cs="Times New Roman"/>
          <w:b/>
          <w:bCs/>
          <w:sz w:val="20"/>
          <w:szCs w:val="20"/>
        </w:rPr>
        <w:t>Update on TWiGs:</w:t>
      </w:r>
    </w:p>
    <w:p w:rsidR="00AF0150" w:rsidRDefault="00AF0150" w:rsidP="00AF0150">
      <w:pPr>
        <w:pStyle w:val="NoSpacing"/>
        <w:ind w:left="180"/>
        <w:rPr>
          <w:rFonts w:ascii="Times New Roman" w:hAnsi="Times New Roman" w:cs="Times New Roman"/>
          <w:bCs/>
          <w:sz w:val="20"/>
          <w:szCs w:val="20"/>
        </w:rPr>
      </w:pPr>
      <w:r>
        <w:rPr>
          <w:rFonts w:ascii="Times New Roman" w:hAnsi="Times New Roman" w:cs="Times New Roman"/>
          <w:bCs/>
          <w:sz w:val="20"/>
          <w:szCs w:val="20"/>
        </w:rPr>
        <w:t>The question was raised if there would be any interest from the partners to organize TWIGs in regards to the following topics:</w:t>
      </w:r>
    </w:p>
    <w:p w:rsidR="00FB1479" w:rsidRPr="00AF0150" w:rsidRDefault="00FB1479" w:rsidP="00A91CDD">
      <w:pPr>
        <w:pStyle w:val="NoSpacing"/>
        <w:numPr>
          <w:ilvl w:val="2"/>
          <w:numId w:val="5"/>
        </w:numPr>
        <w:rPr>
          <w:rFonts w:ascii="Times New Roman" w:hAnsi="Times New Roman" w:cs="Times New Roman"/>
          <w:bCs/>
          <w:sz w:val="20"/>
          <w:szCs w:val="20"/>
        </w:rPr>
      </w:pPr>
      <w:r w:rsidRPr="00AF0150">
        <w:rPr>
          <w:rFonts w:ascii="Times New Roman" w:hAnsi="Times New Roman" w:cs="Times New Roman"/>
          <w:bCs/>
          <w:sz w:val="20"/>
          <w:szCs w:val="20"/>
        </w:rPr>
        <w:t>Cash distribution for repair/construction projects</w:t>
      </w:r>
      <w:r w:rsidR="00AF0150">
        <w:rPr>
          <w:rFonts w:ascii="Times New Roman" w:hAnsi="Times New Roman" w:cs="Times New Roman"/>
          <w:bCs/>
          <w:sz w:val="20"/>
          <w:szCs w:val="20"/>
        </w:rPr>
        <w:t>: none of the partners have issues with cash distribution and therefore no TWIG in this regards will be organized</w:t>
      </w:r>
      <w:r w:rsidR="00166206">
        <w:rPr>
          <w:rFonts w:ascii="Times New Roman" w:hAnsi="Times New Roman" w:cs="Times New Roman"/>
          <w:bCs/>
          <w:sz w:val="20"/>
          <w:szCs w:val="20"/>
        </w:rPr>
        <w:t>.</w:t>
      </w:r>
    </w:p>
    <w:p w:rsidR="00FB1479" w:rsidRPr="00AF0150" w:rsidRDefault="00FB1479" w:rsidP="00A91CDD">
      <w:pPr>
        <w:pStyle w:val="NoSpacing"/>
        <w:numPr>
          <w:ilvl w:val="2"/>
          <w:numId w:val="5"/>
        </w:numPr>
        <w:rPr>
          <w:rFonts w:ascii="Times New Roman" w:hAnsi="Times New Roman" w:cs="Times New Roman"/>
          <w:bCs/>
          <w:sz w:val="20"/>
          <w:szCs w:val="20"/>
        </w:rPr>
      </w:pPr>
      <w:r w:rsidRPr="00AF0150">
        <w:rPr>
          <w:rFonts w:ascii="Times New Roman" w:hAnsi="Times New Roman" w:cs="Times New Roman"/>
          <w:bCs/>
          <w:sz w:val="20"/>
          <w:szCs w:val="20"/>
        </w:rPr>
        <w:t>Housing Land and property issues</w:t>
      </w:r>
      <w:r w:rsidR="00AF0150">
        <w:rPr>
          <w:rFonts w:ascii="Times New Roman" w:hAnsi="Times New Roman" w:cs="Times New Roman"/>
          <w:bCs/>
          <w:sz w:val="20"/>
          <w:szCs w:val="20"/>
        </w:rPr>
        <w:t xml:space="preserve">: according to the </w:t>
      </w:r>
      <w:r w:rsidR="00213CCD">
        <w:rPr>
          <w:rFonts w:ascii="Times New Roman" w:hAnsi="Times New Roman" w:cs="Times New Roman"/>
          <w:bCs/>
          <w:sz w:val="20"/>
          <w:szCs w:val="20"/>
        </w:rPr>
        <w:t xml:space="preserve">beneficiary lists currently being validated most of the HHs own or lease their land and have official papers for validation. Therefore it is decided not to organize a TWIG is this regards. However, </w:t>
      </w:r>
      <w:r w:rsidR="00213CCD">
        <w:rPr>
          <w:rFonts w:ascii="Times New Roman" w:hAnsi="Times New Roman" w:cs="Times New Roman"/>
          <w:bCs/>
          <w:sz w:val="20"/>
          <w:szCs w:val="20"/>
        </w:rPr>
        <w:lastRenderedPageBreak/>
        <w:t xml:space="preserve">if agencies should come across any issues the shelter cluster will be informed. Based on problems that </w:t>
      </w:r>
      <w:proofErr w:type="gramStart"/>
      <w:r w:rsidR="00213CCD">
        <w:rPr>
          <w:rFonts w:ascii="Times New Roman" w:hAnsi="Times New Roman" w:cs="Times New Roman"/>
          <w:bCs/>
          <w:sz w:val="20"/>
          <w:szCs w:val="20"/>
        </w:rPr>
        <w:t>are</w:t>
      </w:r>
      <w:proofErr w:type="gramEnd"/>
      <w:r w:rsidR="00213CCD">
        <w:rPr>
          <w:rFonts w:ascii="Times New Roman" w:hAnsi="Times New Roman" w:cs="Times New Roman"/>
          <w:bCs/>
          <w:sz w:val="20"/>
          <w:szCs w:val="20"/>
        </w:rPr>
        <w:t xml:space="preserve"> encountered assistance from HLP can still be sought. </w:t>
      </w:r>
    </w:p>
    <w:p w:rsidR="00FB1479" w:rsidRPr="00AF0150" w:rsidRDefault="00FB1479" w:rsidP="00A91CDD">
      <w:pPr>
        <w:pStyle w:val="NoSpacing"/>
        <w:numPr>
          <w:ilvl w:val="2"/>
          <w:numId w:val="5"/>
        </w:numPr>
        <w:rPr>
          <w:rFonts w:ascii="Times New Roman" w:hAnsi="Times New Roman" w:cs="Times New Roman"/>
          <w:bCs/>
          <w:sz w:val="20"/>
          <w:szCs w:val="20"/>
        </w:rPr>
      </w:pPr>
      <w:r w:rsidRPr="00AF0150">
        <w:rPr>
          <w:rFonts w:ascii="Times New Roman" w:hAnsi="Times New Roman" w:cs="Times New Roman"/>
          <w:bCs/>
          <w:sz w:val="20"/>
          <w:szCs w:val="20"/>
        </w:rPr>
        <w:t>Environmental issues</w:t>
      </w:r>
      <w:r w:rsidR="00213CCD">
        <w:rPr>
          <w:rFonts w:ascii="Times New Roman" w:hAnsi="Times New Roman" w:cs="Times New Roman"/>
          <w:bCs/>
          <w:sz w:val="20"/>
          <w:szCs w:val="20"/>
        </w:rPr>
        <w:t>: no need for a TWIG at current time, early recovery cluster will follow up on this issue</w:t>
      </w:r>
      <w:r w:rsidR="001C2B02">
        <w:rPr>
          <w:rFonts w:ascii="Times New Roman" w:hAnsi="Times New Roman" w:cs="Times New Roman"/>
          <w:bCs/>
          <w:sz w:val="20"/>
          <w:szCs w:val="20"/>
        </w:rPr>
        <w:t>.</w:t>
      </w:r>
    </w:p>
    <w:p w:rsidR="00FB1479" w:rsidRDefault="00FB1479" w:rsidP="00A91CDD">
      <w:pPr>
        <w:pStyle w:val="NoSpacing"/>
        <w:numPr>
          <w:ilvl w:val="2"/>
          <w:numId w:val="5"/>
        </w:numPr>
        <w:rPr>
          <w:rFonts w:ascii="Times New Roman" w:hAnsi="Times New Roman" w:cs="Times New Roman"/>
          <w:bCs/>
          <w:sz w:val="20"/>
          <w:szCs w:val="20"/>
        </w:rPr>
      </w:pPr>
      <w:r w:rsidRPr="00AF0150">
        <w:rPr>
          <w:rFonts w:ascii="Times New Roman" w:hAnsi="Times New Roman" w:cs="Times New Roman"/>
          <w:bCs/>
          <w:sz w:val="20"/>
          <w:szCs w:val="20"/>
        </w:rPr>
        <w:t>Technical specification of materials</w:t>
      </w:r>
      <w:r w:rsidR="00213CCD">
        <w:rPr>
          <w:rFonts w:ascii="Times New Roman" w:hAnsi="Times New Roman" w:cs="Times New Roman"/>
          <w:bCs/>
          <w:sz w:val="20"/>
          <w:szCs w:val="20"/>
        </w:rPr>
        <w:t xml:space="preserve">: no need </w:t>
      </w:r>
    </w:p>
    <w:p w:rsidR="00213CCD" w:rsidRDefault="00213CCD" w:rsidP="00A91CDD">
      <w:pPr>
        <w:pStyle w:val="NoSpacing"/>
        <w:numPr>
          <w:ilvl w:val="2"/>
          <w:numId w:val="5"/>
        </w:numPr>
        <w:rPr>
          <w:rFonts w:ascii="Times New Roman" w:hAnsi="Times New Roman" w:cs="Times New Roman"/>
          <w:bCs/>
          <w:sz w:val="20"/>
          <w:szCs w:val="20"/>
        </w:rPr>
      </w:pPr>
      <w:r>
        <w:rPr>
          <w:rFonts w:ascii="Times New Roman" w:hAnsi="Times New Roman" w:cs="Times New Roman"/>
          <w:bCs/>
          <w:sz w:val="20"/>
          <w:szCs w:val="20"/>
        </w:rPr>
        <w:t>Procurement: the partners have requested to organize a TWIG on procurement (this will be done in cooperation with the Chamber of Commerce)</w:t>
      </w:r>
      <w:r w:rsidR="00D3186A">
        <w:rPr>
          <w:rFonts w:ascii="Times New Roman" w:hAnsi="Times New Roman" w:cs="Times New Roman"/>
          <w:bCs/>
          <w:sz w:val="20"/>
          <w:szCs w:val="20"/>
        </w:rPr>
        <w:t xml:space="preserve"> A problem is encountered with the source of bamboo for the production of amakan. </w:t>
      </w:r>
    </w:p>
    <w:p w:rsidR="00213CCD" w:rsidRPr="00AF0150" w:rsidRDefault="00213CCD" w:rsidP="00A91CDD">
      <w:pPr>
        <w:pStyle w:val="NoSpacing"/>
        <w:numPr>
          <w:ilvl w:val="2"/>
          <w:numId w:val="5"/>
        </w:numPr>
        <w:rPr>
          <w:rFonts w:ascii="Times New Roman" w:hAnsi="Times New Roman" w:cs="Times New Roman"/>
          <w:bCs/>
          <w:sz w:val="20"/>
          <w:szCs w:val="20"/>
        </w:rPr>
      </w:pPr>
      <w:r>
        <w:rPr>
          <w:rFonts w:ascii="Times New Roman" w:hAnsi="Times New Roman" w:cs="Times New Roman"/>
          <w:bCs/>
          <w:sz w:val="20"/>
          <w:szCs w:val="20"/>
        </w:rPr>
        <w:t>Grievance mechanism: the partners have requested to set up a grievance mechanism to handle grievance concerning local and international agencies (this will be done in cooperation with the Shelter Program Support Unit)</w:t>
      </w:r>
    </w:p>
    <w:p w:rsidR="00C656D2" w:rsidRPr="00C656D2" w:rsidRDefault="00C656D2" w:rsidP="00E43095">
      <w:pPr>
        <w:pStyle w:val="NoSpacing"/>
        <w:rPr>
          <w:rFonts w:ascii="Times New Roman" w:hAnsi="Times New Roman" w:cs="Times New Roman"/>
          <w:b/>
          <w:bCs/>
          <w:sz w:val="20"/>
          <w:szCs w:val="20"/>
        </w:rPr>
      </w:pPr>
    </w:p>
    <w:p w:rsidR="007B37F2" w:rsidRPr="00A06BA7" w:rsidRDefault="007B37F2" w:rsidP="00A91CDD">
      <w:pPr>
        <w:pStyle w:val="NoSpacing"/>
        <w:numPr>
          <w:ilvl w:val="0"/>
          <w:numId w:val="2"/>
        </w:numPr>
        <w:ind w:left="180"/>
        <w:rPr>
          <w:rFonts w:ascii="Times New Roman" w:hAnsi="Times New Roman" w:cs="Times New Roman"/>
          <w:b/>
          <w:bCs/>
          <w:sz w:val="20"/>
          <w:szCs w:val="20"/>
        </w:rPr>
      </w:pPr>
      <w:r w:rsidRPr="007B37F2">
        <w:rPr>
          <w:rFonts w:ascii="Times New Roman" w:eastAsia="Times New Roman" w:hAnsi="Times New Roman" w:cs="Times New Roman"/>
          <w:b/>
          <w:bCs/>
          <w:sz w:val="20"/>
          <w:szCs w:val="20"/>
        </w:rPr>
        <w:t xml:space="preserve">3W updates for </w:t>
      </w:r>
      <w:r w:rsidR="00CA1F6B">
        <w:rPr>
          <w:rFonts w:ascii="Times New Roman" w:eastAsia="Times New Roman" w:hAnsi="Times New Roman" w:cs="Times New Roman"/>
          <w:b/>
          <w:bCs/>
          <w:sz w:val="20"/>
          <w:szCs w:val="20"/>
        </w:rPr>
        <w:t xml:space="preserve">emergency </w:t>
      </w:r>
      <w:r w:rsidRPr="007B37F2">
        <w:rPr>
          <w:rFonts w:ascii="Times New Roman" w:eastAsia="Times New Roman" w:hAnsi="Times New Roman" w:cs="Times New Roman"/>
          <w:b/>
          <w:bCs/>
          <w:sz w:val="20"/>
          <w:szCs w:val="20"/>
        </w:rPr>
        <w:t>operation</w:t>
      </w:r>
    </w:p>
    <w:p w:rsidR="00A06BA7" w:rsidRPr="007B37F2" w:rsidRDefault="00A06BA7" w:rsidP="00A06BA7">
      <w:pPr>
        <w:pStyle w:val="NoSpacing"/>
        <w:ind w:left="180"/>
        <w:rPr>
          <w:rFonts w:ascii="Times New Roman" w:hAnsi="Times New Roman" w:cs="Times New Roman"/>
          <w:b/>
          <w:bCs/>
          <w:sz w:val="20"/>
          <w:szCs w:val="20"/>
        </w:rPr>
      </w:pPr>
    </w:p>
    <w:p w:rsidR="009B3155" w:rsidRDefault="00CD48E1" w:rsidP="009B3155">
      <w:pPr>
        <w:pStyle w:val="NoSpacing"/>
        <w:ind w:left="180"/>
        <w:rPr>
          <w:rFonts w:ascii="Times New Roman" w:hAnsi="Times New Roman" w:cs="Times New Roman"/>
          <w:bCs/>
          <w:sz w:val="20"/>
          <w:szCs w:val="20"/>
        </w:rPr>
      </w:pPr>
      <w:r>
        <w:rPr>
          <w:rFonts w:ascii="Times New Roman" w:hAnsi="Times New Roman" w:cs="Times New Roman"/>
          <w:bCs/>
          <w:sz w:val="20"/>
          <w:szCs w:val="20"/>
        </w:rPr>
        <w:t xml:space="preserve">The latest updates in regards to the emergency distribution were shared. New information from “Social action Center’ was incorporated. Currently, 36,201 tarps and tents have been distributed. </w:t>
      </w:r>
    </w:p>
    <w:p w:rsidR="00D07DCB" w:rsidRDefault="00D07DCB" w:rsidP="009B3155">
      <w:pPr>
        <w:pStyle w:val="NoSpacing"/>
        <w:ind w:left="180"/>
        <w:rPr>
          <w:rFonts w:ascii="Times New Roman" w:hAnsi="Times New Roman" w:cs="Times New Roman"/>
          <w:bCs/>
          <w:sz w:val="20"/>
          <w:szCs w:val="20"/>
        </w:rPr>
      </w:pPr>
      <w:r>
        <w:rPr>
          <w:rFonts w:ascii="Times New Roman" w:hAnsi="Times New Roman" w:cs="Times New Roman"/>
          <w:bCs/>
          <w:sz w:val="20"/>
          <w:szCs w:val="20"/>
        </w:rPr>
        <w:t xml:space="preserve">IFRC/PRC are currently distributing 500 tents to HHs still living in evacuation centers and filling the gaps in 3 municipalities </w:t>
      </w:r>
      <w:proofErr w:type="spellStart"/>
      <w:r w:rsidRPr="00D07DCB">
        <w:rPr>
          <w:rFonts w:ascii="Times New Roman" w:hAnsi="Times New Roman" w:cs="Times New Roman"/>
          <w:bCs/>
          <w:sz w:val="20"/>
          <w:szCs w:val="20"/>
        </w:rPr>
        <w:t>Balilihan</w:t>
      </w:r>
      <w:proofErr w:type="spellEnd"/>
      <w:r>
        <w:rPr>
          <w:rFonts w:ascii="Times New Roman" w:hAnsi="Times New Roman" w:cs="Times New Roman"/>
          <w:bCs/>
          <w:sz w:val="20"/>
          <w:szCs w:val="20"/>
        </w:rPr>
        <w:t>,</w:t>
      </w:r>
      <w:r w:rsidRPr="00D07DCB">
        <w:t xml:space="preserve"> </w:t>
      </w:r>
      <w:proofErr w:type="spellStart"/>
      <w:r w:rsidRPr="00D07DCB">
        <w:rPr>
          <w:rFonts w:ascii="Times New Roman" w:hAnsi="Times New Roman" w:cs="Times New Roman"/>
          <w:bCs/>
          <w:sz w:val="20"/>
          <w:szCs w:val="20"/>
        </w:rPr>
        <w:t>Corella</w:t>
      </w:r>
      <w:proofErr w:type="spellEnd"/>
      <w:r>
        <w:rPr>
          <w:rFonts w:ascii="Times New Roman" w:hAnsi="Times New Roman" w:cs="Times New Roman"/>
          <w:bCs/>
          <w:sz w:val="20"/>
          <w:szCs w:val="20"/>
        </w:rPr>
        <w:t xml:space="preserve"> and </w:t>
      </w:r>
      <w:proofErr w:type="spellStart"/>
      <w:r w:rsidRPr="00D07DCB">
        <w:rPr>
          <w:rFonts w:ascii="Times New Roman" w:hAnsi="Times New Roman" w:cs="Times New Roman"/>
          <w:bCs/>
          <w:sz w:val="20"/>
          <w:szCs w:val="20"/>
        </w:rPr>
        <w:t>Sevilla</w:t>
      </w:r>
      <w:proofErr w:type="spellEnd"/>
      <w:r>
        <w:rPr>
          <w:rFonts w:ascii="Times New Roman" w:hAnsi="Times New Roman" w:cs="Times New Roman"/>
          <w:bCs/>
          <w:sz w:val="20"/>
          <w:szCs w:val="20"/>
        </w:rPr>
        <w:t>. IOM is currently doing the distribution of +/-12</w:t>
      </w:r>
      <w:r w:rsidR="001C2B02">
        <w:rPr>
          <w:rFonts w:ascii="Times New Roman" w:hAnsi="Times New Roman" w:cs="Times New Roman"/>
          <w:bCs/>
          <w:sz w:val="20"/>
          <w:szCs w:val="20"/>
        </w:rPr>
        <w:t>,000</w:t>
      </w:r>
      <w:r>
        <w:rPr>
          <w:rFonts w:ascii="Times New Roman" w:hAnsi="Times New Roman" w:cs="Times New Roman"/>
          <w:bCs/>
          <w:sz w:val="20"/>
          <w:szCs w:val="20"/>
        </w:rPr>
        <w:t xml:space="preserve"> tarps in the municipalities outside the 17 priority areas. 2,521 tarps have been distributed to date. </w:t>
      </w:r>
    </w:p>
    <w:p w:rsidR="00024E14" w:rsidRPr="00D3186A" w:rsidRDefault="00D07DCB" w:rsidP="00D3186A">
      <w:pPr>
        <w:pStyle w:val="NoSpacing"/>
        <w:ind w:left="180"/>
        <w:rPr>
          <w:rFonts w:ascii="Times New Roman" w:hAnsi="Times New Roman" w:cs="Times New Roman"/>
          <w:bCs/>
          <w:sz w:val="20"/>
          <w:szCs w:val="20"/>
        </w:rPr>
      </w:pPr>
      <w:r>
        <w:rPr>
          <w:rFonts w:ascii="Times New Roman" w:hAnsi="Times New Roman" w:cs="Times New Roman"/>
          <w:bCs/>
          <w:sz w:val="20"/>
          <w:szCs w:val="20"/>
        </w:rPr>
        <w:t xml:space="preserve">For detailed information see attachment: </w:t>
      </w:r>
      <w:r w:rsidRPr="001C2B02">
        <w:rPr>
          <w:rFonts w:ascii="Times New Roman" w:hAnsi="Times New Roman" w:cs="Times New Roman"/>
          <w:bCs/>
          <w:color w:val="FF0000"/>
          <w:sz w:val="20"/>
          <w:szCs w:val="20"/>
        </w:rPr>
        <w:t>AREAS_BOHOL_Emergency_15 Jan.</w:t>
      </w:r>
    </w:p>
    <w:p w:rsidR="007B37F2" w:rsidRDefault="007B37F2" w:rsidP="007B37F2">
      <w:pPr>
        <w:pStyle w:val="NoSpacing"/>
        <w:ind w:left="180"/>
        <w:rPr>
          <w:rFonts w:ascii="Times New Roman" w:hAnsi="Times New Roman" w:cs="Times New Roman"/>
          <w:bCs/>
          <w:sz w:val="20"/>
          <w:szCs w:val="20"/>
        </w:rPr>
      </w:pPr>
    </w:p>
    <w:p w:rsidR="00DE0985" w:rsidRPr="00A06BA7" w:rsidRDefault="001C2B02" w:rsidP="00A91CDD">
      <w:pPr>
        <w:pStyle w:val="NoSpacing"/>
        <w:numPr>
          <w:ilvl w:val="0"/>
          <w:numId w:val="2"/>
        </w:numPr>
        <w:ind w:left="180"/>
        <w:rPr>
          <w:rFonts w:ascii="Times New Roman" w:hAnsi="Times New Roman" w:cs="Times New Roman"/>
          <w:b/>
          <w:bCs/>
          <w:sz w:val="20"/>
          <w:szCs w:val="20"/>
        </w:rPr>
      </w:pPr>
      <w:r>
        <w:rPr>
          <w:rFonts w:ascii="Times New Roman" w:eastAsia="Times New Roman" w:hAnsi="Times New Roman" w:cs="Times New Roman"/>
          <w:b/>
          <w:bCs/>
          <w:sz w:val="20"/>
          <w:szCs w:val="20"/>
        </w:rPr>
        <w:t xml:space="preserve">3W </w:t>
      </w:r>
      <w:r w:rsidR="00DE0985" w:rsidRPr="007B37F2">
        <w:rPr>
          <w:rFonts w:ascii="Times New Roman" w:eastAsia="Times New Roman" w:hAnsi="Times New Roman" w:cs="Times New Roman"/>
          <w:b/>
          <w:bCs/>
          <w:sz w:val="20"/>
          <w:szCs w:val="20"/>
        </w:rPr>
        <w:t xml:space="preserve">Sharing </w:t>
      </w:r>
      <w:r w:rsidR="00DE0985">
        <w:rPr>
          <w:rFonts w:ascii="Times New Roman" w:eastAsia="Times New Roman" w:hAnsi="Times New Roman" w:cs="Times New Roman"/>
          <w:b/>
          <w:bCs/>
          <w:sz w:val="20"/>
          <w:szCs w:val="20"/>
        </w:rPr>
        <w:t>current planning for early recovery interventions</w:t>
      </w:r>
      <w:r w:rsidR="00D3186A">
        <w:rPr>
          <w:rFonts w:ascii="Times New Roman" w:eastAsia="Times New Roman" w:hAnsi="Times New Roman" w:cs="Times New Roman"/>
          <w:b/>
          <w:bCs/>
          <w:sz w:val="20"/>
          <w:szCs w:val="20"/>
        </w:rPr>
        <w:t xml:space="preserve"> </w:t>
      </w:r>
    </w:p>
    <w:p w:rsidR="00A06BA7" w:rsidRPr="007B37F2" w:rsidRDefault="00A06BA7" w:rsidP="00A06BA7">
      <w:pPr>
        <w:pStyle w:val="NoSpacing"/>
        <w:ind w:left="180"/>
        <w:rPr>
          <w:rFonts w:ascii="Times New Roman" w:hAnsi="Times New Roman" w:cs="Times New Roman"/>
          <w:b/>
          <w:bCs/>
          <w:sz w:val="20"/>
          <w:szCs w:val="20"/>
        </w:rPr>
      </w:pPr>
    </w:p>
    <w:p w:rsidR="00D3186A" w:rsidRDefault="00D3186A" w:rsidP="00541BF7">
      <w:pPr>
        <w:pStyle w:val="NoSpacing"/>
        <w:ind w:left="180"/>
        <w:rPr>
          <w:rFonts w:ascii="Times New Roman" w:hAnsi="Times New Roman" w:cs="Times New Roman"/>
          <w:bCs/>
          <w:sz w:val="20"/>
          <w:szCs w:val="20"/>
        </w:rPr>
      </w:pPr>
      <w:r>
        <w:rPr>
          <w:rFonts w:ascii="Times New Roman" w:hAnsi="Times New Roman" w:cs="Times New Roman"/>
          <w:bCs/>
          <w:sz w:val="20"/>
          <w:szCs w:val="20"/>
        </w:rPr>
        <w:t xml:space="preserve">For detailed information see attachment: </w:t>
      </w:r>
      <w:proofErr w:type="spellStart"/>
      <w:r w:rsidRPr="001C2B02">
        <w:rPr>
          <w:rFonts w:ascii="Times New Roman" w:hAnsi="Times New Roman" w:cs="Times New Roman"/>
          <w:bCs/>
          <w:color w:val="FF0000"/>
          <w:sz w:val="20"/>
          <w:szCs w:val="20"/>
        </w:rPr>
        <w:t>AREAS_BOHOL_Early</w:t>
      </w:r>
      <w:proofErr w:type="spellEnd"/>
      <w:r w:rsidRPr="001C2B02">
        <w:rPr>
          <w:rFonts w:ascii="Times New Roman" w:hAnsi="Times New Roman" w:cs="Times New Roman"/>
          <w:bCs/>
          <w:color w:val="FF0000"/>
          <w:sz w:val="20"/>
          <w:szCs w:val="20"/>
        </w:rPr>
        <w:t xml:space="preserve"> </w:t>
      </w:r>
      <w:proofErr w:type="spellStart"/>
      <w:r w:rsidRPr="001C2B02">
        <w:rPr>
          <w:rFonts w:ascii="Times New Roman" w:hAnsi="Times New Roman" w:cs="Times New Roman"/>
          <w:bCs/>
          <w:color w:val="FF0000"/>
          <w:sz w:val="20"/>
          <w:szCs w:val="20"/>
        </w:rPr>
        <w:t>Recovery_include</w:t>
      </w:r>
      <w:proofErr w:type="spellEnd"/>
      <w:r w:rsidRPr="001C2B02">
        <w:rPr>
          <w:rFonts w:ascii="Times New Roman" w:hAnsi="Times New Roman" w:cs="Times New Roman"/>
          <w:bCs/>
          <w:color w:val="FF0000"/>
          <w:sz w:val="20"/>
          <w:szCs w:val="20"/>
        </w:rPr>
        <w:t xml:space="preserve"> </w:t>
      </w:r>
      <w:proofErr w:type="spellStart"/>
      <w:r w:rsidRPr="001C2B02">
        <w:rPr>
          <w:rFonts w:ascii="Times New Roman" w:hAnsi="Times New Roman" w:cs="Times New Roman"/>
          <w:bCs/>
          <w:color w:val="FF0000"/>
          <w:sz w:val="20"/>
          <w:szCs w:val="20"/>
        </w:rPr>
        <w:t>NHA_Jan</w:t>
      </w:r>
      <w:proofErr w:type="spellEnd"/>
      <w:r w:rsidRPr="001C2B02">
        <w:rPr>
          <w:rFonts w:ascii="Times New Roman" w:hAnsi="Times New Roman" w:cs="Times New Roman"/>
          <w:bCs/>
          <w:color w:val="FF0000"/>
          <w:sz w:val="20"/>
          <w:szCs w:val="20"/>
        </w:rPr>
        <w:t xml:space="preserve"> 15</w:t>
      </w:r>
      <w:r>
        <w:rPr>
          <w:rFonts w:ascii="Times New Roman" w:hAnsi="Times New Roman" w:cs="Times New Roman"/>
          <w:bCs/>
          <w:sz w:val="20"/>
          <w:szCs w:val="20"/>
        </w:rPr>
        <w:t>.</w:t>
      </w:r>
    </w:p>
    <w:p w:rsidR="00D3186A" w:rsidRDefault="00D3186A" w:rsidP="00541BF7">
      <w:pPr>
        <w:pStyle w:val="NoSpacing"/>
        <w:ind w:left="180"/>
        <w:rPr>
          <w:rFonts w:ascii="Times New Roman" w:hAnsi="Times New Roman" w:cs="Times New Roman"/>
          <w:bCs/>
          <w:sz w:val="20"/>
          <w:szCs w:val="20"/>
        </w:rPr>
      </w:pPr>
    </w:p>
    <w:p w:rsidR="00D3186A" w:rsidRDefault="00D3186A" w:rsidP="00541BF7">
      <w:pPr>
        <w:pStyle w:val="NoSpacing"/>
        <w:ind w:left="180"/>
        <w:rPr>
          <w:rFonts w:ascii="Times New Roman" w:hAnsi="Times New Roman" w:cs="Times New Roman"/>
          <w:bCs/>
          <w:sz w:val="20"/>
          <w:szCs w:val="20"/>
        </w:rPr>
      </w:pPr>
      <w:r>
        <w:rPr>
          <w:rFonts w:ascii="Times New Roman" w:hAnsi="Times New Roman" w:cs="Times New Roman"/>
          <w:bCs/>
          <w:sz w:val="20"/>
          <w:szCs w:val="20"/>
        </w:rPr>
        <w:t xml:space="preserve">The numbers as currently being planned and implemented by all reporting Agencies in the field can be found in this table. This table needs to be updated on bi-weekly bases. The shelter cluster will send out a 3W table to gather this information. This information is also being shared with OCHA by the shelter cluster. </w:t>
      </w:r>
    </w:p>
    <w:p w:rsidR="00D3186A" w:rsidRDefault="00D3186A" w:rsidP="00541BF7">
      <w:pPr>
        <w:pStyle w:val="NoSpacing"/>
        <w:ind w:left="180"/>
        <w:rPr>
          <w:rFonts w:ascii="Times New Roman" w:hAnsi="Times New Roman" w:cs="Times New Roman"/>
          <w:bCs/>
          <w:sz w:val="20"/>
          <w:szCs w:val="20"/>
        </w:rPr>
      </w:pPr>
      <w:r>
        <w:rPr>
          <w:rFonts w:ascii="Times New Roman" w:hAnsi="Times New Roman" w:cs="Times New Roman"/>
          <w:bCs/>
          <w:sz w:val="20"/>
          <w:szCs w:val="20"/>
        </w:rPr>
        <w:t>Please note the different types of assistance:</w:t>
      </w:r>
    </w:p>
    <w:p w:rsidR="00D3186A" w:rsidRDefault="00D3186A" w:rsidP="00541BF7">
      <w:pPr>
        <w:pStyle w:val="NoSpacing"/>
        <w:ind w:left="180"/>
        <w:rPr>
          <w:rFonts w:ascii="Times New Roman" w:hAnsi="Times New Roman" w:cs="Times New Roman"/>
          <w:bCs/>
          <w:sz w:val="20"/>
          <w:szCs w:val="20"/>
        </w:rPr>
      </w:pPr>
    </w:p>
    <w:tbl>
      <w:tblPr>
        <w:tblW w:w="5726" w:type="dxa"/>
        <w:tblInd w:w="108" w:type="dxa"/>
        <w:tblLook w:val="04A0" w:firstRow="1" w:lastRow="0" w:firstColumn="1" w:lastColumn="0" w:noHBand="0" w:noVBand="1"/>
      </w:tblPr>
      <w:tblGrid>
        <w:gridCol w:w="1516"/>
        <w:gridCol w:w="4199"/>
        <w:gridCol w:w="222"/>
      </w:tblGrid>
      <w:tr w:rsidR="00D3186A" w:rsidRPr="00D3186A" w:rsidTr="00D3186A">
        <w:trPr>
          <w:trHeight w:val="315"/>
        </w:trPr>
        <w:tc>
          <w:tcPr>
            <w:tcW w:w="1516" w:type="dxa"/>
            <w:tcBorders>
              <w:top w:val="nil"/>
              <w:left w:val="nil"/>
              <w:bottom w:val="nil"/>
              <w:right w:val="nil"/>
            </w:tcBorders>
            <w:shd w:val="clear" w:color="000000" w:fill="A6A6A6"/>
            <w:noWrap/>
            <w:vAlign w:val="bottom"/>
            <w:hideMark/>
          </w:tcPr>
          <w:p w:rsidR="00D3186A" w:rsidRPr="00D3186A" w:rsidRDefault="00D3186A" w:rsidP="00D3186A">
            <w:pPr>
              <w:spacing w:after="0" w:line="240" w:lineRule="auto"/>
              <w:rPr>
                <w:rFonts w:ascii="Times New Roman" w:eastAsia="Times New Roman" w:hAnsi="Times New Roman" w:cs="Times New Roman"/>
                <w:b/>
                <w:bCs/>
                <w:color w:val="000000"/>
                <w:sz w:val="20"/>
                <w:szCs w:val="20"/>
              </w:rPr>
            </w:pPr>
            <w:r w:rsidRPr="00D3186A">
              <w:rPr>
                <w:rFonts w:ascii="Times New Roman" w:eastAsia="Times New Roman" w:hAnsi="Times New Roman" w:cs="Times New Roman"/>
                <w:b/>
                <w:bCs/>
                <w:color w:val="000000"/>
                <w:sz w:val="20"/>
                <w:szCs w:val="20"/>
              </w:rPr>
              <w:t xml:space="preserve">TD </w:t>
            </w:r>
          </w:p>
        </w:tc>
        <w:tc>
          <w:tcPr>
            <w:tcW w:w="4210" w:type="dxa"/>
            <w:gridSpan w:val="2"/>
            <w:tcBorders>
              <w:top w:val="nil"/>
              <w:left w:val="nil"/>
              <w:bottom w:val="nil"/>
              <w:right w:val="nil"/>
            </w:tcBorders>
            <w:shd w:val="clear" w:color="auto" w:fill="auto"/>
            <w:noWrap/>
            <w:vAlign w:val="bottom"/>
            <w:hideMark/>
          </w:tcPr>
          <w:p w:rsidR="00D3186A" w:rsidRPr="00D3186A" w:rsidRDefault="00D3186A" w:rsidP="00D3186A">
            <w:pPr>
              <w:spacing w:after="0" w:line="240" w:lineRule="auto"/>
              <w:rPr>
                <w:rFonts w:ascii="Times New Roman" w:eastAsia="Times New Roman" w:hAnsi="Times New Roman" w:cs="Times New Roman"/>
                <w:color w:val="000000"/>
                <w:sz w:val="20"/>
                <w:szCs w:val="20"/>
              </w:rPr>
            </w:pPr>
            <w:r w:rsidRPr="00D3186A">
              <w:rPr>
                <w:rFonts w:ascii="Times New Roman" w:eastAsia="Times New Roman" w:hAnsi="Times New Roman" w:cs="Times New Roman"/>
                <w:color w:val="000000"/>
                <w:sz w:val="20"/>
                <w:szCs w:val="20"/>
              </w:rPr>
              <w:t xml:space="preserve"> Demolishing and debris removal kit </w:t>
            </w:r>
          </w:p>
        </w:tc>
      </w:tr>
      <w:tr w:rsidR="00D3186A" w:rsidRPr="00D3186A" w:rsidTr="00D3186A">
        <w:trPr>
          <w:trHeight w:val="315"/>
        </w:trPr>
        <w:tc>
          <w:tcPr>
            <w:tcW w:w="1516" w:type="dxa"/>
            <w:tcBorders>
              <w:top w:val="nil"/>
              <w:left w:val="nil"/>
              <w:bottom w:val="nil"/>
              <w:right w:val="nil"/>
            </w:tcBorders>
            <w:shd w:val="clear" w:color="000000" w:fill="FFC000"/>
            <w:noWrap/>
            <w:vAlign w:val="bottom"/>
            <w:hideMark/>
          </w:tcPr>
          <w:p w:rsidR="00D3186A" w:rsidRPr="00D3186A" w:rsidRDefault="00D3186A" w:rsidP="00D3186A">
            <w:pPr>
              <w:spacing w:after="0" w:line="240" w:lineRule="auto"/>
              <w:rPr>
                <w:rFonts w:ascii="Times New Roman" w:eastAsia="Times New Roman" w:hAnsi="Times New Roman" w:cs="Times New Roman"/>
                <w:b/>
                <w:bCs/>
                <w:color w:val="000000"/>
                <w:sz w:val="20"/>
                <w:szCs w:val="20"/>
              </w:rPr>
            </w:pPr>
            <w:r w:rsidRPr="00D3186A">
              <w:rPr>
                <w:rFonts w:ascii="Times New Roman" w:eastAsia="Times New Roman" w:hAnsi="Times New Roman" w:cs="Times New Roman"/>
                <w:b/>
                <w:bCs/>
                <w:color w:val="000000"/>
                <w:sz w:val="20"/>
                <w:szCs w:val="20"/>
              </w:rPr>
              <w:t xml:space="preserve"> TD/F </w:t>
            </w:r>
          </w:p>
        </w:tc>
        <w:tc>
          <w:tcPr>
            <w:tcW w:w="4210" w:type="dxa"/>
            <w:gridSpan w:val="2"/>
            <w:tcBorders>
              <w:top w:val="nil"/>
              <w:left w:val="nil"/>
              <w:bottom w:val="nil"/>
              <w:right w:val="nil"/>
            </w:tcBorders>
            <w:shd w:val="clear" w:color="auto" w:fill="auto"/>
            <w:noWrap/>
            <w:vAlign w:val="bottom"/>
            <w:hideMark/>
          </w:tcPr>
          <w:p w:rsidR="00D3186A" w:rsidRPr="00D3186A" w:rsidRDefault="00D3186A" w:rsidP="00D3186A">
            <w:pPr>
              <w:spacing w:after="0" w:line="240" w:lineRule="auto"/>
              <w:rPr>
                <w:rFonts w:ascii="Times New Roman" w:eastAsia="Times New Roman" w:hAnsi="Times New Roman" w:cs="Times New Roman"/>
                <w:color w:val="000000"/>
                <w:sz w:val="20"/>
                <w:szCs w:val="20"/>
              </w:rPr>
            </w:pPr>
            <w:r w:rsidRPr="00D3186A">
              <w:rPr>
                <w:rFonts w:ascii="Times New Roman" w:eastAsia="Times New Roman" w:hAnsi="Times New Roman" w:cs="Times New Roman"/>
                <w:color w:val="000000"/>
                <w:sz w:val="20"/>
                <w:szCs w:val="20"/>
              </w:rPr>
              <w:t xml:space="preserve"> Demolishing and debris removal kit/FINALIZED </w:t>
            </w:r>
          </w:p>
        </w:tc>
      </w:tr>
      <w:tr w:rsidR="00D3186A" w:rsidRPr="00D3186A" w:rsidTr="00D3186A">
        <w:trPr>
          <w:trHeight w:val="300"/>
        </w:trPr>
        <w:tc>
          <w:tcPr>
            <w:tcW w:w="1516" w:type="dxa"/>
            <w:tcBorders>
              <w:top w:val="nil"/>
              <w:left w:val="nil"/>
              <w:bottom w:val="nil"/>
              <w:right w:val="nil"/>
            </w:tcBorders>
            <w:shd w:val="clear" w:color="000000" w:fill="A6A6A6"/>
            <w:noWrap/>
            <w:vAlign w:val="bottom"/>
            <w:hideMark/>
          </w:tcPr>
          <w:p w:rsidR="00D3186A" w:rsidRPr="00D3186A" w:rsidRDefault="00D3186A" w:rsidP="00D3186A">
            <w:pPr>
              <w:spacing w:after="0" w:line="240" w:lineRule="auto"/>
              <w:rPr>
                <w:rFonts w:ascii="Times New Roman" w:eastAsia="Times New Roman" w:hAnsi="Times New Roman" w:cs="Times New Roman"/>
                <w:b/>
                <w:bCs/>
                <w:color w:val="000000"/>
                <w:sz w:val="20"/>
                <w:szCs w:val="20"/>
              </w:rPr>
            </w:pPr>
            <w:r w:rsidRPr="00D3186A">
              <w:rPr>
                <w:rFonts w:ascii="Times New Roman" w:eastAsia="Times New Roman" w:hAnsi="Times New Roman" w:cs="Times New Roman"/>
                <w:b/>
                <w:bCs/>
                <w:color w:val="000000"/>
                <w:sz w:val="20"/>
                <w:szCs w:val="20"/>
              </w:rPr>
              <w:t xml:space="preserve"> TR </w:t>
            </w:r>
          </w:p>
        </w:tc>
        <w:tc>
          <w:tcPr>
            <w:tcW w:w="4199" w:type="dxa"/>
            <w:tcBorders>
              <w:top w:val="nil"/>
              <w:left w:val="nil"/>
              <w:bottom w:val="nil"/>
              <w:right w:val="nil"/>
            </w:tcBorders>
            <w:shd w:val="clear" w:color="auto" w:fill="auto"/>
            <w:noWrap/>
            <w:vAlign w:val="bottom"/>
            <w:hideMark/>
          </w:tcPr>
          <w:p w:rsidR="00D3186A" w:rsidRPr="00D3186A" w:rsidRDefault="00D3186A" w:rsidP="00D3186A">
            <w:pPr>
              <w:spacing w:after="0" w:line="240" w:lineRule="auto"/>
              <w:rPr>
                <w:rFonts w:ascii="Times New Roman" w:eastAsia="Times New Roman" w:hAnsi="Times New Roman" w:cs="Times New Roman"/>
                <w:color w:val="000000"/>
                <w:sz w:val="20"/>
                <w:szCs w:val="20"/>
              </w:rPr>
            </w:pPr>
            <w:r w:rsidRPr="00D3186A">
              <w:rPr>
                <w:rFonts w:ascii="Times New Roman" w:eastAsia="Times New Roman" w:hAnsi="Times New Roman" w:cs="Times New Roman"/>
                <w:color w:val="000000"/>
                <w:sz w:val="20"/>
                <w:szCs w:val="20"/>
              </w:rPr>
              <w:t xml:space="preserve"> Housing Repair kit </w:t>
            </w:r>
          </w:p>
        </w:tc>
        <w:tc>
          <w:tcPr>
            <w:tcW w:w="11" w:type="dxa"/>
            <w:tcBorders>
              <w:top w:val="nil"/>
              <w:left w:val="nil"/>
              <w:bottom w:val="nil"/>
              <w:right w:val="nil"/>
            </w:tcBorders>
            <w:shd w:val="clear" w:color="auto" w:fill="auto"/>
            <w:noWrap/>
            <w:vAlign w:val="bottom"/>
            <w:hideMark/>
          </w:tcPr>
          <w:p w:rsidR="00D3186A" w:rsidRPr="00D3186A" w:rsidRDefault="00D3186A" w:rsidP="00D3186A">
            <w:pPr>
              <w:spacing w:after="0" w:line="240" w:lineRule="auto"/>
              <w:rPr>
                <w:rFonts w:ascii="Times New Roman" w:eastAsia="Times New Roman" w:hAnsi="Times New Roman" w:cs="Times New Roman"/>
                <w:b/>
                <w:bCs/>
                <w:color w:val="000000"/>
                <w:sz w:val="20"/>
                <w:szCs w:val="20"/>
              </w:rPr>
            </w:pPr>
          </w:p>
        </w:tc>
      </w:tr>
      <w:tr w:rsidR="00D3186A" w:rsidRPr="00D3186A" w:rsidTr="00D3186A">
        <w:trPr>
          <w:trHeight w:val="315"/>
        </w:trPr>
        <w:tc>
          <w:tcPr>
            <w:tcW w:w="1516" w:type="dxa"/>
            <w:tcBorders>
              <w:top w:val="nil"/>
              <w:left w:val="nil"/>
              <w:bottom w:val="nil"/>
              <w:right w:val="nil"/>
            </w:tcBorders>
            <w:shd w:val="clear" w:color="000000" w:fill="FFC000"/>
            <w:noWrap/>
            <w:vAlign w:val="bottom"/>
            <w:hideMark/>
          </w:tcPr>
          <w:p w:rsidR="00D3186A" w:rsidRPr="00D3186A" w:rsidRDefault="00D3186A" w:rsidP="00D3186A">
            <w:pPr>
              <w:spacing w:after="0" w:line="240" w:lineRule="auto"/>
              <w:rPr>
                <w:rFonts w:ascii="Times New Roman" w:eastAsia="Times New Roman" w:hAnsi="Times New Roman" w:cs="Times New Roman"/>
                <w:b/>
                <w:bCs/>
                <w:color w:val="000000"/>
                <w:sz w:val="20"/>
                <w:szCs w:val="20"/>
              </w:rPr>
            </w:pPr>
            <w:r w:rsidRPr="00D3186A">
              <w:rPr>
                <w:rFonts w:ascii="Times New Roman" w:eastAsia="Times New Roman" w:hAnsi="Times New Roman" w:cs="Times New Roman"/>
                <w:b/>
                <w:bCs/>
                <w:color w:val="000000"/>
                <w:sz w:val="20"/>
                <w:szCs w:val="20"/>
              </w:rPr>
              <w:t xml:space="preserve"> TR/F </w:t>
            </w:r>
          </w:p>
        </w:tc>
        <w:tc>
          <w:tcPr>
            <w:tcW w:w="4210" w:type="dxa"/>
            <w:gridSpan w:val="2"/>
            <w:tcBorders>
              <w:top w:val="nil"/>
              <w:left w:val="nil"/>
              <w:bottom w:val="nil"/>
              <w:right w:val="nil"/>
            </w:tcBorders>
            <w:shd w:val="clear" w:color="auto" w:fill="auto"/>
            <w:noWrap/>
            <w:vAlign w:val="bottom"/>
            <w:hideMark/>
          </w:tcPr>
          <w:p w:rsidR="00D3186A" w:rsidRPr="00D3186A" w:rsidRDefault="00D3186A" w:rsidP="00D3186A">
            <w:pPr>
              <w:spacing w:after="0" w:line="240" w:lineRule="auto"/>
              <w:rPr>
                <w:rFonts w:ascii="Times New Roman" w:eastAsia="Times New Roman" w:hAnsi="Times New Roman" w:cs="Times New Roman"/>
                <w:color w:val="000000"/>
                <w:sz w:val="20"/>
                <w:szCs w:val="20"/>
              </w:rPr>
            </w:pPr>
            <w:r w:rsidRPr="00D3186A">
              <w:rPr>
                <w:rFonts w:ascii="Times New Roman" w:eastAsia="Times New Roman" w:hAnsi="Times New Roman" w:cs="Times New Roman"/>
                <w:color w:val="000000"/>
                <w:sz w:val="20"/>
                <w:szCs w:val="20"/>
              </w:rPr>
              <w:t xml:space="preserve"> Housing Repair kit/FINALIZED </w:t>
            </w:r>
          </w:p>
        </w:tc>
      </w:tr>
      <w:tr w:rsidR="00D3186A" w:rsidRPr="00D3186A" w:rsidTr="00D3186A">
        <w:trPr>
          <w:trHeight w:val="315"/>
        </w:trPr>
        <w:tc>
          <w:tcPr>
            <w:tcW w:w="1516" w:type="dxa"/>
            <w:tcBorders>
              <w:top w:val="nil"/>
              <w:left w:val="nil"/>
              <w:bottom w:val="nil"/>
              <w:right w:val="nil"/>
            </w:tcBorders>
            <w:shd w:val="clear" w:color="000000" w:fill="A6A6A6"/>
            <w:noWrap/>
            <w:vAlign w:val="bottom"/>
            <w:hideMark/>
          </w:tcPr>
          <w:p w:rsidR="00D3186A" w:rsidRPr="00D3186A" w:rsidRDefault="00D3186A" w:rsidP="00D3186A">
            <w:pPr>
              <w:spacing w:after="0" w:line="240" w:lineRule="auto"/>
              <w:rPr>
                <w:rFonts w:ascii="Times New Roman" w:eastAsia="Times New Roman" w:hAnsi="Times New Roman" w:cs="Times New Roman"/>
                <w:b/>
                <w:bCs/>
                <w:color w:val="000000"/>
                <w:sz w:val="20"/>
                <w:szCs w:val="20"/>
              </w:rPr>
            </w:pPr>
            <w:r w:rsidRPr="00D3186A">
              <w:rPr>
                <w:rFonts w:ascii="Times New Roman" w:eastAsia="Times New Roman" w:hAnsi="Times New Roman" w:cs="Times New Roman"/>
                <w:b/>
                <w:bCs/>
                <w:color w:val="000000"/>
                <w:sz w:val="20"/>
                <w:szCs w:val="20"/>
              </w:rPr>
              <w:t xml:space="preserve"> </w:t>
            </w:r>
            <w:proofErr w:type="spellStart"/>
            <w:r w:rsidRPr="00D3186A">
              <w:rPr>
                <w:rFonts w:ascii="Times New Roman" w:eastAsia="Times New Roman" w:hAnsi="Times New Roman" w:cs="Times New Roman"/>
                <w:b/>
                <w:bCs/>
                <w:color w:val="000000"/>
                <w:sz w:val="20"/>
                <w:szCs w:val="20"/>
              </w:rPr>
              <w:t>Tup</w:t>
            </w:r>
            <w:proofErr w:type="spellEnd"/>
            <w:r w:rsidRPr="00D3186A">
              <w:rPr>
                <w:rFonts w:ascii="Times New Roman" w:eastAsia="Times New Roman" w:hAnsi="Times New Roman" w:cs="Times New Roman"/>
                <w:b/>
                <w:bCs/>
                <w:color w:val="000000"/>
                <w:sz w:val="20"/>
                <w:szCs w:val="20"/>
              </w:rPr>
              <w:t xml:space="preserve"> R </w:t>
            </w:r>
          </w:p>
        </w:tc>
        <w:tc>
          <w:tcPr>
            <w:tcW w:w="4210" w:type="dxa"/>
            <w:gridSpan w:val="2"/>
            <w:tcBorders>
              <w:top w:val="nil"/>
              <w:left w:val="nil"/>
              <w:bottom w:val="nil"/>
              <w:right w:val="nil"/>
            </w:tcBorders>
            <w:shd w:val="clear" w:color="auto" w:fill="auto"/>
            <w:noWrap/>
            <w:vAlign w:val="bottom"/>
            <w:hideMark/>
          </w:tcPr>
          <w:p w:rsidR="00D3186A" w:rsidRPr="00D3186A" w:rsidRDefault="00D3186A" w:rsidP="00D3186A">
            <w:pPr>
              <w:spacing w:after="0" w:line="240" w:lineRule="auto"/>
              <w:rPr>
                <w:rFonts w:ascii="Times New Roman" w:eastAsia="Times New Roman" w:hAnsi="Times New Roman" w:cs="Times New Roman"/>
                <w:color w:val="000000"/>
                <w:sz w:val="20"/>
                <w:szCs w:val="20"/>
              </w:rPr>
            </w:pPr>
            <w:r w:rsidRPr="00D3186A">
              <w:rPr>
                <w:rFonts w:ascii="Times New Roman" w:eastAsia="Times New Roman" w:hAnsi="Times New Roman" w:cs="Times New Roman"/>
                <w:color w:val="000000"/>
                <w:sz w:val="20"/>
                <w:szCs w:val="20"/>
              </w:rPr>
              <w:t xml:space="preserve"> TOP UP housing repair of NHA </w:t>
            </w:r>
          </w:p>
        </w:tc>
      </w:tr>
      <w:tr w:rsidR="00D3186A" w:rsidRPr="00D3186A" w:rsidTr="00D3186A">
        <w:trPr>
          <w:trHeight w:val="315"/>
        </w:trPr>
        <w:tc>
          <w:tcPr>
            <w:tcW w:w="1516" w:type="dxa"/>
            <w:tcBorders>
              <w:top w:val="nil"/>
              <w:left w:val="nil"/>
              <w:bottom w:val="nil"/>
              <w:right w:val="nil"/>
            </w:tcBorders>
            <w:shd w:val="clear" w:color="000000" w:fill="FFC000"/>
            <w:noWrap/>
            <w:vAlign w:val="bottom"/>
            <w:hideMark/>
          </w:tcPr>
          <w:p w:rsidR="00D3186A" w:rsidRPr="00D3186A" w:rsidRDefault="00D3186A" w:rsidP="00D3186A">
            <w:pPr>
              <w:spacing w:after="0" w:line="240" w:lineRule="auto"/>
              <w:rPr>
                <w:rFonts w:ascii="Times New Roman" w:eastAsia="Times New Roman" w:hAnsi="Times New Roman" w:cs="Times New Roman"/>
                <w:b/>
                <w:bCs/>
                <w:color w:val="000000"/>
                <w:sz w:val="20"/>
                <w:szCs w:val="20"/>
              </w:rPr>
            </w:pPr>
            <w:r w:rsidRPr="00D3186A">
              <w:rPr>
                <w:rFonts w:ascii="Times New Roman" w:eastAsia="Times New Roman" w:hAnsi="Times New Roman" w:cs="Times New Roman"/>
                <w:b/>
                <w:bCs/>
                <w:color w:val="000000"/>
                <w:sz w:val="20"/>
                <w:szCs w:val="20"/>
              </w:rPr>
              <w:t xml:space="preserve"> </w:t>
            </w:r>
            <w:proofErr w:type="spellStart"/>
            <w:r w:rsidRPr="00D3186A">
              <w:rPr>
                <w:rFonts w:ascii="Times New Roman" w:eastAsia="Times New Roman" w:hAnsi="Times New Roman" w:cs="Times New Roman"/>
                <w:b/>
                <w:bCs/>
                <w:color w:val="000000"/>
                <w:sz w:val="20"/>
                <w:szCs w:val="20"/>
              </w:rPr>
              <w:t>Tup</w:t>
            </w:r>
            <w:proofErr w:type="spellEnd"/>
            <w:r w:rsidRPr="00D3186A">
              <w:rPr>
                <w:rFonts w:ascii="Times New Roman" w:eastAsia="Times New Roman" w:hAnsi="Times New Roman" w:cs="Times New Roman"/>
                <w:b/>
                <w:bCs/>
                <w:color w:val="000000"/>
                <w:sz w:val="20"/>
                <w:szCs w:val="20"/>
              </w:rPr>
              <w:t xml:space="preserve"> R/F </w:t>
            </w:r>
          </w:p>
        </w:tc>
        <w:tc>
          <w:tcPr>
            <w:tcW w:w="4210" w:type="dxa"/>
            <w:gridSpan w:val="2"/>
            <w:tcBorders>
              <w:top w:val="nil"/>
              <w:left w:val="nil"/>
              <w:bottom w:val="nil"/>
              <w:right w:val="nil"/>
            </w:tcBorders>
            <w:shd w:val="clear" w:color="auto" w:fill="auto"/>
            <w:noWrap/>
            <w:vAlign w:val="bottom"/>
            <w:hideMark/>
          </w:tcPr>
          <w:p w:rsidR="00D3186A" w:rsidRPr="00D3186A" w:rsidRDefault="00D3186A" w:rsidP="00D3186A">
            <w:pPr>
              <w:spacing w:after="0" w:line="240" w:lineRule="auto"/>
              <w:rPr>
                <w:rFonts w:ascii="Times New Roman" w:eastAsia="Times New Roman" w:hAnsi="Times New Roman" w:cs="Times New Roman"/>
                <w:color w:val="000000"/>
                <w:sz w:val="20"/>
                <w:szCs w:val="20"/>
              </w:rPr>
            </w:pPr>
            <w:r w:rsidRPr="00D3186A">
              <w:rPr>
                <w:rFonts w:ascii="Times New Roman" w:eastAsia="Times New Roman" w:hAnsi="Times New Roman" w:cs="Times New Roman"/>
                <w:color w:val="000000"/>
                <w:sz w:val="20"/>
                <w:szCs w:val="20"/>
              </w:rPr>
              <w:t xml:space="preserve"> TOP UP housing repair of NHA/FINALIZED </w:t>
            </w:r>
          </w:p>
        </w:tc>
      </w:tr>
      <w:tr w:rsidR="00D3186A" w:rsidRPr="00D3186A" w:rsidTr="00D3186A">
        <w:trPr>
          <w:trHeight w:val="330"/>
        </w:trPr>
        <w:tc>
          <w:tcPr>
            <w:tcW w:w="1516" w:type="dxa"/>
            <w:tcBorders>
              <w:top w:val="nil"/>
              <w:left w:val="nil"/>
              <w:bottom w:val="nil"/>
              <w:right w:val="nil"/>
            </w:tcBorders>
            <w:shd w:val="clear" w:color="000000" w:fill="A6A6A6"/>
            <w:noWrap/>
            <w:vAlign w:val="bottom"/>
            <w:hideMark/>
          </w:tcPr>
          <w:p w:rsidR="00D3186A" w:rsidRPr="00D3186A" w:rsidRDefault="00D3186A" w:rsidP="00D3186A">
            <w:pPr>
              <w:spacing w:after="0" w:line="240" w:lineRule="auto"/>
              <w:rPr>
                <w:rFonts w:ascii="Times New Roman" w:eastAsia="Times New Roman" w:hAnsi="Times New Roman" w:cs="Times New Roman"/>
                <w:b/>
                <w:bCs/>
                <w:color w:val="000000"/>
                <w:sz w:val="20"/>
                <w:szCs w:val="20"/>
              </w:rPr>
            </w:pPr>
            <w:r w:rsidRPr="00D3186A">
              <w:rPr>
                <w:rFonts w:ascii="Times New Roman" w:eastAsia="Times New Roman" w:hAnsi="Times New Roman" w:cs="Times New Roman"/>
                <w:b/>
                <w:bCs/>
                <w:color w:val="000000"/>
                <w:sz w:val="20"/>
                <w:szCs w:val="20"/>
              </w:rPr>
              <w:t xml:space="preserve"> </w:t>
            </w:r>
            <w:proofErr w:type="spellStart"/>
            <w:r w:rsidRPr="00D3186A">
              <w:rPr>
                <w:rFonts w:ascii="Times New Roman" w:eastAsia="Times New Roman" w:hAnsi="Times New Roman" w:cs="Times New Roman"/>
                <w:b/>
                <w:bCs/>
                <w:color w:val="000000"/>
                <w:sz w:val="20"/>
                <w:szCs w:val="20"/>
              </w:rPr>
              <w:t>Tup</w:t>
            </w:r>
            <w:proofErr w:type="spellEnd"/>
            <w:r w:rsidRPr="00D3186A">
              <w:rPr>
                <w:rFonts w:ascii="Times New Roman" w:eastAsia="Times New Roman" w:hAnsi="Times New Roman" w:cs="Times New Roman"/>
                <w:b/>
                <w:bCs/>
                <w:color w:val="000000"/>
                <w:sz w:val="20"/>
                <w:szCs w:val="20"/>
              </w:rPr>
              <w:t xml:space="preserve"> C </w:t>
            </w:r>
          </w:p>
        </w:tc>
        <w:tc>
          <w:tcPr>
            <w:tcW w:w="4199" w:type="dxa"/>
            <w:tcBorders>
              <w:top w:val="nil"/>
              <w:left w:val="nil"/>
              <w:bottom w:val="nil"/>
              <w:right w:val="nil"/>
            </w:tcBorders>
            <w:shd w:val="clear" w:color="auto" w:fill="auto"/>
            <w:noWrap/>
            <w:vAlign w:val="bottom"/>
            <w:hideMark/>
          </w:tcPr>
          <w:p w:rsidR="00D3186A" w:rsidRPr="00D3186A" w:rsidRDefault="00D3186A" w:rsidP="00D3186A">
            <w:pPr>
              <w:spacing w:after="0" w:line="240" w:lineRule="auto"/>
              <w:rPr>
                <w:rFonts w:ascii="Times New Roman" w:eastAsia="Times New Roman" w:hAnsi="Times New Roman" w:cs="Times New Roman"/>
                <w:color w:val="000000"/>
                <w:sz w:val="20"/>
                <w:szCs w:val="20"/>
              </w:rPr>
            </w:pPr>
            <w:r w:rsidRPr="00D3186A">
              <w:rPr>
                <w:rFonts w:ascii="Times New Roman" w:eastAsia="Times New Roman" w:hAnsi="Times New Roman" w:cs="Times New Roman"/>
                <w:color w:val="000000"/>
                <w:sz w:val="20"/>
                <w:szCs w:val="20"/>
              </w:rPr>
              <w:t xml:space="preserve"> TOP UP core housing </w:t>
            </w:r>
          </w:p>
        </w:tc>
        <w:tc>
          <w:tcPr>
            <w:tcW w:w="11" w:type="dxa"/>
            <w:tcBorders>
              <w:top w:val="nil"/>
              <w:left w:val="nil"/>
              <w:bottom w:val="nil"/>
              <w:right w:val="nil"/>
            </w:tcBorders>
            <w:shd w:val="clear" w:color="auto" w:fill="auto"/>
            <w:noWrap/>
            <w:vAlign w:val="bottom"/>
            <w:hideMark/>
          </w:tcPr>
          <w:p w:rsidR="00D3186A" w:rsidRPr="00D3186A" w:rsidRDefault="00D3186A" w:rsidP="00D3186A">
            <w:pPr>
              <w:spacing w:after="0" w:line="240" w:lineRule="auto"/>
              <w:rPr>
                <w:rFonts w:ascii="Times New Roman" w:eastAsia="Times New Roman" w:hAnsi="Times New Roman" w:cs="Times New Roman"/>
                <w:color w:val="000000"/>
                <w:sz w:val="20"/>
                <w:szCs w:val="20"/>
              </w:rPr>
            </w:pPr>
          </w:p>
        </w:tc>
      </w:tr>
      <w:tr w:rsidR="00D3186A" w:rsidRPr="00D3186A" w:rsidTr="00D3186A">
        <w:trPr>
          <w:trHeight w:val="330"/>
        </w:trPr>
        <w:tc>
          <w:tcPr>
            <w:tcW w:w="1516" w:type="dxa"/>
            <w:tcBorders>
              <w:top w:val="nil"/>
              <w:left w:val="nil"/>
              <w:bottom w:val="nil"/>
              <w:right w:val="nil"/>
            </w:tcBorders>
            <w:shd w:val="clear" w:color="000000" w:fill="FFC000"/>
            <w:noWrap/>
            <w:vAlign w:val="bottom"/>
            <w:hideMark/>
          </w:tcPr>
          <w:p w:rsidR="00D3186A" w:rsidRPr="00D3186A" w:rsidRDefault="00D3186A" w:rsidP="00D3186A">
            <w:pPr>
              <w:spacing w:after="0" w:line="240" w:lineRule="auto"/>
              <w:rPr>
                <w:rFonts w:ascii="Times New Roman" w:eastAsia="Times New Roman" w:hAnsi="Times New Roman" w:cs="Times New Roman"/>
                <w:b/>
                <w:bCs/>
                <w:color w:val="000000"/>
                <w:sz w:val="20"/>
                <w:szCs w:val="20"/>
              </w:rPr>
            </w:pPr>
            <w:r w:rsidRPr="00D3186A">
              <w:rPr>
                <w:rFonts w:ascii="Times New Roman" w:eastAsia="Times New Roman" w:hAnsi="Times New Roman" w:cs="Times New Roman"/>
                <w:b/>
                <w:bCs/>
                <w:color w:val="000000"/>
                <w:sz w:val="20"/>
                <w:szCs w:val="20"/>
              </w:rPr>
              <w:t xml:space="preserve"> </w:t>
            </w:r>
            <w:proofErr w:type="spellStart"/>
            <w:r w:rsidRPr="00D3186A">
              <w:rPr>
                <w:rFonts w:ascii="Times New Roman" w:eastAsia="Times New Roman" w:hAnsi="Times New Roman" w:cs="Times New Roman"/>
                <w:b/>
                <w:bCs/>
                <w:color w:val="000000"/>
                <w:sz w:val="20"/>
                <w:szCs w:val="20"/>
              </w:rPr>
              <w:t>Tup</w:t>
            </w:r>
            <w:proofErr w:type="spellEnd"/>
            <w:r w:rsidRPr="00D3186A">
              <w:rPr>
                <w:rFonts w:ascii="Times New Roman" w:eastAsia="Times New Roman" w:hAnsi="Times New Roman" w:cs="Times New Roman"/>
                <w:b/>
                <w:bCs/>
                <w:color w:val="000000"/>
                <w:sz w:val="20"/>
                <w:szCs w:val="20"/>
              </w:rPr>
              <w:t xml:space="preserve"> C/F </w:t>
            </w:r>
          </w:p>
        </w:tc>
        <w:tc>
          <w:tcPr>
            <w:tcW w:w="4210" w:type="dxa"/>
            <w:gridSpan w:val="2"/>
            <w:tcBorders>
              <w:top w:val="nil"/>
              <w:left w:val="nil"/>
              <w:bottom w:val="nil"/>
              <w:right w:val="nil"/>
            </w:tcBorders>
            <w:shd w:val="clear" w:color="auto" w:fill="auto"/>
            <w:noWrap/>
            <w:vAlign w:val="bottom"/>
            <w:hideMark/>
          </w:tcPr>
          <w:p w:rsidR="00D3186A" w:rsidRPr="00D3186A" w:rsidRDefault="00D3186A" w:rsidP="00D3186A">
            <w:pPr>
              <w:spacing w:after="0" w:line="240" w:lineRule="auto"/>
              <w:rPr>
                <w:rFonts w:ascii="Times New Roman" w:eastAsia="Times New Roman" w:hAnsi="Times New Roman" w:cs="Times New Roman"/>
                <w:color w:val="000000"/>
                <w:sz w:val="20"/>
                <w:szCs w:val="20"/>
              </w:rPr>
            </w:pPr>
            <w:r w:rsidRPr="00D3186A">
              <w:rPr>
                <w:rFonts w:ascii="Times New Roman" w:eastAsia="Times New Roman" w:hAnsi="Times New Roman" w:cs="Times New Roman"/>
                <w:color w:val="000000"/>
                <w:sz w:val="20"/>
                <w:szCs w:val="20"/>
              </w:rPr>
              <w:t xml:space="preserve"> TOP UP core housing/FINALIZED </w:t>
            </w:r>
          </w:p>
        </w:tc>
      </w:tr>
      <w:tr w:rsidR="00D3186A" w:rsidRPr="00D3186A" w:rsidTr="00D3186A">
        <w:trPr>
          <w:trHeight w:val="360"/>
        </w:trPr>
        <w:tc>
          <w:tcPr>
            <w:tcW w:w="1516" w:type="dxa"/>
            <w:tcBorders>
              <w:top w:val="nil"/>
              <w:left w:val="nil"/>
              <w:bottom w:val="nil"/>
              <w:right w:val="nil"/>
            </w:tcBorders>
            <w:shd w:val="clear" w:color="000000" w:fill="A6A6A6"/>
            <w:noWrap/>
            <w:vAlign w:val="bottom"/>
            <w:hideMark/>
          </w:tcPr>
          <w:p w:rsidR="00D3186A" w:rsidRPr="00D3186A" w:rsidRDefault="00D3186A" w:rsidP="00D3186A">
            <w:pPr>
              <w:spacing w:after="0" w:line="240" w:lineRule="auto"/>
              <w:rPr>
                <w:rFonts w:ascii="Times New Roman" w:eastAsia="Times New Roman" w:hAnsi="Times New Roman" w:cs="Times New Roman"/>
                <w:b/>
                <w:bCs/>
                <w:color w:val="000000"/>
                <w:sz w:val="20"/>
                <w:szCs w:val="20"/>
              </w:rPr>
            </w:pPr>
            <w:r w:rsidRPr="00D3186A">
              <w:rPr>
                <w:rFonts w:ascii="Times New Roman" w:eastAsia="Times New Roman" w:hAnsi="Times New Roman" w:cs="Times New Roman"/>
                <w:b/>
                <w:bCs/>
                <w:color w:val="000000"/>
                <w:sz w:val="20"/>
                <w:szCs w:val="20"/>
              </w:rPr>
              <w:t xml:space="preserve"> PS </w:t>
            </w:r>
          </w:p>
        </w:tc>
        <w:tc>
          <w:tcPr>
            <w:tcW w:w="4199" w:type="dxa"/>
            <w:tcBorders>
              <w:top w:val="nil"/>
              <w:left w:val="nil"/>
              <w:bottom w:val="nil"/>
              <w:right w:val="nil"/>
            </w:tcBorders>
            <w:shd w:val="clear" w:color="auto" w:fill="auto"/>
            <w:noWrap/>
            <w:vAlign w:val="bottom"/>
            <w:hideMark/>
          </w:tcPr>
          <w:p w:rsidR="00D3186A" w:rsidRPr="00D3186A" w:rsidRDefault="00D3186A" w:rsidP="00D3186A">
            <w:pPr>
              <w:spacing w:after="0" w:line="240" w:lineRule="auto"/>
              <w:rPr>
                <w:rFonts w:ascii="Times New Roman" w:eastAsia="Times New Roman" w:hAnsi="Times New Roman" w:cs="Times New Roman"/>
                <w:color w:val="000000"/>
                <w:sz w:val="20"/>
                <w:szCs w:val="20"/>
              </w:rPr>
            </w:pPr>
            <w:r w:rsidRPr="00D3186A">
              <w:rPr>
                <w:rFonts w:ascii="Times New Roman" w:eastAsia="Times New Roman" w:hAnsi="Times New Roman" w:cs="Times New Roman"/>
                <w:color w:val="000000"/>
                <w:sz w:val="20"/>
                <w:szCs w:val="20"/>
              </w:rPr>
              <w:t xml:space="preserve"> Core housing </w:t>
            </w:r>
          </w:p>
        </w:tc>
        <w:tc>
          <w:tcPr>
            <w:tcW w:w="11" w:type="dxa"/>
            <w:tcBorders>
              <w:top w:val="nil"/>
              <w:left w:val="nil"/>
              <w:bottom w:val="nil"/>
              <w:right w:val="nil"/>
            </w:tcBorders>
            <w:shd w:val="clear" w:color="auto" w:fill="auto"/>
            <w:noWrap/>
            <w:vAlign w:val="bottom"/>
            <w:hideMark/>
          </w:tcPr>
          <w:p w:rsidR="00D3186A" w:rsidRPr="00D3186A" w:rsidRDefault="00D3186A" w:rsidP="00D3186A">
            <w:pPr>
              <w:spacing w:after="0" w:line="240" w:lineRule="auto"/>
              <w:rPr>
                <w:rFonts w:ascii="Times New Roman" w:eastAsia="Times New Roman" w:hAnsi="Times New Roman" w:cs="Times New Roman"/>
                <w:color w:val="000000"/>
                <w:sz w:val="20"/>
                <w:szCs w:val="20"/>
              </w:rPr>
            </w:pPr>
          </w:p>
        </w:tc>
      </w:tr>
      <w:tr w:rsidR="00D3186A" w:rsidRPr="00D3186A" w:rsidTr="00D3186A">
        <w:trPr>
          <w:trHeight w:val="300"/>
        </w:trPr>
        <w:tc>
          <w:tcPr>
            <w:tcW w:w="1516" w:type="dxa"/>
            <w:tcBorders>
              <w:top w:val="nil"/>
              <w:left w:val="nil"/>
              <w:bottom w:val="nil"/>
              <w:right w:val="nil"/>
            </w:tcBorders>
            <w:shd w:val="clear" w:color="000000" w:fill="FFC000"/>
            <w:noWrap/>
            <w:vAlign w:val="bottom"/>
            <w:hideMark/>
          </w:tcPr>
          <w:p w:rsidR="00D3186A" w:rsidRPr="00D3186A" w:rsidRDefault="00D3186A" w:rsidP="00D3186A">
            <w:pPr>
              <w:spacing w:after="0" w:line="240" w:lineRule="auto"/>
              <w:rPr>
                <w:rFonts w:ascii="Times New Roman" w:eastAsia="Times New Roman" w:hAnsi="Times New Roman" w:cs="Times New Roman"/>
                <w:b/>
                <w:bCs/>
                <w:color w:val="000000"/>
                <w:sz w:val="20"/>
                <w:szCs w:val="20"/>
              </w:rPr>
            </w:pPr>
            <w:r w:rsidRPr="00D3186A">
              <w:rPr>
                <w:rFonts w:ascii="Times New Roman" w:eastAsia="Times New Roman" w:hAnsi="Times New Roman" w:cs="Times New Roman"/>
                <w:b/>
                <w:bCs/>
                <w:color w:val="000000"/>
                <w:sz w:val="20"/>
                <w:szCs w:val="20"/>
              </w:rPr>
              <w:t xml:space="preserve"> PS/F </w:t>
            </w:r>
          </w:p>
        </w:tc>
        <w:tc>
          <w:tcPr>
            <w:tcW w:w="4199" w:type="dxa"/>
            <w:tcBorders>
              <w:top w:val="nil"/>
              <w:left w:val="nil"/>
              <w:bottom w:val="nil"/>
              <w:right w:val="nil"/>
            </w:tcBorders>
            <w:shd w:val="clear" w:color="auto" w:fill="auto"/>
            <w:noWrap/>
            <w:vAlign w:val="bottom"/>
            <w:hideMark/>
          </w:tcPr>
          <w:p w:rsidR="00D3186A" w:rsidRPr="00D3186A" w:rsidRDefault="00D3186A" w:rsidP="00D3186A">
            <w:pPr>
              <w:spacing w:after="0" w:line="240" w:lineRule="auto"/>
              <w:rPr>
                <w:rFonts w:ascii="Times New Roman" w:eastAsia="Times New Roman" w:hAnsi="Times New Roman" w:cs="Times New Roman"/>
                <w:color w:val="000000"/>
                <w:sz w:val="20"/>
                <w:szCs w:val="20"/>
              </w:rPr>
            </w:pPr>
            <w:r w:rsidRPr="00D3186A">
              <w:rPr>
                <w:rFonts w:ascii="Times New Roman" w:eastAsia="Times New Roman" w:hAnsi="Times New Roman" w:cs="Times New Roman"/>
                <w:color w:val="000000"/>
                <w:sz w:val="20"/>
                <w:szCs w:val="20"/>
              </w:rPr>
              <w:t xml:space="preserve"> Core housing/FINALIZED </w:t>
            </w:r>
          </w:p>
        </w:tc>
        <w:tc>
          <w:tcPr>
            <w:tcW w:w="11" w:type="dxa"/>
            <w:tcBorders>
              <w:top w:val="nil"/>
              <w:left w:val="nil"/>
              <w:bottom w:val="nil"/>
              <w:right w:val="nil"/>
            </w:tcBorders>
            <w:shd w:val="clear" w:color="auto" w:fill="auto"/>
            <w:noWrap/>
            <w:vAlign w:val="bottom"/>
            <w:hideMark/>
          </w:tcPr>
          <w:p w:rsidR="00D3186A" w:rsidRPr="00D3186A" w:rsidRDefault="00D3186A" w:rsidP="00D3186A">
            <w:pPr>
              <w:spacing w:after="0" w:line="240" w:lineRule="auto"/>
              <w:rPr>
                <w:rFonts w:ascii="Times New Roman" w:eastAsia="Times New Roman" w:hAnsi="Times New Roman" w:cs="Times New Roman"/>
                <w:color w:val="000000"/>
                <w:sz w:val="20"/>
                <w:szCs w:val="20"/>
              </w:rPr>
            </w:pPr>
          </w:p>
        </w:tc>
      </w:tr>
    </w:tbl>
    <w:p w:rsidR="00D3186A" w:rsidRDefault="00D3186A" w:rsidP="00541BF7">
      <w:pPr>
        <w:pStyle w:val="NoSpacing"/>
        <w:ind w:left="180"/>
        <w:rPr>
          <w:rFonts w:ascii="Times New Roman" w:hAnsi="Times New Roman" w:cs="Times New Roman"/>
          <w:bCs/>
          <w:sz w:val="20"/>
          <w:szCs w:val="20"/>
        </w:rPr>
      </w:pPr>
    </w:p>
    <w:p w:rsidR="00D3186A" w:rsidRDefault="00D3186A" w:rsidP="001C2B02">
      <w:pPr>
        <w:pStyle w:val="NoSpacing"/>
        <w:ind w:left="180"/>
        <w:rPr>
          <w:rFonts w:ascii="Times New Roman" w:hAnsi="Times New Roman" w:cs="Times New Roman"/>
          <w:bCs/>
          <w:sz w:val="20"/>
          <w:szCs w:val="20"/>
        </w:rPr>
      </w:pPr>
      <w:r>
        <w:rPr>
          <w:rFonts w:ascii="Times New Roman" w:hAnsi="Times New Roman" w:cs="Times New Roman"/>
          <w:bCs/>
          <w:sz w:val="20"/>
          <w:szCs w:val="20"/>
        </w:rPr>
        <w:t xml:space="preserve">When establishing </w:t>
      </w:r>
      <w:r w:rsidR="001C2B02">
        <w:rPr>
          <w:rFonts w:ascii="Times New Roman" w:hAnsi="Times New Roman" w:cs="Times New Roman"/>
          <w:bCs/>
          <w:sz w:val="20"/>
          <w:szCs w:val="20"/>
        </w:rPr>
        <w:t xml:space="preserve">your </w:t>
      </w:r>
      <w:r>
        <w:rPr>
          <w:rFonts w:ascii="Times New Roman" w:hAnsi="Times New Roman" w:cs="Times New Roman"/>
          <w:bCs/>
          <w:sz w:val="20"/>
          <w:szCs w:val="20"/>
        </w:rPr>
        <w:t>plan</w:t>
      </w:r>
      <w:r w:rsidR="001C2B02">
        <w:rPr>
          <w:rFonts w:ascii="Times New Roman" w:hAnsi="Times New Roman" w:cs="Times New Roman"/>
          <w:bCs/>
          <w:sz w:val="20"/>
          <w:szCs w:val="20"/>
        </w:rPr>
        <w:t>s</w:t>
      </w:r>
      <w:r>
        <w:rPr>
          <w:rFonts w:ascii="Times New Roman" w:hAnsi="Times New Roman" w:cs="Times New Roman"/>
          <w:bCs/>
          <w:sz w:val="20"/>
          <w:szCs w:val="20"/>
        </w:rPr>
        <w:t xml:space="preserve"> please take in account the selections already made by other agencies. Also </w:t>
      </w:r>
      <w:proofErr w:type="gramStart"/>
      <w:r w:rsidR="001C2B02">
        <w:rPr>
          <w:rFonts w:ascii="Times New Roman" w:hAnsi="Times New Roman" w:cs="Times New Roman"/>
          <w:bCs/>
          <w:sz w:val="20"/>
          <w:szCs w:val="20"/>
        </w:rPr>
        <w:t xml:space="preserve">note </w:t>
      </w:r>
      <w:r>
        <w:rPr>
          <w:rFonts w:ascii="Times New Roman" w:hAnsi="Times New Roman" w:cs="Times New Roman"/>
          <w:bCs/>
          <w:sz w:val="20"/>
          <w:szCs w:val="20"/>
        </w:rPr>
        <w:t xml:space="preserve"> NHA</w:t>
      </w:r>
      <w:proofErr w:type="gramEnd"/>
      <w:r>
        <w:rPr>
          <w:rFonts w:ascii="Times New Roman" w:hAnsi="Times New Roman" w:cs="Times New Roman"/>
          <w:bCs/>
          <w:sz w:val="20"/>
          <w:szCs w:val="20"/>
        </w:rPr>
        <w:t xml:space="preserve"> funding given to 9 municipalities. </w:t>
      </w:r>
      <w:r w:rsidR="001C2B02">
        <w:rPr>
          <w:rFonts w:ascii="Times New Roman" w:hAnsi="Times New Roman" w:cs="Times New Roman"/>
          <w:bCs/>
          <w:sz w:val="20"/>
          <w:szCs w:val="20"/>
        </w:rPr>
        <w:t>In</w:t>
      </w:r>
      <w:r>
        <w:rPr>
          <w:rFonts w:ascii="Times New Roman" w:hAnsi="Times New Roman" w:cs="Times New Roman"/>
          <w:bCs/>
          <w:sz w:val="20"/>
          <w:szCs w:val="20"/>
        </w:rPr>
        <w:t xml:space="preserve"> 4 of these municipalities a top up for the repair of houses is needed. In all 9 municipalities a top up for the core houses is needed. Please adjust your program to type of assistance need</w:t>
      </w:r>
      <w:r w:rsidR="001C2B02">
        <w:rPr>
          <w:rFonts w:ascii="Times New Roman" w:hAnsi="Times New Roman" w:cs="Times New Roman"/>
          <w:bCs/>
          <w:sz w:val="20"/>
          <w:szCs w:val="20"/>
        </w:rPr>
        <w:t xml:space="preserve">ed in a specific municipality. </w:t>
      </w:r>
      <w:r>
        <w:rPr>
          <w:rFonts w:ascii="Times New Roman" w:hAnsi="Times New Roman" w:cs="Times New Roman"/>
          <w:bCs/>
          <w:sz w:val="20"/>
          <w:szCs w:val="20"/>
        </w:rPr>
        <w:t xml:space="preserve">Please provide you information up to </w:t>
      </w:r>
      <w:proofErr w:type="gramStart"/>
      <w:r>
        <w:rPr>
          <w:rFonts w:ascii="Times New Roman" w:hAnsi="Times New Roman" w:cs="Times New Roman"/>
          <w:bCs/>
          <w:sz w:val="20"/>
          <w:szCs w:val="20"/>
        </w:rPr>
        <w:t>barangay  level</w:t>
      </w:r>
      <w:proofErr w:type="gramEnd"/>
      <w:r>
        <w:rPr>
          <w:rFonts w:ascii="Times New Roman" w:hAnsi="Times New Roman" w:cs="Times New Roman"/>
          <w:bCs/>
          <w:sz w:val="20"/>
          <w:szCs w:val="20"/>
        </w:rPr>
        <w:t xml:space="preserve">. </w:t>
      </w:r>
    </w:p>
    <w:p w:rsidR="00FD3CE4" w:rsidRPr="001C28DC" w:rsidRDefault="00FD3CE4" w:rsidP="00EA4DD8">
      <w:pPr>
        <w:pStyle w:val="NoSpacing"/>
        <w:rPr>
          <w:rFonts w:ascii="Times New Roman" w:hAnsi="Times New Roman" w:cs="Times New Roman"/>
          <w:sz w:val="20"/>
          <w:szCs w:val="20"/>
        </w:rPr>
      </w:pPr>
    </w:p>
    <w:p w:rsidR="00FD3CE4" w:rsidRDefault="00FD3CE4" w:rsidP="00A91CDD">
      <w:pPr>
        <w:pStyle w:val="ListParagraph"/>
        <w:numPr>
          <w:ilvl w:val="0"/>
          <w:numId w:val="2"/>
        </w:numPr>
        <w:spacing w:line="240" w:lineRule="auto"/>
        <w:ind w:left="284"/>
        <w:rPr>
          <w:rFonts w:ascii="Times New Roman" w:hAnsi="Times New Roman" w:cs="Times New Roman"/>
          <w:b/>
          <w:sz w:val="20"/>
          <w:szCs w:val="20"/>
        </w:rPr>
      </w:pPr>
      <w:r>
        <w:rPr>
          <w:rFonts w:ascii="Times New Roman" w:hAnsi="Times New Roman" w:cs="Times New Roman"/>
          <w:b/>
          <w:sz w:val="20"/>
          <w:szCs w:val="20"/>
        </w:rPr>
        <w:t>Updates given by Agencies:</w:t>
      </w:r>
    </w:p>
    <w:p w:rsidR="00240484" w:rsidRDefault="00240484" w:rsidP="00240484">
      <w:pPr>
        <w:pStyle w:val="ListParagraph"/>
        <w:spacing w:line="240" w:lineRule="auto"/>
        <w:ind w:left="284"/>
        <w:rPr>
          <w:rFonts w:ascii="Times New Roman" w:hAnsi="Times New Roman" w:cs="Times New Roman"/>
          <w:b/>
          <w:sz w:val="20"/>
          <w:szCs w:val="20"/>
        </w:rPr>
      </w:pPr>
    </w:p>
    <w:p w:rsidR="00924018" w:rsidRDefault="00924018" w:rsidP="00A91CDD">
      <w:pPr>
        <w:pStyle w:val="ListParagraph"/>
        <w:numPr>
          <w:ilvl w:val="0"/>
          <w:numId w:val="4"/>
        </w:numPr>
        <w:spacing w:line="240" w:lineRule="auto"/>
        <w:rPr>
          <w:rFonts w:ascii="Times New Roman" w:hAnsi="Times New Roman" w:cs="Times New Roman"/>
          <w:sz w:val="20"/>
          <w:szCs w:val="20"/>
        </w:rPr>
      </w:pPr>
      <w:r w:rsidRPr="00924018">
        <w:rPr>
          <w:rFonts w:ascii="Times New Roman" w:hAnsi="Times New Roman" w:cs="Times New Roman"/>
          <w:b/>
          <w:sz w:val="20"/>
          <w:szCs w:val="20"/>
        </w:rPr>
        <w:t>Habitat for Humanity</w:t>
      </w:r>
      <w:r>
        <w:rPr>
          <w:rFonts w:ascii="Times New Roman" w:hAnsi="Times New Roman" w:cs="Times New Roman"/>
          <w:sz w:val="20"/>
          <w:szCs w:val="20"/>
        </w:rPr>
        <w:t xml:space="preserve">: Building 50 core houses in Carmen on a relocation site through private funding, </w:t>
      </w:r>
      <w:proofErr w:type="spellStart"/>
      <w:r w:rsidRPr="00924018">
        <w:rPr>
          <w:rFonts w:ascii="Times New Roman" w:hAnsi="Times New Roman" w:cs="Times New Roman"/>
          <w:sz w:val="20"/>
          <w:szCs w:val="20"/>
        </w:rPr>
        <w:t>Catigbian</w:t>
      </w:r>
      <w:proofErr w:type="spellEnd"/>
      <w:r>
        <w:rPr>
          <w:rFonts w:ascii="Times New Roman" w:hAnsi="Times New Roman" w:cs="Times New Roman"/>
          <w:sz w:val="20"/>
          <w:szCs w:val="20"/>
        </w:rPr>
        <w:t xml:space="preserve"> debris cleaning for the preparation of the construction of core houses</w:t>
      </w:r>
      <w:r w:rsidR="00C421BF">
        <w:rPr>
          <w:rFonts w:ascii="Times New Roman" w:hAnsi="Times New Roman" w:cs="Times New Roman"/>
          <w:sz w:val="20"/>
          <w:szCs w:val="20"/>
        </w:rPr>
        <w:t xml:space="preserve"> and 100 repair kits are distributed</w:t>
      </w:r>
      <w:r>
        <w:rPr>
          <w:rFonts w:ascii="Times New Roman" w:hAnsi="Times New Roman" w:cs="Times New Roman"/>
          <w:sz w:val="20"/>
          <w:szCs w:val="20"/>
        </w:rPr>
        <w:t>, construction</w:t>
      </w:r>
      <w:r w:rsidR="00C421BF">
        <w:rPr>
          <w:rFonts w:ascii="Times New Roman" w:hAnsi="Times New Roman" w:cs="Times New Roman"/>
          <w:sz w:val="20"/>
          <w:szCs w:val="20"/>
        </w:rPr>
        <w:t xml:space="preserve"> and repairs</w:t>
      </w:r>
      <w:r>
        <w:rPr>
          <w:rFonts w:ascii="Times New Roman" w:hAnsi="Times New Roman" w:cs="Times New Roman"/>
          <w:sz w:val="20"/>
          <w:szCs w:val="20"/>
        </w:rPr>
        <w:t xml:space="preserve"> in Loon ongoing.</w:t>
      </w:r>
    </w:p>
    <w:p w:rsidR="00924018" w:rsidRDefault="00924018" w:rsidP="00A91CDD">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b/>
          <w:sz w:val="20"/>
          <w:szCs w:val="20"/>
        </w:rPr>
        <w:t>World Vision</w:t>
      </w:r>
      <w:r w:rsidRPr="00924018">
        <w:rPr>
          <w:rFonts w:ascii="Times New Roman" w:hAnsi="Times New Roman" w:cs="Times New Roman"/>
          <w:sz w:val="20"/>
          <w:szCs w:val="20"/>
        </w:rPr>
        <w:t>:</w:t>
      </w:r>
      <w:r>
        <w:rPr>
          <w:rFonts w:ascii="Times New Roman" w:hAnsi="Times New Roman" w:cs="Times New Roman"/>
          <w:sz w:val="20"/>
          <w:szCs w:val="20"/>
        </w:rPr>
        <w:t xml:space="preserve"> Top up of NHA funding for core houses in </w:t>
      </w:r>
      <w:proofErr w:type="spellStart"/>
      <w:r w:rsidRPr="00924018">
        <w:rPr>
          <w:rFonts w:ascii="Times New Roman" w:hAnsi="Times New Roman" w:cs="Times New Roman"/>
          <w:sz w:val="20"/>
          <w:szCs w:val="20"/>
        </w:rPr>
        <w:t>Antequera</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and </w:t>
      </w:r>
      <w:r w:rsidRPr="00924018">
        <w:t xml:space="preserve"> </w:t>
      </w:r>
      <w:proofErr w:type="spellStart"/>
      <w:r w:rsidRPr="00924018">
        <w:rPr>
          <w:rFonts w:ascii="Times New Roman" w:hAnsi="Times New Roman" w:cs="Times New Roman"/>
          <w:sz w:val="20"/>
          <w:szCs w:val="20"/>
        </w:rPr>
        <w:t>Maribojoc</w:t>
      </w:r>
      <w:proofErr w:type="spellEnd"/>
      <w:proofErr w:type="gramEnd"/>
      <w:r>
        <w:rPr>
          <w:rFonts w:ascii="Times New Roman" w:hAnsi="Times New Roman" w:cs="Times New Roman"/>
          <w:sz w:val="20"/>
          <w:szCs w:val="20"/>
        </w:rPr>
        <w:t xml:space="preserve">, partnering with Oxfam for construction of toilet. Also undertaking livelihood and DRM activities. In </w:t>
      </w:r>
      <w:proofErr w:type="spellStart"/>
      <w:r>
        <w:rPr>
          <w:rFonts w:ascii="Times New Roman" w:hAnsi="Times New Roman" w:cs="Times New Roman"/>
          <w:sz w:val="20"/>
          <w:szCs w:val="20"/>
        </w:rPr>
        <w:t>Maribojoc</w:t>
      </w:r>
      <w:proofErr w:type="spellEnd"/>
      <w:r>
        <w:rPr>
          <w:rFonts w:ascii="Times New Roman" w:hAnsi="Times New Roman" w:cs="Times New Roman"/>
          <w:sz w:val="20"/>
          <w:szCs w:val="20"/>
        </w:rPr>
        <w:t xml:space="preserve"> the housing design of the Mayor is used (30m2) NHA 10,000 PHP top up 20,000 PHP. In </w:t>
      </w:r>
      <w:proofErr w:type="spellStart"/>
      <w:r>
        <w:rPr>
          <w:rFonts w:ascii="Times New Roman" w:hAnsi="Times New Roman" w:cs="Times New Roman"/>
          <w:sz w:val="20"/>
          <w:szCs w:val="20"/>
        </w:rPr>
        <w:t>Antequera</w:t>
      </w:r>
      <w:proofErr w:type="spellEnd"/>
      <w:r>
        <w:rPr>
          <w:rFonts w:ascii="Times New Roman" w:hAnsi="Times New Roman" w:cs="Times New Roman"/>
          <w:sz w:val="20"/>
          <w:szCs w:val="20"/>
        </w:rPr>
        <w:t xml:space="preserve"> own design is used, NHA 10,000 PHP top up 12,000 PHP no labor component, beneficiaries are building themselves, training of core builder teams. </w:t>
      </w:r>
    </w:p>
    <w:p w:rsidR="00F757DF" w:rsidRDefault="00F757DF" w:rsidP="00A91CDD">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b/>
          <w:sz w:val="20"/>
          <w:szCs w:val="20"/>
        </w:rPr>
        <w:t>IOM</w:t>
      </w:r>
      <w:r w:rsidRPr="00F757DF">
        <w:rPr>
          <w:rFonts w:ascii="Times New Roman" w:hAnsi="Times New Roman" w:cs="Times New Roman"/>
          <w:sz w:val="20"/>
          <w:szCs w:val="20"/>
        </w:rPr>
        <w:t>:</w:t>
      </w:r>
      <w:r>
        <w:rPr>
          <w:rFonts w:ascii="Times New Roman" w:hAnsi="Times New Roman" w:cs="Times New Roman"/>
          <w:sz w:val="20"/>
          <w:szCs w:val="20"/>
        </w:rPr>
        <w:t xml:space="preserve"> Repair kit worth max 15,000 PHP will be distributed on case by case bases will include top up of NHA funding. The construction of core houses will cost 44,000 PHP per house. Alternative transitional </w:t>
      </w:r>
      <w:r>
        <w:rPr>
          <w:rFonts w:ascii="Times New Roman" w:hAnsi="Times New Roman" w:cs="Times New Roman"/>
          <w:sz w:val="20"/>
          <w:szCs w:val="20"/>
        </w:rPr>
        <w:lastRenderedPageBreak/>
        <w:t>shelte</w:t>
      </w:r>
      <w:r w:rsidR="00C421BF">
        <w:rPr>
          <w:rFonts w:ascii="Times New Roman" w:hAnsi="Times New Roman" w:cs="Times New Roman"/>
          <w:sz w:val="20"/>
          <w:szCs w:val="20"/>
        </w:rPr>
        <w:t>r solutions will be provided to</w:t>
      </w:r>
      <w:r>
        <w:rPr>
          <w:rFonts w:ascii="Times New Roman" w:hAnsi="Times New Roman" w:cs="Times New Roman"/>
          <w:sz w:val="20"/>
          <w:szCs w:val="20"/>
        </w:rPr>
        <w:t xml:space="preserve"> 500 HH still living in evacuation camps to bridge the period until relocation areas finalized</w:t>
      </w:r>
      <w:proofErr w:type="gramStart"/>
      <w:r>
        <w:rPr>
          <w:rFonts w:ascii="Times New Roman" w:hAnsi="Times New Roman" w:cs="Times New Roman"/>
          <w:sz w:val="20"/>
          <w:szCs w:val="20"/>
        </w:rPr>
        <w:t>.</w:t>
      </w:r>
      <w:r w:rsidR="00C421BF">
        <w:rPr>
          <w:rFonts w:ascii="Times New Roman" w:hAnsi="Times New Roman" w:cs="Times New Roman"/>
          <w:sz w:val="20"/>
          <w:szCs w:val="20"/>
        </w:rPr>
        <w:t>(</w:t>
      </w:r>
      <w:proofErr w:type="gramEnd"/>
      <w:r>
        <w:rPr>
          <w:rFonts w:ascii="Times New Roman" w:hAnsi="Times New Roman" w:cs="Times New Roman"/>
          <w:sz w:val="20"/>
          <w:szCs w:val="20"/>
        </w:rPr>
        <w:t>15, 000 PHP/HH.</w:t>
      </w:r>
      <w:r w:rsidR="00C421BF">
        <w:rPr>
          <w:rFonts w:ascii="Times New Roman" w:hAnsi="Times New Roman" w:cs="Times New Roman"/>
          <w:sz w:val="20"/>
          <w:szCs w:val="20"/>
        </w:rPr>
        <w:t>)</w:t>
      </w:r>
    </w:p>
    <w:p w:rsidR="00F757DF" w:rsidRDefault="00F757DF" w:rsidP="00A91CDD">
      <w:pPr>
        <w:pStyle w:val="ListParagraph"/>
        <w:numPr>
          <w:ilvl w:val="0"/>
          <w:numId w:val="4"/>
        </w:numPr>
        <w:spacing w:line="240" w:lineRule="auto"/>
        <w:rPr>
          <w:rFonts w:ascii="Times New Roman" w:hAnsi="Times New Roman" w:cs="Times New Roman"/>
          <w:sz w:val="20"/>
          <w:szCs w:val="20"/>
        </w:rPr>
      </w:pPr>
      <w:r w:rsidRPr="00F757DF">
        <w:rPr>
          <w:rFonts w:ascii="Times New Roman" w:hAnsi="Times New Roman" w:cs="Times New Roman"/>
          <w:b/>
          <w:sz w:val="20"/>
          <w:szCs w:val="20"/>
        </w:rPr>
        <w:t>BLDF:</w:t>
      </w:r>
      <w:r>
        <w:rPr>
          <w:rFonts w:ascii="Times New Roman" w:hAnsi="Times New Roman" w:cs="Times New Roman"/>
          <w:sz w:val="20"/>
          <w:szCs w:val="20"/>
        </w:rPr>
        <w:t xml:space="preserve"> currently 28 out of 39 targeted core houses are finalized. Another 150 core houses are planned for HH with totally damaged houses on the DSWD beneficiary list. The houses are built by local carpenters; BLDF works on </w:t>
      </w:r>
      <w:proofErr w:type="spellStart"/>
      <w:r>
        <w:rPr>
          <w:rFonts w:ascii="Times New Roman" w:hAnsi="Times New Roman" w:cs="Times New Roman"/>
          <w:sz w:val="20"/>
          <w:szCs w:val="20"/>
        </w:rPr>
        <w:t>poroc</w:t>
      </w:r>
      <w:proofErr w:type="spellEnd"/>
      <w:r>
        <w:rPr>
          <w:rFonts w:ascii="Times New Roman" w:hAnsi="Times New Roman" w:cs="Times New Roman"/>
          <w:sz w:val="20"/>
          <w:szCs w:val="20"/>
        </w:rPr>
        <w:t xml:space="preserve"> level and coordinates per cluster. The contribution from BLDF per unit is 10,000 </w:t>
      </w:r>
      <w:proofErr w:type="gramStart"/>
      <w:r>
        <w:rPr>
          <w:rFonts w:ascii="Times New Roman" w:hAnsi="Times New Roman" w:cs="Times New Roman"/>
          <w:sz w:val="20"/>
          <w:szCs w:val="20"/>
        </w:rPr>
        <w:t>PHP,</w:t>
      </w:r>
      <w:proofErr w:type="gramEnd"/>
      <w:r>
        <w:rPr>
          <w:rFonts w:ascii="Times New Roman" w:hAnsi="Times New Roman" w:cs="Times New Roman"/>
          <w:sz w:val="20"/>
          <w:szCs w:val="20"/>
        </w:rPr>
        <w:t xml:space="preserve"> additional contribution comes from the community, families, partners. The total house costs 18,000 PHP without labor which is contributed by the community. </w:t>
      </w:r>
      <w:r w:rsidR="003579AE">
        <w:rPr>
          <w:rFonts w:ascii="Times New Roman" w:hAnsi="Times New Roman" w:cs="Times New Roman"/>
          <w:sz w:val="20"/>
          <w:szCs w:val="20"/>
        </w:rPr>
        <w:t>Arrangements are made with Oxfam and CRS for the distribution of latrine repair kits for 150 families.</w:t>
      </w:r>
    </w:p>
    <w:p w:rsidR="003579AE" w:rsidRPr="003579AE" w:rsidRDefault="00F757DF" w:rsidP="00A91CDD">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b/>
          <w:sz w:val="20"/>
          <w:szCs w:val="20"/>
        </w:rPr>
        <w:t>All hands volunteers:</w:t>
      </w:r>
      <w:r>
        <w:rPr>
          <w:rFonts w:ascii="Times New Roman" w:hAnsi="Times New Roman" w:cs="Times New Roman"/>
          <w:sz w:val="20"/>
          <w:szCs w:val="20"/>
        </w:rPr>
        <w:t xml:space="preserve"> have finalized the demolishing</w:t>
      </w:r>
      <w:r w:rsidR="00C421BF">
        <w:rPr>
          <w:rFonts w:ascii="Times New Roman" w:hAnsi="Times New Roman" w:cs="Times New Roman"/>
          <w:sz w:val="20"/>
          <w:szCs w:val="20"/>
        </w:rPr>
        <w:t xml:space="preserve"> and</w:t>
      </w:r>
      <w:r>
        <w:rPr>
          <w:rFonts w:ascii="Times New Roman" w:hAnsi="Times New Roman" w:cs="Times New Roman"/>
          <w:sz w:val="20"/>
          <w:szCs w:val="20"/>
        </w:rPr>
        <w:t xml:space="preserve"> debris removal of 103 </w:t>
      </w:r>
      <w:r w:rsidR="003579AE">
        <w:rPr>
          <w:rFonts w:ascii="Times New Roman" w:hAnsi="Times New Roman" w:cs="Times New Roman"/>
          <w:sz w:val="20"/>
          <w:szCs w:val="20"/>
        </w:rPr>
        <w:t>concrete houses</w:t>
      </w:r>
      <w:r>
        <w:rPr>
          <w:rFonts w:ascii="Times New Roman" w:hAnsi="Times New Roman" w:cs="Times New Roman"/>
          <w:sz w:val="20"/>
          <w:szCs w:val="20"/>
        </w:rPr>
        <w:t xml:space="preserve"> in </w:t>
      </w:r>
      <w:proofErr w:type="spellStart"/>
      <w:r w:rsidR="003579AE" w:rsidRPr="00CF5576">
        <w:rPr>
          <w:rFonts w:ascii="Times New Roman" w:hAnsi="Times New Roman" w:cs="Times New Roman"/>
          <w:sz w:val="20"/>
          <w:szCs w:val="20"/>
        </w:rPr>
        <w:t>Antequera</w:t>
      </w:r>
      <w:proofErr w:type="spellEnd"/>
      <w:r w:rsidR="003579AE">
        <w:rPr>
          <w:rFonts w:ascii="Times New Roman" w:hAnsi="Times New Roman" w:cs="Times New Roman"/>
          <w:sz w:val="20"/>
          <w:szCs w:val="20"/>
        </w:rPr>
        <w:t xml:space="preserve"> and </w:t>
      </w:r>
      <w:proofErr w:type="spellStart"/>
      <w:r w:rsidR="003579AE" w:rsidRPr="00CF5576">
        <w:rPr>
          <w:rFonts w:ascii="Times New Roman" w:hAnsi="Times New Roman" w:cs="Times New Roman"/>
          <w:sz w:val="20"/>
          <w:szCs w:val="20"/>
        </w:rPr>
        <w:t>Maribojoc</w:t>
      </w:r>
      <w:proofErr w:type="spellEnd"/>
      <w:r w:rsidR="003579AE">
        <w:rPr>
          <w:rFonts w:ascii="Times New Roman" w:hAnsi="Times New Roman" w:cs="Times New Roman"/>
          <w:sz w:val="20"/>
          <w:szCs w:val="20"/>
        </w:rPr>
        <w:t>, the work was executed by 30 volunteers. They are currently waiting for additional funding.</w:t>
      </w:r>
    </w:p>
    <w:p w:rsidR="003579AE" w:rsidRDefault="00240484" w:rsidP="00A91CDD">
      <w:pPr>
        <w:pStyle w:val="ListParagraph"/>
        <w:numPr>
          <w:ilvl w:val="0"/>
          <w:numId w:val="4"/>
        </w:numPr>
        <w:spacing w:line="240" w:lineRule="auto"/>
        <w:rPr>
          <w:rFonts w:ascii="Times New Roman" w:hAnsi="Times New Roman" w:cs="Times New Roman"/>
          <w:sz w:val="20"/>
          <w:szCs w:val="20"/>
        </w:rPr>
      </w:pPr>
      <w:r w:rsidRPr="00006E78">
        <w:rPr>
          <w:rFonts w:ascii="Times New Roman" w:hAnsi="Times New Roman" w:cs="Times New Roman"/>
          <w:b/>
          <w:sz w:val="20"/>
          <w:szCs w:val="20"/>
        </w:rPr>
        <w:t>IDEA:</w:t>
      </w:r>
      <w:r>
        <w:rPr>
          <w:rFonts w:ascii="Times New Roman" w:hAnsi="Times New Roman" w:cs="Times New Roman"/>
          <w:sz w:val="20"/>
          <w:szCs w:val="20"/>
        </w:rPr>
        <w:t xml:space="preserve"> Is working in several Municipalities with deaf families </w:t>
      </w:r>
      <w:r w:rsidR="003579AE">
        <w:rPr>
          <w:rFonts w:ascii="Times New Roman" w:hAnsi="Times New Roman" w:cs="Times New Roman"/>
          <w:sz w:val="20"/>
          <w:szCs w:val="20"/>
        </w:rPr>
        <w:t>therefore the</w:t>
      </w:r>
      <w:r>
        <w:rPr>
          <w:rFonts w:ascii="Times New Roman" w:hAnsi="Times New Roman" w:cs="Times New Roman"/>
          <w:sz w:val="20"/>
          <w:szCs w:val="20"/>
        </w:rPr>
        <w:t xml:space="preserve"> implementation area is spread out. </w:t>
      </w:r>
      <w:r w:rsidR="003579AE">
        <w:rPr>
          <w:rFonts w:ascii="Times New Roman" w:hAnsi="Times New Roman" w:cs="Times New Roman"/>
          <w:sz w:val="20"/>
          <w:szCs w:val="20"/>
        </w:rPr>
        <w:t xml:space="preserve">13 core houses of 32 targeted are finished and 35 repairs out of 81 targeted are finished. Another 150 core houses are planned. For 70 latrine repair kits IDEA is working together with Oxfam. </w:t>
      </w:r>
    </w:p>
    <w:p w:rsidR="00B938F0" w:rsidRDefault="003579AE" w:rsidP="00A91CDD">
      <w:pPr>
        <w:pStyle w:val="ListParagraph"/>
        <w:numPr>
          <w:ilvl w:val="0"/>
          <w:numId w:val="4"/>
        </w:numPr>
        <w:spacing w:line="240" w:lineRule="auto"/>
        <w:rPr>
          <w:rFonts w:ascii="Times New Roman" w:hAnsi="Times New Roman" w:cs="Times New Roman"/>
          <w:sz w:val="20"/>
          <w:szCs w:val="20"/>
        </w:rPr>
      </w:pPr>
      <w:r w:rsidRPr="003579AE">
        <w:rPr>
          <w:rFonts w:ascii="Times New Roman" w:hAnsi="Times New Roman" w:cs="Times New Roman"/>
          <w:b/>
          <w:sz w:val="20"/>
          <w:szCs w:val="20"/>
        </w:rPr>
        <w:t xml:space="preserve">Diocese of </w:t>
      </w:r>
      <w:proofErr w:type="spellStart"/>
      <w:r w:rsidRPr="003579AE">
        <w:rPr>
          <w:rFonts w:ascii="Times New Roman" w:hAnsi="Times New Roman" w:cs="Times New Roman"/>
          <w:b/>
          <w:sz w:val="20"/>
          <w:szCs w:val="20"/>
        </w:rPr>
        <w:t>Tagbilaran</w:t>
      </w:r>
      <w:proofErr w:type="spellEnd"/>
      <w:r w:rsidRPr="003579AE">
        <w:rPr>
          <w:rFonts w:ascii="Times New Roman" w:hAnsi="Times New Roman" w:cs="Times New Roman"/>
          <w:b/>
          <w:sz w:val="20"/>
          <w:szCs w:val="20"/>
        </w:rPr>
        <w:t xml:space="preserve"> Social Action Center:</w:t>
      </w:r>
      <w:r>
        <w:rPr>
          <w:rFonts w:ascii="Times New Roman" w:hAnsi="Times New Roman" w:cs="Times New Roman"/>
          <w:sz w:val="20"/>
          <w:szCs w:val="20"/>
        </w:rPr>
        <w:t xml:space="preserve"> Delivered 64 materials repair kits and finished the construction of 24 core houses. They planned another 150 core houses. The material kit contains materials worth 9,710 PHP</w:t>
      </w:r>
      <w:r w:rsidR="00B938F0">
        <w:rPr>
          <w:rFonts w:ascii="Times New Roman" w:hAnsi="Times New Roman" w:cs="Times New Roman"/>
          <w:sz w:val="20"/>
          <w:szCs w:val="20"/>
        </w:rPr>
        <w:t>, real cost 12,000PHP. The cost for the core house is 24,000 PHP.</w:t>
      </w:r>
    </w:p>
    <w:p w:rsidR="003579AE" w:rsidRDefault="00B938F0" w:rsidP="00B938F0">
      <w:pPr>
        <w:pStyle w:val="ListParagraph"/>
        <w:spacing w:line="240" w:lineRule="auto"/>
        <w:rPr>
          <w:rFonts w:ascii="Times New Roman" w:hAnsi="Times New Roman" w:cs="Times New Roman"/>
          <w:sz w:val="20"/>
          <w:szCs w:val="20"/>
        </w:rPr>
      </w:pPr>
      <w:r>
        <w:rPr>
          <w:rFonts w:ascii="Times New Roman" w:hAnsi="Times New Roman" w:cs="Times New Roman"/>
          <w:sz w:val="20"/>
          <w:szCs w:val="20"/>
        </w:rPr>
        <w:t>During the emergency phase 1,944 tents were distributed.</w:t>
      </w:r>
    </w:p>
    <w:p w:rsidR="00B938F0" w:rsidRDefault="00B938F0" w:rsidP="00A91CDD">
      <w:pPr>
        <w:pStyle w:val="ListParagraph"/>
        <w:numPr>
          <w:ilvl w:val="0"/>
          <w:numId w:val="4"/>
        </w:numPr>
        <w:spacing w:line="240" w:lineRule="auto"/>
        <w:rPr>
          <w:rFonts w:ascii="Times New Roman" w:hAnsi="Times New Roman" w:cs="Times New Roman"/>
          <w:sz w:val="20"/>
          <w:szCs w:val="20"/>
        </w:rPr>
      </w:pPr>
      <w:r w:rsidRPr="00B938F0">
        <w:rPr>
          <w:rFonts w:ascii="Times New Roman" w:hAnsi="Times New Roman" w:cs="Times New Roman"/>
          <w:b/>
          <w:sz w:val="20"/>
          <w:szCs w:val="20"/>
        </w:rPr>
        <w:t>Concern Inc.:</w:t>
      </w:r>
      <w:r>
        <w:rPr>
          <w:rFonts w:ascii="Times New Roman" w:hAnsi="Times New Roman" w:cs="Times New Roman"/>
          <w:sz w:val="20"/>
          <w:szCs w:val="20"/>
        </w:rPr>
        <w:t xml:space="preserve"> work with the community as counterpart. Undertake top up of NHA funding with 5,000 PHP for 555partially damaged houses in </w:t>
      </w:r>
      <w:proofErr w:type="spellStart"/>
      <w:r>
        <w:rPr>
          <w:rFonts w:ascii="Times New Roman" w:hAnsi="Times New Roman" w:cs="Times New Roman"/>
          <w:sz w:val="20"/>
          <w:szCs w:val="20"/>
        </w:rPr>
        <w:t>Tubigon</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Catigbian</w:t>
      </w:r>
      <w:proofErr w:type="spellEnd"/>
      <w:r>
        <w:rPr>
          <w:rFonts w:ascii="Times New Roman" w:hAnsi="Times New Roman" w:cs="Times New Roman"/>
          <w:sz w:val="20"/>
          <w:szCs w:val="20"/>
        </w:rPr>
        <w:t>. Are planning to top up NHA funding with 20,000PHP for totally damaged houses in Loon. Other services: livelihood for 500 women and 75 fishermen. DRR training on barangay and municipality level.</w:t>
      </w:r>
    </w:p>
    <w:p w:rsidR="00B938F0" w:rsidRDefault="00B938F0" w:rsidP="00A91CDD">
      <w:pPr>
        <w:pStyle w:val="ListParagraph"/>
        <w:numPr>
          <w:ilvl w:val="0"/>
          <w:numId w:val="4"/>
        </w:numPr>
        <w:spacing w:line="240" w:lineRule="auto"/>
        <w:rPr>
          <w:rFonts w:ascii="Times New Roman" w:hAnsi="Times New Roman" w:cs="Times New Roman"/>
          <w:sz w:val="20"/>
          <w:szCs w:val="20"/>
        </w:rPr>
      </w:pPr>
      <w:r w:rsidRPr="00006E78">
        <w:rPr>
          <w:rFonts w:ascii="Times New Roman" w:hAnsi="Times New Roman" w:cs="Times New Roman"/>
          <w:b/>
          <w:sz w:val="20"/>
          <w:szCs w:val="20"/>
        </w:rPr>
        <w:t>Chamber of Commerce:</w:t>
      </w:r>
      <w:r>
        <w:rPr>
          <w:rFonts w:ascii="Times New Roman" w:hAnsi="Times New Roman" w:cs="Times New Roman"/>
          <w:sz w:val="20"/>
          <w:szCs w:val="20"/>
        </w:rPr>
        <w:t xml:space="preserve"> are looking into the construction of core houses in </w:t>
      </w:r>
      <w:proofErr w:type="spellStart"/>
      <w:r>
        <w:rPr>
          <w:rFonts w:ascii="Times New Roman" w:hAnsi="Times New Roman" w:cs="Times New Roman"/>
          <w:sz w:val="20"/>
          <w:szCs w:val="20"/>
        </w:rPr>
        <w:t>Loboc</w:t>
      </w:r>
      <w:proofErr w:type="spellEnd"/>
      <w:r>
        <w:rPr>
          <w:rFonts w:ascii="Times New Roman" w:hAnsi="Times New Roman" w:cs="Times New Roman"/>
          <w:sz w:val="20"/>
          <w:szCs w:val="20"/>
        </w:rPr>
        <w:t xml:space="preserve"> and </w:t>
      </w:r>
      <w:proofErr w:type="spellStart"/>
      <w:r w:rsidRPr="00B01304">
        <w:rPr>
          <w:rFonts w:ascii="Times New Roman" w:hAnsi="Times New Roman" w:cs="Times New Roman"/>
          <w:sz w:val="20"/>
          <w:szCs w:val="20"/>
        </w:rPr>
        <w:t>Batuan</w:t>
      </w:r>
      <w:proofErr w:type="spellEnd"/>
      <w:r>
        <w:rPr>
          <w:rFonts w:ascii="Times New Roman" w:hAnsi="Times New Roman" w:cs="Times New Roman"/>
          <w:sz w:val="20"/>
          <w:szCs w:val="20"/>
        </w:rPr>
        <w:t xml:space="preserve"> the cost of a core house will be around 28.000 PHP. The design of the core house should follow the shelter cluster minimum standards. They are currently undertaking the construction of schools. </w:t>
      </w:r>
    </w:p>
    <w:p w:rsidR="00C421BF" w:rsidRDefault="00C421BF" w:rsidP="00B938F0">
      <w:pPr>
        <w:pStyle w:val="ListParagraph"/>
        <w:spacing w:line="240" w:lineRule="auto"/>
        <w:rPr>
          <w:rFonts w:ascii="Times New Roman" w:hAnsi="Times New Roman" w:cs="Times New Roman"/>
          <w:b/>
          <w:sz w:val="20"/>
          <w:szCs w:val="20"/>
        </w:rPr>
      </w:pPr>
    </w:p>
    <w:p w:rsidR="00B938F0" w:rsidRPr="00B938F0" w:rsidRDefault="00B938F0" w:rsidP="00B938F0">
      <w:pPr>
        <w:pStyle w:val="ListParagraph"/>
        <w:spacing w:line="240" w:lineRule="auto"/>
        <w:rPr>
          <w:rFonts w:ascii="Times New Roman" w:hAnsi="Times New Roman" w:cs="Times New Roman"/>
          <w:b/>
          <w:sz w:val="20"/>
          <w:szCs w:val="20"/>
        </w:rPr>
      </w:pPr>
      <w:r w:rsidRPr="00B938F0">
        <w:rPr>
          <w:rFonts w:ascii="Times New Roman" w:hAnsi="Times New Roman" w:cs="Times New Roman"/>
          <w:b/>
          <w:sz w:val="20"/>
          <w:szCs w:val="20"/>
        </w:rPr>
        <w:t>TO INVESTIGATE BY SHELTER CLUSTER</w:t>
      </w:r>
    </w:p>
    <w:p w:rsidR="00CF5576" w:rsidRDefault="00CF5576" w:rsidP="00A91CDD">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 xml:space="preserve">According to CRS, Bohol Volunteers are planning to construct 500 core shelters. </w:t>
      </w:r>
    </w:p>
    <w:p w:rsidR="00CF5576" w:rsidRDefault="00B938F0" w:rsidP="00A91CDD">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Congressman Yap office: top up of NHA funding for core houses in Carmen.</w:t>
      </w:r>
    </w:p>
    <w:p w:rsidR="003D0A06" w:rsidRDefault="003D0A06" w:rsidP="00A91CDD">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PEO is planning to construct 671 core houses 70,000 PHP/piece. No further information received</w:t>
      </w:r>
    </w:p>
    <w:p w:rsidR="00B01304" w:rsidRPr="00240484" w:rsidRDefault="00B01304" w:rsidP="00B01304">
      <w:pPr>
        <w:pStyle w:val="ListParagraph"/>
        <w:spacing w:line="240" w:lineRule="auto"/>
        <w:rPr>
          <w:rFonts w:ascii="Times New Roman" w:hAnsi="Times New Roman" w:cs="Times New Roman"/>
          <w:sz w:val="20"/>
          <w:szCs w:val="20"/>
        </w:rPr>
      </w:pPr>
    </w:p>
    <w:p w:rsidR="00FD3CE4" w:rsidRPr="00FD3CE4" w:rsidRDefault="00FD3CE4" w:rsidP="00A91CDD">
      <w:pPr>
        <w:pStyle w:val="ListParagraph"/>
        <w:numPr>
          <w:ilvl w:val="0"/>
          <w:numId w:val="2"/>
        </w:numPr>
        <w:spacing w:line="240" w:lineRule="auto"/>
        <w:ind w:left="284"/>
        <w:rPr>
          <w:rFonts w:ascii="Times New Roman" w:hAnsi="Times New Roman" w:cs="Times New Roman"/>
          <w:b/>
          <w:sz w:val="20"/>
          <w:szCs w:val="20"/>
        </w:rPr>
      </w:pPr>
      <w:r w:rsidRPr="000A620B">
        <w:rPr>
          <w:rFonts w:ascii="Times New Roman" w:hAnsi="Times New Roman" w:cs="Times New Roman"/>
          <w:b/>
          <w:sz w:val="20"/>
          <w:szCs w:val="20"/>
        </w:rPr>
        <w:t>Discussion on technical issues:</w:t>
      </w:r>
    </w:p>
    <w:p w:rsidR="00E834D1" w:rsidRPr="000A620B" w:rsidRDefault="00E834D1" w:rsidP="001213B4">
      <w:pPr>
        <w:pStyle w:val="NoSpacing"/>
        <w:numPr>
          <w:ilvl w:val="0"/>
          <w:numId w:val="1"/>
        </w:numPr>
        <w:rPr>
          <w:rStyle w:val="Heading3Char"/>
          <w:rFonts w:ascii="Times New Roman" w:eastAsiaTheme="minorHAnsi" w:hAnsi="Times New Roman" w:cs="Times New Roman"/>
          <w:b w:val="0"/>
          <w:color w:val="auto"/>
          <w:sz w:val="20"/>
          <w:szCs w:val="20"/>
        </w:rPr>
      </w:pPr>
      <w:r w:rsidRPr="000A620B">
        <w:rPr>
          <w:rStyle w:val="Heading3Char"/>
          <w:rFonts w:ascii="Times New Roman" w:eastAsiaTheme="minorHAnsi" w:hAnsi="Times New Roman" w:cs="Times New Roman"/>
          <w:b w:val="0"/>
          <w:color w:val="auto"/>
          <w:sz w:val="20"/>
          <w:szCs w:val="20"/>
        </w:rPr>
        <w:t xml:space="preserve">IEC </w:t>
      </w:r>
      <w:r w:rsidR="00C15219">
        <w:rPr>
          <w:rStyle w:val="Heading3Char"/>
          <w:rFonts w:ascii="Times New Roman" w:eastAsiaTheme="minorHAnsi" w:hAnsi="Times New Roman" w:cs="Times New Roman"/>
          <w:b w:val="0"/>
          <w:color w:val="auto"/>
          <w:sz w:val="20"/>
          <w:szCs w:val="20"/>
        </w:rPr>
        <w:t>materials currently being prepared</w:t>
      </w:r>
      <w:r w:rsidR="001C28DC">
        <w:rPr>
          <w:rStyle w:val="Heading3Char"/>
          <w:rFonts w:ascii="Times New Roman" w:eastAsiaTheme="minorHAnsi" w:hAnsi="Times New Roman" w:cs="Times New Roman"/>
          <w:b w:val="0"/>
          <w:color w:val="auto"/>
          <w:sz w:val="20"/>
          <w:szCs w:val="20"/>
        </w:rPr>
        <w:t xml:space="preserve"> or finalized</w:t>
      </w:r>
    </w:p>
    <w:p w:rsidR="00E42381" w:rsidRPr="00793A7F" w:rsidRDefault="00E834D1" w:rsidP="00A91CDD">
      <w:pPr>
        <w:pStyle w:val="NoSpacing"/>
        <w:numPr>
          <w:ilvl w:val="1"/>
          <w:numId w:val="3"/>
        </w:numPr>
        <w:rPr>
          <w:rStyle w:val="Heading3Char"/>
          <w:rFonts w:ascii="Times New Roman" w:eastAsiaTheme="minorHAnsi" w:hAnsi="Times New Roman" w:cs="Times New Roman"/>
          <w:color w:val="auto"/>
          <w:sz w:val="20"/>
          <w:szCs w:val="20"/>
        </w:rPr>
      </w:pPr>
      <w:r w:rsidRPr="00793A7F">
        <w:rPr>
          <w:rStyle w:val="Heading3Char"/>
          <w:rFonts w:ascii="Times New Roman" w:eastAsiaTheme="minorHAnsi" w:hAnsi="Times New Roman" w:cs="Times New Roman"/>
          <w:color w:val="auto"/>
          <w:sz w:val="20"/>
          <w:szCs w:val="20"/>
        </w:rPr>
        <w:t>Emergency shelter – tarps and tents</w:t>
      </w:r>
      <w:r w:rsidR="00425369" w:rsidRPr="00793A7F">
        <w:rPr>
          <w:rStyle w:val="Heading3Char"/>
          <w:rFonts w:ascii="Times New Roman" w:eastAsiaTheme="minorHAnsi" w:hAnsi="Times New Roman" w:cs="Times New Roman"/>
          <w:color w:val="auto"/>
          <w:sz w:val="20"/>
          <w:szCs w:val="20"/>
        </w:rPr>
        <w:t xml:space="preserve"> </w:t>
      </w:r>
      <w:r w:rsidR="00C15219" w:rsidRPr="00793A7F">
        <w:rPr>
          <w:rStyle w:val="Heading3Char"/>
          <w:rFonts w:ascii="Times New Roman" w:eastAsiaTheme="minorHAnsi" w:hAnsi="Times New Roman" w:cs="Times New Roman"/>
          <w:color w:val="auto"/>
          <w:sz w:val="20"/>
          <w:szCs w:val="20"/>
        </w:rPr>
        <w:t xml:space="preserve"> -  </w:t>
      </w:r>
      <w:r w:rsidR="00E42381" w:rsidRPr="00793A7F">
        <w:rPr>
          <w:rStyle w:val="Heading3Char"/>
          <w:rFonts w:ascii="Times New Roman" w:eastAsiaTheme="minorHAnsi" w:hAnsi="Times New Roman" w:cs="Times New Roman"/>
          <w:color w:val="auto"/>
          <w:sz w:val="20"/>
          <w:szCs w:val="20"/>
        </w:rPr>
        <w:t>on shelter cluster website</w:t>
      </w:r>
    </w:p>
    <w:p w:rsidR="00E42381" w:rsidRPr="00793A7F" w:rsidRDefault="00E42381" w:rsidP="00A91CDD">
      <w:pPr>
        <w:pStyle w:val="NoSpacing"/>
        <w:numPr>
          <w:ilvl w:val="1"/>
          <w:numId w:val="3"/>
        </w:numPr>
        <w:rPr>
          <w:rStyle w:val="Heading3Char"/>
          <w:rFonts w:ascii="Times New Roman" w:eastAsiaTheme="minorHAnsi" w:hAnsi="Times New Roman" w:cs="Times New Roman"/>
          <w:color w:val="auto"/>
          <w:sz w:val="20"/>
          <w:szCs w:val="20"/>
        </w:rPr>
      </w:pPr>
      <w:r w:rsidRPr="00793A7F">
        <w:rPr>
          <w:rStyle w:val="Heading3Char"/>
          <w:rFonts w:ascii="Times New Roman" w:eastAsiaTheme="minorHAnsi" w:hAnsi="Times New Roman" w:cs="Times New Roman"/>
          <w:color w:val="auto"/>
          <w:sz w:val="20"/>
          <w:szCs w:val="20"/>
        </w:rPr>
        <w:t>Build back safer – timber houses – on shelter cluster website</w:t>
      </w:r>
    </w:p>
    <w:p w:rsidR="00E834D1" w:rsidRPr="001C28DC" w:rsidRDefault="00793A7F" w:rsidP="00A91CDD">
      <w:pPr>
        <w:pStyle w:val="NoSpacing"/>
        <w:numPr>
          <w:ilvl w:val="1"/>
          <w:numId w:val="3"/>
        </w:numPr>
        <w:rPr>
          <w:rStyle w:val="Heading3Char"/>
          <w:rFonts w:ascii="Times New Roman" w:eastAsiaTheme="minorHAnsi" w:hAnsi="Times New Roman" w:cs="Times New Roman"/>
          <w:color w:val="auto"/>
          <w:sz w:val="20"/>
          <w:szCs w:val="20"/>
        </w:rPr>
      </w:pPr>
      <w:r w:rsidRPr="00793A7F">
        <w:rPr>
          <w:rStyle w:val="Heading3Char"/>
          <w:rFonts w:ascii="Times New Roman" w:eastAsiaTheme="minorHAnsi" w:hAnsi="Times New Roman" w:cs="Times New Roman"/>
          <w:color w:val="auto"/>
          <w:sz w:val="20"/>
          <w:szCs w:val="20"/>
        </w:rPr>
        <w:t xml:space="preserve">Progressive Sheltering solutions – minimum standards </w:t>
      </w:r>
      <w:r w:rsidR="00C15219" w:rsidRPr="00793A7F">
        <w:rPr>
          <w:rStyle w:val="Heading3Char"/>
          <w:rFonts w:ascii="Times New Roman" w:eastAsiaTheme="minorHAnsi" w:hAnsi="Times New Roman" w:cs="Times New Roman"/>
          <w:color w:val="auto"/>
          <w:sz w:val="20"/>
          <w:szCs w:val="20"/>
        </w:rPr>
        <w:t xml:space="preserve"> -  </w:t>
      </w:r>
      <w:r w:rsidRPr="00793A7F">
        <w:rPr>
          <w:rStyle w:val="Heading3Char"/>
          <w:rFonts w:ascii="Times New Roman" w:eastAsiaTheme="minorHAnsi" w:hAnsi="Times New Roman" w:cs="Times New Roman"/>
          <w:color w:val="auto"/>
          <w:sz w:val="20"/>
          <w:szCs w:val="20"/>
        </w:rPr>
        <w:t>on shelter cluster website</w:t>
      </w:r>
    </w:p>
    <w:p w:rsidR="00793A7F" w:rsidRPr="001C28DC" w:rsidRDefault="00793A7F" w:rsidP="00A91CDD">
      <w:pPr>
        <w:pStyle w:val="NoSpacing"/>
        <w:numPr>
          <w:ilvl w:val="1"/>
          <w:numId w:val="3"/>
        </w:numPr>
        <w:rPr>
          <w:rStyle w:val="Heading3Char"/>
          <w:rFonts w:ascii="Times New Roman" w:eastAsiaTheme="minorHAnsi" w:hAnsi="Times New Roman" w:cs="Times New Roman"/>
          <w:color w:val="auto"/>
          <w:sz w:val="20"/>
          <w:szCs w:val="20"/>
        </w:rPr>
      </w:pPr>
      <w:r w:rsidRPr="001C28DC">
        <w:rPr>
          <w:rStyle w:val="Heading3Char"/>
          <w:rFonts w:ascii="Times New Roman" w:eastAsiaTheme="minorHAnsi" w:hAnsi="Times New Roman" w:cs="Times New Roman"/>
          <w:color w:val="auto"/>
          <w:sz w:val="20"/>
          <w:szCs w:val="20"/>
        </w:rPr>
        <w:t xml:space="preserve">Demolition/clean up safety- </w:t>
      </w:r>
      <w:r w:rsidR="001C28DC">
        <w:rPr>
          <w:rStyle w:val="Heading3Char"/>
          <w:rFonts w:ascii="Times New Roman" w:eastAsiaTheme="minorHAnsi" w:hAnsi="Times New Roman" w:cs="Times New Roman"/>
          <w:color w:val="auto"/>
          <w:sz w:val="20"/>
          <w:szCs w:val="20"/>
        </w:rPr>
        <w:t>on shelter cluster website</w:t>
      </w:r>
    </w:p>
    <w:p w:rsidR="00793A7F" w:rsidRPr="001C28DC" w:rsidRDefault="00793A7F" w:rsidP="00A91CDD">
      <w:pPr>
        <w:pStyle w:val="NoSpacing"/>
        <w:numPr>
          <w:ilvl w:val="1"/>
          <w:numId w:val="3"/>
        </w:numPr>
        <w:rPr>
          <w:rStyle w:val="Heading3Char"/>
          <w:rFonts w:ascii="Times New Roman" w:eastAsiaTheme="minorHAnsi" w:hAnsi="Times New Roman" w:cs="Times New Roman"/>
          <w:color w:val="auto"/>
          <w:sz w:val="20"/>
          <w:szCs w:val="20"/>
        </w:rPr>
      </w:pPr>
      <w:r w:rsidRPr="001C28DC">
        <w:rPr>
          <w:rStyle w:val="Heading3Char"/>
          <w:rFonts w:ascii="Times New Roman" w:eastAsiaTheme="minorHAnsi" w:hAnsi="Times New Roman" w:cs="Times New Roman"/>
          <w:color w:val="auto"/>
          <w:sz w:val="20"/>
          <w:szCs w:val="20"/>
        </w:rPr>
        <w:t xml:space="preserve">Determine minimum beneficiary selection criteria – </w:t>
      </w:r>
      <w:r w:rsidR="00EA4DD8">
        <w:rPr>
          <w:rStyle w:val="Heading3Char"/>
          <w:rFonts w:ascii="Times New Roman" w:eastAsiaTheme="minorHAnsi" w:hAnsi="Times New Roman" w:cs="Times New Roman"/>
          <w:color w:val="auto"/>
          <w:sz w:val="20"/>
          <w:szCs w:val="20"/>
        </w:rPr>
        <w:t>on shelter cluster website</w:t>
      </w:r>
    </w:p>
    <w:p w:rsidR="00B37DB1" w:rsidRPr="00B938F0" w:rsidRDefault="00793A7F" w:rsidP="00A91CDD">
      <w:pPr>
        <w:pStyle w:val="NoSpacing"/>
        <w:numPr>
          <w:ilvl w:val="1"/>
          <w:numId w:val="3"/>
        </w:numPr>
        <w:rPr>
          <w:rStyle w:val="Heading3Char"/>
          <w:rFonts w:ascii="Times New Roman" w:eastAsiaTheme="minorHAnsi" w:hAnsi="Times New Roman" w:cs="Times New Roman"/>
          <w:color w:val="auto"/>
          <w:sz w:val="20"/>
          <w:szCs w:val="20"/>
        </w:rPr>
      </w:pPr>
      <w:r w:rsidRPr="00B938F0">
        <w:rPr>
          <w:rStyle w:val="Heading3Char"/>
          <w:rFonts w:ascii="Times New Roman" w:eastAsiaTheme="minorHAnsi" w:hAnsi="Times New Roman" w:cs="Times New Roman"/>
          <w:color w:val="auto"/>
          <w:sz w:val="20"/>
          <w:szCs w:val="20"/>
        </w:rPr>
        <w:t xml:space="preserve">Minimum standards for the repair of houses- </w:t>
      </w:r>
      <w:r w:rsidR="00B938F0" w:rsidRPr="00B938F0">
        <w:rPr>
          <w:rStyle w:val="Heading3Char"/>
          <w:rFonts w:ascii="Times New Roman" w:eastAsiaTheme="minorHAnsi" w:hAnsi="Times New Roman" w:cs="Times New Roman"/>
          <w:color w:val="auto"/>
          <w:sz w:val="20"/>
          <w:szCs w:val="20"/>
        </w:rPr>
        <w:t>on shelter cluster website</w:t>
      </w:r>
    </w:p>
    <w:p w:rsidR="00E42381" w:rsidRDefault="00E42381" w:rsidP="00CB66E2">
      <w:pPr>
        <w:pStyle w:val="NoSpacing"/>
        <w:rPr>
          <w:rFonts w:ascii="Times New Roman" w:hAnsi="Times New Roman" w:cs="Times New Roman"/>
          <w:bCs/>
          <w:sz w:val="20"/>
          <w:szCs w:val="20"/>
        </w:rPr>
      </w:pPr>
    </w:p>
    <w:p w:rsidR="00CB66E2" w:rsidRDefault="00CB66E2" w:rsidP="00A91CDD">
      <w:pPr>
        <w:pStyle w:val="NoSpacing"/>
        <w:numPr>
          <w:ilvl w:val="0"/>
          <w:numId w:val="2"/>
        </w:numPr>
        <w:ind w:left="284"/>
        <w:rPr>
          <w:rFonts w:ascii="Times New Roman" w:hAnsi="Times New Roman" w:cs="Times New Roman"/>
          <w:b/>
          <w:sz w:val="20"/>
          <w:szCs w:val="20"/>
        </w:rPr>
      </w:pPr>
      <w:r>
        <w:rPr>
          <w:rFonts w:ascii="Times New Roman" w:hAnsi="Times New Roman" w:cs="Times New Roman"/>
          <w:b/>
          <w:sz w:val="20"/>
          <w:szCs w:val="20"/>
        </w:rPr>
        <w:t>Action Points</w:t>
      </w:r>
    </w:p>
    <w:p w:rsidR="005D30DC" w:rsidRDefault="005D30DC" w:rsidP="005D30DC">
      <w:pPr>
        <w:pStyle w:val="NoSpacing"/>
        <w:ind w:left="284"/>
        <w:rPr>
          <w:rFonts w:ascii="Times New Roman" w:hAnsi="Times New Roman" w:cs="Times New Roman"/>
          <w:b/>
          <w:sz w:val="20"/>
          <w:szCs w:val="20"/>
        </w:rPr>
      </w:pPr>
    </w:p>
    <w:p w:rsidR="005D30DC" w:rsidRPr="00FE1CCB" w:rsidRDefault="00C421BF" w:rsidP="00A91CDD">
      <w:pPr>
        <w:pStyle w:val="NoSpacing"/>
        <w:numPr>
          <w:ilvl w:val="2"/>
          <w:numId w:val="3"/>
        </w:numPr>
        <w:ind w:left="270"/>
        <w:rPr>
          <w:rFonts w:ascii="Times New Roman" w:hAnsi="Times New Roman" w:cs="Times New Roman"/>
          <w:b/>
          <w:sz w:val="20"/>
          <w:szCs w:val="20"/>
          <w:u w:val="single"/>
        </w:rPr>
      </w:pPr>
      <w:r>
        <w:rPr>
          <w:rFonts w:ascii="Times New Roman" w:hAnsi="Times New Roman" w:cs="Times New Roman"/>
          <w:b/>
          <w:sz w:val="20"/>
          <w:szCs w:val="20"/>
          <w:u w:val="single"/>
        </w:rPr>
        <w:t>A meeting was</w:t>
      </w:r>
      <w:r w:rsidR="005D30DC" w:rsidRPr="00FE1CCB">
        <w:rPr>
          <w:rFonts w:ascii="Times New Roman" w:hAnsi="Times New Roman" w:cs="Times New Roman"/>
          <w:b/>
          <w:sz w:val="20"/>
          <w:szCs w:val="20"/>
          <w:u w:val="single"/>
        </w:rPr>
        <w:t xml:space="preserve"> held on </w:t>
      </w:r>
      <w:r w:rsidR="003D0A06" w:rsidRPr="00FE1CCB">
        <w:rPr>
          <w:rFonts w:ascii="Times New Roman" w:hAnsi="Times New Roman" w:cs="Times New Roman"/>
          <w:b/>
          <w:sz w:val="20"/>
          <w:szCs w:val="20"/>
          <w:u w:val="single"/>
        </w:rPr>
        <w:t>7 January</w:t>
      </w:r>
      <w:r w:rsidR="005D30DC" w:rsidRPr="00FE1CCB">
        <w:rPr>
          <w:rFonts w:ascii="Times New Roman" w:hAnsi="Times New Roman" w:cs="Times New Roman"/>
          <w:b/>
          <w:sz w:val="20"/>
          <w:szCs w:val="20"/>
          <w:u w:val="single"/>
        </w:rPr>
        <w:t xml:space="preserve"> with members from all LGUs </w:t>
      </w:r>
      <w:r w:rsidR="003D0A06" w:rsidRPr="00FE1CCB">
        <w:rPr>
          <w:rFonts w:ascii="Times New Roman" w:hAnsi="Times New Roman" w:cs="Times New Roman"/>
          <w:b/>
          <w:sz w:val="20"/>
          <w:szCs w:val="20"/>
          <w:u w:val="single"/>
        </w:rPr>
        <w:t xml:space="preserve">and Mayors </w:t>
      </w:r>
      <w:r w:rsidR="005D30DC" w:rsidRPr="00FE1CCB">
        <w:rPr>
          <w:rFonts w:ascii="Times New Roman" w:hAnsi="Times New Roman" w:cs="Times New Roman"/>
          <w:b/>
          <w:sz w:val="20"/>
          <w:szCs w:val="20"/>
          <w:u w:val="single"/>
        </w:rPr>
        <w:t xml:space="preserve">where the following points </w:t>
      </w:r>
      <w:r w:rsidR="00D160E0" w:rsidRPr="00FE1CCB">
        <w:rPr>
          <w:rFonts w:ascii="Times New Roman" w:hAnsi="Times New Roman" w:cs="Times New Roman"/>
          <w:b/>
          <w:sz w:val="20"/>
          <w:szCs w:val="20"/>
          <w:u w:val="single"/>
        </w:rPr>
        <w:t xml:space="preserve">were </w:t>
      </w:r>
      <w:r w:rsidR="005D30DC" w:rsidRPr="00FE1CCB">
        <w:rPr>
          <w:rFonts w:ascii="Times New Roman" w:hAnsi="Times New Roman" w:cs="Times New Roman"/>
          <w:b/>
          <w:sz w:val="20"/>
          <w:szCs w:val="20"/>
          <w:u w:val="single"/>
        </w:rPr>
        <w:t>discussed.</w:t>
      </w:r>
    </w:p>
    <w:p w:rsidR="005D30DC" w:rsidRDefault="005D30DC" w:rsidP="005D30DC">
      <w:pPr>
        <w:pStyle w:val="NoSpacing"/>
        <w:ind w:left="810"/>
        <w:rPr>
          <w:rFonts w:ascii="Times New Roman" w:hAnsi="Times New Roman" w:cs="Times New Roman"/>
          <w:b/>
          <w:sz w:val="20"/>
          <w:szCs w:val="20"/>
        </w:rPr>
      </w:pPr>
    </w:p>
    <w:p w:rsidR="00116553" w:rsidRDefault="00D160E0" w:rsidP="00A91CDD">
      <w:pPr>
        <w:pStyle w:val="NoSpacing"/>
        <w:numPr>
          <w:ilvl w:val="1"/>
          <w:numId w:val="2"/>
        </w:numPr>
        <w:rPr>
          <w:rFonts w:ascii="Times New Roman" w:hAnsi="Times New Roman" w:cs="Times New Roman"/>
          <w:b/>
          <w:sz w:val="20"/>
          <w:szCs w:val="20"/>
        </w:rPr>
      </w:pPr>
      <w:r>
        <w:rPr>
          <w:rFonts w:ascii="Times New Roman" w:hAnsi="Times New Roman" w:cs="Times New Roman"/>
          <w:b/>
          <w:sz w:val="20"/>
          <w:szCs w:val="20"/>
        </w:rPr>
        <w:t>Beneficiary lists and upload to database</w:t>
      </w:r>
    </w:p>
    <w:p w:rsidR="00006E78" w:rsidRDefault="00006E78" w:rsidP="00006E78">
      <w:pPr>
        <w:pStyle w:val="NoSpacing"/>
        <w:ind w:left="810"/>
        <w:rPr>
          <w:rFonts w:ascii="Times New Roman" w:hAnsi="Times New Roman" w:cs="Times New Roman"/>
          <w:b/>
          <w:sz w:val="20"/>
          <w:szCs w:val="20"/>
        </w:rPr>
      </w:pPr>
    </w:p>
    <w:p w:rsidR="00387B75" w:rsidRDefault="00D160E0" w:rsidP="00A91CDD">
      <w:pPr>
        <w:pStyle w:val="NoSpacing"/>
        <w:numPr>
          <w:ilvl w:val="0"/>
          <w:numId w:val="6"/>
        </w:numPr>
        <w:ind w:left="1530"/>
        <w:rPr>
          <w:rFonts w:ascii="Times New Roman" w:hAnsi="Times New Roman" w:cs="Times New Roman"/>
          <w:sz w:val="20"/>
          <w:szCs w:val="20"/>
        </w:rPr>
      </w:pPr>
      <w:r>
        <w:rPr>
          <w:rFonts w:ascii="Times New Roman" w:hAnsi="Times New Roman" w:cs="Times New Roman"/>
          <w:sz w:val="20"/>
          <w:szCs w:val="20"/>
        </w:rPr>
        <w:t>It was agreed that all LGUs from the 17 priority municipalities will send their final beneficiaries list including NHA list and DSWD list to the Province the latest on 17</w:t>
      </w:r>
      <w:r w:rsidRPr="00D160E0">
        <w:rPr>
          <w:rFonts w:ascii="Times New Roman" w:hAnsi="Times New Roman" w:cs="Times New Roman"/>
          <w:sz w:val="20"/>
          <w:szCs w:val="20"/>
          <w:vertAlign w:val="superscript"/>
        </w:rPr>
        <w:t>th</w:t>
      </w:r>
      <w:r>
        <w:rPr>
          <w:rFonts w:ascii="Times New Roman" w:hAnsi="Times New Roman" w:cs="Times New Roman"/>
          <w:sz w:val="20"/>
          <w:szCs w:val="20"/>
        </w:rPr>
        <w:t xml:space="preserve"> of January. For the municipalities outside the 17 priorities the final date to send the list is 31</w:t>
      </w:r>
      <w:r w:rsidRPr="00D160E0">
        <w:rPr>
          <w:rFonts w:ascii="Times New Roman" w:hAnsi="Times New Roman" w:cs="Times New Roman"/>
          <w:sz w:val="20"/>
          <w:szCs w:val="20"/>
          <w:vertAlign w:val="superscript"/>
        </w:rPr>
        <w:t>st</w:t>
      </w:r>
      <w:r>
        <w:rPr>
          <w:rFonts w:ascii="Times New Roman" w:hAnsi="Times New Roman" w:cs="Times New Roman"/>
          <w:sz w:val="20"/>
          <w:szCs w:val="20"/>
        </w:rPr>
        <w:t xml:space="preserve"> of January. IOM in coordination with OCHA and BICTU will take out all doubles and upload the list to the database. Each LGU will be maintaining and updating their list with a copy once a week to BICTU who will be maintaining the master list. The ai</w:t>
      </w:r>
      <w:r w:rsidR="00C421BF">
        <w:rPr>
          <w:rFonts w:ascii="Times New Roman" w:hAnsi="Times New Roman" w:cs="Times New Roman"/>
          <w:sz w:val="20"/>
          <w:szCs w:val="20"/>
        </w:rPr>
        <w:t>m is to have a finalized list</w:t>
      </w:r>
      <w:r>
        <w:rPr>
          <w:rFonts w:ascii="Times New Roman" w:hAnsi="Times New Roman" w:cs="Times New Roman"/>
          <w:sz w:val="20"/>
          <w:szCs w:val="20"/>
        </w:rPr>
        <w:t xml:space="preserve"> the latest by the end of January 2014. </w:t>
      </w:r>
    </w:p>
    <w:p w:rsidR="00006E78" w:rsidRDefault="00D160E0" w:rsidP="00A91CDD">
      <w:pPr>
        <w:pStyle w:val="NoSpacing"/>
        <w:numPr>
          <w:ilvl w:val="0"/>
          <w:numId w:val="6"/>
        </w:numPr>
        <w:ind w:left="1530"/>
        <w:rPr>
          <w:rFonts w:ascii="Times New Roman" w:hAnsi="Times New Roman" w:cs="Times New Roman"/>
          <w:sz w:val="20"/>
          <w:szCs w:val="20"/>
        </w:rPr>
      </w:pPr>
      <w:r>
        <w:rPr>
          <w:rFonts w:ascii="Times New Roman" w:hAnsi="Times New Roman" w:cs="Times New Roman"/>
          <w:sz w:val="20"/>
          <w:szCs w:val="20"/>
        </w:rPr>
        <w:t>A grievance mechanism is put in place for the beneficiaries who are not on the master list, these grievances will be handled on provincial level</w:t>
      </w:r>
    </w:p>
    <w:p w:rsidR="00D160E0" w:rsidRDefault="00D160E0" w:rsidP="00A91CDD">
      <w:pPr>
        <w:pStyle w:val="NoSpacing"/>
        <w:numPr>
          <w:ilvl w:val="0"/>
          <w:numId w:val="6"/>
        </w:numPr>
        <w:ind w:left="1530"/>
        <w:rPr>
          <w:rFonts w:ascii="Times New Roman" w:hAnsi="Times New Roman" w:cs="Times New Roman"/>
          <w:sz w:val="20"/>
          <w:szCs w:val="20"/>
        </w:rPr>
      </w:pPr>
      <w:r>
        <w:rPr>
          <w:rFonts w:ascii="Times New Roman" w:hAnsi="Times New Roman" w:cs="Times New Roman"/>
          <w:sz w:val="20"/>
          <w:szCs w:val="20"/>
        </w:rPr>
        <w:t xml:space="preserve">A database manager per LGU was trained by IOM on how to maintain and update the database. IOM and BICTU will be responsible to provide technical assistance when needed. Around 50 IT students will assist with the verification of the lists. </w:t>
      </w:r>
    </w:p>
    <w:p w:rsidR="00D160E0" w:rsidRDefault="00D160E0" w:rsidP="00A91CDD">
      <w:pPr>
        <w:pStyle w:val="NoSpacing"/>
        <w:numPr>
          <w:ilvl w:val="0"/>
          <w:numId w:val="6"/>
        </w:numPr>
        <w:ind w:left="1530"/>
        <w:rPr>
          <w:rFonts w:ascii="Times New Roman" w:hAnsi="Times New Roman" w:cs="Times New Roman"/>
          <w:sz w:val="20"/>
          <w:szCs w:val="20"/>
        </w:rPr>
      </w:pPr>
      <w:r>
        <w:rPr>
          <w:rFonts w:ascii="Times New Roman" w:hAnsi="Times New Roman" w:cs="Times New Roman"/>
          <w:sz w:val="20"/>
          <w:szCs w:val="20"/>
        </w:rPr>
        <w:t>It is the aim that all agencies will visit the LGU</w:t>
      </w:r>
      <w:r w:rsidR="0062479F">
        <w:rPr>
          <w:rFonts w:ascii="Times New Roman" w:hAnsi="Times New Roman" w:cs="Times New Roman"/>
          <w:sz w:val="20"/>
          <w:szCs w:val="20"/>
        </w:rPr>
        <w:t xml:space="preserve"> at the start of their beneficiary selection process to gather the beneficiary list from the barangays where they intent to work. The LGU </w:t>
      </w:r>
      <w:r w:rsidR="0062479F">
        <w:rPr>
          <w:rFonts w:ascii="Times New Roman" w:hAnsi="Times New Roman" w:cs="Times New Roman"/>
          <w:sz w:val="20"/>
          <w:szCs w:val="20"/>
        </w:rPr>
        <w:lastRenderedPageBreak/>
        <w:t xml:space="preserve">will give them a hard copy of the list. After verification by the agency and selection of the beneficiaries the agencies need to inform the LGU of the selection they made. The database manager will upload the selected beneficiaries. This will prevent duplication. </w:t>
      </w:r>
    </w:p>
    <w:p w:rsidR="00006E78" w:rsidRPr="005D30DC" w:rsidRDefault="00006E78" w:rsidP="00006E78">
      <w:pPr>
        <w:pStyle w:val="NoSpacing"/>
        <w:ind w:left="2610"/>
        <w:rPr>
          <w:rFonts w:ascii="Times New Roman" w:hAnsi="Times New Roman" w:cs="Times New Roman"/>
          <w:sz w:val="20"/>
          <w:szCs w:val="20"/>
        </w:rPr>
      </w:pPr>
    </w:p>
    <w:p w:rsidR="00006E78" w:rsidRPr="0062479F" w:rsidRDefault="0062479F" w:rsidP="00A91CDD">
      <w:pPr>
        <w:pStyle w:val="NoSpacing"/>
        <w:numPr>
          <w:ilvl w:val="1"/>
          <w:numId w:val="2"/>
        </w:numPr>
        <w:rPr>
          <w:rFonts w:ascii="Times New Roman" w:hAnsi="Times New Roman" w:cs="Times New Roman"/>
          <w:sz w:val="20"/>
          <w:szCs w:val="20"/>
        </w:rPr>
      </w:pPr>
      <w:r>
        <w:rPr>
          <w:rFonts w:ascii="Times New Roman" w:hAnsi="Times New Roman" w:cs="Times New Roman"/>
          <w:b/>
          <w:sz w:val="20"/>
          <w:szCs w:val="20"/>
        </w:rPr>
        <w:t>Top Up of NHA funding</w:t>
      </w:r>
    </w:p>
    <w:p w:rsidR="0062479F" w:rsidRDefault="0062479F" w:rsidP="0062479F">
      <w:pPr>
        <w:pStyle w:val="NoSpacing"/>
        <w:ind w:left="810"/>
        <w:rPr>
          <w:rFonts w:ascii="Times New Roman" w:hAnsi="Times New Roman" w:cs="Times New Roman"/>
          <w:b/>
          <w:sz w:val="20"/>
          <w:szCs w:val="20"/>
        </w:rPr>
      </w:pPr>
    </w:p>
    <w:p w:rsidR="0062479F" w:rsidRDefault="0062479F" w:rsidP="00A91CDD">
      <w:pPr>
        <w:pStyle w:val="NoSpacing"/>
        <w:numPr>
          <w:ilvl w:val="0"/>
          <w:numId w:val="7"/>
        </w:numPr>
        <w:rPr>
          <w:rFonts w:ascii="Times New Roman" w:hAnsi="Times New Roman" w:cs="Times New Roman"/>
          <w:sz w:val="20"/>
          <w:szCs w:val="20"/>
        </w:rPr>
      </w:pPr>
      <w:r>
        <w:rPr>
          <w:rFonts w:ascii="Times New Roman" w:hAnsi="Times New Roman" w:cs="Times New Roman"/>
          <w:sz w:val="20"/>
          <w:szCs w:val="20"/>
        </w:rPr>
        <w:t xml:space="preserve">Also during this meeting it became clear that it is not possible to redirect the NHA funding as intended. However, it will be possible for DSWD to top up the funding already given by NHA. </w:t>
      </w:r>
    </w:p>
    <w:p w:rsidR="0062479F" w:rsidRDefault="0062479F" w:rsidP="00A91CDD">
      <w:pPr>
        <w:pStyle w:val="NoSpacing"/>
        <w:numPr>
          <w:ilvl w:val="0"/>
          <w:numId w:val="7"/>
        </w:numPr>
        <w:rPr>
          <w:rFonts w:ascii="Times New Roman" w:hAnsi="Times New Roman" w:cs="Times New Roman"/>
          <w:sz w:val="20"/>
          <w:szCs w:val="20"/>
        </w:rPr>
      </w:pPr>
      <w:r>
        <w:rPr>
          <w:rFonts w:ascii="Times New Roman" w:hAnsi="Times New Roman" w:cs="Times New Roman"/>
          <w:sz w:val="20"/>
          <w:szCs w:val="20"/>
        </w:rPr>
        <w:t>Agencies are also requested to adjust their projects in this way. If they are wor</w:t>
      </w:r>
      <w:r w:rsidR="00387B75">
        <w:rPr>
          <w:rFonts w:ascii="Times New Roman" w:hAnsi="Times New Roman" w:cs="Times New Roman"/>
          <w:sz w:val="20"/>
          <w:szCs w:val="20"/>
        </w:rPr>
        <w:t>king in municipalities where</w:t>
      </w:r>
      <w:r>
        <w:rPr>
          <w:rFonts w:ascii="Times New Roman" w:hAnsi="Times New Roman" w:cs="Times New Roman"/>
          <w:sz w:val="20"/>
          <w:szCs w:val="20"/>
        </w:rPr>
        <w:t xml:space="preserve"> NHA funding is delivered they should top up the construction of core houses for totally damaged houses.</w:t>
      </w:r>
    </w:p>
    <w:p w:rsidR="0062479F" w:rsidRDefault="0062479F" w:rsidP="00A91CDD">
      <w:pPr>
        <w:pStyle w:val="NoSpacing"/>
        <w:numPr>
          <w:ilvl w:val="0"/>
          <w:numId w:val="7"/>
        </w:numPr>
        <w:rPr>
          <w:rFonts w:ascii="Times New Roman" w:hAnsi="Times New Roman" w:cs="Times New Roman"/>
          <w:sz w:val="20"/>
          <w:szCs w:val="20"/>
        </w:rPr>
      </w:pPr>
      <w:r>
        <w:rPr>
          <w:rFonts w:ascii="Times New Roman" w:hAnsi="Times New Roman" w:cs="Times New Roman"/>
          <w:sz w:val="20"/>
          <w:szCs w:val="20"/>
        </w:rPr>
        <w:t xml:space="preserve">For 4 municipalities </w:t>
      </w:r>
      <w:proofErr w:type="spellStart"/>
      <w:r>
        <w:rPr>
          <w:rFonts w:ascii="Times New Roman" w:hAnsi="Times New Roman" w:cs="Times New Roman"/>
          <w:sz w:val="20"/>
          <w:szCs w:val="20"/>
        </w:rPr>
        <w:t>Calape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Catigbian</w:t>
      </w:r>
      <w:proofErr w:type="spellEnd"/>
      <w:r>
        <w:rPr>
          <w:rFonts w:ascii="Times New Roman" w:hAnsi="Times New Roman" w:cs="Times New Roman"/>
          <w:sz w:val="20"/>
          <w:szCs w:val="20"/>
        </w:rPr>
        <w:t xml:space="preserve">, Loon and </w:t>
      </w:r>
      <w:proofErr w:type="spellStart"/>
      <w:r>
        <w:rPr>
          <w:rFonts w:ascii="Times New Roman" w:hAnsi="Times New Roman" w:cs="Times New Roman"/>
          <w:sz w:val="20"/>
          <w:szCs w:val="20"/>
        </w:rPr>
        <w:t>Sagbayan</w:t>
      </w:r>
      <w:proofErr w:type="spellEnd"/>
      <w:r>
        <w:rPr>
          <w:rFonts w:ascii="Times New Roman" w:hAnsi="Times New Roman" w:cs="Times New Roman"/>
          <w:sz w:val="20"/>
          <w:szCs w:val="20"/>
        </w:rPr>
        <w:t xml:space="preserve"> the composition of the material repair kit as given under the NHA funding is not sufficient to complete the repair of houses. </w:t>
      </w:r>
      <w:r w:rsidR="00387B75">
        <w:rPr>
          <w:rFonts w:ascii="Times New Roman" w:hAnsi="Times New Roman" w:cs="Times New Roman"/>
          <w:sz w:val="20"/>
          <w:szCs w:val="20"/>
        </w:rPr>
        <w:t>Therefore, also in thes</w:t>
      </w:r>
      <w:r>
        <w:rPr>
          <w:rFonts w:ascii="Times New Roman" w:hAnsi="Times New Roman" w:cs="Times New Roman"/>
          <w:sz w:val="20"/>
          <w:szCs w:val="20"/>
        </w:rPr>
        <w:t>e municipalities a top up of the NHA grant will be needed for partially damaged houses. The contents of the materials kits as delivered by the different municipalities are attached</w:t>
      </w:r>
      <w:r w:rsidRPr="00387B75">
        <w:rPr>
          <w:rFonts w:ascii="Times New Roman" w:hAnsi="Times New Roman" w:cs="Times New Roman"/>
          <w:color w:val="FF0000"/>
          <w:sz w:val="20"/>
          <w:szCs w:val="20"/>
        </w:rPr>
        <w:t xml:space="preserve">. </w:t>
      </w:r>
      <w:r w:rsidR="00387B75" w:rsidRPr="00387B75">
        <w:rPr>
          <w:rFonts w:ascii="Times New Roman" w:hAnsi="Times New Roman" w:cs="Times New Roman"/>
          <w:color w:val="FF0000"/>
          <w:sz w:val="20"/>
          <w:szCs w:val="20"/>
        </w:rPr>
        <w:t>(see attachment)</w:t>
      </w:r>
    </w:p>
    <w:p w:rsidR="0062479F" w:rsidRDefault="0062479F" w:rsidP="00A91CDD">
      <w:pPr>
        <w:pStyle w:val="NoSpacing"/>
        <w:numPr>
          <w:ilvl w:val="0"/>
          <w:numId w:val="7"/>
        </w:numPr>
        <w:rPr>
          <w:rFonts w:ascii="Times New Roman" w:hAnsi="Times New Roman" w:cs="Times New Roman"/>
          <w:sz w:val="20"/>
          <w:szCs w:val="20"/>
        </w:rPr>
      </w:pPr>
      <w:r>
        <w:rPr>
          <w:rFonts w:ascii="Times New Roman" w:hAnsi="Times New Roman" w:cs="Times New Roman"/>
          <w:sz w:val="20"/>
          <w:szCs w:val="20"/>
        </w:rPr>
        <w:t>The cost for labor should also be taken in account by the agencies since with only the delivery of materials the HHs will not be able to reconstruct their houses.</w:t>
      </w:r>
    </w:p>
    <w:p w:rsidR="0062479F" w:rsidRDefault="0062479F" w:rsidP="00A91CDD">
      <w:pPr>
        <w:pStyle w:val="NoSpacing"/>
        <w:numPr>
          <w:ilvl w:val="0"/>
          <w:numId w:val="7"/>
        </w:numPr>
        <w:rPr>
          <w:rFonts w:ascii="Times New Roman" w:hAnsi="Times New Roman" w:cs="Times New Roman"/>
          <w:sz w:val="20"/>
          <w:szCs w:val="20"/>
        </w:rPr>
      </w:pPr>
      <w:r>
        <w:rPr>
          <w:rFonts w:ascii="Times New Roman" w:hAnsi="Times New Roman" w:cs="Times New Roman"/>
          <w:sz w:val="20"/>
          <w:szCs w:val="20"/>
        </w:rPr>
        <w:t xml:space="preserve">The component of build back better methodology should be delivered through technical assistance. </w:t>
      </w:r>
    </w:p>
    <w:p w:rsidR="0062479F" w:rsidRPr="002C7CCA" w:rsidRDefault="0062479F" w:rsidP="0062479F">
      <w:pPr>
        <w:pStyle w:val="NoSpacing"/>
        <w:ind w:left="1530"/>
        <w:rPr>
          <w:rFonts w:ascii="Times New Roman" w:hAnsi="Times New Roman" w:cs="Times New Roman"/>
          <w:sz w:val="20"/>
          <w:szCs w:val="20"/>
        </w:rPr>
      </w:pPr>
    </w:p>
    <w:p w:rsidR="005D30DC" w:rsidRDefault="00803788" w:rsidP="00A91CDD">
      <w:pPr>
        <w:pStyle w:val="NoSpacing"/>
        <w:numPr>
          <w:ilvl w:val="1"/>
          <w:numId w:val="2"/>
        </w:numPr>
        <w:rPr>
          <w:rFonts w:ascii="Times New Roman" w:hAnsi="Times New Roman" w:cs="Times New Roman"/>
          <w:b/>
          <w:sz w:val="20"/>
          <w:szCs w:val="20"/>
        </w:rPr>
      </w:pPr>
      <w:r>
        <w:rPr>
          <w:rFonts w:ascii="Times New Roman" w:hAnsi="Times New Roman" w:cs="Times New Roman"/>
          <w:b/>
          <w:sz w:val="20"/>
          <w:szCs w:val="20"/>
        </w:rPr>
        <w:t>Funding by DSWD</w:t>
      </w:r>
    </w:p>
    <w:p w:rsidR="00803788" w:rsidRDefault="00803788" w:rsidP="00803788">
      <w:pPr>
        <w:pStyle w:val="NoSpacing"/>
        <w:ind w:left="810"/>
        <w:rPr>
          <w:rFonts w:ascii="Times New Roman" w:hAnsi="Times New Roman" w:cs="Times New Roman"/>
          <w:b/>
          <w:sz w:val="20"/>
          <w:szCs w:val="20"/>
        </w:rPr>
      </w:pPr>
    </w:p>
    <w:p w:rsidR="00803788" w:rsidRDefault="00803788" w:rsidP="00A91CDD">
      <w:pPr>
        <w:pStyle w:val="NoSpacing"/>
        <w:numPr>
          <w:ilvl w:val="0"/>
          <w:numId w:val="8"/>
        </w:numPr>
        <w:ind w:left="1530"/>
        <w:rPr>
          <w:rFonts w:ascii="Times New Roman" w:hAnsi="Times New Roman" w:cs="Times New Roman"/>
          <w:sz w:val="20"/>
          <w:szCs w:val="20"/>
        </w:rPr>
      </w:pPr>
      <w:r>
        <w:rPr>
          <w:rFonts w:ascii="Times New Roman" w:hAnsi="Times New Roman" w:cs="Times New Roman"/>
          <w:sz w:val="20"/>
          <w:szCs w:val="20"/>
        </w:rPr>
        <w:t>DSWD aims to receive funding for the construction of 8,083 t</w:t>
      </w:r>
      <w:r w:rsidRPr="00803788">
        <w:rPr>
          <w:rFonts w:ascii="Times New Roman" w:hAnsi="Times New Roman" w:cs="Times New Roman"/>
          <w:sz w:val="20"/>
          <w:szCs w:val="20"/>
        </w:rPr>
        <w:t>otally damaged</w:t>
      </w:r>
      <w:r>
        <w:rPr>
          <w:rFonts w:ascii="Times New Roman" w:hAnsi="Times New Roman" w:cs="Times New Roman"/>
          <w:sz w:val="20"/>
          <w:szCs w:val="20"/>
        </w:rPr>
        <w:t xml:space="preserve"> houses </w:t>
      </w:r>
      <w:r w:rsidRPr="00803788">
        <w:rPr>
          <w:rFonts w:ascii="Times New Roman" w:hAnsi="Times New Roman" w:cs="Times New Roman"/>
          <w:sz w:val="20"/>
          <w:szCs w:val="20"/>
        </w:rPr>
        <w:t>and</w:t>
      </w:r>
      <w:r>
        <w:rPr>
          <w:rFonts w:ascii="Times New Roman" w:hAnsi="Times New Roman" w:cs="Times New Roman"/>
          <w:sz w:val="20"/>
          <w:szCs w:val="20"/>
        </w:rPr>
        <w:t xml:space="preserve"> 34,688 partially damaged.</w:t>
      </w:r>
    </w:p>
    <w:p w:rsidR="00803788" w:rsidRDefault="00803788" w:rsidP="00A91CDD">
      <w:pPr>
        <w:pStyle w:val="NoSpacing"/>
        <w:numPr>
          <w:ilvl w:val="0"/>
          <w:numId w:val="8"/>
        </w:numPr>
        <w:ind w:left="1530"/>
        <w:rPr>
          <w:rFonts w:ascii="Times New Roman" w:hAnsi="Times New Roman" w:cs="Times New Roman"/>
          <w:sz w:val="20"/>
          <w:szCs w:val="20"/>
        </w:rPr>
      </w:pPr>
      <w:r>
        <w:rPr>
          <w:rFonts w:ascii="Times New Roman" w:hAnsi="Times New Roman" w:cs="Times New Roman"/>
          <w:sz w:val="20"/>
          <w:szCs w:val="20"/>
        </w:rPr>
        <w:t>However, the timeframe is not known and the final amount of funding that will allocate is also not determined.</w:t>
      </w:r>
    </w:p>
    <w:p w:rsidR="00803788" w:rsidRPr="00803788" w:rsidRDefault="00803788" w:rsidP="00A91CDD">
      <w:pPr>
        <w:pStyle w:val="NoSpacing"/>
        <w:numPr>
          <w:ilvl w:val="0"/>
          <w:numId w:val="8"/>
        </w:numPr>
        <w:ind w:left="1530"/>
        <w:rPr>
          <w:rFonts w:ascii="Times New Roman" w:hAnsi="Times New Roman" w:cs="Times New Roman"/>
          <w:sz w:val="20"/>
          <w:szCs w:val="20"/>
        </w:rPr>
      </w:pPr>
      <w:r>
        <w:rPr>
          <w:rFonts w:ascii="Times New Roman" w:hAnsi="Times New Roman" w:cs="Times New Roman"/>
          <w:sz w:val="20"/>
          <w:szCs w:val="20"/>
        </w:rPr>
        <w:t xml:space="preserve">NHA will not be providing any additional funding to partially and totally damaged houses, this will be now the responsibility of DSWD. </w:t>
      </w:r>
      <w:r w:rsidRPr="00803788">
        <w:rPr>
          <w:rFonts w:ascii="Times New Roman" w:hAnsi="Times New Roman" w:cs="Times New Roman"/>
          <w:sz w:val="20"/>
          <w:szCs w:val="20"/>
        </w:rPr>
        <w:t>NHA will be responsible for relocation sites.</w:t>
      </w:r>
    </w:p>
    <w:p w:rsidR="00803788" w:rsidRDefault="00803788" w:rsidP="00803788">
      <w:pPr>
        <w:pStyle w:val="NoSpacing"/>
        <w:rPr>
          <w:rFonts w:ascii="Times New Roman" w:hAnsi="Times New Roman" w:cs="Times New Roman"/>
          <w:b/>
          <w:sz w:val="20"/>
          <w:szCs w:val="20"/>
        </w:rPr>
      </w:pPr>
    </w:p>
    <w:p w:rsidR="00803788" w:rsidRDefault="00803788" w:rsidP="00803788">
      <w:pPr>
        <w:pStyle w:val="NoSpacing"/>
        <w:rPr>
          <w:rFonts w:ascii="Times New Roman" w:hAnsi="Times New Roman" w:cs="Times New Roman"/>
          <w:b/>
          <w:sz w:val="20"/>
          <w:szCs w:val="20"/>
        </w:rPr>
      </w:pPr>
    </w:p>
    <w:p w:rsidR="00803788" w:rsidRPr="00FE1CCB" w:rsidRDefault="00803788" w:rsidP="00FE1CCB">
      <w:pPr>
        <w:pStyle w:val="NoSpacing"/>
        <w:ind w:left="270" w:hanging="360"/>
        <w:rPr>
          <w:rFonts w:ascii="Times New Roman" w:hAnsi="Times New Roman" w:cs="Times New Roman"/>
          <w:b/>
          <w:sz w:val="20"/>
          <w:szCs w:val="20"/>
          <w:u w:val="single"/>
        </w:rPr>
      </w:pPr>
      <w:r w:rsidRPr="00FE1CCB">
        <w:rPr>
          <w:rFonts w:ascii="Times New Roman" w:hAnsi="Times New Roman" w:cs="Times New Roman"/>
          <w:b/>
          <w:sz w:val="20"/>
          <w:szCs w:val="20"/>
          <w:u w:val="single"/>
        </w:rPr>
        <w:t>B. Important information</w:t>
      </w:r>
    </w:p>
    <w:p w:rsidR="00803788" w:rsidRDefault="00803788" w:rsidP="00803788">
      <w:pPr>
        <w:pStyle w:val="NoSpacing"/>
        <w:ind w:left="450"/>
        <w:rPr>
          <w:rFonts w:ascii="Times New Roman" w:hAnsi="Times New Roman" w:cs="Times New Roman"/>
          <w:b/>
          <w:sz w:val="20"/>
          <w:szCs w:val="20"/>
        </w:rPr>
      </w:pPr>
    </w:p>
    <w:p w:rsidR="00803788" w:rsidRDefault="00803788" w:rsidP="00803788">
      <w:pPr>
        <w:pStyle w:val="NoSpacing"/>
        <w:ind w:left="450"/>
        <w:rPr>
          <w:rFonts w:ascii="Times New Roman" w:hAnsi="Times New Roman" w:cs="Times New Roman"/>
          <w:b/>
          <w:sz w:val="20"/>
          <w:szCs w:val="20"/>
        </w:rPr>
      </w:pPr>
    </w:p>
    <w:p w:rsidR="00803788" w:rsidRDefault="00803788" w:rsidP="00A91CDD">
      <w:pPr>
        <w:pStyle w:val="NoSpacing"/>
        <w:numPr>
          <w:ilvl w:val="3"/>
          <w:numId w:val="3"/>
        </w:numPr>
        <w:ind w:left="810"/>
        <w:rPr>
          <w:rFonts w:ascii="Times New Roman" w:hAnsi="Times New Roman" w:cs="Times New Roman"/>
          <w:b/>
          <w:sz w:val="20"/>
          <w:szCs w:val="20"/>
        </w:rPr>
      </w:pPr>
      <w:r>
        <w:rPr>
          <w:rFonts w:ascii="Times New Roman" w:hAnsi="Times New Roman" w:cs="Times New Roman"/>
          <w:b/>
          <w:sz w:val="20"/>
          <w:szCs w:val="20"/>
        </w:rPr>
        <w:t>Relaxing of beneficiary selection criteria</w:t>
      </w:r>
    </w:p>
    <w:p w:rsidR="00803788" w:rsidRDefault="00803788" w:rsidP="00803788">
      <w:pPr>
        <w:pStyle w:val="NoSpacing"/>
        <w:ind w:left="810"/>
        <w:rPr>
          <w:rFonts w:ascii="Times New Roman" w:hAnsi="Times New Roman" w:cs="Times New Roman"/>
          <w:b/>
          <w:sz w:val="20"/>
          <w:szCs w:val="20"/>
        </w:rPr>
      </w:pPr>
    </w:p>
    <w:p w:rsidR="00D4592D" w:rsidRPr="00D4592D" w:rsidRDefault="00387B75" w:rsidP="00A91CDD">
      <w:pPr>
        <w:pStyle w:val="NoSpacing"/>
        <w:numPr>
          <w:ilvl w:val="0"/>
          <w:numId w:val="9"/>
        </w:numPr>
        <w:rPr>
          <w:rFonts w:ascii="Times New Roman" w:hAnsi="Times New Roman" w:cs="Times New Roman"/>
          <w:b/>
          <w:sz w:val="20"/>
          <w:szCs w:val="20"/>
        </w:rPr>
      </w:pPr>
      <w:r>
        <w:rPr>
          <w:rFonts w:ascii="Times New Roman" w:hAnsi="Times New Roman" w:cs="Times New Roman"/>
          <w:sz w:val="20"/>
          <w:szCs w:val="20"/>
        </w:rPr>
        <w:t>The already approved</w:t>
      </w:r>
      <w:r w:rsidR="00D4592D">
        <w:rPr>
          <w:rFonts w:ascii="Times New Roman" w:hAnsi="Times New Roman" w:cs="Times New Roman"/>
          <w:sz w:val="20"/>
          <w:szCs w:val="20"/>
        </w:rPr>
        <w:t xml:space="preserve"> beneficiary selection criteria need to be relaxed due to two reasons:</w:t>
      </w:r>
    </w:p>
    <w:p w:rsidR="00803788" w:rsidRPr="00D4592D" w:rsidRDefault="00D4592D" w:rsidP="00A91CDD">
      <w:pPr>
        <w:pStyle w:val="NoSpacing"/>
        <w:numPr>
          <w:ilvl w:val="1"/>
          <w:numId w:val="9"/>
        </w:numPr>
        <w:rPr>
          <w:rFonts w:ascii="Times New Roman" w:hAnsi="Times New Roman" w:cs="Times New Roman"/>
          <w:b/>
          <w:sz w:val="20"/>
          <w:szCs w:val="20"/>
        </w:rPr>
      </w:pPr>
      <w:r>
        <w:rPr>
          <w:rFonts w:ascii="Times New Roman" w:hAnsi="Times New Roman" w:cs="Times New Roman"/>
          <w:sz w:val="20"/>
          <w:szCs w:val="20"/>
        </w:rPr>
        <w:t xml:space="preserve">The NHA funding is not sufficient for the HH to complete their house and top up of this grant is needed. </w:t>
      </w:r>
    </w:p>
    <w:p w:rsidR="00D4592D" w:rsidRPr="00D4592D" w:rsidRDefault="00D4592D" w:rsidP="00A91CDD">
      <w:pPr>
        <w:pStyle w:val="NoSpacing"/>
        <w:numPr>
          <w:ilvl w:val="1"/>
          <w:numId w:val="9"/>
        </w:numPr>
        <w:rPr>
          <w:rFonts w:ascii="Times New Roman" w:hAnsi="Times New Roman" w:cs="Times New Roman"/>
          <w:b/>
          <w:sz w:val="20"/>
          <w:szCs w:val="20"/>
        </w:rPr>
      </w:pPr>
      <w:r>
        <w:rPr>
          <w:rFonts w:ascii="Times New Roman" w:hAnsi="Times New Roman" w:cs="Times New Roman"/>
          <w:sz w:val="20"/>
          <w:szCs w:val="20"/>
        </w:rPr>
        <w:t>DSWD can only provide support to HH with an income less than 10,000 PHP. This would leave out a big group of HHs that would not be entitled for support. It is the aim that agencies assist this group.</w:t>
      </w:r>
    </w:p>
    <w:p w:rsidR="00D4592D" w:rsidRDefault="00D4592D" w:rsidP="00A91CDD">
      <w:pPr>
        <w:pStyle w:val="NoSpacing"/>
        <w:numPr>
          <w:ilvl w:val="0"/>
          <w:numId w:val="9"/>
        </w:numPr>
        <w:rPr>
          <w:rFonts w:ascii="Times New Roman" w:hAnsi="Times New Roman" w:cs="Times New Roman"/>
          <w:b/>
          <w:sz w:val="20"/>
          <w:szCs w:val="20"/>
        </w:rPr>
      </w:pPr>
      <w:r>
        <w:rPr>
          <w:rFonts w:ascii="Times New Roman" w:hAnsi="Times New Roman" w:cs="Times New Roman"/>
          <w:sz w:val="20"/>
          <w:szCs w:val="20"/>
        </w:rPr>
        <w:t xml:space="preserve">The criteria will be adjusted as agreed on during the shelter cluster meeting. </w:t>
      </w:r>
      <w:r w:rsidRPr="00387B75">
        <w:rPr>
          <w:rFonts w:ascii="Times New Roman" w:hAnsi="Times New Roman" w:cs="Times New Roman"/>
          <w:color w:val="FF0000"/>
          <w:sz w:val="20"/>
          <w:szCs w:val="20"/>
        </w:rPr>
        <w:t xml:space="preserve">See attachment. </w:t>
      </w:r>
    </w:p>
    <w:p w:rsidR="00006E78" w:rsidRDefault="00006E78" w:rsidP="00006E78">
      <w:pPr>
        <w:pStyle w:val="NoSpacing"/>
        <w:ind w:left="810"/>
        <w:rPr>
          <w:rFonts w:ascii="Times New Roman" w:hAnsi="Times New Roman" w:cs="Times New Roman"/>
          <w:b/>
          <w:sz w:val="20"/>
          <w:szCs w:val="20"/>
        </w:rPr>
      </w:pPr>
    </w:p>
    <w:p w:rsidR="00803788" w:rsidRPr="00D4592D" w:rsidRDefault="00D4592D" w:rsidP="00A91CDD">
      <w:pPr>
        <w:pStyle w:val="NoSpacing"/>
        <w:numPr>
          <w:ilvl w:val="3"/>
          <w:numId w:val="3"/>
        </w:numPr>
        <w:ind w:left="810"/>
        <w:rPr>
          <w:rFonts w:ascii="Times New Roman" w:hAnsi="Times New Roman" w:cs="Times New Roman"/>
          <w:b/>
          <w:sz w:val="20"/>
          <w:szCs w:val="20"/>
        </w:rPr>
      </w:pPr>
      <w:r>
        <w:rPr>
          <w:rFonts w:ascii="Times New Roman" w:hAnsi="Times New Roman" w:cs="Times New Roman"/>
          <w:b/>
          <w:sz w:val="20"/>
          <w:szCs w:val="20"/>
        </w:rPr>
        <w:t>Structural damage assessment</w:t>
      </w:r>
    </w:p>
    <w:p w:rsidR="00803788" w:rsidRDefault="00803788" w:rsidP="00113F03">
      <w:pPr>
        <w:pStyle w:val="NoSpacing"/>
        <w:ind w:left="810"/>
        <w:rPr>
          <w:rFonts w:ascii="Times New Roman" w:hAnsi="Times New Roman" w:cs="Times New Roman"/>
          <w:sz w:val="20"/>
          <w:szCs w:val="20"/>
        </w:rPr>
      </w:pPr>
    </w:p>
    <w:p w:rsidR="00D4592D" w:rsidRDefault="001F7A77" w:rsidP="00A91CDD">
      <w:pPr>
        <w:pStyle w:val="NoSpacing"/>
        <w:numPr>
          <w:ilvl w:val="0"/>
          <w:numId w:val="10"/>
        </w:numPr>
        <w:rPr>
          <w:rFonts w:ascii="Times New Roman" w:hAnsi="Times New Roman" w:cs="Times New Roman"/>
          <w:sz w:val="20"/>
          <w:szCs w:val="20"/>
        </w:rPr>
      </w:pPr>
      <w:r>
        <w:rPr>
          <w:rFonts w:ascii="Times New Roman" w:hAnsi="Times New Roman" w:cs="Times New Roman"/>
          <w:sz w:val="20"/>
          <w:szCs w:val="20"/>
        </w:rPr>
        <w:t>By the end of next week a training will be given to 60 last year engineers students by ARUP:</w:t>
      </w:r>
    </w:p>
    <w:p w:rsidR="001F7A77" w:rsidRDefault="001F7A77" w:rsidP="00A91CDD">
      <w:pPr>
        <w:pStyle w:val="NoSpacing"/>
        <w:numPr>
          <w:ilvl w:val="1"/>
          <w:numId w:val="10"/>
        </w:numPr>
        <w:rPr>
          <w:rFonts w:ascii="Times New Roman" w:hAnsi="Times New Roman" w:cs="Times New Roman"/>
          <w:sz w:val="20"/>
          <w:szCs w:val="20"/>
        </w:rPr>
      </w:pPr>
      <w:r>
        <w:rPr>
          <w:rFonts w:ascii="Times New Roman" w:hAnsi="Times New Roman" w:cs="Times New Roman"/>
          <w:sz w:val="20"/>
          <w:szCs w:val="20"/>
        </w:rPr>
        <w:t>Usage of ACT-20 template for structural damage assessment</w:t>
      </w:r>
    </w:p>
    <w:p w:rsidR="001F7A77" w:rsidRDefault="001F7A77" w:rsidP="00A91CDD">
      <w:pPr>
        <w:pStyle w:val="NoSpacing"/>
        <w:numPr>
          <w:ilvl w:val="1"/>
          <w:numId w:val="10"/>
        </w:numPr>
        <w:rPr>
          <w:rFonts w:ascii="Times New Roman" w:hAnsi="Times New Roman" w:cs="Times New Roman"/>
          <w:sz w:val="20"/>
          <w:szCs w:val="20"/>
        </w:rPr>
      </w:pPr>
      <w:r>
        <w:rPr>
          <w:rFonts w:ascii="Times New Roman" w:hAnsi="Times New Roman" w:cs="Times New Roman"/>
          <w:sz w:val="20"/>
          <w:szCs w:val="20"/>
        </w:rPr>
        <w:t>Process of assessment</w:t>
      </w:r>
    </w:p>
    <w:p w:rsidR="001F7A77" w:rsidRDefault="001F7A77" w:rsidP="00A91CDD">
      <w:pPr>
        <w:pStyle w:val="NoSpacing"/>
        <w:numPr>
          <w:ilvl w:val="1"/>
          <w:numId w:val="10"/>
        </w:numPr>
        <w:rPr>
          <w:rFonts w:ascii="Times New Roman" w:hAnsi="Times New Roman" w:cs="Times New Roman"/>
          <w:sz w:val="20"/>
          <w:szCs w:val="20"/>
        </w:rPr>
      </w:pPr>
      <w:r>
        <w:rPr>
          <w:rFonts w:ascii="Times New Roman" w:hAnsi="Times New Roman" w:cs="Times New Roman"/>
          <w:sz w:val="20"/>
          <w:szCs w:val="20"/>
        </w:rPr>
        <w:t>Instruction of Build Back Better methodology</w:t>
      </w:r>
    </w:p>
    <w:p w:rsidR="001F7A77" w:rsidRDefault="001F7A77" w:rsidP="00A91CDD">
      <w:pPr>
        <w:pStyle w:val="NoSpacing"/>
        <w:numPr>
          <w:ilvl w:val="0"/>
          <w:numId w:val="10"/>
        </w:numPr>
        <w:rPr>
          <w:rFonts w:ascii="Times New Roman" w:hAnsi="Times New Roman" w:cs="Times New Roman"/>
          <w:sz w:val="20"/>
          <w:szCs w:val="20"/>
        </w:rPr>
      </w:pPr>
      <w:r>
        <w:rPr>
          <w:rFonts w:ascii="Times New Roman" w:hAnsi="Times New Roman" w:cs="Times New Roman"/>
          <w:sz w:val="20"/>
          <w:szCs w:val="20"/>
        </w:rPr>
        <w:t>Due to the low number of students it will take more than 3 months to finalize all affected municipalities</w:t>
      </w:r>
    </w:p>
    <w:p w:rsidR="001F7A77" w:rsidRDefault="001F7A77" w:rsidP="00A91CDD">
      <w:pPr>
        <w:pStyle w:val="NoSpacing"/>
        <w:numPr>
          <w:ilvl w:val="0"/>
          <w:numId w:val="10"/>
        </w:numPr>
        <w:rPr>
          <w:rFonts w:ascii="Times New Roman" w:hAnsi="Times New Roman" w:cs="Times New Roman"/>
          <w:sz w:val="20"/>
          <w:szCs w:val="20"/>
        </w:rPr>
      </w:pPr>
      <w:r>
        <w:rPr>
          <w:rFonts w:ascii="Times New Roman" w:hAnsi="Times New Roman" w:cs="Times New Roman"/>
          <w:sz w:val="20"/>
          <w:szCs w:val="20"/>
        </w:rPr>
        <w:t xml:space="preserve">The students will be paid an allowance of 125 PHP per day. UNDP offered to cover 215,000PHP which will be paid on cash for work bases. There is still a lack of 179,250 PHP to finalize the 17 priority municipalities and 72,375PHP for the balance. </w:t>
      </w:r>
      <w:r w:rsidR="00387B75">
        <w:rPr>
          <w:rFonts w:ascii="Times New Roman" w:hAnsi="Times New Roman" w:cs="Times New Roman"/>
          <w:sz w:val="20"/>
          <w:szCs w:val="20"/>
        </w:rPr>
        <w:t xml:space="preserve">The cost per municipality is very low (see table below) </w:t>
      </w:r>
      <w:r w:rsidR="00FB1479">
        <w:rPr>
          <w:rFonts w:ascii="Times New Roman" w:hAnsi="Times New Roman" w:cs="Times New Roman"/>
          <w:sz w:val="20"/>
          <w:szCs w:val="20"/>
        </w:rPr>
        <w:t xml:space="preserve">Are there any agencies that can cover one or more municipalities? </w:t>
      </w:r>
      <w:r w:rsidR="009B2371">
        <w:rPr>
          <w:rFonts w:ascii="Times New Roman" w:hAnsi="Times New Roman" w:cs="Times New Roman"/>
          <w:sz w:val="20"/>
          <w:szCs w:val="20"/>
        </w:rPr>
        <w:t xml:space="preserve">Please inform me at the earliest. </w:t>
      </w:r>
    </w:p>
    <w:p w:rsidR="00803788" w:rsidRDefault="00803788" w:rsidP="00113F03">
      <w:pPr>
        <w:pStyle w:val="NoSpacing"/>
        <w:ind w:left="810"/>
        <w:rPr>
          <w:rFonts w:ascii="Times New Roman" w:hAnsi="Times New Roman" w:cs="Times New Roman"/>
          <w:sz w:val="20"/>
          <w:szCs w:val="20"/>
        </w:rPr>
      </w:pPr>
    </w:p>
    <w:p w:rsidR="00FB1479" w:rsidRDefault="00FB1479" w:rsidP="00113F03">
      <w:pPr>
        <w:pStyle w:val="NoSpacing"/>
        <w:ind w:left="810"/>
        <w:rPr>
          <w:rFonts w:ascii="Times New Roman" w:hAnsi="Times New Roman" w:cs="Times New Roman"/>
          <w:sz w:val="20"/>
          <w:szCs w:val="20"/>
        </w:rPr>
      </w:pPr>
    </w:p>
    <w:p w:rsidR="00FB1479" w:rsidRDefault="00FB1479" w:rsidP="00113F03">
      <w:pPr>
        <w:pStyle w:val="NoSpacing"/>
        <w:ind w:left="810"/>
        <w:rPr>
          <w:rFonts w:ascii="Times New Roman" w:hAnsi="Times New Roman" w:cs="Times New Roman"/>
          <w:sz w:val="20"/>
          <w:szCs w:val="20"/>
        </w:rPr>
      </w:pPr>
    </w:p>
    <w:p w:rsidR="00FB1479" w:rsidRDefault="009B2371" w:rsidP="00113F03">
      <w:pPr>
        <w:pStyle w:val="NoSpacing"/>
        <w:ind w:left="810"/>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extent cx="4667902" cy="42296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D032.tmp"/>
                    <pic:cNvPicPr/>
                  </pic:nvPicPr>
                  <pic:blipFill>
                    <a:blip r:embed="rId9">
                      <a:extLst>
                        <a:ext uri="{28A0092B-C50C-407E-A947-70E740481C1C}">
                          <a14:useLocalDpi xmlns:a14="http://schemas.microsoft.com/office/drawing/2010/main" val="0"/>
                        </a:ext>
                      </a:extLst>
                    </a:blip>
                    <a:stretch>
                      <a:fillRect/>
                    </a:stretch>
                  </pic:blipFill>
                  <pic:spPr>
                    <a:xfrm>
                      <a:off x="0" y="0"/>
                      <a:ext cx="4667902" cy="4229691"/>
                    </a:xfrm>
                    <a:prstGeom prst="rect">
                      <a:avLst/>
                    </a:prstGeom>
                  </pic:spPr>
                </pic:pic>
              </a:graphicData>
            </a:graphic>
          </wp:inline>
        </w:drawing>
      </w:r>
    </w:p>
    <w:p w:rsidR="00FB1479" w:rsidRDefault="00FB1479" w:rsidP="00113F03">
      <w:pPr>
        <w:pStyle w:val="NoSpacing"/>
        <w:ind w:left="810"/>
        <w:rPr>
          <w:rFonts w:ascii="Times New Roman" w:hAnsi="Times New Roman" w:cs="Times New Roman"/>
          <w:sz w:val="20"/>
          <w:szCs w:val="20"/>
        </w:rPr>
      </w:pPr>
    </w:p>
    <w:p w:rsidR="00FB1479" w:rsidRDefault="00FB1479" w:rsidP="00113F03">
      <w:pPr>
        <w:pStyle w:val="NoSpacing"/>
        <w:ind w:left="810"/>
        <w:rPr>
          <w:rFonts w:ascii="Times New Roman" w:hAnsi="Times New Roman" w:cs="Times New Roman"/>
          <w:sz w:val="20"/>
          <w:szCs w:val="20"/>
        </w:rPr>
      </w:pPr>
    </w:p>
    <w:p w:rsidR="00FB1479" w:rsidRDefault="009B2371" w:rsidP="00113F03">
      <w:pPr>
        <w:pStyle w:val="NoSpacing"/>
        <w:ind w:left="810"/>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5087060" cy="283884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71C.tmp"/>
                    <pic:cNvPicPr/>
                  </pic:nvPicPr>
                  <pic:blipFill>
                    <a:blip r:embed="rId10">
                      <a:extLst>
                        <a:ext uri="{28A0092B-C50C-407E-A947-70E740481C1C}">
                          <a14:useLocalDpi xmlns:a14="http://schemas.microsoft.com/office/drawing/2010/main" val="0"/>
                        </a:ext>
                      </a:extLst>
                    </a:blip>
                    <a:stretch>
                      <a:fillRect/>
                    </a:stretch>
                  </pic:blipFill>
                  <pic:spPr>
                    <a:xfrm>
                      <a:off x="0" y="0"/>
                      <a:ext cx="5087060" cy="2838846"/>
                    </a:xfrm>
                    <a:prstGeom prst="rect">
                      <a:avLst/>
                    </a:prstGeom>
                  </pic:spPr>
                </pic:pic>
              </a:graphicData>
            </a:graphic>
          </wp:inline>
        </w:drawing>
      </w:r>
    </w:p>
    <w:p w:rsidR="00FB1479" w:rsidRDefault="00FB1479" w:rsidP="009B5D58">
      <w:pPr>
        <w:pStyle w:val="NoSpacing"/>
        <w:rPr>
          <w:rFonts w:ascii="Times New Roman" w:hAnsi="Times New Roman" w:cs="Times New Roman"/>
          <w:sz w:val="20"/>
          <w:szCs w:val="20"/>
        </w:rPr>
      </w:pPr>
    </w:p>
    <w:p w:rsidR="00FB1479" w:rsidRDefault="00FB1479" w:rsidP="00113F03">
      <w:pPr>
        <w:pStyle w:val="NoSpacing"/>
        <w:ind w:left="810"/>
        <w:rPr>
          <w:rFonts w:ascii="Times New Roman" w:hAnsi="Times New Roman" w:cs="Times New Roman"/>
          <w:sz w:val="20"/>
          <w:szCs w:val="20"/>
        </w:rPr>
      </w:pPr>
    </w:p>
    <w:p w:rsidR="00FB1479" w:rsidRPr="009C4140" w:rsidRDefault="009C4140" w:rsidP="00A91CDD">
      <w:pPr>
        <w:pStyle w:val="NoSpacing"/>
        <w:numPr>
          <w:ilvl w:val="3"/>
          <w:numId w:val="3"/>
        </w:numPr>
        <w:ind w:left="810"/>
        <w:rPr>
          <w:rFonts w:ascii="Times New Roman" w:hAnsi="Times New Roman" w:cs="Times New Roman"/>
          <w:b/>
          <w:sz w:val="20"/>
          <w:szCs w:val="20"/>
        </w:rPr>
      </w:pPr>
      <w:r>
        <w:rPr>
          <w:rFonts w:ascii="Times New Roman" w:hAnsi="Times New Roman" w:cs="Times New Roman"/>
          <w:b/>
          <w:sz w:val="20"/>
          <w:szCs w:val="20"/>
        </w:rPr>
        <w:t>IEC materials for repair and retrofit of houses</w:t>
      </w:r>
    </w:p>
    <w:p w:rsidR="00FB1479" w:rsidRDefault="00FB1479" w:rsidP="00113F03">
      <w:pPr>
        <w:pStyle w:val="NoSpacing"/>
        <w:ind w:left="810"/>
        <w:rPr>
          <w:rFonts w:ascii="Times New Roman" w:hAnsi="Times New Roman" w:cs="Times New Roman"/>
          <w:sz w:val="20"/>
          <w:szCs w:val="20"/>
        </w:rPr>
      </w:pPr>
    </w:p>
    <w:p w:rsidR="00FB1479" w:rsidRDefault="009C4140" w:rsidP="00A91CDD">
      <w:pPr>
        <w:pStyle w:val="NoSpacing"/>
        <w:numPr>
          <w:ilvl w:val="0"/>
          <w:numId w:val="11"/>
        </w:numPr>
        <w:rPr>
          <w:rFonts w:ascii="Times New Roman" w:hAnsi="Times New Roman" w:cs="Times New Roman"/>
          <w:sz w:val="20"/>
          <w:szCs w:val="20"/>
        </w:rPr>
      </w:pPr>
      <w:r>
        <w:rPr>
          <w:rFonts w:ascii="Times New Roman" w:hAnsi="Times New Roman" w:cs="Times New Roman"/>
          <w:sz w:val="20"/>
          <w:szCs w:val="20"/>
        </w:rPr>
        <w:t>The English version of this IEC material was shared last week. (flyers and posters)</w:t>
      </w:r>
    </w:p>
    <w:p w:rsidR="009C4140" w:rsidRDefault="009C4140" w:rsidP="00A91CDD">
      <w:pPr>
        <w:pStyle w:val="NoSpacing"/>
        <w:numPr>
          <w:ilvl w:val="0"/>
          <w:numId w:val="11"/>
        </w:numPr>
        <w:rPr>
          <w:rFonts w:ascii="Times New Roman" w:hAnsi="Times New Roman" w:cs="Times New Roman"/>
          <w:sz w:val="20"/>
          <w:szCs w:val="20"/>
        </w:rPr>
      </w:pPr>
      <w:r>
        <w:rPr>
          <w:rFonts w:ascii="Times New Roman" w:hAnsi="Times New Roman" w:cs="Times New Roman"/>
          <w:sz w:val="20"/>
          <w:szCs w:val="20"/>
        </w:rPr>
        <w:t xml:space="preserve">The translated version will be shared by the end of this week. </w:t>
      </w:r>
    </w:p>
    <w:p w:rsidR="009C4140" w:rsidRDefault="009C4140" w:rsidP="00A91CDD">
      <w:pPr>
        <w:pStyle w:val="NoSpacing"/>
        <w:numPr>
          <w:ilvl w:val="0"/>
          <w:numId w:val="11"/>
        </w:numPr>
        <w:rPr>
          <w:rFonts w:ascii="Times New Roman" w:hAnsi="Times New Roman" w:cs="Times New Roman"/>
          <w:sz w:val="20"/>
          <w:szCs w:val="20"/>
        </w:rPr>
      </w:pPr>
      <w:r>
        <w:rPr>
          <w:rFonts w:ascii="Times New Roman" w:hAnsi="Times New Roman" w:cs="Times New Roman"/>
          <w:sz w:val="20"/>
          <w:szCs w:val="20"/>
        </w:rPr>
        <w:t>Please print and share this information in the areas where you are working. Provide the LGU, churches, cultural centers</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with posters so people will be informed. </w:t>
      </w:r>
    </w:p>
    <w:p w:rsidR="009C4140" w:rsidRDefault="009C4140" w:rsidP="00A91CDD">
      <w:pPr>
        <w:pStyle w:val="NoSpacing"/>
        <w:numPr>
          <w:ilvl w:val="0"/>
          <w:numId w:val="11"/>
        </w:numPr>
        <w:rPr>
          <w:rFonts w:ascii="Times New Roman" w:hAnsi="Times New Roman" w:cs="Times New Roman"/>
          <w:sz w:val="20"/>
          <w:szCs w:val="20"/>
        </w:rPr>
      </w:pPr>
      <w:r>
        <w:rPr>
          <w:rFonts w:ascii="Times New Roman" w:hAnsi="Times New Roman" w:cs="Times New Roman"/>
          <w:sz w:val="20"/>
          <w:szCs w:val="20"/>
        </w:rPr>
        <w:t xml:space="preserve">It is of utmost importance that HHs who will only receive the NHA grant </w:t>
      </w:r>
      <w:proofErr w:type="gramStart"/>
      <w:r w:rsidR="00387B75">
        <w:rPr>
          <w:rFonts w:ascii="Times New Roman" w:hAnsi="Times New Roman" w:cs="Times New Roman"/>
          <w:sz w:val="20"/>
          <w:szCs w:val="20"/>
        </w:rPr>
        <w:t>receive</w:t>
      </w:r>
      <w:proofErr w:type="gramEnd"/>
      <w:r>
        <w:rPr>
          <w:rFonts w:ascii="Times New Roman" w:hAnsi="Times New Roman" w:cs="Times New Roman"/>
          <w:sz w:val="20"/>
          <w:szCs w:val="20"/>
        </w:rPr>
        <w:t xml:space="preserve"> these materials since they will not get any other technical assistance.</w:t>
      </w:r>
    </w:p>
    <w:p w:rsidR="009C4140" w:rsidRDefault="009C4140" w:rsidP="00A91CDD">
      <w:pPr>
        <w:pStyle w:val="NoSpacing"/>
        <w:numPr>
          <w:ilvl w:val="0"/>
          <w:numId w:val="11"/>
        </w:numPr>
        <w:rPr>
          <w:rFonts w:ascii="Times New Roman" w:hAnsi="Times New Roman" w:cs="Times New Roman"/>
          <w:sz w:val="20"/>
          <w:szCs w:val="20"/>
        </w:rPr>
      </w:pPr>
      <w:r>
        <w:rPr>
          <w:rFonts w:ascii="Times New Roman" w:hAnsi="Times New Roman" w:cs="Times New Roman"/>
          <w:sz w:val="20"/>
          <w:szCs w:val="20"/>
        </w:rPr>
        <w:lastRenderedPageBreak/>
        <w:t xml:space="preserve">It is advisable that this IEC is printed in colors to ensure that the message gets across. It seems that in Cebu color printing including the shipping is cheaper than in Bohol. </w:t>
      </w:r>
    </w:p>
    <w:p w:rsidR="009C4140" w:rsidRDefault="009C4140" w:rsidP="009C4140">
      <w:pPr>
        <w:pStyle w:val="NoSpacing"/>
        <w:ind w:left="1530"/>
        <w:rPr>
          <w:rFonts w:ascii="Times New Roman" w:hAnsi="Times New Roman" w:cs="Times New Roman"/>
          <w:sz w:val="20"/>
          <w:szCs w:val="20"/>
        </w:rPr>
      </w:pPr>
    </w:p>
    <w:p w:rsidR="009C4140" w:rsidRPr="009C4140" w:rsidRDefault="009C4140" w:rsidP="00A91CDD">
      <w:pPr>
        <w:pStyle w:val="NoSpacing"/>
        <w:numPr>
          <w:ilvl w:val="3"/>
          <w:numId w:val="3"/>
        </w:numPr>
        <w:ind w:left="810"/>
        <w:rPr>
          <w:rFonts w:ascii="Times New Roman" w:hAnsi="Times New Roman" w:cs="Times New Roman"/>
          <w:b/>
          <w:sz w:val="20"/>
          <w:szCs w:val="20"/>
        </w:rPr>
      </w:pPr>
      <w:r>
        <w:rPr>
          <w:rFonts w:ascii="Times New Roman" w:hAnsi="Times New Roman" w:cs="Times New Roman"/>
          <w:b/>
          <w:sz w:val="20"/>
          <w:szCs w:val="20"/>
        </w:rPr>
        <w:t>Production of amakan</w:t>
      </w:r>
    </w:p>
    <w:p w:rsidR="00FB1479" w:rsidRDefault="00FB1479" w:rsidP="00113F03">
      <w:pPr>
        <w:pStyle w:val="NoSpacing"/>
        <w:ind w:left="810"/>
        <w:rPr>
          <w:rFonts w:ascii="Times New Roman" w:hAnsi="Times New Roman" w:cs="Times New Roman"/>
          <w:sz w:val="20"/>
          <w:szCs w:val="20"/>
        </w:rPr>
      </w:pPr>
    </w:p>
    <w:p w:rsidR="009C4140" w:rsidRDefault="009C4140" w:rsidP="00A91CDD">
      <w:pPr>
        <w:pStyle w:val="NoSpacing"/>
        <w:numPr>
          <w:ilvl w:val="0"/>
          <w:numId w:val="12"/>
        </w:numPr>
        <w:rPr>
          <w:rFonts w:ascii="Times New Roman" w:hAnsi="Times New Roman" w:cs="Times New Roman"/>
          <w:sz w:val="20"/>
          <w:szCs w:val="20"/>
        </w:rPr>
      </w:pPr>
      <w:r>
        <w:rPr>
          <w:rFonts w:ascii="Times New Roman" w:hAnsi="Times New Roman" w:cs="Times New Roman"/>
          <w:sz w:val="20"/>
          <w:szCs w:val="20"/>
        </w:rPr>
        <w:t xml:space="preserve">To ensure the production of amakan in the next couple of months the production should start now. The chamber of Commerce in cooperation with ILO </w:t>
      </w:r>
      <w:proofErr w:type="gramStart"/>
      <w:r>
        <w:rPr>
          <w:rFonts w:ascii="Times New Roman" w:hAnsi="Times New Roman" w:cs="Times New Roman"/>
          <w:sz w:val="20"/>
          <w:szCs w:val="20"/>
        </w:rPr>
        <w:t>are</w:t>
      </w:r>
      <w:proofErr w:type="gramEnd"/>
      <w:r>
        <w:rPr>
          <w:rFonts w:ascii="Times New Roman" w:hAnsi="Times New Roman" w:cs="Times New Roman"/>
          <w:sz w:val="20"/>
          <w:szCs w:val="20"/>
        </w:rPr>
        <w:t xml:space="preserve"> willing to assist. However, they need to know the amount of amakan needed by the agencies. Could you please provide me with the number of amakan sheets that your agencies will be needed for the finalization of the construction program?</w:t>
      </w:r>
    </w:p>
    <w:p w:rsidR="009C4140" w:rsidRDefault="009C4140" w:rsidP="00A91CDD">
      <w:pPr>
        <w:pStyle w:val="NoSpacing"/>
        <w:numPr>
          <w:ilvl w:val="0"/>
          <w:numId w:val="12"/>
        </w:numPr>
        <w:rPr>
          <w:rFonts w:ascii="Times New Roman" w:hAnsi="Times New Roman" w:cs="Times New Roman"/>
          <w:sz w:val="20"/>
          <w:szCs w:val="20"/>
        </w:rPr>
      </w:pPr>
      <w:r>
        <w:rPr>
          <w:rFonts w:ascii="Times New Roman" w:hAnsi="Times New Roman" w:cs="Times New Roman"/>
          <w:sz w:val="20"/>
          <w:szCs w:val="20"/>
        </w:rPr>
        <w:t>It is advisable to set this up as soon as possible. Amakan has lots of advantages against the usage the plywood:</w:t>
      </w:r>
    </w:p>
    <w:p w:rsidR="00000000" w:rsidRPr="009C4140" w:rsidRDefault="00A91CDD" w:rsidP="00A91CDD">
      <w:pPr>
        <w:pStyle w:val="NoSpacing"/>
        <w:numPr>
          <w:ilvl w:val="1"/>
          <w:numId w:val="12"/>
        </w:numPr>
        <w:rPr>
          <w:rFonts w:ascii="Times New Roman" w:hAnsi="Times New Roman" w:cs="Times New Roman"/>
          <w:sz w:val="20"/>
          <w:szCs w:val="20"/>
        </w:rPr>
      </w:pPr>
      <w:r w:rsidRPr="009C4140">
        <w:rPr>
          <w:rFonts w:ascii="Times New Roman" w:hAnsi="Times New Roman" w:cs="Times New Roman"/>
          <w:sz w:val="20"/>
          <w:szCs w:val="20"/>
        </w:rPr>
        <w:t>HHs prefer amakan walls above plywood</w:t>
      </w:r>
    </w:p>
    <w:p w:rsidR="00000000" w:rsidRPr="009C4140" w:rsidRDefault="00A91CDD" w:rsidP="00A91CDD">
      <w:pPr>
        <w:pStyle w:val="NoSpacing"/>
        <w:numPr>
          <w:ilvl w:val="1"/>
          <w:numId w:val="12"/>
        </w:numPr>
        <w:rPr>
          <w:rFonts w:ascii="Times New Roman" w:hAnsi="Times New Roman" w:cs="Times New Roman"/>
          <w:sz w:val="20"/>
          <w:szCs w:val="20"/>
        </w:rPr>
      </w:pPr>
      <w:r w:rsidRPr="009C4140">
        <w:rPr>
          <w:rFonts w:ascii="Times New Roman" w:hAnsi="Times New Roman" w:cs="Times New Roman"/>
          <w:sz w:val="20"/>
          <w:szCs w:val="20"/>
        </w:rPr>
        <w:t>Plywood needs to be imported, not waterproof</w:t>
      </w:r>
    </w:p>
    <w:p w:rsidR="00000000" w:rsidRPr="009C4140" w:rsidRDefault="00A91CDD" w:rsidP="00A91CDD">
      <w:pPr>
        <w:pStyle w:val="NoSpacing"/>
        <w:numPr>
          <w:ilvl w:val="1"/>
          <w:numId w:val="12"/>
        </w:numPr>
        <w:rPr>
          <w:rFonts w:ascii="Times New Roman" w:hAnsi="Times New Roman" w:cs="Times New Roman"/>
          <w:sz w:val="20"/>
          <w:szCs w:val="20"/>
        </w:rPr>
      </w:pPr>
      <w:r w:rsidRPr="009C4140">
        <w:rPr>
          <w:rFonts w:ascii="Times New Roman" w:hAnsi="Times New Roman" w:cs="Times New Roman"/>
          <w:sz w:val="20"/>
          <w:szCs w:val="20"/>
        </w:rPr>
        <w:t>Amakan can be produced in Bohol</w:t>
      </w:r>
    </w:p>
    <w:p w:rsidR="00000000" w:rsidRPr="009C4140" w:rsidRDefault="00A91CDD" w:rsidP="00A91CDD">
      <w:pPr>
        <w:pStyle w:val="NoSpacing"/>
        <w:numPr>
          <w:ilvl w:val="1"/>
          <w:numId w:val="12"/>
        </w:numPr>
        <w:rPr>
          <w:rFonts w:ascii="Times New Roman" w:hAnsi="Times New Roman" w:cs="Times New Roman"/>
          <w:sz w:val="20"/>
          <w:szCs w:val="20"/>
        </w:rPr>
      </w:pPr>
      <w:r w:rsidRPr="009C4140">
        <w:rPr>
          <w:rFonts w:ascii="Times New Roman" w:hAnsi="Times New Roman" w:cs="Times New Roman"/>
          <w:sz w:val="20"/>
          <w:szCs w:val="20"/>
        </w:rPr>
        <w:t>Creation of livelihood</w:t>
      </w:r>
    </w:p>
    <w:p w:rsidR="00000000" w:rsidRPr="009C4140" w:rsidRDefault="00A91CDD" w:rsidP="00A91CDD">
      <w:pPr>
        <w:pStyle w:val="NoSpacing"/>
        <w:numPr>
          <w:ilvl w:val="1"/>
          <w:numId w:val="12"/>
        </w:numPr>
        <w:rPr>
          <w:rFonts w:ascii="Times New Roman" w:hAnsi="Times New Roman" w:cs="Times New Roman"/>
          <w:sz w:val="20"/>
          <w:szCs w:val="20"/>
        </w:rPr>
      </w:pPr>
      <w:r w:rsidRPr="009C4140">
        <w:rPr>
          <w:rFonts w:ascii="Times New Roman" w:hAnsi="Times New Roman" w:cs="Times New Roman"/>
          <w:sz w:val="20"/>
          <w:szCs w:val="20"/>
        </w:rPr>
        <w:t>Cheaper than plywood</w:t>
      </w:r>
    </w:p>
    <w:p w:rsidR="009C4140" w:rsidRPr="00387B75" w:rsidRDefault="00A91CDD" w:rsidP="00A91CDD">
      <w:pPr>
        <w:pStyle w:val="NoSpacing"/>
        <w:numPr>
          <w:ilvl w:val="1"/>
          <w:numId w:val="12"/>
        </w:numPr>
        <w:rPr>
          <w:rFonts w:ascii="Times New Roman" w:hAnsi="Times New Roman" w:cs="Times New Roman"/>
          <w:sz w:val="20"/>
          <w:szCs w:val="20"/>
        </w:rPr>
      </w:pPr>
      <w:r w:rsidRPr="009C4140">
        <w:rPr>
          <w:rFonts w:ascii="Times New Roman" w:hAnsi="Times New Roman" w:cs="Times New Roman"/>
          <w:sz w:val="20"/>
          <w:szCs w:val="20"/>
        </w:rPr>
        <w:t>Longer lasting than plywood</w:t>
      </w:r>
    </w:p>
    <w:p w:rsidR="00FB1479" w:rsidRDefault="00FB1479" w:rsidP="00113F03">
      <w:pPr>
        <w:pStyle w:val="NoSpacing"/>
        <w:ind w:left="810"/>
        <w:rPr>
          <w:rFonts w:ascii="Times New Roman" w:hAnsi="Times New Roman" w:cs="Times New Roman"/>
          <w:sz w:val="20"/>
          <w:szCs w:val="20"/>
        </w:rPr>
      </w:pPr>
    </w:p>
    <w:p w:rsidR="00FB1479" w:rsidRPr="00A04885" w:rsidRDefault="00A04885" w:rsidP="00A91CDD">
      <w:pPr>
        <w:pStyle w:val="NoSpacing"/>
        <w:numPr>
          <w:ilvl w:val="3"/>
          <w:numId w:val="3"/>
        </w:numPr>
        <w:ind w:left="810"/>
        <w:rPr>
          <w:rFonts w:ascii="Times New Roman" w:hAnsi="Times New Roman" w:cs="Times New Roman"/>
          <w:b/>
          <w:sz w:val="20"/>
          <w:szCs w:val="20"/>
        </w:rPr>
      </w:pPr>
      <w:r>
        <w:rPr>
          <w:rFonts w:ascii="Times New Roman" w:hAnsi="Times New Roman" w:cs="Times New Roman"/>
          <w:b/>
          <w:sz w:val="20"/>
          <w:szCs w:val="20"/>
        </w:rPr>
        <w:t>Agency presentation of projects</w:t>
      </w:r>
    </w:p>
    <w:p w:rsidR="00FB1479" w:rsidRDefault="00FB1479" w:rsidP="00113F03">
      <w:pPr>
        <w:pStyle w:val="NoSpacing"/>
        <w:ind w:left="810"/>
        <w:rPr>
          <w:rFonts w:ascii="Times New Roman" w:hAnsi="Times New Roman" w:cs="Times New Roman"/>
          <w:sz w:val="20"/>
          <w:szCs w:val="20"/>
        </w:rPr>
      </w:pPr>
    </w:p>
    <w:p w:rsidR="00FB1479" w:rsidRDefault="00A04885" w:rsidP="00A91CDD">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Agencies are asked to prepare a short PowerPoint presentation in regards to the housing design. Drawings, pictures, cost calculation, material usage…</w:t>
      </w:r>
    </w:p>
    <w:p w:rsidR="00A04885" w:rsidRDefault="00A04885" w:rsidP="00A91CDD">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 xml:space="preserve">The aim is to share among the other partners what you are doing. So we can learn from each other and assist if needed. </w:t>
      </w:r>
    </w:p>
    <w:p w:rsidR="00A04885" w:rsidRDefault="00A04885" w:rsidP="00A91CDD">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 xml:space="preserve">Please let me know who is willing to give a presentation at the next meeting. Until now only IDEA gave a presentation. </w:t>
      </w:r>
    </w:p>
    <w:p w:rsidR="00A04885" w:rsidRDefault="00A04885" w:rsidP="00A04885">
      <w:pPr>
        <w:pStyle w:val="NoSpacing"/>
        <w:ind w:left="1530"/>
        <w:rPr>
          <w:rFonts w:ascii="Times New Roman" w:hAnsi="Times New Roman" w:cs="Times New Roman"/>
          <w:sz w:val="20"/>
          <w:szCs w:val="20"/>
        </w:rPr>
      </w:pPr>
    </w:p>
    <w:p w:rsidR="00A04885" w:rsidRPr="00A04885" w:rsidRDefault="00A04885" w:rsidP="00A91CDD">
      <w:pPr>
        <w:pStyle w:val="NoSpacing"/>
        <w:numPr>
          <w:ilvl w:val="3"/>
          <w:numId w:val="3"/>
        </w:numPr>
        <w:ind w:left="810"/>
        <w:rPr>
          <w:rFonts w:ascii="Times New Roman" w:hAnsi="Times New Roman" w:cs="Times New Roman"/>
          <w:b/>
          <w:sz w:val="20"/>
          <w:szCs w:val="20"/>
        </w:rPr>
      </w:pPr>
      <w:r>
        <w:rPr>
          <w:rFonts w:ascii="Times New Roman" w:hAnsi="Times New Roman" w:cs="Times New Roman"/>
          <w:b/>
          <w:sz w:val="20"/>
          <w:szCs w:val="20"/>
        </w:rPr>
        <w:t>Establishment of Shelter Program Support Unit</w:t>
      </w:r>
    </w:p>
    <w:p w:rsidR="00FB1479" w:rsidRDefault="00FB1479" w:rsidP="00113F03">
      <w:pPr>
        <w:pStyle w:val="NoSpacing"/>
        <w:ind w:left="810"/>
        <w:rPr>
          <w:rFonts w:ascii="Times New Roman" w:hAnsi="Times New Roman" w:cs="Times New Roman"/>
          <w:sz w:val="20"/>
          <w:szCs w:val="20"/>
        </w:rPr>
      </w:pPr>
    </w:p>
    <w:p w:rsidR="009B5D58" w:rsidRDefault="00A91CDD" w:rsidP="00A91CDD">
      <w:pPr>
        <w:pStyle w:val="NoSpacing"/>
        <w:numPr>
          <w:ilvl w:val="0"/>
          <w:numId w:val="14"/>
        </w:numPr>
        <w:rPr>
          <w:rFonts w:ascii="Times New Roman" w:hAnsi="Times New Roman" w:cs="Times New Roman"/>
          <w:sz w:val="20"/>
          <w:szCs w:val="20"/>
        </w:rPr>
      </w:pPr>
      <w:r w:rsidRPr="009B5D58">
        <w:rPr>
          <w:rFonts w:ascii="Times New Roman" w:hAnsi="Times New Roman" w:cs="Times New Roman"/>
          <w:sz w:val="20"/>
          <w:szCs w:val="20"/>
        </w:rPr>
        <w:t>Members from PEO, GSO, PSWDO, GO</w:t>
      </w:r>
    </w:p>
    <w:p w:rsidR="009B5D58" w:rsidRDefault="00A91CDD" w:rsidP="00A91CDD">
      <w:pPr>
        <w:pStyle w:val="NoSpacing"/>
        <w:numPr>
          <w:ilvl w:val="0"/>
          <w:numId w:val="14"/>
        </w:numPr>
        <w:rPr>
          <w:rFonts w:ascii="Times New Roman" w:hAnsi="Times New Roman" w:cs="Times New Roman"/>
          <w:sz w:val="20"/>
          <w:szCs w:val="20"/>
        </w:rPr>
      </w:pPr>
      <w:r w:rsidRPr="009B5D58">
        <w:rPr>
          <w:rFonts w:ascii="Times New Roman" w:hAnsi="Times New Roman" w:cs="Times New Roman"/>
          <w:sz w:val="20"/>
          <w:szCs w:val="20"/>
        </w:rPr>
        <w:t>Technical support, social support, IT/database, admin support, private sector support</w:t>
      </w:r>
    </w:p>
    <w:p w:rsidR="009B5D58" w:rsidRDefault="00A91CDD" w:rsidP="00A91CDD">
      <w:pPr>
        <w:pStyle w:val="NoSpacing"/>
        <w:numPr>
          <w:ilvl w:val="0"/>
          <w:numId w:val="14"/>
        </w:numPr>
        <w:rPr>
          <w:rFonts w:ascii="Times New Roman" w:hAnsi="Times New Roman" w:cs="Times New Roman"/>
          <w:sz w:val="20"/>
          <w:szCs w:val="20"/>
        </w:rPr>
      </w:pPr>
      <w:r w:rsidRPr="009B5D58">
        <w:rPr>
          <w:rFonts w:ascii="Times New Roman" w:hAnsi="Times New Roman" w:cs="Times New Roman"/>
          <w:sz w:val="20"/>
          <w:szCs w:val="20"/>
        </w:rPr>
        <w:t>Need to ensure strong coordination be</w:t>
      </w:r>
      <w:r w:rsidRPr="009B5D58">
        <w:rPr>
          <w:rFonts w:ascii="Times New Roman" w:hAnsi="Times New Roman" w:cs="Times New Roman"/>
          <w:sz w:val="20"/>
          <w:szCs w:val="20"/>
        </w:rPr>
        <w:t>tween SPSU and shelter cluster</w:t>
      </w:r>
    </w:p>
    <w:p w:rsidR="00000000" w:rsidRDefault="00A91CDD" w:rsidP="00A91CDD">
      <w:pPr>
        <w:pStyle w:val="NoSpacing"/>
        <w:numPr>
          <w:ilvl w:val="0"/>
          <w:numId w:val="14"/>
        </w:numPr>
        <w:rPr>
          <w:rFonts w:ascii="Times New Roman" w:hAnsi="Times New Roman" w:cs="Times New Roman"/>
          <w:sz w:val="20"/>
          <w:szCs w:val="20"/>
        </w:rPr>
      </w:pPr>
      <w:r w:rsidRPr="009B5D58">
        <w:rPr>
          <w:rFonts w:ascii="Times New Roman" w:hAnsi="Times New Roman" w:cs="Times New Roman"/>
          <w:sz w:val="20"/>
          <w:szCs w:val="20"/>
        </w:rPr>
        <w:t>Involvement of SPSU in shelter cluster meeting and other way around</w:t>
      </w:r>
    </w:p>
    <w:p w:rsidR="00000000" w:rsidRPr="009B5D58" w:rsidRDefault="00A91CDD" w:rsidP="00A91CDD">
      <w:pPr>
        <w:pStyle w:val="NoSpacing"/>
        <w:numPr>
          <w:ilvl w:val="0"/>
          <w:numId w:val="14"/>
        </w:numPr>
        <w:rPr>
          <w:rFonts w:ascii="Times New Roman" w:hAnsi="Times New Roman" w:cs="Times New Roman"/>
          <w:sz w:val="20"/>
          <w:szCs w:val="20"/>
        </w:rPr>
      </w:pPr>
      <w:r w:rsidRPr="009B5D58">
        <w:rPr>
          <w:rFonts w:ascii="Times New Roman" w:hAnsi="Times New Roman" w:cs="Times New Roman"/>
          <w:sz w:val="20"/>
          <w:szCs w:val="20"/>
        </w:rPr>
        <w:t>Functions:</w:t>
      </w:r>
    </w:p>
    <w:p w:rsidR="00000000" w:rsidRPr="009B5D58" w:rsidRDefault="00A91CDD" w:rsidP="00A91CDD">
      <w:pPr>
        <w:pStyle w:val="NoSpacing"/>
        <w:numPr>
          <w:ilvl w:val="1"/>
          <w:numId w:val="14"/>
        </w:numPr>
        <w:rPr>
          <w:rFonts w:ascii="Times New Roman" w:hAnsi="Times New Roman" w:cs="Times New Roman"/>
          <w:sz w:val="20"/>
          <w:szCs w:val="20"/>
        </w:rPr>
      </w:pPr>
      <w:r w:rsidRPr="009B5D58">
        <w:rPr>
          <w:rFonts w:ascii="Times New Roman" w:hAnsi="Times New Roman" w:cs="Times New Roman"/>
          <w:sz w:val="20"/>
          <w:szCs w:val="20"/>
        </w:rPr>
        <w:t>Supervise implementation of shelter program</w:t>
      </w:r>
    </w:p>
    <w:p w:rsidR="00000000" w:rsidRPr="009B5D58" w:rsidRDefault="00A91CDD" w:rsidP="00A91CDD">
      <w:pPr>
        <w:pStyle w:val="NoSpacing"/>
        <w:numPr>
          <w:ilvl w:val="1"/>
          <w:numId w:val="14"/>
        </w:numPr>
        <w:rPr>
          <w:rFonts w:ascii="Times New Roman" w:hAnsi="Times New Roman" w:cs="Times New Roman"/>
          <w:sz w:val="20"/>
          <w:szCs w:val="20"/>
        </w:rPr>
      </w:pPr>
      <w:r w:rsidRPr="009B5D58">
        <w:rPr>
          <w:rFonts w:ascii="Times New Roman" w:hAnsi="Times New Roman" w:cs="Times New Roman"/>
          <w:sz w:val="20"/>
          <w:szCs w:val="20"/>
        </w:rPr>
        <w:t>In</w:t>
      </w:r>
      <w:r w:rsidRPr="009B5D58">
        <w:rPr>
          <w:rFonts w:ascii="Times New Roman" w:hAnsi="Times New Roman" w:cs="Times New Roman"/>
          <w:sz w:val="20"/>
          <w:szCs w:val="20"/>
        </w:rPr>
        <w:t>spect shelter standards set by shelter cluster</w:t>
      </w:r>
    </w:p>
    <w:p w:rsidR="00000000" w:rsidRPr="009B5D58" w:rsidRDefault="00A91CDD" w:rsidP="00A91CDD">
      <w:pPr>
        <w:pStyle w:val="NoSpacing"/>
        <w:numPr>
          <w:ilvl w:val="1"/>
          <w:numId w:val="14"/>
        </w:numPr>
        <w:rPr>
          <w:rFonts w:ascii="Times New Roman" w:hAnsi="Times New Roman" w:cs="Times New Roman"/>
          <w:sz w:val="20"/>
          <w:szCs w:val="20"/>
        </w:rPr>
      </w:pPr>
      <w:r w:rsidRPr="009B5D58">
        <w:rPr>
          <w:rFonts w:ascii="Times New Roman" w:hAnsi="Times New Roman" w:cs="Times New Roman"/>
          <w:sz w:val="20"/>
          <w:szCs w:val="20"/>
        </w:rPr>
        <w:t>Assist in data gathering whenever directed</w:t>
      </w:r>
    </w:p>
    <w:p w:rsidR="00000000" w:rsidRPr="009B5D58" w:rsidRDefault="00A91CDD" w:rsidP="00A91CDD">
      <w:pPr>
        <w:pStyle w:val="NoSpacing"/>
        <w:numPr>
          <w:ilvl w:val="1"/>
          <w:numId w:val="14"/>
        </w:numPr>
        <w:rPr>
          <w:rFonts w:ascii="Times New Roman" w:hAnsi="Times New Roman" w:cs="Times New Roman"/>
          <w:sz w:val="20"/>
          <w:szCs w:val="20"/>
        </w:rPr>
      </w:pPr>
      <w:r w:rsidRPr="009B5D58">
        <w:rPr>
          <w:rFonts w:ascii="Times New Roman" w:hAnsi="Times New Roman" w:cs="Times New Roman"/>
          <w:sz w:val="20"/>
          <w:szCs w:val="20"/>
        </w:rPr>
        <w:t>Validate data in LGU whenever need</w:t>
      </w:r>
      <w:r w:rsidRPr="009B5D58">
        <w:rPr>
          <w:rFonts w:ascii="Times New Roman" w:hAnsi="Times New Roman" w:cs="Times New Roman"/>
          <w:sz w:val="20"/>
          <w:szCs w:val="20"/>
        </w:rPr>
        <w:t>ed</w:t>
      </w:r>
    </w:p>
    <w:p w:rsidR="00000000" w:rsidRPr="009B5D58" w:rsidRDefault="00A91CDD" w:rsidP="00A91CDD">
      <w:pPr>
        <w:pStyle w:val="NoSpacing"/>
        <w:numPr>
          <w:ilvl w:val="1"/>
          <w:numId w:val="14"/>
        </w:numPr>
        <w:rPr>
          <w:rFonts w:ascii="Times New Roman" w:hAnsi="Times New Roman" w:cs="Times New Roman"/>
          <w:sz w:val="20"/>
          <w:szCs w:val="20"/>
        </w:rPr>
      </w:pPr>
      <w:r w:rsidRPr="009B5D58">
        <w:rPr>
          <w:rFonts w:ascii="Times New Roman" w:hAnsi="Times New Roman" w:cs="Times New Roman"/>
          <w:sz w:val="20"/>
          <w:szCs w:val="20"/>
        </w:rPr>
        <w:t>Coordinate with NGO’s and LGUs in the implementation of the shelter program</w:t>
      </w:r>
    </w:p>
    <w:p w:rsidR="00000000" w:rsidRPr="009B5D58" w:rsidRDefault="00A91CDD" w:rsidP="00A91CDD">
      <w:pPr>
        <w:pStyle w:val="NoSpacing"/>
        <w:numPr>
          <w:ilvl w:val="1"/>
          <w:numId w:val="14"/>
        </w:numPr>
        <w:rPr>
          <w:rFonts w:ascii="Times New Roman" w:hAnsi="Times New Roman" w:cs="Times New Roman"/>
          <w:sz w:val="20"/>
          <w:szCs w:val="20"/>
        </w:rPr>
      </w:pPr>
      <w:r w:rsidRPr="009B5D58">
        <w:rPr>
          <w:rFonts w:ascii="Times New Roman" w:hAnsi="Times New Roman" w:cs="Times New Roman"/>
          <w:sz w:val="20"/>
          <w:szCs w:val="20"/>
        </w:rPr>
        <w:t xml:space="preserve">Represent </w:t>
      </w:r>
      <w:proofErr w:type="spellStart"/>
      <w:r w:rsidRPr="009B5D58">
        <w:rPr>
          <w:rFonts w:ascii="Times New Roman" w:hAnsi="Times New Roman" w:cs="Times New Roman"/>
          <w:sz w:val="20"/>
          <w:szCs w:val="20"/>
        </w:rPr>
        <w:t>PGBh</w:t>
      </w:r>
      <w:proofErr w:type="spellEnd"/>
      <w:r w:rsidRPr="009B5D58">
        <w:rPr>
          <w:rFonts w:ascii="Times New Roman" w:hAnsi="Times New Roman" w:cs="Times New Roman"/>
          <w:sz w:val="20"/>
          <w:szCs w:val="20"/>
        </w:rPr>
        <w:t xml:space="preserve"> in various activities of shelt</w:t>
      </w:r>
      <w:r w:rsidRPr="009B5D58">
        <w:rPr>
          <w:rFonts w:ascii="Times New Roman" w:hAnsi="Times New Roman" w:cs="Times New Roman"/>
          <w:sz w:val="20"/>
          <w:szCs w:val="20"/>
        </w:rPr>
        <w:t>er</w:t>
      </w:r>
    </w:p>
    <w:p w:rsidR="00000000" w:rsidRDefault="00A91CDD" w:rsidP="00A91CDD">
      <w:pPr>
        <w:pStyle w:val="NoSpacing"/>
        <w:numPr>
          <w:ilvl w:val="1"/>
          <w:numId w:val="14"/>
        </w:numPr>
        <w:rPr>
          <w:rFonts w:ascii="Times New Roman" w:hAnsi="Times New Roman" w:cs="Times New Roman"/>
          <w:sz w:val="20"/>
          <w:szCs w:val="20"/>
        </w:rPr>
      </w:pPr>
      <w:r w:rsidRPr="009B5D58">
        <w:rPr>
          <w:rFonts w:ascii="Times New Roman" w:hAnsi="Times New Roman" w:cs="Times New Roman"/>
          <w:sz w:val="20"/>
          <w:szCs w:val="20"/>
        </w:rPr>
        <w:t>Submit periodic report to the Gov. furnishing copies to PEO, GSO, PSWDO, GO and shelter cluster</w:t>
      </w:r>
    </w:p>
    <w:p w:rsidR="00387B75" w:rsidRPr="009B5D58" w:rsidRDefault="00387B75" w:rsidP="00387B75">
      <w:pPr>
        <w:pStyle w:val="NoSpacing"/>
        <w:ind w:left="2250"/>
        <w:rPr>
          <w:rFonts w:ascii="Times New Roman" w:hAnsi="Times New Roman" w:cs="Times New Roman"/>
          <w:sz w:val="20"/>
          <w:szCs w:val="20"/>
        </w:rPr>
      </w:pPr>
      <w:bookmarkStart w:id="0" w:name="_GoBack"/>
      <w:bookmarkEnd w:id="0"/>
    </w:p>
    <w:p w:rsidR="009B5D58" w:rsidRPr="00452198" w:rsidRDefault="00452198" w:rsidP="00A91CDD">
      <w:pPr>
        <w:pStyle w:val="NoSpacing"/>
        <w:numPr>
          <w:ilvl w:val="3"/>
          <w:numId w:val="3"/>
        </w:numPr>
        <w:ind w:left="810"/>
        <w:rPr>
          <w:rFonts w:ascii="Times New Roman" w:hAnsi="Times New Roman" w:cs="Times New Roman"/>
          <w:b/>
          <w:sz w:val="20"/>
          <w:szCs w:val="20"/>
        </w:rPr>
      </w:pPr>
      <w:r>
        <w:rPr>
          <w:rFonts w:ascii="Times New Roman" w:hAnsi="Times New Roman" w:cs="Times New Roman"/>
          <w:b/>
          <w:sz w:val="20"/>
          <w:szCs w:val="20"/>
        </w:rPr>
        <w:t>Hazard mapping</w:t>
      </w:r>
    </w:p>
    <w:p w:rsidR="00FB1479" w:rsidRDefault="00FB1479" w:rsidP="00113F03">
      <w:pPr>
        <w:pStyle w:val="NoSpacing"/>
        <w:ind w:left="810"/>
        <w:rPr>
          <w:rFonts w:ascii="Times New Roman" w:hAnsi="Times New Roman" w:cs="Times New Roman"/>
          <w:sz w:val="20"/>
          <w:szCs w:val="20"/>
        </w:rPr>
      </w:pPr>
    </w:p>
    <w:p w:rsidR="00FB1479" w:rsidRDefault="00452198" w:rsidP="00A91CDD">
      <w:pPr>
        <w:pStyle w:val="NoSpacing"/>
        <w:numPr>
          <w:ilvl w:val="0"/>
          <w:numId w:val="15"/>
        </w:numPr>
        <w:rPr>
          <w:rFonts w:ascii="Times New Roman" w:hAnsi="Times New Roman" w:cs="Times New Roman"/>
          <w:sz w:val="20"/>
          <w:szCs w:val="20"/>
        </w:rPr>
      </w:pPr>
      <w:r>
        <w:rPr>
          <w:rFonts w:ascii="Times New Roman" w:hAnsi="Times New Roman" w:cs="Times New Roman"/>
          <w:sz w:val="20"/>
          <w:szCs w:val="20"/>
        </w:rPr>
        <w:t xml:space="preserve">The final hazard maps are still no shared with the shelter cluster. OCHA is working on this issue with the Provincial office on how and when these maps can be shared. </w:t>
      </w:r>
    </w:p>
    <w:p w:rsidR="00452198" w:rsidRDefault="00452198" w:rsidP="00A91CDD">
      <w:pPr>
        <w:pStyle w:val="NoSpacing"/>
        <w:numPr>
          <w:ilvl w:val="0"/>
          <w:numId w:val="15"/>
        </w:numPr>
        <w:rPr>
          <w:rFonts w:ascii="Times New Roman" w:hAnsi="Times New Roman" w:cs="Times New Roman"/>
          <w:sz w:val="20"/>
          <w:szCs w:val="20"/>
        </w:rPr>
      </w:pPr>
      <w:r>
        <w:rPr>
          <w:rFonts w:ascii="Times New Roman" w:hAnsi="Times New Roman" w:cs="Times New Roman"/>
          <w:sz w:val="20"/>
          <w:szCs w:val="20"/>
        </w:rPr>
        <w:t xml:space="preserve">These maps are important for the declaration of the non-build zone which links up with the number of HHs that needs to be relocated. </w:t>
      </w:r>
    </w:p>
    <w:p w:rsidR="00116553" w:rsidRDefault="00452198" w:rsidP="00A91CDD">
      <w:pPr>
        <w:pStyle w:val="NoSpacing"/>
        <w:numPr>
          <w:ilvl w:val="0"/>
          <w:numId w:val="15"/>
        </w:numPr>
        <w:rPr>
          <w:rFonts w:ascii="Times New Roman" w:hAnsi="Times New Roman" w:cs="Times New Roman"/>
          <w:sz w:val="20"/>
          <w:szCs w:val="20"/>
        </w:rPr>
      </w:pPr>
      <w:r>
        <w:rPr>
          <w:rFonts w:ascii="Times New Roman" w:hAnsi="Times New Roman" w:cs="Times New Roman"/>
          <w:sz w:val="20"/>
          <w:szCs w:val="20"/>
        </w:rPr>
        <w:t xml:space="preserve">Next week a field trip in coordination with CCCM cluster to all municipalities will be undertaken trying to find out the current solutions proposed the HHs still in evacuation camps. </w:t>
      </w:r>
    </w:p>
    <w:p w:rsidR="00E04D04" w:rsidRDefault="00E04D04" w:rsidP="00E04D04">
      <w:pPr>
        <w:pStyle w:val="NoSpacing"/>
        <w:ind w:left="1530"/>
        <w:rPr>
          <w:rFonts w:ascii="Times New Roman" w:hAnsi="Times New Roman" w:cs="Times New Roman"/>
          <w:sz w:val="20"/>
          <w:szCs w:val="20"/>
        </w:rPr>
      </w:pPr>
    </w:p>
    <w:p w:rsidR="00E04D04" w:rsidRPr="00FE1CCB" w:rsidRDefault="00E04D04" w:rsidP="00A91CDD">
      <w:pPr>
        <w:pStyle w:val="NoSpacing"/>
        <w:numPr>
          <w:ilvl w:val="2"/>
          <w:numId w:val="2"/>
        </w:numPr>
        <w:ind w:left="270"/>
        <w:rPr>
          <w:rFonts w:ascii="Times New Roman" w:hAnsi="Times New Roman" w:cs="Times New Roman"/>
          <w:b/>
          <w:sz w:val="20"/>
          <w:szCs w:val="20"/>
          <w:u w:val="single"/>
        </w:rPr>
      </w:pPr>
      <w:r w:rsidRPr="00FE1CCB">
        <w:rPr>
          <w:rFonts w:ascii="Times New Roman" w:hAnsi="Times New Roman" w:cs="Times New Roman"/>
          <w:b/>
          <w:sz w:val="20"/>
          <w:szCs w:val="20"/>
          <w:u w:val="single"/>
        </w:rPr>
        <w:t>Bohol Action Plan</w:t>
      </w:r>
    </w:p>
    <w:p w:rsidR="00E04D04" w:rsidRDefault="00E04D04" w:rsidP="00E04D04">
      <w:pPr>
        <w:pStyle w:val="NoSpacing"/>
        <w:ind w:left="720"/>
        <w:rPr>
          <w:rFonts w:ascii="Times New Roman" w:hAnsi="Times New Roman" w:cs="Times New Roman"/>
          <w:b/>
          <w:sz w:val="20"/>
          <w:szCs w:val="20"/>
        </w:rPr>
      </w:pPr>
    </w:p>
    <w:p w:rsidR="00E04D04" w:rsidRDefault="00E04D04" w:rsidP="00E04D04">
      <w:pPr>
        <w:pStyle w:val="NoSpacing"/>
        <w:rPr>
          <w:rFonts w:ascii="Times New Roman" w:hAnsi="Times New Roman" w:cs="Times New Roman"/>
          <w:sz w:val="20"/>
          <w:szCs w:val="20"/>
        </w:rPr>
      </w:pPr>
      <w:r>
        <w:rPr>
          <w:rFonts w:ascii="Times New Roman" w:hAnsi="Times New Roman" w:cs="Times New Roman"/>
          <w:sz w:val="20"/>
          <w:szCs w:val="20"/>
        </w:rPr>
        <w:tab/>
        <w:t xml:space="preserve">In the afternoon the discussion in regards to the BEAP was held. </w:t>
      </w:r>
    </w:p>
    <w:p w:rsidR="00E04D04" w:rsidRDefault="00E04D04" w:rsidP="00A91CDD">
      <w:pPr>
        <w:pStyle w:val="NoSpacing"/>
        <w:numPr>
          <w:ilvl w:val="0"/>
          <w:numId w:val="16"/>
        </w:numPr>
        <w:rPr>
          <w:rFonts w:ascii="Times New Roman" w:hAnsi="Times New Roman" w:cs="Times New Roman"/>
          <w:sz w:val="20"/>
          <w:szCs w:val="20"/>
        </w:rPr>
      </w:pPr>
      <w:r>
        <w:rPr>
          <w:rFonts w:ascii="Times New Roman" w:hAnsi="Times New Roman" w:cs="Times New Roman"/>
          <w:sz w:val="20"/>
          <w:szCs w:val="20"/>
        </w:rPr>
        <w:t>Narrative was discussed and agreed on</w:t>
      </w:r>
    </w:p>
    <w:p w:rsidR="00E04D04" w:rsidRDefault="00E04D04" w:rsidP="00A91CDD">
      <w:pPr>
        <w:pStyle w:val="NoSpacing"/>
        <w:numPr>
          <w:ilvl w:val="0"/>
          <w:numId w:val="16"/>
        </w:numPr>
        <w:rPr>
          <w:rFonts w:ascii="Times New Roman" w:hAnsi="Times New Roman" w:cs="Times New Roman"/>
          <w:sz w:val="20"/>
          <w:szCs w:val="20"/>
        </w:rPr>
      </w:pPr>
      <w:r>
        <w:rPr>
          <w:rFonts w:ascii="Times New Roman" w:hAnsi="Times New Roman" w:cs="Times New Roman"/>
          <w:sz w:val="20"/>
          <w:szCs w:val="20"/>
        </w:rPr>
        <w:t>Funding requirements were discussed and information on how to proceed was shared</w:t>
      </w:r>
    </w:p>
    <w:p w:rsidR="00E04D04" w:rsidRDefault="00E04D04" w:rsidP="00A91CDD">
      <w:pPr>
        <w:pStyle w:val="NoSpacing"/>
        <w:numPr>
          <w:ilvl w:val="0"/>
          <w:numId w:val="16"/>
        </w:numPr>
        <w:rPr>
          <w:rFonts w:ascii="Times New Roman" w:hAnsi="Times New Roman" w:cs="Times New Roman"/>
          <w:sz w:val="20"/>
          <w:szCs w:val="20"/>
        </w:rPr>
      </w:pPr>
      <w:r>
        <w:rPr>
          <w:rFonts w:ascii="Times New Roman" w:hAnsi="Times New Roman" w:cs="Times New Roman"/>
          <w:sz w:val="20"/>
          <w:szCs w:val="20"/>
        </w:rPr>
        <w:t>All Agencies were instructed on how to prepare their proposals for upload to OPS</w:t>
      </w:r>
    </w:p>
    <w:p w:rsidR="00E04D04" w:rsidRPr="00452198" w:rsidRDefault="00E04D04" w:rsidP="00E04D04">
      <w:pPr>
        <w:pStyle w:val="NoSpacing"/>
        <w:ind w:left="1440"/>
        <w:rPr>
          <w:rFonts w:ascii="Times New Roman" w:hAnsi="Times New Roman" w:cs="Times New Roman"/>
          <w:sz w:val="20"/>
          <w:szCs w:val="20"/>
        </w:rPr>
      </w:pPr>
    </w:p>
    <w:p w:rsidR="00C65E6E" w:rsidRDefault="00BE05BB" w:rsidP="00B83F0B">
      <w:pPr>
        <w:pStyle w:val="Heading3"/>
        <w:spacing w:line="240" w:lineRule="auto"/>
        <w:rPr>
          <w:rFonts w:ascii="Times New Roman" w:hAnsi="Times New Roman" w:cs="Times New Roman"/>
          <w:color w:val="C00000"/>
          <w:sz w:val="20"/>
          <w:szCs w:val="20"/>
        </w:rPr>
      </w:pPr>
      <w:r w:rsidRPr="00116553">
        <w:rPr>
          <w:rFonts w:ascii="Times New Roman" w:hAnsi="Times New Roman" w:cs="Times New Roman"/>
          <w:color w:val="C00000"/>
          <w:sz w:val="20"/>
          <w:szCs w:val="20"/>
        </w:rPr>
        <w:lastRenderedPageBreak/>
        <w:t xml:space="preserve">Next meeting time and </w:t>
      </w:r>
      <w:r w:rsidR="00CF7788" w:rsidRPr="00116553">
        <w:rPr>
          <w:rFonts w:ascii="Times New Roman" w:hAnsi="Times New Roman" w:cs="Times New Roman"/>
          <w:color w:val="C00000"/>
          <w:sz w:val="20"/>
          <w:szCs w:val="20"/>
        </w:rPr>
        <w:t>location:</w:t>
      </w:r>
      <w:r w:rsidR="00692A62" w:rsidRPr="00116553">
        <w:rPr>
          <w:rFonts w:ascii="Times New Roman" w:hAnsi="Times New Roman" w:cs="Times New Roman"/>
          <w:color w:val="C00000"/>
          <w:sz w:val="20"/>
          <w:szCs w:val="20"/>
        </w:rPr>
        <w:t xml:space="preserve"> </w:t>
      </w:r>
    </w:p>
    <w:p w:rsidR="00697204" w:rsidRPr="00697204" w:rsidRDefault="00697204" w:rsidP="00697204"/>
    <w:p w:rsidR="00C65E6E" w:rsidRPr="00697204" w:rsidRDefault="00E70D84" w:rsidP="00B83F0B">
      <w:pPr>
        <w:spacing w:after="0" w:line="240" w:lineRule="auto"/>
        <w:rPr>
          <w:rFonts w:ascii="Times New Roman" w:hAnsi="Times New Roman" w:cs="Times New Roman"/>
          <w:b/>
          <w:color w:val="FF0000"/>
          <w:sz w:val="20"/>
          <w:szCs w:val="20"/>
        </w:rPr>
      </w:pPr>
      <w:r w:rsidRPr="00697204">
        <w:rPr>
          <w:rFonts w:ascii="Times New Roman" w:hAnsi="Times New Roman" w:cs="Times New Roman"/>
          <w:b/>
          <w:color w:val="FF0000"/>
          <w:sz w:val="20"/>
          <w:szCs w:val="20"/>
        </w:rPr>
        <w:t xml:space="preserve">Tuesday the </w:t>
      </w:r>
      <w:r w:rsidR="00452198">
        <w:rPr>
          <w:rFonts w:ascii="Times New Roman" w:hAnsi="Times New Roman" w:cs="Times New Roman"/>
          <w:b/>
          <w:color w:val="FF0000"/>
          <w:sz w:val="20"/>
          <w:szCs w:val="20"/>
        </w:rPr>
        <w:t>21st</w:t>
      </w:r>
      <w:r w:rsidR="00452198" w:rsidRPr="00697204">
        <w:rPr>
          <w:rFonts w:ascii="Times New Roman" w:hAnsi="Times New Roman" w:cs="Times New Roman"/>
          <w:b/>
          <w:color w:val="FF0000"/>
          <w:sz w:val="20"/>
          <w:szCs w:val="20"/>
        </w:rPr>
        <w:t xml:space="preserve"> </w:t>
      </w:r>
      <w:r w:rsidR="00452198">
        <w:rPr>
          <w:rFonts w:ascii="Times New Roman" w:hAnsi="Times New Roman" w:cs="Times New Roman"/>
          <w:b/>
          <w:color w:val="FF0000"/>
          <w:sz w:val="20"/>
          <w:szCs w:val="20"/>
        </w:rPr>
        <w:t>January</w:t>
      </w:r>
      <w:r w:rsidR="00AA4541" w:rsidRPr="00697204">
        <w:rPr>
          <w:rFonts w:ascii="Times New Roman" w:hAnsi="Times New Roman" w:cs="Times New Roman"/>
          <w:b/>
          <w:color w:val="FF0000"/>
          <w:sz w:val="20"/>
          <w:szCs w:val="20"/>
        </w:rPr>
        <w:t xml:space="preserve"> at 9.00am</w:t>
      </w:r>
      <w:r w:rsidR="00CB66E2" w:rsidRPr="00697204">
        <w:rPr>
          <w:rFonts w:ascii="Times New Roman" w:hAnsi="Times New Roman" w:cs="Times New Roman"/>
          <w:b/>
          <w:color w:val="FF0000"/>
          <w:sz w:val="20"/>
          <w:szCs w:val="20"/>
        </w:rPr>
        <w:t xml:space="preserve"> </w:t>
      </w:r>
      <w:r w:rsidR="00697204">
        <w:rPr>
          <w:rFonts w:ascii="Times New Roman" w:hAnsi="Times New Roman" w:cs="Times New Roman"/>
          <w:b/>
          <w:color w:val="FF0000"/>
          <w:sz w:val="20"/>
          <w:szCs w:val="20"/>
        </w:rPr>
        <w:t xml:space="preserve">Venue </w:t>
      </w:r>
      <w:proofErr w:type="gramStart"/>
      <w:r w:rsidR="00006E78" w:rsidRPr="00452198">
        <w:rPr>
          <w:rFonts w:ascii="Times New Roman" w:hAnsi="Times New Roman" w:cs="Times New Roman"/>
          <w:b/>
          <w:color w:val="FF0000"/>
          <w:sz w:val="24"/>
          <w:szCs w:val="24"/>
        </w:rPr>
        <w:t>The</w:t>
      </w:r>
      <w:proofErr w:type="gramEnd"/>
      <w:r w:rsidR="00006E78" w:rsidRPr="00452198">
        <w:rPr>
          <w:rFonts w:ascii="Times New Roman" w:hAnsi="Times New Roman" w:cs="Times New Roman"/>
          <w:b/>
          <w:color w:val="FF0000"/>
          <w:sz w:val="24"/>
          <w:szCs w:val="24"/>
        </w:rPr>
        <w:t xml:space="preserve"> Crab House</w:t>
      </w:r>
      <w:r w:rsidR="00006E78">
        <w:rPr>
          <w:rFonts w:ascii="Times New Roman" w:hAnsi="Times New Roman" w:cs="Times New Roman"/>
          <w:b/>
          <w:color w:val="FF0000"/>
          <w:sz w:val="20"/>
          <w:szCs w:val="20"/>
        </w:rPr>
        <w:t xml:space="preserve"> (Dao Diamond is booked)</w:t>
      </w:r>
    </w:p>
    <w:p w:rsidR="000A620B" w:rsidRPr="00116553" w:rsidRDefault="000A620B">
      <w:pPr>
        <w:spacing w:after="0" w:line="240" w:lineRule="auto"/>
        <w:rPr>
          <w:rFonts w:ascii="Times New Roman" w:hAnsi="Times New Roman" w:cs="Times New Roman"/>
          <w:sz w:val="20"/>
          <w:szCs w:val="20"/>
        </w:rPr>
      </w:pPr>
    </w:p>
    <w:sectPr w:rsidR="000A620B" w:rsidRPr="00116553" w:rsidSect="003E533A">
      <w:headerReference w:type="default" r:id="rId11"/>
      <w:footerReference w:type="default" r:id="rId12"/>
      <w:pgSz w:w="11909" w:h="16834" w:code="9"/>
      <w:pgMar w:top="90" w:right="1440" w:bottom="1008" w:left="1440" w:header="28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CDD" w:rsidRDefault="00A91CDD" w:rsidP="00087CA8">
      <w:pPr>
        <w:spacing w:after="0" w:line="240" w:lineRule="auto"/>
      </w:pPr>
      <w:r>
        <w:separator/>
      </w:r>
    </w:p>
  </w:endnote>
  <w:endnote w:type="continuationSeparator" w:id="0">
    <w:p w:rsidR="00A91CDD" w:rsidRDefault="00A91CDD" w:rsidP="0008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54563"/>
      <w:docPartObj>
        <w:docPartGallery w:val="Page Numbers (Bottom of Page)"/>
        <w:docPartUnique/>
      </w:docPartObj>
    </w:sdtPr>
    <w:sdtContent>
      <w:sdt>
        <w:sdtPr>
          <w:id w:val="98381352"/>
          <w:docPartObj>
            <w:docPartGallery w:val="Page Numbers (Top of Page)"/>
            <w:docPartUnique/>
          </w:docPartObj>
        </w:sdtPr>
        <w:sdtContent>
          <w:p w:rsidR="00FB1479" w:rsidRDefault="00FB1479">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387B75">
              <w:rPr>
                <w:b/>
                <w:noProof/>
              </w:rPr>
              <w:t>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87B75">
              <w:rPr>
                <w:b/>
                <w:noProof/>
              </w:rPr>
              <w:t>7</w:t>
            </w:r>
            <w:r>
              <w:rPr>
                <w:b/>
                <w:sz w:val="24"/>
                <w:szCs w:val="24"/>
              </w:rPr>
              <w:fldChar w:fldCharType="end"/>
            </w:r>
          </w:p>
        </w:sdtContent>
      </w:sdt>
    </w:sdtContent>
  </w:sdt>
  <w:p w:rsidR="00FB1479" w:rsidRDefault="00FB14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CDD" w:rsidRDefault="00A91CDD" w:rsidP="00087CA8">
      <w:pPr>
        <w:spacing w:after="0" w:line="240" w:lineRule="auto"/>
      </w:pPr>
      <w:r>
        <w:separator/>
      </w:r>
    </w:p>
  </w:footnote>
  <w:footnote w:type="continuationSeparator" w:id="0">
    <w:p w:rsidR="00A91CDD" w:rsidRDefault="00A91CDD" w:rsidP="00087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479" w:rsidRDefault="00FB1479" w:rsidP="003E533A">
    <w:pPr>
      <w:pStyle w:val="Header"/>
      <w:ind w:left="-993"/>
      <w:rPr>
        <w:noProof/>
        <w:lang w:val="en-GB" w:eastAsia="en-GB"/>
      </w:rPr>
    </w:pPr>
    <w:r w:rsidRPr="00C86781">
      <w:rPr>
        <w:noProof/>
      </w:rPr>
      <w:drawing>
        <wp:inline distT="0" distB="0" distL="0" distR="0">
          <wp:extent cx="2792628" cy="509501"/>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384" cy="512558"/>
                  </a:xfrm>
                  <a:prstGeom prst="rect">
                    <a:avLst/>
                  </a:prstGeom>
                  <a:noFill/>
                  <a:ln>
                    <a:noFill/>
                  </a:ln>
                </pic:spPr>
              </pic:pic>
            </a:graphicData>
          </a:graphic>
        </wp:inline>
      </w:drawing>
    </w:r>
    <w:r>
      <w:rPr>
        <w:noProof/>
        <w:lang w:val="en-GB" w:eastAsia="en-GB"/>
      </w:rPr>
      <w:tab/>
    </w:r>
    <w:r>
      <w:rPr>
        <w:noProof/>
        <w:lang w:val="en-GB" w:eastAsia="en-GB"/>
      </w:rPr>
      <w:tab/>
    </w:r>
    <w:r>
      <w:rPr>
        <w:noProof/>
      </w:rPr>
      <w:drawing>
        <wp:inline distT="0" distB="0" distL="0" distR="0">
          <wp:extent cx="2496065" cy="64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3061" cy="65357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46B"/>
    <w:multiLevelType w:val="hybridMultilevel"/>
    <w:tmpl w:val="5BE2515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3D544C7"/>
    <w:multiLevelType w:val="hybridMultilevel"/>
    <w:tmpl w:val="5D26D140"/>
    <w:lvl w:ilvl="0" w:tplc="0409000F">
      <w:start w:val="1"/>
      <w:numFmt w:val="decimal"/>
      <w:lvlText w:val="%1."/>
      <w:lvlJc w:val="left"/>
      <w:pPr>
        <w:ind w:left="1080" w:hanging="360"/>
      </w:pPr>
      <w:rPr>
        <w:rFonts w:hint="default"/>
      </w:rPr>
    </w:lvl>
    <w:lvl w:ilvl="1" w:tplc="04090017">
      <w:start w:val="1"/>
      <w:numFmt w:val="lowerLetter"/>
      <w:lvlText w:val="%2)"/>
      <w:lvlJc w:val="left"/>
      <w:pPr>
        <w:ind w:left="810" w:hanging="360"/>
      </w:pPr>
    </w:lvl>
    <w:lvl w:ilvl="2" w:tplc="0FF0B898">
      <w:start w:val="3"/>
      <w:numFmt w:val="upp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E601BD6"/>
    <w:multiLevelType w:val="hybridMultilevel"/>
    <w:tmpl w:val="EA5C6AC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409C3102">
      <w:start w:val="1"/>
      <w:numFmt w:val="upperLetter"/>
      <w:lvlText w:val="%3."/>
      <w:lvlJc w:val="left"/>
      <w:pPr>
        <w:ind w:left="630" w:hanging="360"/>
      </w:pPr>
      <w:rPr>
        <w:rFonts w:hint="default"/>
        <w:b/>
      </w:rPr>
    </w:lvl>
    <w:lvl w:ilvl="3" w:tplc="0C880E26">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B8615B"/>
    <w:multiLevelType w:val="hybridMultilevel"/>
    <w:tmpl w:val="3F54CFFC"/>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nsid w:val="1FF35910"/>
    <w:multiLevelType w:val="hybridMultilevel"/>
    <w:tmpl w:val="EA30C332"/>
    <w:lvl w:ilvl="0" w:tplc="FF5C0A64">
      <w:start w:val="1"/>
      <w:numFmt w:val="bullet"/>
      <w:lvlText w:val="•"/>
      <w:lvlJc w:val="left"/>
      <w:pPr>
        <w:tabs>
          <w:tab w:val="num" w:pos="720"/>
        </w:tabs>
        <w:ind w:left="720" w:hanging="360"/>
      </w:pPr>
      <w:rPr>
        <w:rFonts w:ascii="Arial" w:hAnsi="Arial" w:hint="default"/>
      </w:rPr>
    </w:lvl>
    <w:lvl w:ilvl="1" w:tplc="20105CD8" w:tentative="1">
      <w:start w:val="1"/>
      <w:numFmt w:val="bullet"/>
      <w:lvlText w:val="•"/>
      <w:lvlJc w:val="left"/>
      <w:pPr>
        <w:tabs>
          <w:tab w:val="num" w:pos="1440"/>
        </w:tabs>
        <w:ind w:left="1440" w:hanging="360"/>
      </w:pPr>
      <w:rPr>
        <w:rFonts w:ascii="Arial" w:hAnsi="Arial" w:hint="default"/>
      </w:rPr>
    </w:lvl>
    <w:lvl w:ilvl="2" w:tplc="4E28D160">
      <w:start w:val="1"/>
      <w:numFmt w:val="bullet"/>
      <w:lvlText w:val="•"/>
      <w:lvlJc w:val="left"/>
      <w:pPr>
        <w:tabs>
          <w:tab w:val="num" w:pos="2160"/>
        </w:tabs>
        <w:ind w:left="2160" w:hanging="360"/>
      </w:pPr>
      <w:rPr>
        <w:rFonts w:ascii="Arial" w:hAnsi="Arial" w:hint="default"/>
      </w:rPr>
    </w:lvl>
    <w:lvl w:ilvl="3" w:tplc="F24A9040" w:tentative="1">
      <w:start w:val="1"/>
      <w:numFmt w:val="bullet"/>
      <w:lvlText w:val="•"/>
      <w:lvlJc w:val="left"/>
      <w:pPr>
        <w:tabs>
          <w:tab w:val="num" w:pos="2880"/>
        </w:tabs>
        <w:ind w:left="2880" w:hanging="360"/>
      </w:pPr>
      <w:rPr>
        <w:rFonts w:ascii="Arial" w:hAnsi="Arial" w:hint="default"/>
      </w:rPr>
    </w:lvl>
    <w:lvl w:ilvl="4" w:tplc="893059CE" w:tentative="1">
      <w:start w:val="1"/>
      <w:numFmt w:val="bullet"/>
      <w:lvlText w:val="•"/>
      <w:lvlJc w:val="left"/>
      <w:pPr>
        <w:tabs>
          <w:tab w:val="num" w:pos="3600"/>
        </w:tabs>
        <w:ind w:left="3600" w:hanging="360"/>
      </w:pPr>
      <w:rPr>
        <w:rFonts w:ascii="Arial" w:hAnsi="Arial" w:hint="default"/>
      </w:rPr>
    </w:lvl>
    <w:lvl w:ilvl="5" w:tplc="C48CC75A" w:tentative="1">
      <w:start w:val="1"/>
      <w:numFmt w:val="bullet"/>
      <w:lvlText w:val="•"/>
      <w:lvlJc w:val="left"/>
      <w:pPr>
        <w:tabs>
          <w:tab w:val="num" w:pos="4320"/>
        </w:tabs>
        <w:ind w:left="4320" w:hanging="360"/>
      </w:pPr>
      <w:rPr>
        <w:rFonts w:ascii="Arial" w:hAnsi="Arial" w:hint="default"/>
      </w:rPr>
    </w:lvl>
    <w:lvl w:ilvl="6" w:tplc="7526984E" w:tentative="1">
      <w:start w:val="1"/>
      <w:numFmt w:val="bullet"/>
      <w:lvlText w:val="•"/>
      <w:lvlJc w:val="left"/>
      <w:pPr>
        <w:tabs>
          <w:tab w:val="num" w:pos="5040"/>
        </w:tabs>
        <w:ind w:left="5040" w:hanging="360"/>
      </w:pPr>
      <w:rPr>
        <w:rFonts w:ascii="Arial" w:hAnsi="Arial" w:hint="default"/>
      </w:rPr>
    </w:lvl>
    <w:lvl w:ilvl="7" w:tplc="92BE0672" w:tentative="1">
      <w:start w:val="1"/>
      <w:numFmt w:val="bullet"/>
      <w:lvlText w:val="•"/>
      <w:lvlJc w:val="left"/>
      <w:pPr>
        <w:tabs>
          <w:tab w:val="num" w:pos="5760"/>
        </w:tabs>
        <w:ind w:left="5760" w:hanging="360"/>
      </w:pPr>
      <w:rPr>
        <w:rFonts w:ascii="Arial" w:hAnsi="Arial" w:hint="default"/>
      </w:rPr>
    </w:lvl>
    <w:lvl w:ilvl="8" w:tplc="B19A0DFE" w:tentative="1">
      <w:start w:val="1"/>
      <w:numFmt w:val="bullet"/>
      <w:lvlText w:val="•"/>
      <w:lvlJc w:val="left"/>
      <w:pPr>
        <w:tabs>
          <w:tab w:val="num" w:pos="6480"/>
        </w:tabs>
        <w:ind w:left="6480" w:hanging="360"/>
      </w:pPr>
      <w:rPr>
        <w:rFonts w:ascii="Arial" w:hAnsi="Arial" w:hint="default"/>
      </w:rPr>
    </w:lvl>
  </w:abstractNum>
  <w:abstractNum w:abstractNumId="5">
    <w:nsid w:val="26490820"/>
    <w:multiLevelType w:val="hybridMultilevel"/>
    <w:tmpl w:val="C2B411DA"/>
    <w:lvl w:ilvl="0" w:tplc="0409000D">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nsid w:val="2BAB7ABE"/>
    <w:multiLevelType w:val="hybridMultilevel"/>
    <w:tmpl w:val="333860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B11252"/>
    <w:multiLevelType w:val="hybridMultilevel"/>
    <w:tmpl w:val="047A04D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32EC34CD"/>
    <w:multiLevelType w:val="hybridMultilevel"/>
    <w:tmpl w:val="9E9AE9C8"/>
    <w:lvl w:ilvl="0" w:tplc="0409000D">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4A6E2154"/>
    <w:multiLevelType w:val="hybridMultilevel"/>
    <w:tmpl w:val="73588C3C"/>
    <w:lvl w:ilvl="0" w:tplc="0409000D">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nsid w:val="500809CB"/>
    <w:multiLevelType w:val="hybridMultilevel"/>
    <w:tmpl w:val="ABE0493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nsid w:val="5B87088C"/>
    <w:multiLevelType w:val="hybridMultilevel"/>
    <w:tmpl w:val="A55C3206"/>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2">
    <w:nsid w:val="61BA5F5E"/>
    <w:multiLevelType w:val="hybridMultilevel"/>
    <w:tmpl w:val="E80E262A"/>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nsid w:val="62A75CF7"/>
    <w:multiLevelType w:val="hybridMultilevel"/>
    <w:tmpl w:val="246A4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E51F40"/>
    <w:multiLevelType w:val="hybridMultilevel"/>
    <w:tmpl w:val="23FE53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AC67992"/>
    <w:multiLevelType w:val="hybridMultilevel"/>
    <w:tmpl w:val="65CA8C20"/>
    <w:lvl w:ilvl="0" w:tplc="0409000D">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13"/>
  </w:num>
  <w:num w:numId="2">
    <w:abstractNumId w:val="1"/>
  </w:num>
  <w:num w:numId="3">
    <w:abstractNumId w:val="2"/>
  </w:num>
  <w:num w:numId="4">
    <w:abstractNumId w:val="6"/>
  </w:num>
  <w:num w:numId="5">
    <w:abstractNumId w:val="4"/>
  </w:num>
  <w:num w:numId="6">
    <w:abstractNumId w:val="3"/>
  </w:num>
  <w:num w:numId="7">
    <w:abstractNumId w:val="0"/>
  </w:num>
  <w:num w:numId="8">
    <w:abstractNumId w:val="11"/>
  </w:num>
  <w:num w:numId="9">
    <w:abstractNumId w:val="9"/>
  </w:num>
  <w:num w:numId="10">
    <w:abstractNumId w:val="5"/>
  </w:num>
  <w:num w:numId="11">
    <w:abstractNumId w:val="10"/>
  </w:num>
  <w:num w:numId="12">
    <w:abstractNumId w:val="8"/>
  </w:num>
  <w:num w:numId="13">
    <w:abstractNumId w:val="12"/>
  </w:num>
  <w:num w:numId="14">
    <w:abstractNumId w:val="15"/>
  </w:num>
  <w:num w:numId="15">
    <w:abstractNumId w:val="7"/>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634"/>
    <w:rsid w:val="00000A41"/>
    <w:rsid w:val="00003839"/>
    <w:rsid w:val="00006E78"/>
    <w:rsid w:val="000132DF"/>
    <w:rsid w:val="00015422"/>
    <w:rsid w:val="00021A66"/>
    <w:rsid w:val="000224F0"/>
    <w:rsid w:val="00024787"/>
    <w:rsid w:val="00024E14"/>
    <w:rsid w:val="00025C10"/>
    <w:rsid w:val="000335FD"/>
    <w:rsid w:val="0004220F"/>
    <w:rsid w:val="00043026"/>
    <w:rsid w:val="000464E9"/>
    <w:rsid w:val="00052390"/>
    <w:rsid w:val="000534DA"/>
    <w:rsid w:val="000538F3"/>
    <w:rsid w:val="00056083"/>
    <w:rsid w:val="00065061"/>
    <w:rsid w:val="00065DC8"/>
    <w:rsid w:val="00066552"/>
    <w:rsid w:val="000665E1"/>
    <w:rsid w:val="00067E00"/>
    <w:rsid w:val="000735FD"/>
    <w:rsid w:val="00076226"/>
    <w:rsid w:val="0008027B"/>
    <w:rsid w:val="0008262D"/>
    <w:rsid w:val="0008285E"/>
    <w:rsid w:val="00085BB5"/>
    <w:rsid w:val="00087CA8"/>
    <w:rsid w:val="00091391"/>
    <w:rsid w:val="00096BBE"/>
    <w:rsid w:val="00096C73"/>
    <w:rsid w:val="000A216F"/>
    <w:rsid w:val="000A30C4"/>
    <w:rsid w:val="000A51F9"/>
    <w:rsid w:val="000A620B"/>
    <w:rsid w:val="000B09FE"/>
    <w:rsid w:val="000B125C"/>
    <w:rsid w:val="000B28C9"/>
    <w:rsid w:val="000B362E"/>
    <w:rsid w:val="000B524A"/>
    <w:rsid w:val="000B537A"/>
    <w:rsid w:val="000B6787"/>
    <w:rsid w:val="000B6980"/>
    <w:rsid w:val="000B754F"/>
    <w:rsid w:val="000B75D9"/>
    <w:rsid w:val="000C6A62"/>
    <w:rsid w:val="000D0337"/>
    <w:rsid w:val="000D2A40"/>
    <w:rsid w:val="000D55A9"/>
    <w:rsid w:val="000D62C5"/>
    <w:rsid w:val="000E0A7D"/>
    <w:rsid w:val="000E18B7"/>
    <w:rsid w:val="000E4A88"/>
    <w:rsid w:val="000E60E9"/>
    <w:rsid w:val="000F04DC"/>
    <w:rsid w:val="000F52D9"/>
    <w:rsid w:val="00100F39"/>
    <w:rsid w:val="00103360"/>
    <w:rsid w:val="00103733"/>
    <w:rsid w:val="00103D2B"/>
    <w:rsid w:val="0010571B"/>
    <w:rsid w:val="001102B4"/>
    <w:rsid w:val="00111413"/>
    <w:rsid w:val="0011225A"/>
    <w:rsid w:val="00113788"/>
    <w:rsid w:val="00113AB0"/>
    <w:rsid w:val="00113F03"/>
    <w:rsid w:val="0011620C"/>
    <w:rsid w:val="00116553"/>
    <w:rsid w:val="001167F8"/>
    <w:rsid w:val="001213B4"/>
    <w:rsid w:val="00121B65"/>
    <w:rsid w:val="00124799"/>
    <w:rsid w:val="001266C9"/>
    <w:rsid w:val="00131C79"/>
    <w:rsid w:val="00140028"/>
    <w:rsid w:val="00140326"/>
    <w:rsid w:val="00144A89"/>
    <w:rsid w:val="00144C75"/>
    <w:rsid w:val="00155282"/>
    <w:rsid w:val="00155F05"/>
    <w:rsid w:val="00162E2B"/>
    <w:rsid w:val="00165684"/>
    <w:rsid w:val="00166206"/>
    <w:rsid w:val="00167E50"/>
    <w:rsid w:val="00170AAE"/>
    <w:rsid w:val="00177523"/>
    <w:rsid w:val="0018027A"/>
    <w:rsid w:val="00184709"/>
    <w:rsid w:val="0018663E"/>
    <w:rsid w:val="00190B7D"/>
    <w:rsid w:val="00194AEA"/>
    <w:rsid w:val="00195A3B"/>
    <w:rsid w:val="00197ED6"/>
    <w:rsid w:val="001A103B"/>
    <w:rsid w:val="001A5FB3"/>
    <w:rsid w:val="001A7311"/>
    <w:rsid w:val="001A7E7C"/>
    <w:rsid w:val="001A7F40"/>
    <w:rsid w:val="001B18DB"/>
    <w:rsid w:val="001B2A2B"/>
    <w:rsid w:val="001B6130"/>
    <w:rsid w:val="001C0F08"/>
    <w:rsid w:val="001C28DC"/>
    <w:rsid w:val="001C2B02"/>
    <w:rsid w:val="001C2EC9"/>
    <w:rsid w:val="001C7A21"/>
    <w:rsid w:val="001D1675"/>
    <w:rsid w:val="001D2516"/>
    <w:rsid w:val="001E24D6"/>
    <w:rsid w:val="001E6D77"/>
    <w:rsid w:val="001E7405"/>
    <w:rsid w:val="001F2A4F"/>
    <w:rsid w:val="001F7A77"/>
    <w:rsid w:val="00206C6E"/>
    <w:rsid w:val="00213CCD"/>
    <w:rsid w:val="00215397"/>
    <w:rsid w:val="00216057"/>
    <w:rsid w:val="0022079A"/>
    <w:rsid w:val="00221310"/>
    <w:rsid w:val="002226A7"/>
    <w:rsid w:val="002229CA"/>
    <w:rsid w:val="0022614F"/>
    <w:rsid w:val="0022638F"/>
    <w:rsid w:val="00231B2D"/>
    <w:rsid w:val="00235FC3"/>
    <w:rsid w:val="00236BD5"/>
    <w:rsid w:val="00240484"/>
    <w:rsid w:val="002409E5"/>
    <w:rsid w:val="00240CA9"/>
    <w:rsid w:val="00242EA5"/>
    <w:rsid w:val="00245BC3"/>
    <w:rsid w:val="002540F4"/>
    <w:rsid w:val="0025479D"/>
    <w:rsid w:val="00257D94"/>
    <w:rsid w:val="00262BBD"/>
    <w:rsid w:val="00267327"/>
    <w:rsid w:val="00271278"/>
    <w:rsid w:val="00275E8F"/>
    <w:rsid w:val="002761B2"/>
    <w:rsid w:val="0028288F"/>
    <w:rsid w:val="00286402"/>
    <w:rsid w:val="00290E39"/>
    <w:rsid w:val="002930E9"/>
    <w:rsid w:val="002946C1"/>
    <w:rsid w:val="002A3899"/>
    <w:rsid w:val="002B0805"/>
    <w:rsid w:val="002B2D81"/>
    <w:rsid w:val="002B5A56"/>
    <w:rsid w:val="002C07F2"/>
    <w:rsid w:val="002C7CCA"/>
    <w:rsid w:val="002D06D8"/>
    <w:rsid w:val="002E1244"/>
    <w:rsid w:val="002E34D9"/>
    <w:rsid w:val="002E4EBD"/>
    <w:rsid w:val="002E56F3"/>
    <w:rsid w:val="002E70B1"/>
    <w:rsid w:val="002E7EDB"/>
    <w:rsid w:val="002F24E7"/>
    <w:rsid w:val="002F6EBF"/>
    <w:rsid w:val="002F6FF1"/>
    <w:rsid w:val="00300557"/>
    <w:rsid w:val="003023D2"/>
    <w:rsid w:val="00302724"/>
    <w:rsid w:val="00303D9E"/>
    <w:rsid w:val="003123AA"/>
    <w:rsid w:val="00314941"/>
    <w:rsid w:val="003238A3"/>
    <w:rsid w:val="00323F87"/>
    <w:rsid w:val="0032591C"/>
    <w:rsid w:val="00330E0D"/>
    <w:rsid w:val="003345EE"/>
    <w:rsid w:val="00334A58"/>
    <w:rsid w:val="00335722"/>
    <w:rsid w:val="00340E7D"/>
    <w:rsid w:val="00344459"/>
    <w:rsid w:val="00353AAB"/>
    <w:rsid w:val="003579AE"/>
    <w:rsid w:val="00360B02"/>
    <w:rsid w:val="003625E7"/>
    <w:rsid w:val="00367F5B"/>
    <w:rsid w:val="00371011"/>
    <w:rsid w:val="003742FE"/>
    <w:rsid w:val="00374962"/>
    <w:rsid w:val="0038239C"/>
    <w:rsid w:val="00384395"/>
    <w:rsid w:val="0038679D"/>
    <w:rsid w:val="00387703"/>
    <w:rsid w:val="00387B75"/>
    <w:rsid w:val="00387B91"/>
    <w:rsid w:val="003918A8"/>
    <w:rsid w:val="00392B6B"/>
    <w:rsid w:val="00393ACE"/>
    <w:rsid w:val="00395BAC"/>
    <w:rsid w:val="003A0EF1"/>
    <w:rsid w:val="003A445D"/>
    <w:rsid w:val="003A4DB0"/>
    <w:rsid w:val="003B0034"/>
    <w:rsid w:val="003B0DBE"/>
    <w:rsid w:val="003B1634"/>
    <w:rsid w:val="003C2124"/>
    <w:rsid w:val="003C5F64"/>
    <w:rsid w:val="003D03CD"/>
    <w:rsid w:val="003D0A06"/>
    <w:rsid w:val="003D2797"/>
    <w:rsid w:val="003D2C55"/>
    <w:rsid w:val="003D3A92"/>
    <w:rsid w:val="003D5A47"/>
    <w:rsid w:val="003E1DE6"/>
    <w:rsid w:val="003E4E4D"/>
    <w:rsid w:val="003E533A"/>
    <w:rsid w:val="003E576D"/>
    <w:rsid w:val="003E6AF5"/>
    <w:rsid w:val="003E6FF7"/>
    <w:rsid w:val="003F08B8"/>
    <w:rsid w:val="0040380E"/>
    <w:rsid w:val="00403C26"/>
    <w:rsid w:val="00405961"/>
    <w:rsid w:val="004114D1"/>
    <w:rsid w:val="00414E0A"/>
    <w:rsid w:val="004158BB"/>
    <w:rsid w:val="004164DE"/>
    <w:rsid w:val="00416844"/>
    <w:rsid w:val="00425315"/>
    <w:rsid w:val="00425369"/>
    <w:rsid w:val="004255DD"/>
    <w:rsid w:val="004269C5"/>
    <w:rsid w:val="004336FD"/>
    <w:rsid w:val="00444515"/>
    <w:rsid w:val="00444AE0"/>
    <w:rsid w:val="00452198"/>
    <w:rsid w:val="00457734"/>
    <w:rsid w:val="00461706"/>
    <w:rsid w:val="00462142"/>
    <w:rsid w:val="00462D00"/>
    <w:rsid w:val="00470357"/>
    <w:rsid w:val="00470F80"/>
    <w:rsid w:val="004854C6"/>
    <w:rsid w:val="004912D7"/>
    <w:rsid w:val="004915EB"/>
    <w:rsid w:val="00491F35"/>
    <w:rsid w:val="004933AA"/>
    <w:rsid w:val="00495538"/>
    <w:rsid w:val="00497F10"/>
    <w:rsid w:val="004A2857"/>
    <w:rsid w:val="004A39D0"/>
    <w:rsid w:val="004B0710"/>
    <w:rsid w:val="004B229F"/>
    <w:rsid w:val="004B290A"/>
    <w:rsid w:val="004B7395"/>
    <w:rsid w:val="004C0BDD"/>
    <w:rsid w:val="004C2581"/>
    <w:rsid w:val="004C4AA1"/>
    <w:rsid w:val="004C5F95"/>
    <w:rsid w:val="004C64F4"/>
    <w:rsid w:val="004C67CE"/>
    <w:rsid w:val="004D1374"/>
    <w:rsid w:val="004D1F24"/>
    <w:rsid w:val="004D5171"/>
    <w:rsid w:val="004E1A5D"/>
    <w:rsid w:val="004E2276"/>
    <w:rsid w:val="004F1238"/>
    <w:rsid w:val="004F2DC1"/>
    <w:rsid w:val="004F75AA"/>
    <w:rsid w:val="004F7E56"/>
    <w:rsid w:val="00501BC9"/>
    <w:rsid w:val="005175EB"/>
    <w:rsid w:val="0052021C"/>
    <w:rsid w:val="00520D82"/>
    <w:rsid w:val="005228F9"/>
    <w:rsid w:val="00527290"/>
    <w:rsid w:val="00534E10"/>
    <w:rsid w:val="00535A9F"/>
    <w:rsid w:val="005374FD"/>
    <w:rsid w:val="00541BF7"/>
    <w:rsid w:val="00541C43"/>
    <w:rsid w:val="00554C7F"/>
    <w:rsid w:val="005652EB"/>
    <w:rsid w:val="00566498"/>
    <w:rsid w:val="00571AB6"/>
    <w:rsid w:val="00573894"/>
    <w:rsid w:val="00573D9B"/>
    <w:rsid w:val="00577354"/>
    <w:rsid w:val="00580BB3"/>
    <w:rsid w:val="0058446C"/>
    <w:rsid w:val="005A1D9B"/>
    <w:rsid w:val="005B188D"/>
    <w:rsid w:val="005B5143"/>
    <w:rsid w:val="005B59B0"/>
    <w:rsid w:val="005B6F03"/>
    <w:rsid w:val="005C360F"/>
    <w:rsid w:val="005C6631"/>
    <w:rsid w:val="005D1650"/>
    <w:rsid w:val="005D30DC"/>
    <w:rsid w:val="005D33CF"/>
    <w:rsid w:val="005D4B9B"/>
    <w:rsid w:val="005F0DC5"/>
    <w:rsid w:val="005F2A3C"/>
    <w:rsid w:val="005F6FB6"/>
    <w:rsid w:val="005F751C"/>
    <w:rsid w:val="005F7523"/>
    <w:rsid w:val="005F7640"/>
    <w:rsid w:val="00606D6C"/>
    <w:rsid w:val="00614C5C"/>
    <w:rsid w:val="00615FD9"/>
    <w:rsid w:val="00622AFF"/>
    <w:rsid w:val="0062479F"/>
    <w:rsid w:val="00627448"/>
    <w:rsid w:val="00631CDE"/>
    <w:rsid w:val="0063653A"/>
    <w:rsid w:val="006460D5"/>
    <w:rsid w:val="00646F91"/>
    <w:rsid w:val="00657024"/>
    <w:rsid w:val="006636EA"/>
    <w:rsid w:val="006712AC"/>
    <w:rsid w:val="006737C5"/>
    <w:rsid w:val="006753B6"/>
    <w:rsid w:val="00676AD0"/>
    <w:rsid w:val="00680995"/>
    <w:rsid w:val="00683F3B"/>
    <w:rsid w:val="006859D8"/>
    <w:rsid w:val="00685C65"/>
    <w:rsid w:val="0069040D"/>
    <w:rsid w:val="00692A62"/>
    <w:rsid w:val="00693373"/>
    <w:rsid w:val="00693614"/>
    <w:rsid w:val="00694402"/>
    <w:rsid w:val="0069488A"/>
    <w:rsid w:val="006955A3"/>
    <w:rsid w:val="006960B8"/>
    <w:rsid w:val="00697204"/>
    <w:rsid w:val="006A0358"/>
    <w:rsid w:val="006A0B42"/>
    <w:rsid w:val="006B64AC"/>
    <w:rsid w:val="006B7BBD"/>
    <w:rsid w:val="006B7F97"/>
    <w:rsid w:val="006C2EF2"/>
    <w:rsid w:val="006C6EAE"/>
    <w:rsid w:val="006C7D51"/>
    <w:rsid w:val="006D2608"/>
    <w:rsid w:val="006E1520"/>
    <w:rsid w:val="006E47DE"/>
    <w:rsid w:val="006E592A"/>
    <w:rsid w:val="006F0256"/>
    <w:rsid w:val="00701CA7"/>
    <w:rsid w:val="00701DA9"/>
    <w:rsid w:val="0070371E"/>
    <w:rsid w:val="007037E8"/>
    <w:rsid w:val="007038BB"/>
    <w:rsid w:val="00704A60"/>
    <w:rsid w:val="0070534A"/>
    <w:rsid w:val="0071267D"/>
    <w:rsid w:val="007128AC"/>
    <w:rsid w:val="0071297E"/>
    <w:rsid w:val="00713681"/>
    <w:rsid w:val="0071390B"/>
    <w:rsid w:val="007149F2"/>
    <w:rsid w:val="00717903"/>
    <w:rsid w:val="007244EC"/>
    <w:rsid w:val="00736088"/>
    <w:rsid w:val="0074311E"/>
    <w:rsid w:val="007442E9"/>
    <w:rsid w:val="00744F16"/>
    <w:rsid w:val="00745FF5"/>
    <w:rsid w:val="00747BB8"/>
    <w:rsid w:val="00751DBE"/>
    <w:rsid w:val="00753D75"/>
    <w:rsid w:val="007619C1"/>
    <w:rsid w:val="00764A3F"/>
    <w:rsid w:val="00771706"/>
    <w:rsid w:val="0077345C"/>
    <w:rsid w:val="0077726D"/>
    <w:rsid w:val="00782B07"/>
    <w:rsid w:val="00783056"/>
    <w:rsid w:val="00783D0B"/>
    <w:rsid w:val="00790FA3"/>
    <w:rsid w:val="00791689"/>
    <w:rsid w:val="00791CD2"/>
    <w:rsid w:val="00793A7F"/>
    <w:rsid w:val="00793D09"/>
    <w:rsid w:val="00794461"/>
    <w:rsid w:val="007952C1"/>
    <w:rsid w:val="007A1B4E"/>
    <w:rsid w:val="007B37F2"/>
    <w:rsid w:val="007B57A2"/>
    <w:rsid w:val="007C3199"/>
    <w:rsid w:val="007C53DA"/>
    <w:rsid w:val="007D4585"/>
    <w:rsid w:val="007D7DC7"/>
    <w:rsid w:val="007E0B4C"/>
    <w:rsid w:val="007E1E1C"/>
    <w:rsid w:val="007E57C2"/>
    <w:rsid w:val="007E6960"/>
    <w:rsid w:val="007F2016"/>
    <w:rsid w:val="007F58BF"/>
    <w:rsid w:val="007F7A33"/>
    <w:rsid w:val="00800BDD"/>
    <w:rsid w:val="00801713"/>
    <w:rsid w:val="008033D3"/>
    <w:rsid w:val="00803788"/>
    <w:rsid w:val="00803D5A"/>
    <w:rsid w:val="0080679D"/>
    <w:rsid w:val="00812858"/>
    <w:rsid w:val="00826E1A"/>
    <w:rsid w:val="00830DC8"/>
    <w:rsid w:val="00832026"/>
    <w:rsid w:val="00843F65"/>
    <w:rsid w:val="0084585A"/>
    <w:rsid w:val="0085260D"/>
    <w:rsid w:val="0085511C"/>
    <w:rsid w:val="0086037A"/>
    <w:rsid w:val="00863A9A"/>
    <w:rsid w:val="00864D8E"/>
    <w:rsid w:val="008749C4"/>
    <w:rsid w:val="00891915"/>
    <w:rsid w:val="008A035C"/>
    <w:rsid w:val="008A0BDC"/>
    <w:rsid w:val="008A13BA"/>
    <w:rsid w:val="008A4D46"/>
    <w:rsid w:val="008A6B7F"/>
    <w:rsid w:val="008A6F72"/>
    <w:rsid w:val="008B5077"/>
    <w:rsid w:val="008C412C"/>
    <w:rsid w:val="008C7DCB"/>
    <w:rsid w:val="008D12B5"/>
    <w:rsid w:val="008D736F"/>
    <w:rsid w:val="008D788C"/>
    <w:rsid w:val="008E2037"/>
    <w:rsid w:val="008E31F9"/>
    <w:rsid w:val="008E4744"/>
    <w:rsid w:val="008E5C61"/>
    <w:rsid w:val="008F030E"/>
    <w:rsid w:val="008F17D4"/>
    <w:rsid w:val="009002B1"/>
    <w:rsid w:val="0091244F"/>
    <w:rsid w:val="00924018"/>
    <w:rsid w:val="00931C60"/>
    <w:rsid w:val="00932511"/>
    <w:rsid w:val="00933935"/>
    <w:rsid w:val="0093429A"/>
    <w:rsid w:val="0093461A"/>
    <w:rsid w:val="009371F4"/>
    <w:rsid w:val="00940186"/>
    <w:rsid w:val="00951592"/>
    <w:rsid w:val="00954DFB"/>
    <w:rsid w:val="009635C7"/>
    <w:rsid w:val="009779C4"/>
    <w:rsid w:val="00981F1C"/>
    <w:rsid w:val="00983C9D"/>
    <w:rsid w:val="00986747"/>
    <w:rsid w:val="00990E13"/>
    <w:rsid w:val="00992155"/>
    <w:rsid w:val="00994D20"/>
    <w:rsid w:val="009A0530"/>
    <w:rsid w:val="009A41E4"/>
    <w:rsid w:val="009A5A92"/>
    <w:rsid w:val="009A6CF6"/>
    <w:rsid w:val="009B2371"/>
    <w:rsid w:val="009B3155"/>
    <w:rsid w:val="009B34D1"/>
    <w:rsid w:val="009B5D58"/>
    <w:rsid w:val="009C0064"/>
    <w:rsid w:val="009C2380"/>
    <w:rsid w:val="009C4140"/>
    <w:rsid w:val="009C5D13"/>
    <w:rsid w:val="009D03C7"/>
    <w:rsid w:val="009D2891"/>
    <w:rsid w:val="009E44E3"/>
    <w:rsid w:val="009E5436"/>
    <w:rsid w:val="009F0534"/>
    <w:rsid w:val="009F4F49"/>
    <w:rsid w:val="009F66AA"/>
    <w:rsid w:val="00A00A84"/>
    <w:rsid w:val="00A04885"/>
    <w:rsid w:val="00A06BA7"/>
    <w:rsid w:val="00A129C6"/>
    <w:rsid w:val="00A14602"/>
    <w:rsid w:val="00A1526E"/>
    <w:rsid w:val="00A203A3"/>
    <w:rsid w:val="00A20963"/>
    <w:rsid w:val="00A2192A"/>
    <w:rsid w:val="00A2264C"/>
    <w:rsid w:val="00A23B5C"/>
    <w:rsid w:val="00A269C6"/>
    <w:rsid w:val="00A26D7B"/>
    <w:rsid w:val="00A33EB9"/>
    <w:rsid w:val="00A353AC"/>
    <w:rsid w:val="00A36841"/>
    <w:rsid w:val="00A42C73"/>
    <w:rsid w:val="00A4402E"/>
    <w:rsid w:val="00A51497"/>
    <w:rsid w:val="00A51622"/>
    <w:rsid w:val="00A51E5B"/>
    <w:rsid w:val="00A53995"/>
    <w:rsid w:val="00A561C6"/>
    <w:rsid w:val="00A61548"/>
    <w:rsid w:val="00A62ADA"/>
    <w:rsid w:val="00A638B5"/>
    <w:rsid w:val="00A75056"/>
    <w:rsid w:val="00A80D8F"/>
    <w:rsid w:val="00A81BF0"/>
    <w:rsid w:val="00A81DCF"/>
    <w:rsid w:val="00A91CDD"/>
    <w:rsid w:val="00A92D45"/>
    <w:rsid w:val="00A97A23"/>
    <w:rsid w:val="00AA4541"/>
    <w:rsid w:val="00AC0181"/>
    <w:rsid w:val="00AC6317"/>
    <w:rsid w:val="00AD1459"/>
    <w:rsid w:val="00AD21F8"/>
    <w:rsid w:val="00AD4E57"/>
    <w:rsid w:val="00AD5D06"/>
    <w:rsid w:val="00AD6622"/>
    <w:rsid w:val="00AE363F"/>
    <w:rsid w:val="00AE5029"/>
    <w:rsid w:val="00AE5BC9"/>
    <w:rsid w:val="00AE6576"/>
    <w:rsid w:val="00AF0150"/>
    <w:rsid w:val="00AF2DF2"/>
    <w:rsid w:val="00AF61E4"/>
    <w:rsid w:val="00AF631A"/>
    <w:rsid w:val="00AF73A3"/>
    <w:rsid w:val="00B01304"/>
    <w:rsid w:val="00B03C29"/>
    <w:rsid w:val="00B06438"/>
    <w:rsid w:val="00B07548"/>
    <w:rsid w:val="00B14BCD"/>
    <w:rsid w:val="00B16D3B"/>
    <w:rsid w:val="00B17675"/>
    <w:rsid w:val="00B17772"/>
    <w:rsid w:val="00B17CC4"/>
    <w:rsid w:val="00B17E80"/>
    <w:rsid w:val="00B345F9"/>
    <w:rsid w:val="00B37DB1"/>
    <w:rsid w:val="00B42308"/>
    <w:rsid w:val="00B42D1B"/>
    <w:rsid w:val="00B43405"/>
    <w:rsid w:val="00B447C4"/>
    <w:rsid w:val="00B51FFC"/>
    <w:rsid w:val="00B6083E"/>
    <w:rsid w:val="00B61083"/>
    <w:rsid w:val="00B66143"/>
    <w:rsid w:val="00B71376"/>
    <w:rsid w:val="00B7420D"/>
    <w:rsid w:val="00B751B9"/>
    <w:rsid w:val="00B772BD"/>
    <w:rsid w:val="00B773AE"/>
    <w:rsid w:val="00B81738"/>
    <w:rsid w:val="00B826B2"/>
    <w:rsid w:val="00B83F0B"/>
    <w:rsid w:val="00B850C4"/>
    <w:rsid w:val="00B85AEE"/>
    <w:rsid w:val="00B874FE"/>
    <w:rsid w:val="00B938F0"/>
    <w:rsid w:val="00B944E2"/>
    <w:rsid w:val="00BB4A48"/>
    <w:rsid w:val="00BB6C97"/>
    <w:rsid w:val="00BC7E84"/>
    <w:rsid w:val="00BD06EC"/>
    <w:rsid w:val="00BD1D38"/>
    <w:rsid w:val="00BD1DB5"/>
    <w:rsid w:val="00BD2E37"/>
    <w:rsid w:val="00BD6695"/>
    <w:rsid w:val="00BE05BB"/>
    <w:rsid w:val="00BE603D"/>
    <w:rsid w:val="00BF6A2C"/>
    <w:rsid w:val="00C05906"/>
    <w:rsid w:val="00C05F9C"/>
    <w:rsid w:val="00C131F3"/>
    <w:rsid w:val="00C13751"/>
    <w:rsid w:val="00C14AB3"/>
    <w:rsid w:val="00C15219"/>
    <w:rsid w:val="00C16A74"/>
    <w:rsid w:val="00C170A6"/>
    <w:rsid w:val="00C219F7"/>
    <w:rsid w:val="00C2263F"/>
    <w:rsid w:val="00C22886"/>
    <w:rsid w:val="00C23886"/>
    <w:rsid w:val="00C25482"/>
    <w:rsid w:val="00C3609A"/>
    <w:rsid w:val="00C41530"/>
    <w:rsid w:val="00C421BF"/>
    <w:rsid w:val="00C433AE"/>
    <w:rsid w:val="00C43D4C"/>
    <w:rsid w:val="00C467BB"/>
    <w:rsid w:val="00C5284F"/>
    <w:rsid w:val="00C555E2"/>
    <w:rsid w:val="00C55865"/>
    <w:rsid w:val="00C60865"/>
    <w:rsid w:val="00C656D2"/>
    <w:rsid w:val="00C65E6E"/>
    <w:rsid w:val="00C77274"/>
    <w:rsid w:val="00C81BA1"/>
    <w:rsid w:val="00C826A8"/>
    <w:rsid w:val="00C92D17"/>
    <w:rsid w:val="00C942B0"/>
    <w:rsid w:val="00C9702E"/>
    <w:rsid w:val="00CA1F6B"/>
    <w:rsid w:val="00CA1FF0"/>
    <w:rsid w:val="00CA2309"/>
    <w:rsid w:val="00CA424E"/>
    <w:rsid w:val="00CB134D"/>
    <w:rsid w:val="00CB293E"/>
    <w:rsid w:val="00CB66E2"/>
    <w:rsid w:val="00CC72D8"/>
    <w:rsid w:val="00CD48E1"/>
    <w:rsid w:val="00CE15CE"/>
    <w:rsid w:val="00CE271B"/>
    <w:rsid w:val="00CF0343"/>
    <w:rsid w:val="00CF3C23"/>
    <w:rsid w:val="00CF5576"/>
    <w:rsid w:val="00CF6094"/>
    <w:rsid w:val="00CF7788"/>
    <w:rsid w:val="00D02C49"/>
    <w:rsid w:val="00D03FE3"/>
    <w:rsid w:val="00D07DCB"/>
    <w:rsid w:val="00D160E0"/>
    <w:rsid w:val="00D16B08"/>
    <w:rsid w:val="00D24CF0"/>
    <w:rsid w:val="00D269E1"/>
    <w:rsid w:val="00D3186A"/>
    <w:rsid w:val="00D32D2C"/>
    <w:rsid w:val="00D41FD5"/>
    <w:rsid w:val="00D435A6"/>
    <w:rsid w:val="00D446B1"/>
    <w:rsid w:val="00D453F3"/>
    <w:rsid w:val="00D4592D"/>
    <w:rsid w:val="00D4656B"/>
    <w:rsid w:val="00D469BC"/>
    <w:rsid w:val="00D505BE"/>
    <w:rsid w:val="00D560F2"/>
    <w:rsid w:val="00D61A90"/>
    <w:rsid w:val="00D62C6E"/>
    <w:rsid w:val="00D65C4A"/>
    <w:rsid w:val="00D92E5F"/>
    <w:rsid w:val="00DA1484"/>
    <w:rsid w:val="00DA4210"/>
    <w:rsid w:val="00DB28E3"/>
    <w:rsid w:val="00DC50F8"/>
    <w:rsid w:val="00DD2217"/>
    <w:rsid w:val="00DD5A3A"/>
    <w:rsid w:val="00DD5BD2"/>
    <w:rsid w:val="00DE016C"/>
    <w:rsid w:val="00DE0985"/>
    <w:rsid w:val="00DE36B0"/>
    <w:rsid w:val="00DE3B02"/>
    <w:rsid w:val="00DF05A9"/>
    <w:rsid w:val="00E00847"/>
    <w:rsid w:val="00E011FD"/>
    <w:rsid w:val="00E041EB"/>
    <w:rsid w:val="00E04D04"/>
    <w:rsid w:val="00E125EB"/>
    <w:rsid w:val="00E134DC"/>
    <w:rsid w:val="00E13EB6"/>
    <w:rsid w:val="00E15338"/>
    <w:rsid w:val="00E20E59"/>
    <w:rsid w:val="00E24026"/>
    <w:rsid w:val="00E35355"/>
    <w:rsid w:val="00E36828"/>
    <w:rsid w:val="00E42381"/>
    <w:rsid w:val="00E43095"/>
    <w:rsid w:val="00E435F3"/>
    <w:rsid w:val="00E440A7"/>
    <w:rsid w:val="00E46369"/>
    <w:rsid w:val="00E6047B"/>
    <w:rsid w:val="00E6334E"/>
    <w:rsid w:val="00E6630F"/>
    <w:rsid w:val="00E664A8"/>
    <w:rsid w:val="00E70B5D"/>
    <w:rsid w:val="00E70D84"/>
    <w:rsid w:val="00E72EDE"/>
    <w:rsid w:val="00E736A4"/>
    <w:rsid w:val="00E74075"/>
    <w:rsid w:val="00E8060D"/>
    <w:rsid w:val="00E8326E"/>
    <w:rsid w:val="00E834D1"/>
    <w:rsid w:val="00E8532D"/>
    <w:rsid w:val="00E857C0"/>
    <w:rsid w:val="00E90146"/>
    <w:rsid w:val="00E906DD"/>
    <w:rsid w:val="00E90C38"/>
    <w:rsid w:val="00E95027"/>
    <w:rsid w:val="00E96949"/>
    <w:rsid w:val="00EA1F7C"/>
    <w:rsid w:val="00EA3D14"/>
    <w:rsid w:val="00EA40CC"/>
    <w:rsid w:val="00EA4DD8"/>
    <w:rsid w:val="00EB2159"/>
    <w:rsid w:val="00EB4F57"/>
    <w:rsid w:val="00EB5CA4"/>
    <w:rsid w:val="00EC0F6F"/>
    <w:rsid w:val="00EC43A7"/>
    <w:rsid w:val="00EC4E84"/>
    <w:rsid w:val="00ED0ABE"/>
    <w:rsid w:val="00ED615D"/>
    <w:rsid w:val="00ED771A"/>
    <w:rsid w:val="00EE0B39"/>
    <w:rsid w:val="00EE1F0C"/>
    <w:rsid w:val="00EE3A71"/>
    <w:rsid w:val="00EE3F9A"/>
    <w:rsid w:val="00EE40CE"/>
    <w:rsid w:val="00EE6EE8"/>
    <w:rsid w:val="00EF09D8"/>
    <w:rsid w:val="00EF502C"/>
    <w:rsid w:val="00EF51BE"/>
    <w:rsid w:val="00F0132A"/>
    <w:rsid w:val="00F025FB"/>
    <w:rsid w:val="00F02A40"/>
    <w:rsid w:val="00F062D7"/>
    <w:rsid w:val="00F12924"/>
    <w:rsid w:val="00F26E2B"/>
    <w:rsid w:val="00F3368D"/>
    <w:rsid w:val="00F4451B"/>
    <w:rsid w:val="00F4486D"/>
    <w:rsid w:val="00F5028C"/>
    <w:rsid w:val="00F614ED"/>
    <w:rsid w:val="00F61767"/>
    <w:rsid w:val="00F65F70"/>
    <w:rsid w:val="00F757DF"/>
    <w:rsid w:val="00F8182E"/>
    <w:rsid w:val="00F85C8D"/>
    <w:rsid w:val="00F93861"/>
    <w:rsid w:val="00F96F8D"/>
    <w:rsid w:val="00FA1E83"/>
    <w:rsid w:val="00FA730F"/>
    <w:rsid w:val="00FB1479"/>
    <w:rsid w:val="00FC1BD1"/>
    <w:rsid w:val="00FC1F82"/>
    <w:rsid w:val="00FC2167"/>
    <w:rsid w:val="00FC47F7"/>
    <w:rsid w:val="00FC6038"/>
    <w:rsid w:val="00FC7A1E"/>
    <w:rsid w:val="00FD2884"/>
    <w:rsid w:val="00FD3CE4"/>
    <w:rsid w:val="00FE0AC2"/>
    <w:rsid w:val="00FE1CCB"/>
    <w:rsid w:val="00FF1AE6"/>
    <w:rsid w:val="00FF738D"/>
    <w:rsid w:val="00FF75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738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1D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1634"/>
    <w:pPr>
      <w:ind w:left="720"/>
      <w:contextualSpacing/>
    </w:pPr>
  </w:style>
  <w:style w:type="character" w:styleId="Hyperlink">
    <w:name w:val="Hyperlink"/>
    <w:basedOn w:val="DefaultParagraphFont"/>
    <w:uiPriority w:val="99"/>
    <w:unhideWhenUsed/>
    <w:rsid w:val="004E2276"/>
    <w:rPr>
      <w:color w:val="0000FF" w:themeColor="hyperlink"/>
      <w:u w:val="single"/>
    </w:rPr>
  </w:style>
  <w:style w:type="paragraph" w:styleId="BalloonText">
    <w:name w:val="Balloon Text"/>
    <w:basedOn w:val="Normal"/>
    <w:link w:val="BalloonTextChar"/>
    <w:uiPriority w:val="99"/>
    <w:semiHidden/>
    <w:unhideWhenUsed/>
    <w:rsid w:val="008A6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7F"/>
    <w:rPr>
      <w:rFonts w:ascii="Tahoma" w:hAnsi="Tahoma" w:cs="Tahoma"/>
      <w:sz w:val="16"/>
      <w:szCs w:val="16"/>
    </w:rPr>
  </w:style>
  <w:style w:type="paragraph" w:styleId="NoSpacing">
    <w:name w:val="No Spacing"/>
    <w:uiPriority w:val="1"/>
    <w:qFormat/>
    <w:rsid w:val="00F61767"/>
    <w:pPr>
      <w:spacing w:after="0" w:line="240" w:lineRule="auto"/>
    </w:pPr>
  </w:style>
  <w:style w:type="paragraph" w:styleId="Header">
    <w:name w:val="header"/>
    <w:basedOn w:val="Normal"/>
    <w:link w:val="HeaderChar"/>
    <w:uiPriority w:val="99"/>
    <w:unhideWhenUsed/>
    <w:rsid w:val="00087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CA8"/>
  </w:style>
  <w:style w:type="paragraph" w:styleId="Footer">
    <w:name w:val="footer"/>
    <w:basedOn w:val="Normal"/>
    <w:link w:val="FooterChar"/>
    <w:uiPriority w:val="99"/>
    <w:unhideWhenUsed/>
    <w:rsid w:val="00087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CA8"/>
  </w:style>
  <w:style w:type="character" w:customStyle="1" w:styleId="Heading2Char">
    <w:name w:val="Heading 2 Char"/>
    <w:basedOn w:val="DefaultParagraphFont"/>
    <w:link w:val="Heading2"/>
    <w:uiPriority w:val="9"/>
    <w:rsid w:val="005738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1DCF"/>
    <w:rPr>
      <w:rFonts w:asciiTheme="majorHAnsi" w:eastAsiaTheme="majorEastAsia" w:hAnsiTheme="majorHAnsi" w:cstheme="majorBidi"/>
      <w:b/>
      <w:bCs/>
      <w:color w:val="4F81BD" w:themeColor="accent1"/>
    </w:rPr>
  </w:style>
  <w:style w:type="paragraph" w:styleId="Revision">
    <w:name w:val="Revision"/>
    <w:hidden/>
    <w:uiPriority w:val="99"/>
    <w:semiHidden/>
    <w:rsid w:val="001D1675"/>
    <w:pPr>
      <w:spacing w:after="0" w:line="240" w:lineRule="auto"/>
    </w:pPr>
  </w:style>
  <w:style w:type="character" w:styleId="CommentReference">
    <w:name w:val="annotation reference"/>
    <w:basedOn w:val="DefaultParagraphFont"/>
    <w:uiPriority w:val="99"/>
    <w:semiHidden/>
    <w:unhideWhenUsed/>
    <w:rsid w:val="00CB66E2"/>
    <w:rPr>
      <w:sz w:val="16"/>
      <w:szCs w:val="16"/>
    </w:rPr>
  </w:style>
  <w:style w:type="paragraph" w:styleId="CommentText">
    <w:name w:val="annotation text"/>
    <w:basedOn w:val="Normal"/>
    <w:link w:val="CommentTextChar"/>
    <w:uiPriority w:val="99"/>
    <w:semiHidden/>
    <w:unhideWhenUsed/>
    <w:rsid w:val="00CB66E2"/>
    <w:pPr>
      <w:spacing w:line="240" w:lineRule="auto"/>
    </w:pPr>
    <w:rPr>
      <w:sz w:val="20"/>
      <w:szCs w:val="20"/>
    </w:rPr>
  </w:style>
  <w:style w:type="character" w:customStyle="1" w:styleId="CommentTextChar">
    <w:name w:val="Comment Text Char"/>
    <w:basedOn w:val="DefaultParagraphFont"/>
    <w:link w:val="CommentText"/>
    <w:uiPriority w:val="99"/>
    <w:semiHidden/>
    <w:rsid w:val="00CB66E2"/>
    <w:rPr>
      <w:sz w:val="20"/>
      <w:szCs w:val="20"/>
    </w:rPr>
  </w:style>
  <w:style w:type="paragraph" w:styleId="CommentSubject">
    <w:name w:val="annotation subject"/>
    <w:basedOn w:val="CommentText"/>
    <w:next w:val="CommentText"/>
    <w:link w:val="CommentSubjectChar"/>
    <w:uiPriority w:val="99"/>
    <w:semiHidden/>
    <w:unhideWhenUsed/>
    <w:rsid w:val="00CB66E2"/>
    <w:rPr>
      <w:b/>
      <w:bCs/>
    </w:rPr>
  </w:style>
  <w:style w:type="character" w:customStyle="1" w:styleId="CommentSubjectChar">
    <w:name w:val="Comment Subject Char"/>
    <w:basedOn w:val="CommentTextChar"/>
    <w:link w:val="CommentSubject"/>
    <w:uiPriority w:val="99"/>
    <w:semiHidden/>
    <w:rsid w:val="00CB66E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738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1D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1634"/>
    <w:pPr>
      <w:ind w:left="720"/>
      <w:contextualSpacing/>
    </w:pPr>
  </w:style>
  <w:style w:type="character" w:styleId="Hyperlink">
    <w:name w:val="Hyperlink"/>
    <w:basedOn w:val="DefaultParagraphFont"/>
    <w:uiPriority w:val="99"/>
    <w:unhideWhenUsed/>
    <w:rsid w:val="004E2276"/>
    <w:rPr>
      <w:color w:val="0000FF" w:themeColor="hyperlink"/>
      <w:u w:val="single"/>
    </w:rPr>
  </w:style>
  <w:style w:type="paragraph" w:styleId="BalloonText">
    <w:name w:val="Balloon Text"/>
    <w:basedOn w:val="Normal"/>
    <w:link w:val="BalloonTextChar"/>
    <w:uiPriority w:val="99"/>
    <w:semiHidden/>
    <w:unhideWhenUsed/>
    <w:rsid w:val="008A6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7F"/>
    <w:rPr>
      <w:rFonts w:ascii="Tahoma" w:hAnsi="Tahoma" w:cs="Tahoma"/>
      <w:sz w:val="16"/>
      <w:szCs w:val="16"/>
    </w:rPr>
  </w:style>
  <w:style w:type="paragraph" w:styleId="NoSpacing">
    <w:name w:val="No Spacing"/>
    <w:uiPriority w:val="1"/>
    <w:qFormat/>
    <w:rsid w:val="00F61767"/>
    <w:pPr>
      <w:spacing w:after="0" w:line="240" w:lineRule="auto"/>
    </w:pPr>
  </w:style>
  <w:style w:type="paragraph" w:styleId="Header">
    <w:name w:val="header"/>
    <w:basedOn w:val="Normal"/>
    <w:link w:val="HeaderChar"/>
    <w:uiPriority w:val="99"/>
    <w:unhideWhenUsed/>
    <w:rsid w:val="00087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CA8"/>
  </w:style>
  <w:style w:type="paragraph" w:styleId="Footer">
    <w:name w:val="footer"/>
    <w:basedOn w:val="Normal"/>
    <w:link w:val="FooterChar"/>
    <w:uiPriority w:val="99"/>
    <w:unhideWhenUsed/>
    <w:rsid w:val="00087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CA8"/>
  </w:style>
  <w:style w:type="character" w:customStyle="1" w:styleId="Heading2Char">
    <w:name w:val="Heading 2 Char"/>
    <w:basedOn w:val="DefaultParagraphFont"/>
    <w:link w:val="Heading2"/>
    <w:uiPriority w:val="9"/>
    <w:rsid w:val="005738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1DCF"/>
    <w:rPr>
      <w:rFonts w:asciiTheme="majorHAnsi" w:eastAsiaTheme="majorEastAsia" w:hAnsiTheme="majorHAnsi" w:cstheme="majorBidi"/>
      <w:b/>
      <w:bCs/>
      <w:color w:val="4F81BD" w:themeColor="accent1"/>
    </w:rPr>
  </w:style>
  <w:style w:type="paragraph" w:styleId="Revision">
    <w:name w:val="Revision"/>
    <w:hidden/>
    <w:uiPriority w:val="99"/>
    <w:semiHidden/>
    <w:rsid w:val="001D1675"/>
    <w:pPr>
      <w:spacing w:after="0" w:line="240" w:lineRule="auto"/>
    </w:pPr>
  </w:style>
  <w:style w:type="character" w:styleId="CommentReference">
    <w:name w:val="annotation reference"/>
    <w:basedOn w:val="DefaultParagraphFont"/>
    <w:uiPriority w:val="99"/>
    <w:semiHidden/>
    <w:unhideWhenUsed/>
    <w:rsid w:val="00CB66E2"/>
    <w:rPr>
      <w:sz w:val="16"/>
      <w:szCs w:val="16"/>
    </w:rPr>
  </w:style>
  <w:style w:type="paragraph" w:styleId="CommentText">
    <w:name w:val="annotation text"/>
    <w:basedOn w:val="Normal"/>
    <w:link w:val="CommentTextChar"/>
    <w:uiPriority w:val="99"/>
    <w:semiHidden/>
    <w:unhideWhenUsed/>
    <w:rsid w:val="00CB66E2"/>
    <w:pPr>
      <w:spacing w:line="240" w:lineRule="auto"/>
    </w:pPr>
    <w:rPr>
      <w:sz w:val="20"/>
      <w:szCs w:val="20"/>
    </w:rPr>
  </w:style>
  <w:style w:type="character" w:customStyle="1" w:styleId="CommentTextChar">
    <w:name w:val="Comment Text Char"/>
    <w:basedOn w:val="DefaultParagraphFont"/>
    <w:link w:val="CommentText"/>
    <w:uiPriority w:val="99"/>
    <w:semiHidden/>
    <w:rsid w:val="00CB66E2"/>
    <w:rPr>
      <w:sz w:val="20"/>
      <w:szCs w:val="20"/>
    </w:rPr>
  </w:style>
  <w:style w:type="paragraph" w:styleId="CommentSubject">
    <w:name w:val="annotation subject"/>
    <w:basedOn w:val="CommentText"/>
    <w:next w:val="CommentText"/>
    <w:link w:val="CommentSubjectChar"/>
    <w:uiPriority w:val="99"/>
    <w:semiHidden/>
    <w:unhideWhenUsed/>
    <w:rsid w:val="00CB66E2"/>
    <w:rPr>
      <w:b/>
      <w:bCs/>
    </w:rPr>
  </w:style>
  <w:style w:type="character" w:customStyle="1" w:styleId="CommentSubjectChar">
    <w:name w:val="Comment Subject Char"/>
    <w:basedOn w:val="CommentTextChar"/>
    <w:link w:val="CommentSubject"/>
    <w:uiPriority w:val="99"/>
    <w:semiHidden/>
    <w:rsid w:val="00CB66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53745">
      <w:bodyDiv w:val="1"/>
      <w:marLeft w:val="0"/>
      <w:marRight w:val="0"/>
      <w:marTop w:val="0"/>
      <w:marBottom w:val="0"/>
      <w:divBdr>
        <w:top w:val="none" w:sz="0" w:space="0" w:color="auto"/>
        <w:left w:val="none" w:sz="0" w:space="0" w:color="auto"/>
        <w:bottom w:val="none" w:sz="0" w:space="0" w:color="auto"/>
        <w:right w:val="none" w:sz="0" w:space="0" w:color="auto"/>
      </w:divBdr>
    </w:div>
    <w:div w:id="150412488">
      <w:bodyDiv w:val="1"/>
      <w:marLeft w:val="0"/>
      <w:marRight w:val="0"/>
      <w:marTop w:val="0"/>
      <w:marBottom w:val="0"/>
      <w:divBdr>
        <w:top w:val="none" w:sz="0" w:space="0" w:color="auto"/>
        <w:left w:val="none" w:sz="0" w:space="0" w:color="auto"/>
        <w:bottom w:val="none" w:sz="0" w:space="0" w:color="auto"/>
        <w:right w:val="none" w:sz="0" w:space="0" w:color="auto"/>
      </w:divBdr>
    </w:div>
    <w:div w:id="219097178">
      <w:bodyDiv w:val="1"/>
      <w:marLeft w:val="0"/>
      <w:marRight w:val="0"/>
      <w:marTop w:val="0"/>
      <w:marBottom w:val="0"/>
      <w:divBdr>
        <w:top w:val="none" w:sz="0" w:space="0" w:color="auto"/>
        <w:left w:val="none" w:sz="0" w:space="0" w:color="auto"/>
        <w:bottom w:val="none" w:sz="0" w:space="0" w:color="auto"/>
        <w:right w:val="none" w:sz="0" w:space="0" w:color="auto"/>
      </w:divBdr>
      <w:divsChild>
        <w:div w:id="970477750">
          <w:marLeft w:val="547"/>
          <w:marRight w:val="0"/>
          <w:marTop w:val="144"/>
          <w:marBottom w:val="0"/>
          <w:divBdr>
            <w:top w:val="none" w:sz="0" w:space="0" w:color="auto"/>
            <w:left w:val="none" w:sz="0" w:space="0" w:color="auto"/>
            <w:bottom w:val="none" w:sz="0" w:space="0" w:color="auto"/>
            <w:right w:val="none" w:sz="0" w:space="0" w:color="auto"/>
          </w:divBdr>
        </w:div>
        <w:div w:id="906843918">
          <w:marLeft w:val="547"/>
          <w:marRight w:val="0"/>
          <w:marTop w:val="144"/>
          <w:marBottom w:val="0"/>
          <w:divBdr>
            <w:top w:val="none" w:sz="0" w:space="0" w:color="auto"/>
            <w:left w:val="none" w:sz="0" w:space="0" w:color="auto"/>
            <w:bottom w:val="none" w:sz="0" w:space="0" w:color="auto"/>
            <w:right w:val="none" w:sz="0" w:space="0" w:color="auto"/>
          </w:divBdr>
        </w:div>
        <w:div w:id="1313018776">
          <w:marLeft w:val="547"/>
          <w:marRight w:val="0"/>
          <w:marTop w:val="144"/>
          <w:marBottom w:val="0"/>
          <w:divBdr>
            <w:top w:val="none" w:sz="0" w:space="0" w:color="auto"/>
            <w:left w:val="none" w:sz="0" w:space="0" w:color="auto"/>
            <w:bottom w:val="none" w:sz="0" w:space="0" w:color="auto"/>
            <w:right w:val="none" w:sz="0" w:space="0" w:color="auto"/>
          </w:divBdr>
        </w:div>
        <w:div w:id="251819466">
          <w:marLeft w:val="547"/>
          <w:marRight w:val="0"/>
          <w:marTop w:val="144"/>
          <w:marBottom w:val="0"/>
          <w:divBdr>
            <w:top w:val="none" w:sz="0" w:space="0" w:color="auto"/>
            <w:left w:val="none" w:sz="0" w:space="0" w:color="auto"/>
            <w:bottom w:val="none" w:sz="0" w:space="0" w:color="auto"/>
            <w:right w:val="none" w:sz="0" w:space="0" w:color="auto"/>
          </w:divBdr>
        </w:div>
        <w:div w:id="967972349">
          <w:marLeft w:val="547"/>
          <w:marRight w:val="0"/>
          <w:marTop w:val="144"/>
          <w:marBottom w:val="0"/>
          <w:divBdr>
            <w:top w:val="none" w:sz="0" w:space="0" w:color="auto"/>
            <w:left w:val="none" w:sz="0" w:space="0" w:color="auto"/>
            <w:bottom w:val="none" w:sz="0" w:space="0" w:color="auto"/>
            <w:right w:val="none" w:sz="0" w:space="0" w:color="auto"/>
          </w:divBdr>
        </w:div>
      </w:divsChild>
    </w:div>
    <w:div w:id="269047893">
      <w:bodyDiv w:val="1"/>
      <w:marLeft w:val="0"/>
      <w:marRight w:val="0"/>
      <w:marTop w:val="0"/>
      <w:marBottom w:val="0"/>
      <w:divBdr>
        <w:top w:val="none" w:sz="0" w:space="0" w:color="auto"/>
        <w:left w:val="none" w:sz="0" w:space="0" w:color="auto"/>
        <w:bottom w:val="none" w:sz="0" w:space="0" w:color="auto"/>
        <w:right w:val="none" w:sz="0" w:space="0" w:color="auto"/>
      </w:divBdr>
    </w:div>
    <w:div w:id="313265890">
      <w:bodyDiv w:val="1"/>
      <w:marLeft w:val="0"/>
      <w:marRight w:val="0"/>
      <w:marTop w:val="0"/>
      <w:marBottom w:val="0"/>
      <w:divBdr>
        <w:top w:val="none" w:sz="0" w:space="0" w:color="auto"/>
        <w:left w:val="none" w:sz="0" w:space="0" w:color="auto"/>
        <w:bottom w:val="none" w:sz="0" w:space="0" w:color="auto"/>
        <w:right w:val="none" w:sz="0" w:space="0" w:color="auto"/>
      </w:divBdr>
    </w:div>
    <w:div w:id="343410099">
      <w:bodyDiv w:val="1"/>
      <w:marLeft w:val="0"/>
      <w:marRight w:val="0"/>
      <w:marTop w:val="0"/>
      <w:marBottom w:val="0"/>
      <w:divBdr>
        <w:top w:val="none" w:sz="0" w:space="0" w:color="auto"/>
        <w:left w:val="none" w:sz="0" w:space="0" w:color="auto"/>
        <w:bottom w:val="none" w:sz="0" w:space="0" w:color="auto"/>
        <w:right w:val="none" w:sz="0" w:space="0" w:color="auto"/>
      </w:divBdr>
    </w:div>
    <w:div w:id="426577376">
      <w:bodyDiv w:val="1"/>
      <w:marLeft w:val="0"/>
      <w:marRight w:val="0"/>
      <w:marTop w:val="0"/>
      <w:marBottom w:val="0"/>
      <w:divBdr>
        <w:top w:val="none" w:sz="0" w:space="0" w:color="auto"/>
        <w:left w:val="none" w:sz="0" w:space="0" w:color="auto"/>
        <w:bottom w:val="none" w:sz="0" w:space="0" w:color="auto"/>
        <w:right w:val="none" w:sz="0" w:space="0" w:color="auto"/>
      </w:divBdr>
      <w:divsChild>
        <w:div w:id="1163206353">
          <w:marLeft w:val="1800"/>
          <w:marRight w:val="0"/>
          <w:marTop w:val="115"/>
          <w:marBottom w:val="0"/>
          <w:divBdr>
            <w:top w:val="none" w:sz="0" w:space="0" w:color="auto"/>
            <w:left w:val="none" w:sz="0" w:space="0" w:color="auto"/>
            <w:bottom w:val="none" w:sz="0" w:space="0" w:color="auto"/>
            <w:right w:val="none" w:sz="0" w:space="0" w:color="auto"/>
          </w:divBdr>
        </w:div>
        <w:div w:id="1232157454">
          <w:marLeft w:val="1800"/>
          <w:marRight w:val="0"/>
          <w:marTop w:val="115"/>
          <w:marBottom w:val="0"/>
          <w:divBdr>
            <w:top w:val="none" w:sz="0" w:space="0" w:color="auto"/>
            <w:left w:val="none" w:sz="0" w:space="0" w:color="auto"/>
            <w:bottom w:val="none" w:sz="0" w:space="0" w:color="auto"/>
            <w:right w:val="none" w:sz="0" w:space="0" w:color="auto"/>
          </w:divBdr>
        </w:div>
        <w:div w:id="639189341">
          <w:marLeft w:val="1800"/>
          <w:marRight w:val="0"/>
          <w:marTop w:val="115"/>
          <w:marBottom w:val="0"/>
          <w:divBdr>
            <w:top w:val="none" w:sz="0" w:space="0" w:color="auto"/>
            <w:left w:val="none" w:sz="0" w:space="0" w:color="auto"/>
            <w:bottom w:val="none" w:sz="0" w:space="0" w:color="auto"/>
            <w:right w:val="none" w:sz="0" w:space="0" w:color="auto"/>
          </w:divBdr>
        </w:div>
        <w:div w:id="1809737022">
          <w:marLeft w:val="1800"/>
          <w:marRight w:val="0"/>
          <w:marTop w:val="115"/>
          <w:marBottom w:val="0"/>
          <w:divBdr>
            <w:top w:val="none" w:sz="0" w:space="0" w:color="auto"/>
            <w:left w:val="none" w:sz="0" w:space="0" w:color="auto"/>
            <w:bottom w:val="none" w:sz="0" w:space="0" w:color="auto"/>
            <w:right w:val="none" w:sz="0" w:space="0" w:color="auto"/>
          </w:divBdr>
        </w:div>
      </w:divsChild>
    </w:div>
    <w:div w:id="439645074">
      <w:bodyDiv w:val="1"/>
      <w:marLeft w:val="0"/>
      <w:marRight w:val="0"/>
      <w:marTop w:val="0"/>
      <w:marBottom w:val="0"/>
      <w:divBdr>
        <w:top w:val="none" w:sz="0" w:space="0" w:color="auto"/>
        <w:left w:val="none" w:sz="0" w:space="0" w:color="auto"/>
        <w:bottom w:val="none" w:sz="0" w:space="0" w:color="auto"/>
        <w:right w:val="none" w:sz="0" w:space="0" w:color="auto"/>
      </w:divBdr>
    </w:div>
    <w:div w:id="485785152">
      <w:bodyDiv w:val="1"/>
      <w:marLeft w:val="0"/>
      <w:marRight w:val="0"/>
      <w:marTop w:val="0"/>
      <w:marBottom w:val="0"/>
      <w:divBdr>
        <w:top w:val="none" w:sz="0" w:space="0" w:color="auto"/>
        <w:left w:val="none" w:sz="0" w:space="0" w:color="auto"/>
        <w:bottom w:val="none" w:sz="0" w:space="0" w:color="auto"/>
        <w:right w:val="none" w:sz="0" w:space="0" w:color="auto"/>
      </w:divBdr>
    </w:div>
    <w:div w:id="506868368">
      <w:bodyDiv w:val="1"/>
      <w:marLeft w:val="0"/>
      <w:marRight w:val="0"/>
      <w:marTop w:val="0"/>
      <w:marBottom w:val="0"/>
      <w:divBdr>
        <w:top w:val="none" w:sz="0" w:space="0" w:color="auto"/>
        <w:left w:val="none" w:sz="0" w:space="0" w:color="auto"/>
        <w:bottom w:val="none" w:sz="0" w:space="0" w:color="auto"/>
        <w:right w:val="none" w:sz="0" w:space="0" w:color="auto"/>
      </w:divBdr>
    </w:div>
    <w:div w:id="517819592">
      <w:bodyDiv w:val="1"/>
      <w:marLeft w:val="0"/>
      <w:marRight w:val="0"/>
      <w:marTop w:val="0"/>
      <w:marBottom w:val="0"/>
      <w:divBdr>
        <w:top w:val="none" w:sz="0" w:space="0" w:color="auto"/>
        <w:left w:val="none" w:sz="0" w:space="0" w:color="auto"/>
        <w:bottom w:val="none" w:sz="0" w:space="0" w:color="auto"/>
        <w:right w:val="none" w:sz="0" w:space="0" w:color="auto"/>
      </w:divBdr>
    </w:div>
    <w:div w:id="600646709">
      <w:bodyDiv w:val="1"/>
      <w:marLeft w:val="0"/>
      <w:marRight w:val="0"/>
      <w:marTop w:val="0"/>
      <w:marBottom w:val="0"/>
      <w:divBdr>
        <w:top w:val="none" w:sz="0" w:space="0" w:color="auto"/>
        <w:left w:val="none" w:sz="0" w:space="0" w:color="auto"/>
        <w:bottom w:val="none" w:sz="0" w:space="0" w:color="auto"/>
        <w:right w:val="none" w:sz="0" w:space="0" w:color="auto"/>
      </w:divBdr>
    </w:div>
    <w:div w:id="796919457">
      <w:bodyDiv w:val="1"/>
      <w:marLeft w:val="0"/>
      <w:marRight w:val="0"/>
      <w:marTop w:val="0"/>
      <w:marBottom w:val="0"/>
      <w:divBdr>
        <w:top w:val="none" w:sz="0" w:space="0" w:color="auto"/>
        <w:left w:val="none" w:sz="0" w:space="0" w:color="auto"/>
        <w:bottom w:val="none" w:sz="0" w:space="0" w:color="auto"/>
        <w:right w:val="none" w:sz="0" w:space="0" w:color="auto"/>
      </w:divBdr>
    </w:div>
    <w:div w:id="800271995">
      <w:bodyDiv w:val="1"/>
      <w:marLeft w:val="0"/>
      <w:marRight w:val="0"/>
      <w:marTop w:val="0"/>
      <w:marBottom w:val="0"/>
      <w:divBdr>
        <w:top w:val="none" w:sz="0" w:space="0" w:color="auto"/>
        <w:left w:val="none" w:sz="0" w:space="0" w:color="auto"/>
        <w:bottom w:val="none" w:sz="0" w:space="0" w:color="auto"/>
        <w:right w:val="none" w:sz="0" w:space="0" w:color="auto"/>
      </w:divBdr>
    </w:div>
    <w:div w:id="889421164">
      <w:bodyDiv w:val="1"/>
      <w:marLeft w:val="0"/>
      <w:marRight w:val="0"/>
      <w:marTop w:val="0"/>
      <w:marBottom w:val="0"/>
      <w:divBdr>
        <w:top w:val="none" w:sz="0" w:space="0" w:color="auto"/>
        <w:left w:val="none" w:sz="0" w:space="0" w:color="auto"/>
        <w:bottom w:val="none" w:sz="0" w:space="0" w:color="auto"/>
        <w:right w:val="none" w:sz="0" w:space="0" w:color="auto"/>
      </w:divBdr>
    </w:div>
    <w:div w:id="940719588">
      <w:bodyDiv w:val="1"/>
      <w:marLeft w:val="0"/>
      <w:marRight w:val="0"/>
      <w:marTop w:val="0"/>
      <w:marBottom w:val="0"/>
      <w:divBdr>
        <w:top w:val="none" w:sz="0" w:space="0" w:color="auto"/>
        <w:left w:val="none" w:sz="0" w:space="0" w:color="auto"/>
        <w:bottom w:val="none" w:sz="0" w:space="0" w:color="auto"/>
        <w:right w:val="none" w:sz="0" w:space="0" w:color="auto"/>
      </w:divBdr>
    </w:div>
    <w:div w:id="947396269">
      <w:bodyDiv w:val="1"/>
      <w:marLeft w:val="0"/>
      <w:marRight w:val="0"/>
      <w:marTop w:val="0"/>
      <w:marBottom w:val="0"/>
      <w:divBdr>
        <w:top w:val="none" w:sz="0" w:space="0" w:color="auto"/>
        <w:left w:val="none" w:sz="0" w:space="0" w:color="auto"/>
        <w:bottom w:val="none" w:sz="0" w:space="0" w:color="auto"/>
        <w:right w:val="none" w:sz="0" w:space="0" w:color="auto"/>
      </w:divBdr>
    </w:div>
    <w:div w:id="1033964510">
      <w:bodyDiv w:val="1"/>
      <w:marLeft w:val="0"/>
      <w:marRight w:val="0"/>
      <w:marTop w:val="0"/>
      <w:marBottom w:val="0"/>
      <w:divBdr>
        <w:top w:val="none" w:sz="0" w:space="0" w:color="auto"/>
        <w:left w:val="none" w:sz="0" w:space="0" w:color="auto"/>
        <w:bottom w:val="none" w:sz="0" w:space="0" w:color="auto"/>
        <w:right w:val="none" w:sz="0" w:space="0" w:color="auto"/>
      </w:divBdr>
    </w:div>
    <w:div w:id="1171022878">
      <w:bodyDiv w:val="1"/>
      <w:marLeft w:val="0"/>
      <w:marRight w:val="0"/>
      <w:marTop w:val="0"/>
      <w:marBottom w:val="0"/>
      <w:divBdr>
        <w:top w:val="none" w:sz="0" w:space="0" w:color="auto"/>
        <w:left w:val="none" w:sz="0" w:space="0" w:color="auto"/>
        <w:bottom w:val="none" w:sz="0" w:space="0" w:color="auto"/>
        <w:right w:val="none" w:sz="0" w:space="0" w:color="auto"/>
      </w:divBdr>
    </w:div>
    <w:div w:id="1220559671">
      <w:bodyDiv w:val="1"/>
      <w:marLeft w:val="0"/>
      <w:marRight w:val="0"/>
      <w:marTop w:val="0"/>
      <w:marBottom w:val="0"/>
      <w:divBdr>
        <w:top w:val="none" w:sz="0" w:space="0" w:color="auto"/>
        <w:left w:val="none" w:sz="0" w:space="0" w:color="auto"/>
        <w:bottom w:val="none" w:sz="0" w:space="0" w:color="auto"/>
        <w:right w:val="none" w:sz="0" w:space="0" w:color="auto"/>
      </w:divBdr>
    </w:div>
    <w:div w:id="1294091283">
      <w:bodyDiv w:val="1"/>
      <w:marLeft w:val="0"/>
      <w:marRight w:val="0"/>
      <w:marTop w:val="0"/>
      <w:marBottom w:val="0"/>
      <w:divBdr>
        <w:top w:val="none" w:sz="0" w:space="0" w:color="auto"/>
        <w:left w:val="none" w:sz="0" w:space="0" w:color="auto"/>
        <w:bottom w:val="none" w:sz="0" w:space="0" w:color="auto"/>
        <w:right w:val="none" w:sz="0" w:space="0" w:color="auto"/>
      </w:divBdr>
    </w:div>
    <w:div w:id="1376194785">
      <w:bodyDiv w:val="1"/>
      <w:marLeft w:val="0"/>
      <w:marRight w:val="0"/>
      <w:marTop w:val="0"/>
      <w:marBottom w:val="0"/>
      <w:divBdr>
        <w:top w:val="none" w:sz="0" w:space="0" w:color="auto"/>
        <w:left w:val="none" w:sz="0" w:space="0" w:color="auto"/>
        <w:bottom w:val="none" w:sz="0" w:space="0" w:color="auto"/>
        <w:right w:val="none" w:sz="0" w:space="0" w:color="auto"/>
      </w:divBdr>
      <w:divsChild>
        <w:div w:id="681204197">
          <w:marLeft w:val="547"/>
          <w:marRight w:val="0"/>
          <w:marTop w:val="154"/>
          <w:marBottom w:val="0"/>
          <w:divBdr>
            <w:top w:val="none" w:sz="0" w:space="0" w:color="auto"/>
            <w:left w:val="none" w:sz="0" w:space="0" w:color="auto"/>
            <w:bottom w:val="none" w:sz="0" w:space="0" w:color="auto"/>
            <w:right w:val="none" w:sz="0" w:space="0" w:color="auto"/>
          </w:divBdr>
        </w:div>
      </w:divsChild>
    </w:div>
    <w:div w:id="1545216636">
      <w:bodyDiv w:val="1"/>
      <w:marLeft w:val="0"/>
      <w:marRight w:val="0"/>
      <w:marTop w:val="0"/>
      <w:marBottom w:val="0"/>
      <w:divBdr>
        <w:top w:val="none" w:sz="0" w:space="0" w:color="auto"/>
        <w:left w:val="none" w:sz="0" w:space="0" w:color="auto"/>
        <w:bottom w:val="none" w:sz="0" w:space="0" w:color="auto"/>
        <w:right w:val="none" w:sz="0" w:space="0" w:color="auto"/>
      </w:divBdr>
      <w:divsChild>
        <w:div w:id="232201744">
          <w:marLeft w:val="547"/>
          <w:marRight w:val="0"/>
          <w:marTop w:val="144"/>
          <w:marBottom w:val="0"/>
          <w:divBdr>
            <w:top w:val="none" w:sz="0" w:space="0" w:color="auto"/>
            <w:left w:val="none" w:sz="0" w:space="0" w:color="auto"/>
            <w:bottom w:val="none" w:sz="0" w:space="0" w:color="auto"/>
            <w:right w:val="none" w:sz="0" w:space="0" w:color="auto"/>
          </w:divBdr>
        </w:div>
        <w:div w:id="1928147656">
          <w:marLeft w:val="1166"/>
          <w:marRight w:val="0"/>
          <w:marTop w:val="125"/>
          <w:marBottom w:val="0"/>
          <w:divBdr>
            <w:top w:val="none" w:sz="0" w:space="0" w:color="auto"/>
            <w:left w:val="none" w:sz="0" w:space="0" w:color="auto"/>
            <w:bottom w:val="none" w:sz="0" w:space="0" w:color="auto"/>
            <w:right w:val="none" w:sz="0" w:space="0" w:color="auto"/>
          </w:divBdr>
        </w:div>
        <w:div w:id="1303460391">
          <w:marLeft w:val="1166"/>
          <w:marRight w:val="0"/>
          <w:marTop w:val="125"/>
          <w:marBottom w:val="0"/>
          <w:divBdr>
            <w:top w:val="none" w:sz="0" w:space="0" w:color="auto"/>
            <w:left w:val="none" w:sz="0" w:space="0" w:color="auto"/>
            <w:bottom w:val="none" w:sz="0" w:space="0" w:color="auto"/>
            <w:right w:val="none" w:sz="0" w:space="0" w:color="auto"/>
          </w:divBdr>
        </w:div>
        <w:div w:id="261686318">
          <w:marLeft w:val="1166"/>
          <w:marRight w:val="0"/>
          <w:marTop w:val="125"/>
          <w:marBottom w:val="0"/>
          <w:divBdr>
            <w:top w:val="none" w:sz="0" w:space="0" w:color="auto"/>
            <w:left w:val="none" w:sz="0" w:space="0" w:color="auto"/>
            <w:bottom w:val="none" w:sz="0" w:space="0" w:color="auto"/>
            <w:right w:val="none" w:sz="0" w:space="0" w:color="auto"/>
          </w:divBdr>
        </w:div>
        <w:div w:id="927351118">
          <w:marLeft w:val="1166"/>
          <w:marRight w:val="0"/>
          <w:marTop w:val="125"/>
          <w:marBottom w:val="0"/>
          <w:divBdr>
            <w:top w:val="none" w:sz="0" w:space="0" w:color="auto"/>
            <w:left w:val="none" w:sz="0" w:space="0" w:color="auto"/>
            <w:bottom w:val="none" w:sz="0" w:space="0" w:color="auto"/>
            <w:right w:val="none" w:sz="0" w:space="0" w:color="auto"/>
          </w:divBdr>
        </w:div>
        <w:div w:id="396051162">
          <w:marLeft w:val="1166"/>
          <w:marRight w:val="0"/>
          <w:marTop w:val="125"/>
          <w:marBottom w:val="0"/>
          <w:divBdr>
            <w:top w:val="none" w:sz="0" w:space="0" w:color="auto"/>
            <w:left w:val="none" w:sz="0" w:space="0" w:color="auto"/>
            <w:bottom w:val="none" w:sz="0" w:space="0" w:color="auto"/>
            <w:right w:val="none" w:sz="0" w:space="0" w:color="auto"/>
          </w:divBdr>
        </w:div>
        <w:div w:id="1641039441">
          <w:marLeft w:val="1166"/>
          <w:marRight w:val="0"/>
          <w:marTop w:val="125"/>
          <w:marBottom w:val="0"/>
          <w:divBdr>
            <w:top w:val="none" w:sz="0" w:space="0" w:color="auto"/>
            <w:left w:val="none" w:sz="0" w:space="0" w:color="auto"/>
            <w:bottom w:val="none" w:sz="0" w:space="0" w:color="auto"/>
            <w:right w:val="none" w:sz="0" w:space="0" w:color="auto"/>
          </w:divBdr>
        </w:div>
        <w:div w:id="1229732644">
          <w:marLeft w:val="1166"/>
          <w:marRight w:val="0"/>
          <w:marTop w:val="125"/>
          <w:marBottom w:val="0"/>
          <w:divBdr>
            <w:top w:val="none" w:sz="0" w:space="0" w:color="auto"/>
            <w:left w:val="none" w:sz="0" w:space="0" w:color="auto"/>
            <w:bottom w:val="none" w:sz="0" w:space="0" w:color="auto"/>
            <w:right w:val="none" w:sz="0" w:space="0" w:color="auto"/>
          </w:divBdr>
        </w:div>
      </w:divsChild>
    </w:div>
    <w:div w:id="1695034554">
      <w:bodyDiv w:val="1"/>
      <w:marLeft w:val="0"/>
      <w:marRight w:val="0"/>
      <w:marTop w:val="0"/>
      <w:marBottom w:val="0"/>
      <w:divBdr>
        <w:top w:val="none" w:sz="0" w:space="0" w:color="auto"/>
        <w:left w:val="none" w:sz="0" w:space="0" w:color="auto"/>
        <w:bottom w:val="none" w:sz="0" w:space="0" w:color="auto"/>
        <w:right w:val="none" w:sz="0" w:space="0" w:color="auto"/>
      </w:divBdr>
    </w:div>
    <w:div w:id="1732581799">
      <w:bodyDiv w:val="1"/>
      <w:marLeft w:val="0"/>
      <w:marRight w:val="0"/>
      <w:marTop w:val="0"/>
      <w:marBottom w:val="0"/>
      <w:divBdr>
        <w:top w:val="none" w:sz="0" w:space="0" w:color="auto"/>
        <w:left w:val="none" w:sz="0" w:space="0" w:color="auto"/>
        <w:bottom w:val="none" w:sz="0" w:space="0" w:color="auto"/>
        <w:right w:val="none" w:sz="0" w:space="0" w:color="auto"/>
      </w:divBdr>
    </w:div>
    <w:div w:id="2089691804">
      <w:bodyDiv w:val="1"/>
      <w:marLeft w:val="0"/>
      <w:marRight w:val="0"/>
      <w:marTop w:val="0"/>
      <w:marBottom w:val="0"/>
      <w:divBdr>
        <w:top w:val="none" w:sz="0" w:space="0" w:color="auto"/>
        <w:left w:val="none" w:sz="0" w:space="0" w:color="auto"/>
        <w:bottom w:val="none" w:sz="0" w:space="0" w:color="auto"/>
        <w:right w:val="none" w:sz="0" w:space="0" w:color="auto"/>
      </w:divBdr>
    </w:div>
    <w:div w:id="2108915073">
      <w:bodyDiv w:val="1"/>
      <w:marLeft w:val="0"/>
      <w:marRight w:val="0"/>
      <w:marTop w:val="0"/>
      <w:marBottom w:val="0"/>
      <w:divBdr>
        <w:top w:val="none" w:sz="0" w:space="0" w:color="auto"/>
        <w:left w:val="none" w:sz="0" w:space="0" w:color="auto"/>
        <w:bottom w:val="none" w:sz="0" w:space="0" w:color="auto"/>
        <w:right w:val="none" w:sz="0" w:space="0" w:color="auto"/>
      </w:divBdr>
    </w:div>
    <w:div w:id="2118940118">
      <w:bodyDiv w:val="1"/>
      <w:marLeft w:val="0"/>
      <w:marRight w:val="0"/>
      <w:marTop w:val="0"/>
      <w:marBottom w:val="0"/>
      <w:divBdr>
        <w:top w:val="none" w:sz="0" w:space="0" w:color="auto"/>
        <w:left w:val="none" w:sz="0" w:space="0" w:color="auto"/>
        <w:bottom w:val="none" w:sz="0" w:space="0" w:color="auto"/>
        <w:right w:val="none" w:sz="0" w:space="0" w:color="auto"/>
      </w:divBdr>
      <w:divsChild>
        <w:div w:id="306059136">
          <w:marLeft w:val="1166"/>
          <w:marRight w:val="0"/>
          <w:marTop w:val="134"/>
          <w:marBottom w:val="0"/>
          <w:divBdr>
            <w:top w:val="none" w:sz="0" w:space="0" w:color="auto"/>
            <w:left w:val="none" w:sz="0" w:space="0" w:color="auto"/>
            <w:bottom w:val="none" w:sz="0" w:space="0" w:color="auto"/>
            <w:right w:val="none" w:sz="0" w:space="0" w:color="auto"/>
          </w:divBdr>
        </w:div>
        <w:div w:id="531846185">
          <w:marLeft w:val="1166"/>
          <w:marRight w:val="0"/>
          <w:marTop w:val="134"/>
          <w:marBottom w:val="0"/>
          <w:divBdr>
            <w:top w:val="none" w:sz="0" w:space="0" w:color="auto"/>
            <w:left w:val="none" w:sz="0" w:space="0" w:color="auto"/>
            <w:bottom w:val="none" w:sz="0" w:space="0" w:color="auto"/>
            <w:right w:val="none" w:sz="0" w:space="0" w:color="auto"/>
          </w:divBdr>
        </w:div>
        <w:div w:id="658193485">
          <w:marLeft w:val="1166"/>
          <w:marRight w:val="0"/>
          <w:marTop w:val="134"/>
          <w:marBottom w:val="0"/>
          <w:divBdr>
            <w:top w:val="none" w:sz="0" w:space="0" w:color="auto"/>
            <w:left w:val="none" w:sz="0" w:space="0" w:color="auto"/>
            <w:bottom w:val="none" w:sz="0" w:space="0" w:color="auto"/>
            <w:right w:val="none" w:sz="0" w:space="0" w:color="auto"/>
          </w:divBdr>
        </w:div>
        <w:div w:id="363411032">
          <w:marLeft w:val="547"/>
          <w:marRight w:val="0"/>
          <w:marTop w:val="154"/>
          <w:marBottom w:val="0"/>
          <w:divBdr>
            <w:top w:val="none" w:sz="0" w:space="0" w:color="auto"/>
            <w:left w:val="none" w:sz="0" w:space="0" w:color="auto"/>
            <w:bottom w:val="none" w:sz="0" w:space="0" w:color="auto"/>
            <w:right w:val="none" w:sz="0" w:space="0" w:color="auto"/>
          </w:divBdr>
        </w:div>
        <w:div w:id="1652564428">
          <w:marLeft w:val="1166"/>
          <w:marRight w:val="0"/>
          <w:marTop w:val="134"/>
          <w:marBottom w:val="0"/>
          <w:divBdr>
            <w:top w:val="none" w:sz="0" w:space="0" w:color="auto"/>
            <w:left w:val="none" w:sz="0" w:space="0" w:color="auto"/>
            <w:bottom w:val="none" w:sz="0" w:space="0" w:color="auto"/>
            <w:right w:val="none" w:sz="0" w:space="0" w:color="auto"/>
          </w:divBdr>
        </w:div>
        <w:div w:id="569539060">
          <w:marLeft w:val="1166"/>
          <w:marRight w:val="0"/>
          <w:marTop w:val="134"/>
          <w:marBottom w:val="0"/>
          <w:divBdr>
            <w:top w:val="none" w:sz="0" w:space="0" w:color="auto"/>
            <w:left w:val="none" w:sz="0" w:space="0" w:color="auto"/>
            <w:bottom w:val="none" w:sz="0" w:space="0" w:color="auto"/>
            <w:right w:val="none" w:sz="0" w:space="0" w:color="auto"/>
          </w:divBdr>
        </w:div>
        <w:div w:id="1334800551">
          <w:marLeft w:val="1166"/>
          <w:marRight w:val="0"/>
          <w:marTop w:val="134"/>
          <w:marBottom w:val="0"/>
          <w:divBdr>
            <w:top w:val="none" w:sz="0" w:space="0" w:color="auto"/>
            <w:left w:val="none" w:sz="0" w:space="0" w:color="auto"/>
            <w:bottom w:val="none" w:sz="0" w:space="0" w:color="auto"/>
            <w:right w:val="none" w:sz="0" w:space="0" w:color="auto"/>
          </w:divBdr>
        </w:div>
        <w:div w:id="987319721">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image" Target="media/image2.tmp"/><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17603ED712EB2444B03E150D2A4D1DF6" ma:contentTypeVersion="77" ma:contentTypeDescription="" ma:contentTypeScope="" ma:versionID="3d0dc37f153f1fd7792c80f38f905010">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2013</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Earthquake</TermName>
          <TermId xmlns="http://schemas.microsoft.com/office/infopath/2007/PartnerControls">b1e55d7f-42fe-4729-a412-f81796823767</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Bohol Earthquake 2013</TermName>
          <TermId xmlns="http://schemas.microsoft.com/office/infopath/2007/PartnerControls">49729840-7a70-4748-a97f-b25c4b341c44</TermId>
        </TermInfo>
      </Terms>
    </g2834a0a4b5b445382f80b4d1c20b873>
    <Document_x0020_Description xmlns="96664bca-06c0-4657-b6f9-0a997f5ff9b9">&lt;div class="ExternalClass33E1F60053154FF682B0999C69517F78"&gt;&lt;p&gt;​Shelter Cluster Meeting Minutes (14/01/14)&lt;/p&gt;&lt;/div&gt;</Document_x0020_Description>
    <Websio_x0020_Document_x0020_Preview xmlns="96664bca-06c0-4657-b6f9-0a997f5ff9b9">/Asia/Philippines/Bohol Earthquake 2013/_layouts/WebsioPreviewField/preview.aspx?ID=6c32207d-ec93-4434-bc9d-6168438dd0d3&amp;WebID=07d99399-6d01-42f0-9f06-3714a4691d89&amp;SiteID=0e29c24b-3e6a-4c7c-8cc1-69b27805b55c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44</Value>
      <Value>15</Value>
      <Value>39</Value>
      <Value>245</Value>
      <Value>11</Value>
      <Value>423</Value>
      <Value>5</Value>
      <Value>117</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2014-01-18T00:00:00+00:00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documentManagement>
</p:properties>
</file>

<file path=customXml/itemProps1.xml><?xml version="1.0" encoding="utf-8"?>
<ds:datastoreItem xmlns:ds="http://schemas.openxmlformats.org/officeDocument/2006/customXml" ds:itemID="{26081163-E148-40D9-ABCD-11F239C5D1DB}"/>
</file>

<file path=customXml/itemProps2.xml><?xml version="1.0" encoding="utf-8"?>
<ds:datastoreItem xmlns:ds="http://schemas.openxmlformats.org/officeDocument/2006/customXml" ds:itemID="{2BD0D304-E649-4CA0-8204-DFFAA72DC007}"/>
</file>

<file path=customXml/itemProps3.xml><?xml version="1.0" encoding="utf-8"?>
<ds:datastoreItem xmlns:ds="http://schemas.openxmlformats.org/officeDocument/2006/customXml" ds:itemID="{14DAD0A6-BF9E-496F-8BF5-2D9D2ED6BB5C}"/>
</file>

<file path=customXml/itemProps4.xml><?xml version="1.0" encoding="utf-8"?>
<ds:datastoreItem xmlns:ds="http://schemas.openxmlformats.org/officeDocument/2006/customXml" ds:itemID="{C77191CF-144F-455E-9E3B-5A9B5717DF4E}"/>
</file>

<file path=docProps/app.xml><?xml version="1.0" encoding="utf-8"?>
<Properties xmlns="http://schemas.openxmlformats.org/officeDocument/2006/extended-properties" xmlns:vt="http://schemas.openxmlformats.org/officeDocument/2006/docPropsVTypes">
  <Template>Normal</Template>
  <TotalTime>1081</TotalTime>
  <Pages>7</Pages>
  <Words>2448</Words>
  <Characters>13958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WU7</dc:creator>
  <cp:keywords/>
  <cp:lastModifiedBy>Birgit Vaes</cp:lastModifiedBy>
  <cp:revision>75</cp:revision>
  <cp:lastPrinted>2013-12-10T11:01:00Z</cp:lastPrinted>
  <dcterms:created xsi:type="dcterms:W3CDTF">2013-11-10T06:37:00Z</dcterms:created>
  <dcterms:modified xsi:type="dcterms:W3CDTF">2014-01-16T06:03:00Z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0x010100AA7AFC8FE433CD4B94E991D812AE17EB0017603ED712EB2444B03E150D2A4D1DF6</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423;#Bohol Earthquake 2013|49729840-7a70-4748-a97f-b25c4b341c44</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19" name="Current Lead Agency">
    <vt:lpwstr>39;#IFRC|0e7dd7e8-b714-4971-a101-594bd0ec6546</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44;#Earthquake|b1e55d7f-42fe-4729-a412-f81796823767</vt:lpwstr>
  </property>
</Properties>
</file>