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59" w:rsidRPr="00042B1B" w:rsidRDefault="00042B1B" w:rsidP="00042B1B">
      <w:pPr>
        <w:pStyle w:val="ListParagraph"/>
        <w:pBdr>
          <w:bottom w:val="single" w:sz="4" w:space="1" w:color="auto"/>
        </w:pBdr>
        <w:jc w:val="center"/>
        <w:rPr>
          <w:rFonts w:asciiTheme="majorHAnsi" w:hAnsiTheme="majorHAnsi"/>
          <w:b/>
          <w:sz w:val="24"/>
          <w:szCs w:val="20"/>
        </w:rPr>
      </w:pPr>
      <w:r>
        <w:rPr>
          <w:rFonts w:asciiTheme="majorHAnsi" w:hAnsiTheme="majorHAnsi"/>
          <w:b/>
          <w:sz w:val="24"/>
          <w:szCs w:val="20"/>
        </w:rPr>
        <w:t>Technical Working Group</w:t>
      </w:r>
      <w:r w:rsidRPr="00042B1B">
        <w:rPr>
          <w:rFonts w:asciiTheme="majorHAnsi" w:hAnsiTheme="majorHAnsi"/>
          <w:b/>
          <w:sz w:val="24"/>
          <w:szCs w:val="20"/>
        </w:rPr>
        <w:t>-  29</w:t>
      </w:r>
      <w:r w:rsidRPr="00042B1B">
        <w:rPr>
          <w:rFonts w:asciiTheme="majorHAnsi" w:hAnsiTheme="majorHAnsi"/>
          <w:b/>
          <w:sz w:val="24"/>
          <w:szCs w:val="20"/>
          <w:vertAlign w:val="superscript"/>
        </w:rPr>
        <w:t>th</w:t>
      </w:r>
      <w:r w:rsidRPr="00042B1B">
        <w:rPr>
          <w:rFonts w:asciiTheme="majorHAnsi" w:hAnsiTheme="majorHAnsi"/>
          <w:b/>
          <w:sz w:val="24"/>
          <w:szCs w:val="20"/>
        </w:rPr>
        <w:t xml:space="preserve"> October 2013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077"/>
        <w:gridCol w:w="5165"/>
      </w:tblGrid>
      <w:tr w:rsidR="0015395E" w:rsidRPr="00E20756" w:rsidTr="0015395E">
        <w:tc>
          <w:tcPr>
            <w:tcW w:w="9242" w:type="dxa"/>
            <w:gridSpan w:val="2"/>
            <w:shd w:val="clear" w:color="auto" w:fill="D9D9D9" w:themeFill="background1" w:themeFillShade="D9"/>
          </w:tcPr>
          <w:p w:rsidR="0015395E" w:rsidRPr="00E20756" w:rsidRDefault="003F330F" w:rsidP="003F330F">
            <w:pPr>
              <w:tabs>
                <w:tab w:val="left" w:pos="1770"/>
                <w:tab w:val="center" w:pos="4513"/>
              </w:tabs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ab/>
            </w:r>
            <w:r w:rsidRPr="00E20756">
              <w:rPr>
                <w:rFonts w:asciiTheme="majorHAnsi" w:hAnsiTheme="majorHAnsi"/>
                <w:b/>
              </w:rPr>
              <w:tab/>
            </w:r>
            <w:r w:rsidR="0015395E" w:rsidRPr="00E20756">
              <w:rPr>
                <w:rFonts w:asciiTheme="majorHAnsi" w:hAnsiTheme="majorHAnsi"/>
                <w:b/>
              </w:rPr>
              <w:t xml:space="preserve">Tool Kit: Recovery </w:t>
            </w:r>
            <w:r w:rsidR="00D577EA">
              <w:rPr>
                <w:rFonts w:asciiTheme="majorHAnsi" w:hAnsiTheme="majorHAnsi"/>
                <w:b/>
              </w:rPr>
              <w:t xml:space="preserve">&amp; </w:t>
            </w:r>
            <w:r w:rsidR="0015395E" w:rsidRPr="00E20756">
              <w:rPr>
                <w:rFonts w:asciiTheme="majorHAnsi" w:hAnsiTheme="majorHAnsi"/>
                <w:b/>
              </w:rPr>
              <w:t>Rubble Removal</w:t>
            </w:r>
          </w:p>
        </w:tc>
      </w:tr>
      <w:tr w:rsidR="0015395E" w:rsidRPr="00E20756" w:rsidTr="0015395E">
        <w:tc>
          <w:tcPr>
            <w:tcW w:w="4077" w:type="dxa"/>
            <w:shd w:val="clear" w:color="auto" w:fill="D9D9D9" w:themeFill="background1" w:themeFillShade="D9"/>
          </w:tcPr>
          <w:p w:rsidR="0015395E" w:rsidRPr="00E20756" w:rsidRDefault="0015395E" w:rsidP="003B2EFF">
            <w:pPr>
              <w:ind w:left="360"/>
              <w:jc w:val="center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Tool Type</w:t>
            </w:r>
          </w:p>
        </w:tc>
        <w:tc>
          <w:tcPr>
            <w:tcW w:w="5165" w:type="dxa"/>
            <w:shd w:val="clear" w:color="auto" w:fill="D9D9D9" w:themeFill="background1" w:themeFillShade="D9"/>
          </w:tcPr>
          <w:p w:rsidR="0015395E" w:rsidRPr="00E20756" w:rsidRDefault="0015395E" w:rsidP="003B2EFF">
            <w:pPr>
              <w:ind w:left="360"/>
              <w:jc w:val="center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Specification</w:t>
            </w:r>
          </w:p>
        </w:tc>
      </w:tr>
      <w:tr w:rsidR="007A3533" w:rsidRPr="00E20756" w:rsidTr="000F48F6">
        <w:tc>
          <w:tcPr>
            <w:tcW w:w="9242" w:type="dxa"/>
            <w:gridSpan w:val="2"/>
            <w:shd w:val="clear" w:color="auto" w:fill="B8CCE4" w:themeFill="accent1" w:themeFillTint="66"/>
          </w:tcPr>
          <w:p w:rsidR="007A3533" w:rsidRPr="00E20756" w:rsidRDefault="007A3533" w:rsidP="007A3533">
            <w:pPr>
              <w:ind w:left="360"/>
              <w:jc w:val="center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  <w:b/>
              </w:rPr>
              <w:t>General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E1110F" w:rsidP="00B0747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Claw </w:t>
            </w:r>
            <w:r w:rsidR="0015395E" w:rsidRPr="00E20756">
              <w:rPr>
                <w:rFonts w:asciiTheme="majorHAnsi" w:hAnsiTheme="majorHAnsi"/>
                <w:b/>
              </w:rPr>
              <w:t>Hammer</w:t>
            </w:r>
          </w:p>
        </w:tc>
        <w:tc>
          <w:tcPr>
            <w:tcW w:w="5165" w:type="dxa"/>
          </w:tcPr>
          <w:p w:rsidR="0015395E" w:rsidRPr="00E20756" w:rsidRDefault="002D4D99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 xml:space="preserve">Local </w:t>
            </w:r>
            <w:r w:rsidR="00F7504D" w:rsidRPr="00E20756">
              <w:rPr>
                <w:rFonts w:asciiTheme="majorHAnsi" w:hAnsiTheme="majorHAnsi"/>
              </w:rPr>
              <w:t>specification</w:t>
            </w:r>
          </w:p>
        </w:tc>
      </w:tr>
      <w:tr w:rsidR="00390C93" w:rsidRPr="00E20756" w:rsidTr="000F48F6">
        <w:tc>
          <w:tcPr>
            <w:tcW w:w="4077" w:type="dxa"/>
            <w:shd w:val="clear" w:color="auto" w:fill="F2F2F2" w:themeFill="background1" w:themeFillShade="F2"/>
          </w:tcPr>
          <w:p w:rsidR="00390C93" w:rsidRPr="00E20756" w:rsidRDefault="00390C93" w:rsidP="006C57FB">
            <w:pPr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       Timber saw</w:t>
            </w:r>
          </w:p>
        </w:tc>
        <w:tc>
          <w:tcPr>
            <w:tcW w:w="5165" w:type="dxa"/>
          </w:tcPr>
          <w:p w:rsidR="00390C93" w:rsidRPr="00E20756" w:rsidRDefault="00390C93" w:rsidP="006C57FB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 w:cs="Arial"/>
                <w:color w:val="000000"/>
              </w:rPr>
              <w:t>SAW, for timber, 400mm blade/ SAW, bow type,      for wood, 450mm blade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445F69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Nails </w:t>
            </w:r>
          </w:p>
        </w:tc>
        <w:tc>
          <w:tcPr>
            <w:tcW w:w="5165" w:type="dxa"/>
          </w:tcPr>
          <w:p w:rsidR="0015395E" w:rsidRPr="00E20756" w:rsidRDefault="00F7504D" w:rsidP="00E1110F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</w:rPr>
              <w:t>Common</w:t>
            </w:r>
            <w:r w:rsidR="00E1110F" w:rsidRPr="00E20756">
              <w:rPr>
                <w:rFonts w:asciiTheme="majorHAnsi" w:hAnsiTheme="majorHAnsi"/>
              </w:rPr>
              <w:t xml:space="preserve"> wood nails, </w:t>
            </w:r>
            <w:r w:rsidRPr="00E20756">
              <w:rPr>
                <w:rFonts w:asciiTheme="majorHAnsi" w:hAnsiTheme="majorHAnsi"/>
              </w:rPr>
              <w:t>umbrella nails</w:t>
            </w:r>
            <w:r w:rsidR="00445F69" w:rsidRPr="00E20756">
              <w:rPr>
                <w:rFonts w:asciiTheme="majorHAnsi" w:hAnsiTheme="majorHAnsi"/>
              </w:rPr>
              <w:t xml:space="preserve">, </w:t>
            </w:r>
            <w:r w:rsidR="00E1110F" w:rsidRPr="00E20756">
              <w:rPr>
                <w:rFonts w:asciiTheme="majorHAnsi" w:hAnsiTheme="majorHAnsi"/>
              </w:rPr>
              <w:t xml:space="preserve">(roofing with rubber washers) </w:t>
            </w:r>
            <w:r w:rsidR="00445F69" w:rsidRPr="00E20756">
              <w:rPr>
                <w:rFonts w:asciiTheme="majorHAnsi" w:hAnsiTheme="majorHAnsi"/>
              </w:rPr>
              <w:t>40mm/75mm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AA4A1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Wire - </w:t>
            </w:r>
            <w:r w:rsidRPr="00E20756">
              <w:rPr>
                <w:rFonts w:asciiTheme="majorHAnsi" w:hAnsiTheme="majorHAnsi"/>
                <w:b/>
                <w:lang w:val="en-US"/>
              </w:rPr>
              <w:t>Tie wire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Galvanised, diam. 1.5 mm, 25m, roll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15395E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Rope  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  <w:lang w:val="en-US"/>
              </w:rPr>
              <w:t xml:space="preserve">Polipropilene,12 mm </w:t>
            </w:r>
            <w:r w:rsidR="0015395E" w:rsidRPr="00E20756">
              <w:rPr>
                <w:rFonts w:asciiTheme="majorHAnsi" w:hAnsiTheme="majorHAnsi"/>
                <w:lang w:val="en-US"/>
              </w:rPr>
              <w:t>twisted                        </w:t>
            </w:r>
          </w:p>
        </w:tc>
      </w:tr>
      <w:tr w:rsidR="000F48F6" w:rsidRPr="00E20756" w:rsidTr="000F48F6">
        <w:tc>
          <w:tcPr>
            <w:tcW w:w="9242" w:type="dxa"/>
            <w:gridSpan w:val="2"/>
            <w:shd w:val="clear" w:color="auto" w:fill="B8CCE4" w:themeFill="accent1" w:themeFillTint="66"/>
          </w:tcPr>
          <w:p w:rsidR="000F48F6" w:rsidRPr="00E20756" w:rsidRDefault="000F48F6" w:rsidP="000F48F6">
            <w:pPr>
              <w:ind w:left="360"/>
              <w:jc w:val="center"/>
              <w:rPr>
                <w:rFonts w:asciiTheme="majorHAnsi" w:hAnsiTheme="majorHAnsi" w:cs="Arial"/>
                <w:color w:val="000000"/>
              </w:rPr>
            </w:pPr>
            <w:r w:rsidRPr="00E20756">
              <w:rPr>
                <w:rFonts w:asciiTheme="majorHAnsi" w:hAnsiTheme="majorHAnsi"/>
                <w:b/>
              </w:rPr>
              <w:t>Clean up and rubble</w:t>
            </w:r>
            <w:r w:rsidR="008B67BE">
              <w:rPr>
                <w:rFonts w:asciiTheme="majorHAnsi" w:hAnsiTheme="majorHAnsi"/>
                <w:b/>
              </w:rPr>
              <w:t xml:space="preserve"> removal</w:t>
            </w:r>
          </w:p>
        </w:tc>
      </w:tr>
      <w:tr w:rsidR="00390C93" w:rsidRPr="00E20756" w:rsidTr="000F48F6">
        <w:tc>
          <w:tcPr>
            <w:tcW w:w="4077" w:type="dxa"/>
            <w:shd w:val="clear" w:color="auto" w:fill="F2F2F2" w:themeFill="background1" w:themeFillShade="F2"/>
          </w:tcPr>
          <w:p w:rsidR="00390C93" w:rsidRPr="00E20756" w:rsidRDefault="00390C93" w:rsidP="006C57FB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Empty rice bags </w:t>
            </w:r>
          </w:p>
        </w:tc>
        <w:tc>
          <w:tcPr>
            <w:tcW w:w="5165" w:type="dxa"/>
          </w:tcPr>
          <w:p w:rsidR="00390C93" w:rsidRPr="00E20756" w:rsidRDefault="00390C93" w:rsidP="006C57FB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Local</w:t>
            </w:r>
          </w:p>
        </w:tc>
      </w:tr>
      <w:tr w:rsidR="00390C93" w:rsidRPr="00E20756" w:rsidTr="000F48F6">
        <w:tc>
          <w:tcPr>
            <w:tcW w:w="4077" w:type="dxa"/>
            <w:shd w:val="clear" w:color="auto" w:fill="F2F2F2" w:themeFill="background1" w:themeFillShade="F2"/>
          </w:tcPr>
          <w:p w:rsidR="00390C93" w:rsidRPr="00E20756" w:rsidRDefault="00390C93" w:rsidP="006C57FB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Wheelbarrow</w:t>
            </w:r>
          </w:p>
        </w:tc>
        <w:tc>
          <w:tcPr>
            <w:tcW w:w="5165" w:type="dxa"/>
          </w:tcPr>
          <w:p w:rsidR="00390C93" w:rsidRPr="00E20756" w:rsidRDefault="00390C93" w:rsidP="006C57FB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Approx. 90l dry solids, strong solid wheel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B0747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Hack saw - blades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 w:cs="Arial"/>
                <w:color w:val="000000"/>
              </w:rPr>
              <w:t xml:space="preserve">Steel </w:t>
            </w:r>
            <w:r w:rsidR="003B2EFF" w:rsidRPr="00E20756">
              <w:rPr>
                <w:rFonts w:asciiTheme="majorHAnsi" w:hAnsiTheme="majorHAnsi" w:cs="Arial"/>
                <w:color w:val="000000"/>
              </w:rPr>
              <w:t>bar frame, wood handle, wing nut, L. 300mm</w:t>
            </w:r>
            <w:r w:rsidR="0092228A" w:rsidRPr="00E20756">
              <w:rPr>
                <w:rFonts w:asciiTheme="majorHAnsi" w:hAnsiTheme="majorHAnsi" w:cs="Arial"/>
                <w:color w:val="000000"/>
              </w:rPr>
              <w:t>/ 24”</w:t>
            </w:r>
          </w:p>
        </w:tc>
      </w:tr>
      <w:tr w:rsidR="008C5434" w:rsidRPr="00E20756" w:rsidTr="000F48F6">
        <w:tc>
          <w:tcPr>
            <w:tcW w:w="4077" w:type="dxa"/>
            <w:shd w:val="clear" w:color="auto" w:fill="F2F2F2" w:themeFill="background1" w:themeFillShade="F2"/>
          </w:tcPr>
          <w:p w:rsidR="008C5434" w:rsidRPr="00E20756" w:rsidRDefault="008C5434" w:rsidP="006C57FB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Bolo –</w:t>
            </w:r>
            <w:r w:rsidRPr="00E20756">
              <w:rPr>
                <w:rFonts w:asciiTheme="majorHAnsi" w:hAnsiTheme="majorHAnsi"/>
                <w:b/>
                <w:lang w:val="en-US"/>
              </w:rPr>
              <w:t xml:space="preserve"> Philippine knife  </w:t>
            </w:r>
          </w:p>
        </w:tc>
        <w:tc>
          <w:tcPr>
            <w:tcW w:w="5165" w:type="dxa"/>
          </w:tcPr>
          <w:p w:rsidR="008C5434" w:rsidRPr="00E20756" w:rsidRDefault="008C5434" w:rsidP="006C57FB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Local specification</w:t>
            </w:r>
          </w:p>
        </w:tc>
      </w:tr>
      <w:tr w:rsidR="008C5434" w:rsidRPr="00E20756" w:rsidTr="000F48F6">
        <w:tc>
          <w:tcPr>
            <w:tcW w:w="4077" w:type="dxa"/>
            <w:shd w:val="clear" w:color="auto" w:fill="F2F2F2" w:themeFill="background1" w:themeFillShade="F2"/>
          </w:tcPr>
          <w:p w:rsidR="008C5434" w:rsidRPr="00E20756" w:rsidRDefault="008C5434" w:rsidP="006C57FB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Barra </w:t>
            </w:r>
          </w:p>
        </w:tc>
        <w:tc>
          <w:tcPr>
            <w:tcW w:w="5165" w:type="dxa"/>
          </w:tcPr>
          <w:p w:rsidR="008C5434" w:rsidRPr="00E20756" w:rsidRDefault="008C5434" w:rsidP="006C57FB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Twisted Steel Bar with a chisel on the end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92228A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Crow bar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With angled beak, 300 mm length</w:t>
            </w:r>
            <w:r w:rsidR="00AA4A13" w:rsidRPr="00E20756">
              <w:rPr>
                <w:rFonts w:asciiTheme="majorHAnsi" w:hAnsiTheme="majorHAnsi"/>
              </w:rPr>
              <w:t>/with angled beak, 500 mm length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15395E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Cold Chisel 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Flat 20mm, for masonry, 300mm length</w:t>
            </w:r>
            <w:r w:rsidR="0015395E" w:rsidRPr="00E20756">
              <w:rPr>
                <w:rFonts w:asciiTheme="majorHAnsi" w:hAnsiTheme="majorHAnsi"/>
              </w:rPr>
              <w:t>/1”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B0747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Sledge hammer 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Hardened steel, wood handle, 4800g, 900mm</w:t>
            </w:r>
            <w:r w:rsidR="0015395E" w:rsidRPr="00E20756">
              <w:rPr>
                <w:rFonts w:asciiTheme="majorHAnsi" w:hAnsiTheme="majorHAnsi"/>
              </w:rPr>
              <w:t>/hardened steel, wood handle, 1200g, 250mm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5042EF" w:rsidP="005042EF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Shovel /S</w:t>
            </w:r>
            <w:r w:rsidR="0015395E" w:rsidRPr="00E20756">
              <w:rPr>
                <w:rFonts w:asciiTheme="majorHAnsi" w:hAnsiTheme="majorHAnsi"/>
                <w:b/>
              </w:rPr>
              <w:t>pade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 xml:space="preserve">Square faced shovel </w:t>
            </w:r>
            <w:r w:rsidR="002D4D99" w:rsidRPr="00E20756">
              <w:rPr>
                <w:rFonts w:asciiTheme="majorHAnsi" w:hAnsiTheme="majorHAnsi"/>
              </w:rPr>
              <w:t>total length</w:t>
            </w:r>
            <w:r w:rsidR="00AA4A13" w:rsidRPr="00E20756">
              <w:rPr>
                <w:rFonts w:asciiTheme="majorHAnsi" w:hAnsiTheme="majorHAnsi"/>
              </w:rPr>
              <w:t xml:space="preserve"> approx.1m</w:t>
            </w:r>
          </w:p>
        </w:tc>
      </w:tr>
      <w:tr w:rsidR="007A3533" w:rsidRPr="00E20756" w:rsidTr="000F48F6">
        <w:tc>
          <w:tcPr>
            <w:tcW w:w="9242" w:type="dxa"/>
            <w:gridSpan w:val="2"/>
            <w:shd w:val="clear" w:color="auto" w:fill="B8CCE4" w:themeFill="accent1" w:themeFillTint="66"/>
          </w:tcPr>
          <w:p w:rsidR="007A3533" w:rsidRPr="00E20756" w:rsidRDefault="007A3533" w:rsidP="007A3533">
            <w:pPr>
              <w:ind w:left="360"/>
              <w:jc w:val="center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  <w:b/>
              </w:rPr>
              <w:t>Personnel protection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B0747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Gloves 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Protection, heavy duty soft leather, size 11, pair</w:t>
            </w:r>
          </w:p>
        </w:tc>
      </w:tr>
      <w:tr w:rsidR="0015395E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15395E" w:rsidRPr="00E20756" w:rsidRDefault="0015395E" w:rsidP="00B0747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Goggles</w:t>
            </w:r>
          </w:p>
        </w:tc>
        <w:tc>
          <w:tcPr>
            <w:tcW w:w="5165" w:type="dxa"/>
          </w:tcPr>
          <w:p w:rsidR="0015395E" w:rsidRPr="00E20756" w:rsidRDefault="00F7504D" w:rsidP="003B2EF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Plastic, with rubber string, eyes protection</w:t>
            </w:r>
          </w:p>
        </w:tc>
      </w:tr>
      <w:tr w:rsidR="00AA4A13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AA4A13" w:rsidRPr="00E20756" w:rsidRDefault="00AA4A13" w:rsidP="00B0747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Mask </w:t>
            </w:r>
          </w:p>
        </w:tc>
        <w:tc>
          <w:tcPr>
            <w:tcW w:w="5165" w:type="dxa"/>
          </w:tcPr>
          <w:p w:rsidR="00AA4A13" w:rsidRPr="00E20756" w:rsidRDefault="00F7504D" w:rsidP="00B07473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Vapour</w:t>
            </w:r>
            <w:r w:rsidR="00AA4A13" w:rsidRPr="00E20756">
              <w:rPr>
                <w:rFonts w:asciiTheme="majorHAnsi" w:hAnsiTheme="majorHAnsi"/>
              </w:rPr>
              <w:t xml:space="preserve"> and dust protection, FPP2 disposable half mask</w:t>
            </w:r>
          </w:p>
        </w:tc>
      </w:tr>
      <w:tr w:rsidR="000F48F6" w:rsidRPr="00E20756" w:rsidTr="003B2EFF">
        <w:tc>
          <w:tcPr>
            <w:tcW w:w="4077" w:type="dxa"/>
            <w:shd w:val="clear" w:color="auto" w:fill="F2F2F2" w:themeFill="background1" w:themeFillShade="F2"/>
          </w:tcPr>
          <w:p w:rsidR="000F48F6" w:rsidRPr="00E20756" w:rsidRDefault="000F48F6" w:rsidP="00B07473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Boots</w:t>
            </w:r>
          </w:p>
        </w:tc>
        <w:tc>
          <w:tcPr>
            <w:tcW w:w="5165" w:type="dxa"/>
          </w:tcPr>
          <w:p w:rsidR="000F48F6" w:rsidRPr="00E20756" w:rsidRDefault="00E20756" w:rsidP="0013125F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 w:cs="Arial"/>
                <w:color w:val="000000"/>
              </w:rPr>
              <w:t>H</w:t>
            </w:r>
            <w:r w:rsidRPr="00E20756">
              <w:rPr>
                <w:rFonts w:asciiTheme="majorHAnsi" w:hAnsiTheme="majorHAnsi" w:cs="Arial"/>
                <w:color w:val="000000"/>
              </w:rPr>
              <w:t xml:space="preserve">eavy duty plastic rubber, pair, size </w:t>
            </w:r>
            <w:r w:rsidR="0013125F">
              <w:rPr>
                <w:rFonts w:asciiTheme="majorHAnsi" w:hAnsiTheme="majorHAnsi" w:cs="Arial"/>
                <w:color w:val="000000"/>
              </w:rPr>
              <w:t>various</w:t>
            </w:r>
          </w:p>
        </w:tc>
      </w:tr>
    </w:tbl>
    <w:p w:rsidR="00A666C7" w:rsidRDefault="00A666C7" w:rsidP="00A666C7">
      <w:pPr>
        <w:rPr>
          <w:lang w:val="en-US"/>
        </w:rPr>
      </w:pPr>
    </w:p>
    <w:p w:rsidR="00D577EA" w:rsidRPr="00042B1B" w:rsidRDefault="00D577EA" w:rsidP="00D577EA">
      <w:pPr>
        <w:rPr>
          <w:rFonts w:asciiTheme="majorHAnsi" w:hAnsiTheme="majorHAnsi"/>
          <w:b/>
          <w:bCs/>
        </w:rPr>
      </w:pPr>
      <w:r w:rsidRPr="00042B1B">
        <w:rPr>
          <w:rFonts w:asciiTheme="majorHAnsi" w:hAnsiTheme="majorHAnsi"/>
          <w:b/>
          <w:bCs/>
        </w:rPr>
        <w:t xml:space="preserve">Tarpaulins: </w:t>
      </w:r>
      <w:bookmarkStart w:id="0" w:name="_GoBack"/>
      <w:bookmarkEnd w:id="0"/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 xml:space="preserve">Individual unit size 6x4m </w:t>
      </w:r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 xml:space="preserve">Weight : 180g/m² ± 30g under I SO 3801 </w:t>
      </w:r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 xml:space="preserve">Material: Woven high-density polyethylene (HDPE) black </w:t>
      </w:r>
      <w:proofErr w:type="spellStart"/>
      <w:r w:rsidRPr="00042B1B">
        <w:rPr>
          <w:rFonts w:asciiTheme="majorHAnsi" w:hAnsiTheme="majorHAnsi"/>
        </w:rPr>
        <w:t>fibers</w:t>
      </w:r>
      <w:proofErr w:type="spellEnd"/>
      <w:r w:rsidRPr="00042B1B">
        <w:rPr>
          <w:rFonts w:asciiTheme="majorHAnsi" w:hAnsiTheme="majorHAnsi"/>
        </w:rPr>
        <w:t xml:space="preserve"> fabric + laminated on both sides with white low density polyethylene (LDPE) coating. </w:t>
      </w:r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>Tensile Strength: Minimum 500N and 15% to 25% elongation in warp and weft in plain sheet under ISO 1421-1.</w:t>
      </w:r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>Tear Strength: Minimum 100N under I SO 4674-1 2003, strip of 200x200mm, in plain sheet</w:t>
      </w:r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>Welding: Only one welding allowed, in the middle of the sheet, lengthwise. The tarpaulin tensile strength crossways at the place of the welding under ISO 1421-1 must be: Minimum 50% of the original value of the actual product, AND not less than 400N.</w:t>
      </w:r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lastRenderedPageBreak/>
        <w:t>UV Resistance: The tarpaulin tensile strength under I SO 1421-1 after 1500 hours UV under ASTM G53/94 (UVB 313 nm peak) must be: Minimum 80% of the original value of the actual product, AND not less than 475N. To be tested in the plain sheet.</w:t>
      </w:r>
    </w:p>
    <w:p w:rsidR="00D577EA" w:rsidRPr="00042B1B" w:rsidRDefault="00D577EA" w:rsidP="00D577EA">
      <w:pPr>
        <w:numPr>
          <w:ilvl w:val="0"/>
          <w:numId w:val="13"/>
        </w:numPr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>Temperature resistant : From 20 to 80 degrees Celsius</w:t>
      </w:r>
    </w:p>
    <w:p w:rsidR="00D577EA" w:rsidRPr="00042B1B" w:rsidRDefault="00D577EA" w:rsidP="00D577EA">
      <w:pPr>
        <w:numPr>
          <w:ilvl w:val="0"/>
          <w:numId w:val="13"/>
        </w:numPr>
        <w:spacing w:after="0"/>
        <w:contextualSpacing/>
        <w:rPr>
          <w:rFonts w:asciiTheme="majorHAnsi" w:hAnsiTheme="majorHAnsi"/>
        </w:rPr>
      </w:pPr>
      <w:r w:rsidRPr="00042B1B">
        <w:rPr>
          <w:rFonts w:asciiTheme="majorHAnsi" w:hAnsiTheme="majorHAnsi"/>
        </w:rPr>
        <w:t>Flammability: Flash point above 200 degrees Celsius</w:t>
      </w:r>
    </w:p>
    <w:p w:rsidR="00D577EA" w:rsidRPr="00042B1B" w:rsidRDefault="00D577EA" w:rsidP="00A666C7">
      <w:pPr>
        <w:rPr>
          <w:rFonts w:asciiTheme="majorHAnsi" w:hAnsiTheme="majorHAnsi"/>
          <w:lang w:val="en-US"/>
        </w:rPr>
      </w:pPr>
    </w:p>
    <w:p w:rsidR="00A666C7" w:rsidRPr="00042B1B" w:rsidRDefault="00A666C7" w:rsidP="00A666C7">
      <w:pPr>
        <w:rPr>
          <w:rFonts w:asciiTheme="majorHAnsi" w:hAnsiTheme="majorHAnsi"/>
          <w:color w:val="1F497D"/>
          <w:lang w:val="en-US"/>
        </w:rPr>
      </w:pPr>
    </w:p>
    <w:p w:rsidR="00A666C7" w:rsidRPr="00042B1B" w:rsidRDefault="00A666C7" w:rsidP="00A666C7">
      <w:pPr>
        <w:pStyle w:val="ListParagraph"/>
        <w:rPr>
          <w:rFonts w:asciiTheme="majorHAnsi" w:hAnsiTheme="majorHAnsi"/>
          <w:lang w:val="en-US"/>
        </w:rPr>
      </w:pPr>
    </w:p>
    <w:p w:rsidR="00A666C7" w:rsidRDefault="00A666C7" w:rsidP="006D5001"/>
    <w:sectPr w:rsidR="00A666C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F8" w:rsidRDefault="00382BF8" w:rsidP="00FA4978">
      <w:pPr>
        <w:spacing w:after="0" w:line="240" w:lineRule="auto"/>
      </w:pPr>
      <w:r>
        <w:separator/>
      </w:r>
    </w:p>
  </w:endnote>
  <w:endnote w:type="continuationSeparator" w:id="0">
    <w:p w:rsidR="00382BF8" w:rsidRDefault="00382BF8" w:rsidP="00FA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F8" w:rsidRDefault="00382BF8" w:rsidP="00FA4978">
      <w:pPr>
        <w:spacing w:after="0" w:line="240" w:lineRule="auto"/>
      </w:pPr>
      <w:r>
        <w:separator/>
      </w:r>
    </w:p>
  </w:footnote>
  <w:footnote w:type="continuationSeparator" w:id="0">
    <w:p w:rsidR="00382BF8" w:rsidRDefault="00382BF8" w:rsidP="00FA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78" w:rsidRDefault="00FA4978">
    <w:pPr>
      <w:pStyle w:val="Header"/>
    </w:pPr>
    <w:r w:rsidRPr="00C86781">
      <w:rPr>
        <w:noProof/>
        <w:lang w:eastAsia="en-GB"/>
      </w:rPr>
      <w:drawing>
        <wp:inline distT="0" distB="0" distL="0" distR="0" wp14:anchorId="1C1C885F" wp14:editId="0DA872AA">
          <wp:extent cx="2792628" cy="509501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384" cy="51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978" w:rsidRDefault="00FA49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473"/>
    <w:multiLevelType w:val="hybridMultilevel"/>
    <w:tmpl w:val="227A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36A2E"/>
    <w:multiLevelType w:val="hybridMultilevel"/>
    <w:tmpl w:val="7BE45294"/>
    <w:lvl w:ilvl="0" w:tplc="59F208B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51020"/>
    <w:multiLevelType w:val="hybridMultilevel"/>
    <w:tmpl w:val="9420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80F6F"/>
    <w:multiLevelType w:val="hybridMultilevel"/>
    <w:tmpl w:val="72F6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836DA"/>
    <w:multiLevelType w:val="hybridMultilevel"/>
    <w:tmpl w:val="21C4B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652B3"/>
    <w:multiLevelType w:val="hybridMultilevel"/>
    <w:tmpl w:val="BE08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55BD9"/>
    <w:multiLevelType w:val="hybridMultilevel"/>
    <w:tmpl w:val="A64A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4227"/>
    <w:multiLevelType w:val="hybridMultilevel"/>
    <w:tmpl w:val="4B649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F6B29"/>
    <w:multiLevelType w:val="hybridMultilevel"/>
    <w:tmpl w:val="99142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F3802"/>
    <w:multiLevelType w:val="hybridMultilevel"/>
    <w:tmpl w:val="D90C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A4AAD"/>
    <w:multiLevelType w:val="hybridMultilevel"/>
    <w:tmpl w:val="02E44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F04ED"/>
    <w:multiLevelType w:val="hybridMultilevel"/>
    <w:tmpl w:val="39D6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53568"/>
    <w:multiLevelType w:val="hybridMultilevel"/>
    <w:tmpl w:val="4D9A9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89"/>
    <w:rsid w:val="00017E83"/>
    <w:rsid w:val="00042B1B"/>
    <w:rsid w:val="000862E5"/>
    <w:rsid w:val="000E5292"/>
    <w:rsid w:val="000F48F6"/>
    <w:rsid w:val="00107064"/>
    <w:rsid w:val="0013125F"/>
    <w:rsid w:val="0015395E"/>
    <w:rsid w:val="001C44E7"/>
    <w:rsid w:val="002328F5"/>
    <w:rsid w:val="002D4D99"/>
    <w:rsid w:val="002F7E6F"/>
    <w:rsid w:val="00382AA1"/>
    <w:rsid w:val="00382BF8"/>
    <w:rsid w:val="00387699"/>
    <w:rsid w:val="00390C93"/>
    <w:rsid w:val="003A0688"/>
    <w:rsid w:val="003A2A3B"/>
    <w:rsid w:val="003A5747"/>
    <w:rsid w:val="003B1F88"/>
    <w:rsid w:val="003B2EFF"/>
    <w:rsid w:val="003F330F"/>
    <w:rsid w:val="003F360D"/>
    <w:rsid w:val="00445F69"/>
    <w:rsid w:val="00456096"/>
    <w:rsid w:val="004948F7"/>
    <w:rsid w:val="004E416F"/>
    <w:rsid w:val="004F52EC"/>
    <w:rsid w:val="004F5460"/>
    <w:rsid w:val="005042EF"/>
    <w:rsid w:val="00507934"/>
    <w:rsid w:val="005D5E4E"/>
    <w:rsid w:val="005F47FB"/>
    <w:rsid w:val="006236A4"/>
    <w:rsid w:val="00667D3C"/>
    <w:rsid w:val="0068282C"/>
    <w:rsid w:val="006A291D"/>
    <w:rsid w:val="006D5001"/>
    <w:rsid w:val="00705427"/>
    <w:rsid w:val="00713CB1"/>
    <w:rsid w:val="00760175"/>
    <w:rsid w:val="007A3533"/>
    <w:rsid w:val="007E24C0"/>
    <w:rsid w:val="007E3AF2"/>
    <w:rsid w:val="008515AD"/>
    <w:rsid w:val="008B67BE"/>
    <w:rsid w:val="008C5434"/>
    <w:rsid w:val="0092228A"/>
    <w:rsid w:val="00940B07"/>
    <w:rsid w:val="009601C2"/>
    <w:rsid w:val="00995203"/>
    <w:rsid w:val="009B614C"/>
    <w:rsid w:val="00A04E00"/>
    <w:rsid w:val="00A31412"/>
    <w:rsid w:val="00A56E89"/>
    <w:rsid w:val="00A666C7"/>
    <w:rsid w:val="00AA4A13"/>
    <w:rsid w:val="00B07473"/>
    <w:rsid w:val="00B64159"/>
    <w:rsid w:val="00B70338"/>
    <w:rsid w:val="00B72C09"/>
    <w:rsid w:val="00BE5981"/>
    <w:rsid w:val="00C53B30"/>
    <w:rsid w:val="00CB4D29"/>
    <w:rsid w:val="00CC612B"/>
    <w:rsid w:val="00D562F1"/>
    <w:rsid w:val="00D577EA"/>
    <w:rsid w:val="00D909E9"/>
    <w:rsid w:val="00DD1F4F"/>
    <w:rsid w:val="00E1110F"/>
    <w:rsid w:val="00E20756"/>
    <w:rsid w:val="00E2659C"/>
    <w:rsid w:val="00E37DC4"/>
    <w:rsid w:val="00E421BC"/>
    <w:rsid w:val="00E46EC5"/>
    <w:rsid w:val="00ED0E93"/>
    <w:rsid w:val="00ED187D"/>
    <w:rsid w:val="00F7504D"/>
    <w:rsid w:val="00F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78"/>
  </w:style>
  <w:style w:type="paragraph" w:styleId="Footer">
    <w:name w:val="footer"/>
    <w:basedOn w:val="Normal"/>
    <w:link w:val="Foot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78"/>
  </w:style>
  <w:style w:type="paragraph" w:styleId="BalloonText">
    <w:name w:val="Balloon Text"/>
    <w:basedOn w:val="Normal"/>
    <w:link w:val="BalloonTextChar"/>
    <w:uiPriority w:val="99"/>
    <w:semiHidden/>
    <w:unhideWhenUsed/>
    <w:rsid w:val="00FA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78"/>
  </w:style>
  <w:style w:type="paragraph" w:styleId="Footer">
    <w:name w:val="footer"/>
    <w:basedOn w:val="Normal"/>
    <w:link w:val="Foot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78"/>
  </w:style>
  <w:style w:type="paragraph" w:styleId="BalloonText">
    <w:name w:val="Balloon Text"/>
    <w:basedOn w:val="Normal"/>
    <w:link w:val="BalloonTextChar"/>
    <w:uiPriority w:val="99"/>
    <w:semiHidden/>
    <w:unhideWhenUsed/>
    <w:rsid w:val="00FA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Early Recovery</TermName>
          <TermId xmlns="http://schemas.microsoft.com/office/infopath/2007/PartnerControls">a19ad5a9-02e2-4f4a-b4d0-484092db0cfe</TermId>
        </TermInfo>
        <TermInfo xmlns="http://schemas.microsoft.com/office/infopath/2007/PartnerControls">
          <TermName xmlns="http://schemas.microsoft.com/office/infopath/2007/PartnerControls">Rubble Removal</TermName>
          <TermId xmlns="http://schemas.microsoft.com/office/infopath/2007/PartnerControls">36f33fcc-4df7-4987-b449-5b8382379ceb</TermId>
        </TermInfo>
        <TermInfo xmlns="http://schemas.microsoft.com/office/infopath/2007/PartnerControls">
          <TermName xmlns="http://schemas.microsoft.com/office/infopath/2007/PartnerControls">Demolition</TermName>
          <TermId xmlns="http://schemas.microsoft.com/office/infopath/2007/PartnerControls">3657e495-6daa-4606-9a4c-a56b408ba8f3</TermId>
        </TermInfo>
      </Terms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Shelter Specifications</TermName>
          <TermId xmlns="http://schemas.microsoft.com/office/infopath/2007/PartnerControls">990c9411-d0a0-4ae3-8aca-5c409412ef62</TermId>
        </TermInfo>
        <TermInfo xmlns="http://schemas.microsoft.com/office/infopath/2007/PartnerControls">
          <TermName xmlns="http://schemas.microsoft.com/office/infopath/2007/PartnerControls">Shelter Programming</TermName>
          <TermId xmlns="http://schemas.microsoft.com/office/infopath/2007/PartnerControls">5c5a3477-2fde-47c5-9cae-42dcf367287f</TermId>
        </TermInfo>
        <TermInfo xmlns="http://schemas.microsoft.com/office/infopath/2007/PartnerControls">
          <TermName xmlns="http://schemas.microsoft.com/office/infopath/2007/PartnerControls">NFI Guidance</TermName>
          <TermId xmlns="http://schemas.microsoft.com/office/infopath/2007/PartnerControls">66284553-c81a-42ea-9a80-bdaf5eb79548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class="ExternalClassBE09FE536BE042A38CAECC9EAF62951C"&gt;&lt;p&gt;​Shelter Cluster recommended tool kit contents&lt;/p&gt;&lt;/div&gt;</Document_x0020_Description>
    <Websio_x0020_Document_x0020_Preview xmlns="96664bca-06c0-4657-b6f9-0a997f5ff9b9">/Asia/Philippines/Bohol Earthquake 2013/_layouts/WebsioPreviewField/preview.aspx?ID=2e99933f-8096-44bf-a2e1-96e5b4bb2f80&amp;WebID=07d99399-6d01-42f0-9f06-3714a4691d89&amp;SiteID=0e29c24b-3e6a-4c7c-8cc1-69b27805b55c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Transitional Shelter</TermName>
          <TermId xmlns="http://schemas.microsoft.com/office/infopath/2007/PartnerControls">ed3d5f09-0549-4edc-bed7-1930b12ef756</TermId>
        </TermInfo>
      </Terms>
    </fbbb2add3bda4432ae4dea6625736703>
    <TaxCatchAll xmlns="96664bca-06c0-4657-b6f9-0a997f5ff9b9">
      <Value>183</Value>
      <Value>44</Value>
      <Value>167</Value>
      <Value>39</Value>
      <Value>15</Value>
      <Value>221</Value>
      <Value>243</Value>
      <Value>11</Value>
      <Value>171</Value>
      <Value>423</Value>
      <Value>238</Value>
      <Value>236</Value>
      <Value>5</Value>
      <Value>142</Value>
      <Value>117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Tools and Fixing</TermName>
          <TermId xmlns="http://schemas.microsoft.com/office/infopath/2007/PartnerControls">8fbb0650-5d4b-4a1c-b5ab-cd23693262db</TermId>
        </TermInfo>
      </Terms>
    </p9d35d47f93d40ab99282662ef2417ca>
    <Report_x0020_Date xmlns="96664bca-06c0-4657-b6f9-0a997f5ff9b9">2013-10-29T00:00:00+00:00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BF929-FE3F-4833-8570-84BF94B7213E}"/>
</file>

<file path=customXml/itemProps2.xml><?xml version="1.0" encoding="utf-8"?>
<ds:datastoreItem xmlns:ds="http://schemas.openxmlformats.org/officeDocument/2006/customXml" ds:itemID="{A9FC9CBF-F86D-4A39-89F2-093F88D3786B}"/>
</file>

<file path=customXml/itemProps3.xml><?xml version="1.0" encoding="utf-8"?>
<ds:datastoreItem xmlns:ds="http://schemas.openxmlformats.org/officeDocument/2006/customXml" ds:itemID="{C8D4A4BD-31CE-499D-B954-A406F7E54B52}"/>
</file>

<file path=customXml/itemProps4.xml><?xml version="1.0" encoding="utf-8"?>
<ds:datastoreItem xmlns:ds="http://schemas.openxmlformats.org/officeDocument/2006/customXml" ds:itemID="{0A42C364-1BE1-4C5F-B28B-B9AE1CD889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27</cp:revision>
  <dcterms:created xsi:type="dcterms:W3CDTF">2013-11-01T00:46:00Z</dcterms:created>
  <dcterms:modified xsi:type="dcterms:W3CDTF">2013-11-01T04:14:00Z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238;#Shelter Specifications|990c9411-d0a0-4ae3-8aca-5c409412ef62;#236;#Shelter Programming|5c5a3477-2fde-47c5-9cae-42dcf367287f;#243;#NFI Guidance|66284553-c81a-42ea-9a80-bdaf5eb79548</vt:lpwstr>
  </property>
  <property fmtid="{D5CDD505-2E9C-101B-9397-08002B2CF9AE}" pid="8" name="Shelter Programming1">
    <vt:lpwstr>221;#Early Recovery|a19ad5a9-02e2-4f4a-b4d0-484092db0cfe;#171;#Rubble Removal|36f33fcc-4df7-4987-b449-5b8382379ceb;#167;#Demolition|3657e495-6daa-4606-9a4c-a56b408ba8f3</vt:lpwstr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>183;#Tools and Fixing|8fbb0650-5d4b-4a1c-b5ab-cd23693262db</vt:lpwstr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>142;#Transitional Shelter|ed3d5f09-0549-4edc-bed7-1930b12ef756</vt:lpwstr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